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1" w:name="X2574bbede2a1ab4de7a2250d9e4381e5a91bde0"/>
    <w:p>
      <w:pPr>
        <w:pStyle w:val="Heading1"/>
      </w:pPr>
      <w:r>
        <w:t xml:space="preserve">Tutor Strategy Comparison — CPAL vs. Open-Source LLM Tutors</w:t>
      </w:r>
    </w:p>
    <w:p>
      <w:pPr>
        <w:pStyle w:val="FirstParagraph"/>
      </w:pPr>
      <w:r>
        <w:rPr>
          <w:b/>
          <w:bCs/>
        </w:rPr>
        <w:t xml:space="preserve">Generated</w:t>
      </w:r>
      <w:r>
        <w:t xml:space="preserve">: 2026-05-30</w:t>
      </w:r>
      <w:r>
        <w:t xml:space="preserve"> </w:t>
      </w:r>
      <w:r>
        <w:rPr>
          <w:b/>
          <w:bCs/>
        </w:rPr>
        <w:t xml:space="preserve">Backbone model</w:t>
      </w:r>
      <w:r>
        <w:t xml:space="preserve">:</w:t>
      </w:r>
      <w:r>
        <w:t xml:space="preserve"> </w:t>
      </w:r>
      <w:r>
        <w:rPr>
          <w:rStyle w:val="VerbatimChar"/>
        </w:rPr>
        <w:t xml:space="preserve">llama3.1:8b</w:t>
      </w:r>
      <w:r>
        <w:t xml:space="preserve"> </w:t>
      </w:r>
      <w:r>
        <w:t xml:space="preserve">via Ollama (same model across every strategy — the only variable is the prompt template)</w:t>
      </w:r>
      <w:r>
        <w:t xml:space="preserve"> </w:t>
      </w:r>
      <w:r>
        <w:rPr>
          <w:b/>
          <w:bCs/>
        </w:rPr>
        <w:t xml:space="preserve">Quiz items</w:t>
      </w:r>
      <w:r>
        <w:t xml:space="preserve">: drawn from CPAL's</w:t>
      </w:r>
      <w:r>
        <w:t xml:space="preserve"> </w:t>
      </w:r>
      <w:r>
        <w:rPr>
          <w:rStyle w:val="VerbatimChar"/>
        </w:rPr>
        <w:t xml:space="preserve">data/quiz_bank.json</w:t>
      </w:r>
      <w:r>
        <w:t xml:space="preserve"> </w:t>
      </w:r>
      <w:r>
        <w:t xml:space="preserve">(what students actually see in the frontend)</w:t>
      </w:r>
      <w:r>
        <w:t xml:space="preserve"> </w:t>
      </w:r>
      <w:r>
        <w:rPr>
          <w:b/>
          <w:bCs/>
        </w:rPr>
        <w:t xml:space="preserve">Strategies compared</w:t>
      </w:r>
      <w:r>
        <w:t xml:space="preserve">: 7 (CPAL + 6 reproductions of open-source approaches)</w:t>
      </w:r>
      <w:r>
        <w:t xml:space="preserve"> </w:t>
      </w:r>
      <w:r>
        <w:rPr>
          <w:b/>
          <w:bCs/>
        </w:rPr>
        <w:t xml:space="preserve">Total runs</w:t>
      </w:r>
      <w:r>
        <w:t xml:space="preserve">: 28 (4 scenarios × 7 strategies)</w:t>
      </w:r>
      <w:r>
        <w:t xml:space="preserve"> </w:t>
      </w:r>
      <w:r>
        <w:rPr>
          <w:b/>
          <w:bCs/>
        </w:rPr>
        <w:t xml:space="preserve">Raw outputs</w:t>
      </w:r>
      <w:r>
        <w:t xml:space="preserve">:</w:t>
      </w:r>
      <w:r>
        <w:t xml:space="preserve"> </w:t>
      </w:r>
      <w:r>
        <w:rPr>
          <w:rStyle w:val="VerbatimChar"/>
        </w:rPr>
        <w:t xml:space="preserve">output/tutor_comparison_2026-05-30_152306/results.json</w:t>
      </w:r>
    </w:p>
    <w:bookmarkStart w:id="9" w:name="why-reproductions-not-live-hosts"/>
    <w:p>
      <w:pPr>
        <w:pStyle w:val="Heading2"/>
      </w:pPr>
      <w:r>
        <w:t xml:space="preserve">Why reproductions, not live hosts?</w:t>
      </w:r>
    </w:p>
    <w:p>
      <w:pPr>
        <w:pStyle w:val="FirstParagraph"/>
      </w:pPr>
      <w:r>
        <w:t xml:space="preserve">Iris/Pyris, CodeHelp/Gen-Ed, CodeAid, and Ruffle&amp;Riley all need OpenAI/Azure API keys plus multi-hour infra setup (Weaviate, Spring Artemis, Postgres, Lerna monorepos). CS50 Duck's backend (</w:t>
      </w:r>
      <w:r>
        <w:rPr>
          <w:rStyle w:val="VerbatimChar"/>
        </w:rPr>
        <w:t xml:space="preserve">cs50.ai</w:t>
      </w:r>
      <w:r>
        <w:t xml:space="preserve">) is closed-source and Harvard-only. To make the comparison feasible and fair, I extracted each system's</w:t>
      </w:r>
      <w:r>
        <w:t xml:space="preserve"> </w:t>
      </w:r>
      <w:r>
        <w:rPr>
          <w:b/>
          <w:bCs/>
        </w:rPr>
        <w:t xml:space="preserve">prompt strategy</w:t>
      </w:r>
      <w:r>
        <w:t xml:space="preserve"> </w:t>
      </w:r>
      <w:r>
        <w:t xml:space="preserve">and ran it through the same Ollama backbone CPAL uses. The variable being measured is the</w:t>
      </w:r>
      <w:r>
        <w:t xml:space="preserve"> </w:t>
      </w:r>
      <w:r>
        <w:rPr>
          <w:b/>
          <w:bCs/>
        </w:rPr>
        <w:t xml:space="preserve">pedagogical approach</w:t>
      </w:r>
      <w:r>
        <w:t xml:space="preserve">, not the model.</w:t>
      </w:r>
    </w:p>
    <w:p>
      <w:r>
        <w:pict>
          <v:rect style="width:0;height:1.5pt" o:hralign="center" o:hrstd="t" o:hr="t"/>
        </w:pict>
      </w:r>
    </w:p>
    <w:bookmarkEnd w:id="9"/>
    <w:bookmarkStart w:id="10" w:name="X21cc8fd00cc4f02129acdcb6d418e3a0ad4018b"/>
    <w:p>
      <w:pPr>
        <w:pStyle w:val="Heading2"/>
      </w:pPr>
      <w:r>
        <w:t xml:space="preserve">Length / latency profile (averaged over 4 scenarios)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Strategy</w:t>
            </w:r>
          </w:p>
        </w:tc>
        <w:tc>
          <w:tcPr/>
          <w:p>
            <w:pPr>
              <w:pStyle w:val="Compact"/>
            </w:pPr>
            <w:r>
              <w:t xml:space="preserve">Avg tokens</w:t>
            </w:r>
          </w:p>
        </w:tc>
        <w:tc>
          <w:tcPr/>
          <w:p>
            <w:pPr>
              <w:pStyle w:val="Compact"/>
            </w:pPr>
            <w:r>
              <w:t xml:space="preserve">Avg latency</w:t>
            </w:r>
          </w:p>
        </w:tc>
        <w:tc>
          <w:tcPr/>
          <w:p>
            <w:pPr>
              <w:pStyle w:val="Compact"/>
            </w:pPr>
            <w:r>
              <w:t xml:space="preserve">Character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CPAL</w:t>
            </w:r>
          </w:p>
        </w:tc>
        <w:tc>
          <w:tcPr/>
          <w:p>
            <w:pPr>
              <w:pStyle w:val="Compact"/>
            </w:pPr>
            <w:r>
              <w:t xml:space="preserve">142</w:t>
            </w:r>
          </w:p>
        </w:tc>
        <w:tc>
          <w:tcPr/>
          <w:p>
            <w:pPr>
              <w:pStyle w:val="Compact"/>
            </w:pPr>
            <w:r>
              <w:t xml:space="preserve">20s</w:t>
            </w:r>
          </w:p>
        </w:tc>
        <w:tc>
          <w:tcPr/>
          <w:p>
            <w:pPr>
              <w:pStyle w:val="Compact"/>
            </w:pPr>
            <w:r>
              <w:t xml:space="preserve">LP-shape (rule + mechanism + walk + predict)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Plain LLM</w:t>
            </w:r>
          </w:p>
        </w:tc>
        <w:tc>
          <w:tcPr/>
          <w:p>
            <w:pPr>
              <w:pStyle w:val="Compact"/>
            </w:pPr>
            <w:r>
              <w:t xml:space="preserve">241</w:t>
            </w:r>
          </w:p>
        </w:tc>
        <w:tc>
          <w:tcPr/>
          <w:p>
            <w:pPr>
              <w:pStyle w:val="Compact"/>
            </w:pPr>
            <w:r>
              <w:t xml:space="preserve">27s</w:t>
            </w:r>
          </w:p>
        </w:tc>
        <w:tc>
          <w:tcPr/>
          <w:p>
            <w:pPr>
              <w:pStyle w:val="Compact"/>
            </w:pPr>
            <w:r>
              <w:t xml:space="preserve">Verbose, no rails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Iris / Pyris-style</w:t>
            </w:r>
          </w:p>
        </w:tc>
        <w:tc>
          <w:tcPr/>
          <w:p>
            <w:pPr>
              <w:pStyle w:val="Compact"/>
            </w:pPr>
            <w:r>
              <w:t xml:space="preserve">123</w:t>
            </w:r>
          </w:p>
        </w:tc>
        <w:tc>
          <w:tcPr/>
          <w:p>
            <w:pPr>
              <w:pStyle w:val="Compact"/>
            </w:pPr>
            <w:r>
              <w:t xml:space="preserve">14s</w:t>
            </w:r>
          </w:p>
        </w:tc>
        <w:tc>
          <w:tcPr/>
          <w:p>
            <w:pPr>
              <w:pStyle w:val="Compact"/>
            </w:pPr>
            <w:r>
              <w:t xml:space="preserve">LMS-flavoured, "refer to chapter X", probing questions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CodeHelp-style</w:t>
            </w:r>
          </w:p>
        </w:tc>
        <w:tc>
          <w:tcPr/>
          <w:p>
            <w:pPr>
              <w:pStyle w:val="Compact"/>
            </w:pPr>
            <w:r>
              <w:t xml:space="preserve">153</w:t>
            </w:r>
          </w:p>
        </w:tc>
        <w:tc>
          <w:tcPr/>
          <w:p>
            <w:pPr>
              <w:pStyle w:val="Compact"/>
            </w:pPr>
            <w:r>
              <w:t xml:space="preserve">17s</w:t>
            </w:r>
          </w:p>
        </w:tc>
        <w:tc>
          <w:tcPr/>
          <w:p>
            <w:pPr>
              <w:pStyle w:val="Compact"/>
            </w:pPr>
            <w:r>
              <w:t xml:space="preserve">"Let's take a closer look", non-revealing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CodeAid-style</w:t>
            </w:r>
          </w:p>
        </w:tc>
        <w:tc>
          <w:tcPr/>
          <w:p>
            <w:pPr>
              <w:pStyle w:val="Compact"/>
            </w:pPr>
            <w:r>
              <w:t xml:space="preserve">225</w:t>
            </w:r>
          </w:p>
        </w:tc>
        <w:tc>
          <w:tcPr/>
          <w:p>
            <w:pPr>
              <w:pStyle w:val="Compact"/>
            </w:pPr>
            <w:r>
              <w:t xml:space="preserve">27s</w:t>
            </w:r>
          </w:p>
        </w:tc>
        <w:tc>
          <w:tcPr/>
          <w:p>
            <w:pPr>
              <w:pStyle w:val="Compact"/>
            </w:pPr>
            <w:r>
              <w:t xml:space="preserve">Pseudocode-heavy, step-numbered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Ruffle &amp; Riley</w:t>
            </w:r>
          </w:p>
        </w:tc>
        <w:tc>
          <w:tcPr/>
          <w:p>
            <w:pPr>
              <w:pStyle w:val="Compact"/>
            </w:pPr>
            <w:r>
              <w:t xml:space="preserve">80</w:t>
            </w:r>
          </w:p>
        </w:tc>
        <w:tc>
          <w:tcPr/>
          <w:p>
            <w:pPr>
              <w:pStyle w:val="Compact"/>
            </w:pPr>
            <w:r>
              <w:t xml:space="preserve">10s</w:t>
            </w:r>
          </w:p>
        </w:tc>
        <w:tc>
          <w:tcPr/>
          <w:p>
            <w:pPr>
              <w:pStyle w:val="Compact"/>
            </w:pPr>
            <w:r>
              <w:t xml:space="preserve">Single targeted question, shortest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CS50 Duck-style</w:t>
            </w:r>
          </w:p>
        </w:tc>
        <w:tc>
          <w:tcPr/>
          <w:p>
            <w:pPr>
              <w:pStyle w:val="Compact"/>
            </w:pPr>
            <w:r>
              <w:t xml:space="preserve">115</w:t>
            </w:r>
          </w:p>
        </w:tc>
        <w:tc>
          <w:tcPr/>
          <w:p>
            <w:pPr>
              <w:pStyle w:val="Compact"/>
            </w:pPr>
            <w:r>
              <w:t xml:space="preserve">14s</w:t>
            </w:r>
          </w:p>
        </w:tc>
        <w:tc>
          <w:tcPr/>
          <w:p>
            <w:pPr>
              <w:pStyle w:val="Compact"/>
            </w:pPr>
            <w:r>
              <w:t xml:space="preserve">"Quack" + Socratic prompt chain</w:t>
            </w:r>
          </w:p>
        </w:tc>
      </w:tr>
    </w:tbl>
    <w:p>
      <w:pPr>
        <w:pStyle w:val="BodyText"/>
      </w:pPr>
      <w:r>
        <w:t xml:space="preserve">CPAL hits the middle of the length range and is the only strategy that consistently introduces</w:t>
      </w:r>
      <w:r>
        <w:t xml:space="preserve"> </w:t>
      </w:r>
      <w:r>
        <w:rPr>
          <w:i/>
          <w:iCs/>
        </w:rPr>
        <w:t xml:space="preserve">mechanism vocabulary</w:t>
      </w:r>
      <w:r>
        <w:t xml:space="preserve"> </w:t>
      </w:r>
      <w:r>
        <w:t xml:space="preserve">(heap, stack, reference, compile-time, runtime).</w:t>
      </w:r>
    </w:p>
    <w:p>
      <w:r>
        <w:pict>
          <v:rect style="width:0;height:1.5pt" o:hralign="center" o:hrstd="t" o:hr="t"/>
        </w:pict>
      </w:r>
    </w:p>
    <w:bookmarkEnd w:id="10"/>
    <w:bookmarkStart w:id="11" w:name="scenario-1--null_pointer"/>
    <w:p>
      <w:pPr>
        <w:pStyle w:val="Heading2"/>
      </w:pPr>
      <w:r>
        <w:t xml:space="preserve">Scenario 1 —</w:t>
      </w:r>
      <w:r>
        <w:t xml:space="preserve"> </w:t>
      </w:r>
      <w:r>
        <w:rPr>
          <w:rStyle w:val="VerbatimChar"/>
        </w:rPr>
        <w:t xml:space="preserve">null_pointer</w:t>
      </w:r>
    </w:p>
    <w:p>
      <w:pPr>
        <w:pStyle w:val="FirstParagraph"/>
      </w:pPr>
      <w:r>
        <w:rPr>
          <w:b/>
          <w:bCs/>
        </w:rPr>
        <w:t xml:space="preserve">Quiz question</w:t>
      </w:r>
      <w:r>
        <w:t xml:space="preserve">: Running this prints a NullPointerException at</w:t>
      </w:r>
      <w:r>
        <w:t xml:space="preserve"> </w:t>
      </w:r>
      <w:r>
        <w:rPr>
          <w:rStyle w:val="VerbatimChar"/>
        </w:rPr>
        <w:t xml:space="preserve">currentRoom.describe()</w:t>
      </w:r>
      <w:r>
        <w:t xml:space="preserve">. Why?</w:t>
      </w:r>
      <w:r>
        <w:t xml:space="preserve"> </w:t>
      </w:r>
      <w:r>
        <w:rPr>
          <w:b/>
          <w:bCs/>
        </w:rPr>
        <w:t xml:space="preserve">Random student belief</w:t>
      </w:r>
      <w:r>
        <w:t xml:space="preserve">:</w:t>
      </w:r>
      <w:r>
        <w:t xml:space="preserve"> </w:t>
      </w:r>
      <w:r>
        <w:rPr>
          <w:i/>
          <w:iCs/>
        </w:rPr>
        <w:t xml:space="preserve">"idk maybe its because the constructor isnt called"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Strategy</w:t>
            </w:r>
          </w:p>
        </w:tc>
        <w:tc>
          <w:tcPr/>
          <w:p>
            <w:pPr>
              <w:pStyle w:val="Compact"/>
            </w:pPr>
            <w:r>
              <w:t xml:space="preserve">Verbatim opening</w:t>
            </w:r>
          </w:p>
        </w:tc>
        <w:tc>
          <w:tcPr/>
          <w:p>
            <w:pPr>
              <w:pStyle w:val="Compact"/>
            </w:pPr>
            <w:r>
              <w:t xml:space="preserve">What it does right</w:t>
            </w:r>
          </w:p>
        </w:tc>
        <w:tc>
          <w:tcPr/>
          <w:p>
            <w:pPr>
              <w:pStyle w:val="Compact"/>
            </w:pPr>
            <w:r>
              <w:t xml:space="preserve">What it gets wrong / weak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CPAL</w:t>
            </w:r>
          </w:p>
        </w:tc>
        <w:tc>
          <w:tcPr/>
          <w:p>
            <w:pPr>
              <w:pStyle w:val="Compact"/>
            </w:pPr>
            <w:r>
              <w:t xml:space="preserve">"You're close on your explanation - it's indeed because currentRoom was declared but never assigned an object, so it holds null when describe() is called..."</w:t>
            </w:r>
          </w:p>
        </w:tc>
        <w:tc>
          <w:tcPr/>
          <w:p>
            <w:pPr>
              <w:pStyle w:val="Compact"/>
            </w:pPr>
            <w:r>
              <w:t xml:space="preserve">Acknowledges partial correctness, introduces mechanism (heap, default-null, reference), shows what happens at runtime</w:t>
            </w:r>
          </w:p>
        </w:tc>
        <w:tc>
          <w:tcPr/>
          <w:p>
            <w:pPr>
              <w:pStyle w:val="Compact"/>
            </w:pPr>
            <w:r>
              <w:t xml:space="preserve">Slightly verbose; mentions "reference is created on the heap" which is imprecise (the reference is on the stack/object field; the</w:t>
            </w:r>
            <w:r>
              <w:t xml:space="preserve"> </w:t>
            </w:r>
            <w:r>
              <w:rPr>
                <w:i/>
                <w:iCs/>
              </w:rPr>
              <w:t xml:space="preserve">object</w:t>
            </w:r>
            <w:r>
              <w:t xml:space="preserve"> </w:t>
            </w:r>
            <w:r>
              <w:t xml:space="preserve">would live on the heap if instantiated)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Plain LLM</w:t>
            </w:r>
          </w:p>
        </w:tc>
        <w:tc>
          <w:tcPr/>
          <w:p>
            <w:pPr>
              <w:pStyle w:val="Compact"/>
            </w:pPr>
            <w:r>
              <w:t xml:space="preserve">"Actually, that's not entirely correct..."</w:t>
            </w:r>
          </w:p>
        </w:tc>
        <w:tc>
          <w:tcPr/>
          <w:p>
            <w:pPr>
              <w:pStyle w:val="Compact"/>
            </w:pPr>
            <w:r>
              <w:t xml:space="preserve">Identifies null default initialization</w:t>
            </w:r>
          </w:p>
        </w:tc>
        <w:tc>
          <w:tcPr/>
          <w:p>
            <w:pPr>
              <w:pStyle w:val="Compact"/>
            </w:pPr>
            <w:r>
              <w:t xml:space="preserve">Trails off into compile-time semantics that aren't needed; verbose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Iris / Pyris</w:t>
            </w:r>
          </w:p>
        </w:tc>
        <w:tc>
          <w:tcPr/>
          <w:p>
            <w:pPr>
              <w:pStyle w:val="Compact"/>
            </w:pPr>
            <w:r>
              <w:t xml:space="preserve">"It seems like you're unsure about why it's throwing a NullPointerException. Let's break it down..."</w:t>
            </w:r>
          </w:p>
        </w:tc>
        <w:tc>
          <w:tcPr/>
          <w:p>
            <w:pPr>
              <w:pStyle w:val="Compact"/>
            </w:pPr>
            <w:r>
              <w:t xml:space="preserve">Asks a probing question ("primitive or object reference?"), refers to "Section 2.3 in the course textbook" — the LMS-embedded feel</w:t>
            </w:r>
          </w:p>
        </w:tc>
        <w:tc>
          <w:tcPr/>
          <w:p>
            <w:pPr>
              <w:pStyle w:val="Compact"/>
            </w:pPr>
            <w:r>
              <w:t xml:space="preserve">The fake section reference is hallucinated; could mislead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CodeHelp</w:t>
            </w:r>
          </w:p>
        </w:tc>
        <w:tc>
          <w:tcPr/>
          <w:p>
            <w:pPr>
              <w:pStyle w:val="Compact"/>
            </w:pPr>
            <w:r>
              <w:t xml:space="preserve">"It seems like you're trying to get the game started... Have you considered where this currentRoom object is coming from?"</w:t>
            </w:r>
          </w:p>
        </w:tc>
        <w:tc>
          <w:tcPr/>
          <w:p>
            <w:pPr>
              <w:pStyle w:val="Compact"/>
            </w:pPr>
            <w:r>
              <w:t xml:space="preserve">Refuses to reveal answer; pushes student to inspect their own code</w:t>
            </w:r>
          </w:p>
        </w:tc>
        <w:tc>
          <w:tcPr/>
          <w:p>
            <w:pPr>
              <w:pStyle w:val="Compact"/>
            </w:pPr>
            <w:r>
              <w:t xml:space="preserve">Vague — "think about the lifetime" without naming the missing assignment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CodeAid</w:t>
            </w:r>
          </w:p>
        </w:tc>
        <w:tc>
          <w:tcPr/>
          <w:p>
            <w:pPr>
              <w:pStyle w:val="Compact"/>
            </w:pPr>
            <w:r>
              <w:t xml:space="preserve">"</w:t>
            </w:r>
            <w:r>
              <w:rPr>
                <w:b/>
                <w:bCs/>
              </w:rPr>
              <w:t xml:space="preserve">The Issue:</w:t>
            </w:r>
            <w:r>
              <w:t xml:space="preserve"> </w:t>
            </w:r>
            <w:r>
              <w:t xml:space="preserve">When you call currentRoom.describe(), it throws a NullPointerException..."</w:t>
            </w:r>
          </w:p>
        </w:tc>
        <w:tc>
          <w:tcPr/>
          <w:p>
            <w:pPr>
              <w:pStyle w:val="Compact"/>
            </w:pPr>
            <w:r>
              <w:t xml:space="preserve">Step-structured (issue / pseudocode investigation / hypothesis verification)</w:t>
            </w:r>
          </w:p>
        </w:tc>
        <w:tc>
          <w:tcPr/>
          <w:p>
            <w:pPr>
              <w:pStyle w:val="Compact"/>
            </w:pPr>
            <w:r>
              <w:t xml:space="preserve">Drops into Java-ish naming in violation of its own pseudocode-only rule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Ruffle &amp; Riley</w:t>
            </w:r>
          </w:p>
        </w:tc>
        <w:tc>
          <w:tcPr/>
          <w:p>
            <w:pPr>
              <w:pStyle w:val="Compact"/>
            </w:pPr>
            <w:r>
              <w:t xml:space="preserve">"Could you please clarify what the human means by 'the constructor isn't called'? Was the human expecting that the constructor would be responsible for initializing currentRoom?"</w:t>
            </w:r>
          </w:p>
        </w:tc>
        <w:tc>
          <w:tcPr/>
          <w:p>
            <w:pPr>
              <w:pStyle w:val="Compact"/>
            </w:pPr>
            <w:r>
              <w:t xml:space="preserve">One targeted question — exactly the EMT pattern the R&amp;R paper describes</w:t>
            </w:r>
          </w:p>
        </w:tc>
        <w:tc>
          <w:tcPr/>
          <w:p>
            <w:pPr>
              <w:pStyle w:val="Compact"/>
            </w:pPr>
            <w:r>
              <w:t xml:space="preserve">Doesn't help the student forward in this single turn (by design — it's multi-turn)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CS50 Duck</w:t>
            </w:r>
          </w:p>
        </w:tc>
        <w:tc>
          <w:tcPr/>
          <w:p>
            <w:pPr>
              <w:pStyle w:val="Compact"/>
            </w:pPr>
            <w:r>
              <w:t xml:space="preserve">"Quack quack! Ah, good question... Could it be related to how we're accessing the currentRoom field in the start() method?"</w:t>
            </w:r>
          </w:p>
        </w:tc>
        <w:tc>
          <w:tcPr/>
          <w:p>
            <w:pPr>
              <w:pStyle w:val="Compact"/>
            </w:pPr>
            <w:r>
              <w:t xml:space="preserve">Pure Socratic — asks rather than tells</w:t>
            </w:r>
          </w:p>
        </w:tc>
        <w:tc>
          <w:tcPr/>
          <w:p>
            <w:pPr>
              <w:pStyle w:val="Compact"/>
            </w:pPr>
            <w:r>
              <w:t xml:space="preserve">The duck persona ("Quack quack!") can read as patronising for adult learners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scenario-2--string_equality"/>
    <w:p>
      <w:pPr>
        <w:pStyle w:val="Heading2"/>
      </w:pPr>
      <w:r>
        <w:t xml:space="preserve">Scenario 2 —</w:t>
      </w:r>
      <w:r>
        <w:t xml:space="preserve"> </w:t>
      </w:r>
      <w:r>
        <w:rPr>
          <w:rStyle w:val="VerbatimChar"/>
        </w:rPr>
        <w:t xml:space="preserve">string_equality</w:t>
      </w:r>
    </w:p>
    <w:p>
      <w:pPr>
        <w:pStyle w:val="FirstParagraph"/>
      </w:pPr>
      <w:r>
        <w:rPr>
          <w:b/>
          <w:bCs/>
        </w:rPr>
        <w:t xml:space="preserve">Quiz question</w:t>
      </w:r>
      <w:r>
        <w:t xml:space="preserve">: This prints "different". Why?</w:t>
      </w:r>
      <w:r>
        <w:t xml:space="preserve"> </w:t>
      </w:r>
      <w:r>
        <w:rPr>
          <w:b/>
          <w:bCs/>
        </w:rPr>
        <w:t xml:space="preserve">Random student belief</w:t>
      </w:r>
      <w:r>
        <w:t xml:space="preserve">:</w:t>
      </w:r>
      <w:r>
        <w:t xml:space="preserve"> </w:t>
      </w:r>
      <w:r>
        <w:rPr>
          <w:i/>
          <w:iCs/>
        </w:rPr>
        <w:t xml:space="preserve">"== works on int so it should work on strings too, must be a jvm bug"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Strategy</w:t>
            </w:r>
          </w:p>
        </w:tc>
        <w:tc>
          <w:tcPr/>
          <w:p>
            <w:pPr>
              <w:pStyle w:val="Compact"/>
            </w:pPr>
            <w:r>
              <w:t xml:space="preserve">Verbatim opening</w:t>
            </w:r>
          </w:p>
        </w:tc>
        <w:tc>
          <w:tcPr/>
          <w:p>
            <w:pPr>
              <w:pStyle w:val="Compact"/>
            </w:pPr>
            <w:r>
              <w:t xml:space="preserve">What it does right</w:t>
            </w:r>
          </w:p>
        </w:tc>
        <w:tc>
          <w:tcPr/>
          <w:p>
            <w:pPr>
              <w:pStyle w:val="Compact"/>
            </w:pPr>
            <w:r>
              <w:t xml:space="preserve">What it gets wrong / weak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CPAL</w:t>
            </w:r>
          </w:p>
        </w:tc>
        <w:tc>
          <w:tcPr/>
          <w:p>
            <w:pPr>
              <w:pStyle w:val="Compact"/>
            </w:pPr>
            <w:r>
              <w:t xml:space="preserve">"You're trying to compare two strings using ==, but it's printing 'different'. That's because == compares object references, not content equality. The JVM sees a and b as two separate objects in memory..."</w:t>
            </w:r>
          </w:p>
        </w:tc>
        <w:tc>
          <w:tcPr/>
          <w:p>
            <w:pPr>
              <w:pStyle w:val="Compact"/>
            </w:pPr>
            <w:r>
              <w:t xml:space="preserve">Names the mechanism (reference vs content), contrasts with literal interning, ends with a predict-this question about</w:t>
            </w:r>
            <w:r>
              <w:t xml:space="preserve"> </w:t>
            </w:r>
            <w:r>
              <w:rPr>
                <w:rStyle w:val="VerbatimChar"/>
              </w:rPr>
              <w:t xml:space="preserve">new String("hello")</w:t>
            </w:r>
          </w:p>
        </w:tc>
        <w:tc>
          <w:tcPr/>
          <w:p>
            <w:pPr>
              <w:pStyle w:val="Compact"/>
            </w:pPr>
            <w:r>
              <w:t xml:space="preserve">Says "at compile-time, Java creates new String objects on the heap" — strictly speaking</w:t>
            </w:r>
            <w:r>
              <w:t xml:space="preserve"> </w:t>
            </w:r>
            <w:r>
              <w:rPr>
                <w:rStyle w:val="VerbatimChar"/>
              </w:rPr>
              <w:t xml:space="preserve">new String()</w:t>
            </w:r>
            <w:r>
              <w:t xml:space="preserve"> </w:t>
            </w:r>
            <w:r>
              <w:t xml:space="preserve">allocates at runtime, not compile-time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Plain LLM</w:t>
            </w:r>
          </w:p>
        </w:tc>
        <w:tc>
          <w:tcPr/>
          <w:p>
            <w:pPr>
              <w:pStyle w:val="Compact"/>
            </w:pPr>
            <w:r>
              <w:t xml:space="preserve">"Your intuition about == working with integers is correct, but unfortunately, this isn't a JVM bug..."</w:t>
            </w:r>
          </w:p>
        </w:tc>
        <w:tc>
          <w:tcPr/>
          <w:p>
            <w:pPr>
              <w:pStyle w:val="Compact"/>
            </w:pPr>
            <w:r>
              <w:t xml:space="preserve">Clean technical write-up; cites memory allocation correctly</w:t>
            </w:r>
          </w:p>
        </w:tc>
        <w:tc>
          <w:tcPr/>
          <w:p>
            <w:pPr>
              <w:pStyle w:val="Compact"/>
            </w:pPr>
            <w:r>
              <w:t xml:space="preserve">Doesn't follow up — feels like a textbook paragraph dumped at the student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Iris / Pyris</w:t>
            </w:r>
          </w:p>
        </w:tc>
        <w:tc>
          <w:tcPr/>
          <w:p>
            <w:pPr>
              <w:pStyle w:val="Compact"/>
            </w:pPr>
            <w:r>
              <w:t xml:space="preserve">"It seems like you're assuming that == behaves similarly for all data types in Java, which is not quite correct..."</w:t>
            </w:r>
          </w:p>
        </w:tc>
        <w:tc>
          <w:tcPr/>
          <w:p>
            <w:pPr>
              <w:pStyle w:val="Compact"/>
            </w:pPr>
            <w:r>
              <w:t xml:space="preserve">Precise: "specified by the language definition and is not a bug in the JVM"</w:t>
            </w:r>
          </w:p>
        </w:tc>
        <w:tc>
          <w:tcPr/>
          <w:p>
            <w:pPr>
              <w:pStyle w:val="Compact"/>
            </w:pPr>
            <w:r>
              <w:t xml:space="preserve">Trails off mid-sentence at token cutoff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CodeHelp</w:t>
            </w:r>
          </w:p>
        </w:tc>
        <w:tc>
          <w:tcPr/>
          <w:p>
            <w:pPr>
              <w:pStyle w:val="Compact"/>
            </w:pPr>
            <w:r>
              <w:t xml:space="preserve">"It sounds like you're trying to compare two String objects using the '==' operator. You're right that '==' does work for primitives like integers..."</w:t>
            </w:r>
          </w:p>
        </w:tc>
        <w:tc>
          <w:tcPr/>
          <w:p>
            <w:pPr>
              <w:pStyle w:val="Compact"/>
            </w:pPr>
            <w:r>
              <w:t xml:space="preserve">Doesn't reveal the fix; asks the student to consult docs</w:t>
            </w:r>
          </w:p>
        </w:tc>
        <w:tc>
          <w:tcPr/>
          <w:p>
            <w:pPr>
              <w:pStyle w:val="Compact"/>
            </w:pPr>
            <w:r>
              <w:t xml:space="preserve">Implicitly tells them the rule ("comparison is different for objects") — defeats own no-solution policy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CodeAid</w:t>
            </w:r>
          </w:p>
        </w:tc>
        <w:tc>
          <w:tcPr/>
          <w:p>
            <w:pPr>
              <w:pStyle w:val="Compact"/>
            </w:pPr>
            <w:r>
              <w:t xml:space="preserve">"The student's hypothesis suggests they believe == works differently... let's visualize what happens when we compare..."</w:t>
            </w:r>
          </w:p>
        </w:tc>
        <w:tc>
          <w:tcPr/>
          <w:p>
            <w:pPr>
              <w:pStyle w:val="Compact"/>
            </w:pPr>
            <w:r>
              <w:t xml:space="preserve">Highest-token response — walks through memory layout in detail</w:t>
            </w:r>
          </w:p>
        </w:tc>
        <w:tc>
          <w:tcPr/>
          <w:p>
            <w:pPr>
              <w:pStyle w:val="Compact"/>
            </w:pPr>
            <w:r>
              <w:t xml:space="preserve">Spills into illustrative Java syntax — violates pseudocode-only constraint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Ruffle &amp; Riley</w:t>
            </w:r>
          </w:p>
        </w:tc>
        <w:tc>
          <w:tcPr/>
          <w:p>
            <w:pPr>
              <w:pStyle w:val="Compact"/>
            </w:pPr>
            <w:r>
              <w:t xml:space="preserve">"That makes sense that you think == should work similarly to integers, but can you explain why you think it's a JVM bug? What specifically about string objects leads you to believe that they should be equal when created with the same literal value?"</w:t>
            </w:r>
          </w:p>
        </w:tc>
        <w:tc>
          <w:tcPr/>
          <w:p>
            <w:pPr>
              <w:pStyle w:val="Compact"/>
            </w:pPr>
            <w:r>
              <w:t xml:space="preserve">Shortest response by far — 54 tokens. Surfaces the metacognitive gap directly</w:t>
            </w:r>
          </w:p>
        </w:tc>
        <w:tc>
          <w:tcPr/>
          <w:p>
            <w:pPr>
              <w:pStyle w:val="Compact"/>
            </w:pPr>
            <w:r>
              <w:t xml:space="preserve">Could leave a struggling student stuck if there's no second turn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CS50 Duck</w:t>
            </w:r>
          </w:p>
        </w:tc>
        <w:tc>
          <w:tcPr/>
          <w:p>
            <w:pPr>
              <w:pStyle w:val="Compact"/>
            </w:pPr>
            <w:r>
              <w:t xml:space="preserve">"Quack! Ah, I see you're thinking that since == works for ints, it should work just as well for Strings... But before we consider a JVM bug, let's think about what exactly == is checking when applied to objects..."</w:t>
            </w:r>
          </w:p>
        </w:tc>
        <w:tc>
          <w:tcPr/>
          <w:p>
            <w:pPr>
              <w:pStyle w:val="Compact"/>
            </w:pPr>
            <w:r>
              <w:t xml:space="preserve">Excellent Socratic redirect — "is it comparing contents or something else?"</w:t>
            </w:r>
          </w:p>
        </w:tc>
        <w:tc>
          <w:tcPr/>
          <w:p>
            <w:pPr>
              <w:pStyle w:val="Compact"/>
            </w:pPr>
            <w:r>
              <w:t xml:space="preserve">Same duck-persona caveat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scenario-3--integer_division"/>
    <w:p>
      <w:pPr>
        <w:pStyle w:val="Heading2"/>
      </w:pPr>
      <w:r>
        <w:t xml:space="preserve">Scenario 3 —</w:t>
      </w:r>
      <w:r>
        <w:t xml:space="preserve"> </w:t>
      </w:r>
      <w:r>
        <w:rPr>
          <w:rStyle w:val="VerbatimChar"/>
        </w:rPr>
        <w:t xml:space="preserve">integer_division</w:t>
      </w:r>
    </w:p>
    <w:p>
      <w:pPr>
        <w:pStyle w:val="FirstParagraph"/>
      </w:pPr>
      <w:r>
        <w:rPr>
          <w:b/>
          <w:bCs/>
        </w:rPr>
        <w:t xml:space="preserve">Quiz question</w:t>
      </w:r>
      <w:r>
        <w:t xml:space="preserve">: Output is 3.0, not 3.5. Why?</w:t>
      </w:r>
      <w:r>
        <w:t xml:space="preserve"> </w:t>
      </w:r>
      <w:r>
        <w:rPr>
          <w:b/>
          <w:bCs/>
        </w:rPr>
        <w:t xml:space="preserve">Random student belief</w:t>
      </w:r>
      <w:r>
        <w:t xml:space="preserve">:</w:t>
      </w:r>
      <w:r>
        <w:t xml:space="preserve"> </w:t>
      </w:r>
      <w:r>
        <w:rPr>
          <w:i/>
          <w:iCs/>
        </w:rPr>
        <w:t xml:space="preserve">"both are ints so java throws away the decimal part"</w:t>
      </w:r>
      <w:r>
        <w:t xml:space="preserve"> </w:t>
      </w:r>
      <w:r>
        <w:t xml:space="preserve">(this belief is</w:t>
      </w:r>
      <w:r>
        <w:t xml:space="preserve"> </w:t>
      </w:r>
      <w:r>
        <w:rPr>
          <w:b/>
          <w:bCs/>
        </w:rPr>
        <w:t xml:space="preserve">mostly correct</w:t>
      </w:r>
      <w:r>
        <w:t xml:space="preserve"> </w:t>
      </w:r>
      <w:r>
        <w:t xml:space="preserve">— interesting test of the tutor's calibration)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Strategy</w:t>
            </w:r>
          </w:p>
        </w:tc>
        <w:tc>
          <w:tcPr/>
          <w:p>
            <w:pPr>
              <w:pStyle w:val="Compact"/>
            </w:pPr>
            <w:r>
              <w:t xml:space="preserve">Behavior</w:t>
            </w:r>
          </w:p>
        </w:tc>
        <w:tc>
          <w:tcPr/>
          <w:p>
            <w:pPr>
              <w:pStyle w:val="Compact"/>
            </w:pPr>
            <w:r>
              <w:t xml:space="preserve">Notable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CPAL</w:t>
            </w:r>
          </w:p>
        </w:tc>
        <w:tc>
          <w:tcPr/>
          <w:p>
            <w:pPr>
              <w:pStyle w:val="Compact"/>
            </w:pPr>
            <w:r>
              <w:t xml:space="preserve">Acknowledges student is "aware that integer division discards remainder", but pivots to</w:t>
            </w:r>
            <w:r>
              <w:t xml:space="preserve"> </w:t>
            </w:r>
            <w:r>
              <w:rPr>
                <w:i/>
                <w:iCs/>
              </w:rPr>
              <w:t xml:space="preserve">why</w:t>
            </w:r>
            <w:r>
              <w:t xml:space="preserve"> </w:t>
            </w:r>
            <w:r>
              <w:t xml:space="preserve">it rounds to 3 instead of 3.5. Names "compile-time" type resolution of</w:t>
            </w:r>
            <w:r>
              <w:t xml:space="preserve"> </w:t>
            </w:r>
            <w:r>
              <w:rPr>
                <w:rStyle w:val="VerbatimChar"/>
              </w:rPr>
              <w:t xml:space="preserve">/</w:t>
            </w:r>
            <w:r>
              <w:t xml:space="preserve"> </w:t>
            </w:r>
            <w:r>
              <w:t xml:space="preserve">operator</w:t>
            </w:r>
          </w:p>
        </w:tc>
        <w:tc>
          <w:tcPr/>
          <w:p>
            <w:pPr>
              <w:pStyle w:val="Compact"/>
            </w:pPr>
            <w:r>
              <w:t xml:space="preserve">One of the few that honors the partial correctness and pushes deeper rather than re-teaching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Plain LLM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Factually wrong</w:t>
            </w:r>
            <w:r>
              <w:t xml:space="preserve">: "it doesn't automatically perform integer division" — but Java DOES perform integer division when both operands are int</w:t>
            </w:r>
          </w:p>
        </w:tc>
        <w:tc>
          <w:tcPr/>
          <w:p>
            <w:pPr>
              <w:pStyle w:val="Compact"/>
            </w:pPr>
            <w:r>
              <w:t xml:space="preserve">Pure hallucination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Iris / Pyris</w:t>
            </w:r>
          </w:p>
        </w:tc>
        <w:tc>
          <w:tcPr/>
          <w:p>
            <w:pPr>
              <w:pStyle w:val="Compact"/>
            </w:pPr>
            <w:r>
              <w:t xml:space="preserve">Asks a leading question about primitive type storage</w:t>
            </w:r>
          </w:p>
        </w:tc>
        <w:tc>
          <w:tcPr/>
          <w:p>
            <w:pPr>
              <w:pStyle w:val="Compact"/>
            </w:pPr>
            <w:r>
              <w:t xml:space="preserve">Concise, on-target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CodeHelp</w:t>
            </w:r>
          </w:p>
        </w:tc>
        <w:tc>
          <w:tcPr/>
          <w:p>
            <w:pPr>
              <w:pStyle w:val="Compact"/>
            </w:pPr>
            <w:r>
              <w:t xml:space="preserve">Explains it as a "deliberate design choice" — adds floating-point precision rationale</w:t>
            </w:r>
          </w:p>
        </w:tc>
        <w:tc>
          <w:tcPr/>
          <w:p>
            <w:pPr>
              <w:pStyle w:val="Compact"/>
            </w:pPr>
            <w:r>
              <w:t xml:space="preserve">Adds context the student didn't ask for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CodeAid</w:t>
            </w:r>
          </w:p>
        </w:tc>
        <w:tc>
          <w:tcPr/>
          <w:p>
            <w:pPr>
              <w:pStyle w:val="Compact"/>
            </w:pPr>
            <w:r>
              <w:t xml:space="preserve">Step 1 (understand integer division) + Step 2 (assignment to avg) — pseudocode block</w:t>
            </w:r>
          </w:p>
        </w:tc>
        <w:tc>
          <w:tcPr/>
          <w:p>
            <w:pPr>
              <w:pStyle w:val="Compact"/>
            </w:pPr>
            <w:r>
              <w:t xml:space="preserve">Structured but slow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Ruffle &amp; Riley</w:t>
            </w:r>
          </w:p>
        </w:tc>
        <w:tc>
          <w:tcPr/>
          <w:p>
            <w:pPr>
              <w:pStyle w:val="Compact"/>
            </w:pPr>
            <w:r>
              <w:t xml:space="preserve">"The statement 'java throws away the decimal part' oversimplifies the actual mechanism. Can you clarify whether Java's behavior is due to... or another aspect of integer division?"</w:t>
            </w:r>
          </w:p>
        </w:tc>
        <w:tc>
          <w:tcPr/>
          <w:p>
            <w:pPr>
              <w:pStyle w:val="Compact"/>
            </w:pPr>
            <w:r>
              <w:t xml:space="preserve">Excellent EMT — names what student got right, points at the gap, asks one question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CS50 Duck</w:t>
            </w:r>
          </w:p>
        </w:tc>
        <w:tc>
          <w:tcPr/>
          <w:p>
            <w:pPr>
              <w:pStyle w:val="Compact"/>
            </w:pPr>
            <w:r>
              <w:t xml:space="preserve">"What happens if we try to print out the value of</w:t>
            </w:r>
            <w:r>
              <w:t xml:space="preserve"> </w:t>
            </w:r>
            <w:r>
              <w:rPr>
                <w:rStyle w:val="VerbatimChar"/>
              </w:rPr>
              <w:t xml:space="preserve">a / b</w:t>
            </w:r>
            <w:r>
              <w:t xml:space="preserve"> </w:t>
            </w:r>
            <w:r>
              <w:t xml:space="preserve">in an expression where it's not being assigned to anything?"</w:t>
            </w:r>
          </w:p>
        </w:tc>
        <w:tc>
          <w:tcPr/>
          <w:p>
            <w:pPr>
              <w:pStyle w:val="Compact"/>
            </w:pPr>
            <w:r>
              <w:t xml:space="preserve">Beautiful Socratic redirect to the</w:t>
            </w:r>
            <w:r>
              <w:t xml:space="preserve"> </w:t>
            </w:r>
            <w:r>
              <w:rPr>
                <w:i/>
                <w:iCs/>
              </w:rPr>
              <w:t xml:space="preserve">expression</w:t>
            </w:r>
            <w:r>
              <w:t xml:space="preserve"> </w:t>
            </w:r>
            <w:r>
              <w:t xml:space="preserve">type rather than the assignment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scenario-4--infinite_loop"/>
    <w:p>
      <w:pPr>
        <w:pStyle w:val="Heading2"/>
      </w:pPr>
      <w:r>
        <w:t xml:space="preserve">Scenario 4 —</w:t>
      </w:r>
      <w:r>
        <w:t xml:space="preserve"> </w:t>
      </w:r>
      <w:r>
        <w:rPr>
          <w:rStyle w:val="VerbatimChar"/>
        </w:rPr>
        <w:t xml:space="preserve">infinite_loop</w:t>
      </w:r>
    </w:p>
    <w:p>
      <w:pPr>
        <w:pStyle w:val="FirstParagraph"/>
      </w:pPr>
      <w:r>
        <w:rPr>
          <w:b/>
          <w:bCs/>
        </w:rPr>
        <w:t xml:space="preserve">Quiz question</w:t>
      </w:r>
      <w:r>
        <w:t xml:space="preserve">: This loop never terminates. What's the actual cause?</w:t>
      </w:r>
      <w:r>
        <w:t xml:space="preserve"> </w:t>
      </w:r>
      <w:r>
        <w:rPr>
          <w:b/>
          <w:bCs/>
        </w:rPr>
        <w:t xml:space="preserve">Random student belief</w:t>
      </w:r>
      <w:r>
        <w:t xml:space="preserve">:</w:t>
      </w:r>
      <w:r>
        <w:t xml:space="preserve"> </w:t>
      </w:r>
      <w:r>
        <w:rPr>
          <w:i/>
          <w:iCs/>
        </w:rPr>
        <w:t xml:space="preserve">"you need i++ somewhere otherwise i stays 0"</w:t>
      </w:r>
      <w:r>
        <w:t xml:space="preserve"> </w:t>
      </w:r>
      <w:r>
        <w:t xml:space="preserve">(this belief is</w:t>
      </w:r>
      <w:r>
        <w:t xml:space="preserve"> </w:t>
      </w:r>
      <w:r>
        <w:rPr>
          <w:b/>
          <w:bCs/>
        </w:rPr>
        <w:t xml:space="preserve">correct</w:t>
      </w:r>
      <w: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Strategy</w:t>
            </w:r>
          </w:p>
        </w:tc>
        <w:tc>
          <w:tcPr/>
          <w:p>
            <w:pPr>
              <w:pStyle w:val="Compact"/>
            </w:pPr>
            <w:r>
              <w:t xml:space="preserve">Behavior</w:t>
            </w:r>
          </w:p>
        </w:tc>
        <w:tc>
          <w:tcPr/>
          <w:p>
            <w:pPr>
              <w:pStyle w:val="Compact"/>
            </w:pPr>
            <w:r>
              <w:t xml:space="preserve">Notable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CPAL</w:t>
            </w:r>
          </w:p>
        </w:tc>
        <w:tc>
          <w:tcPr/>
          <w:p>
            <w:pPr>
              <w:pStyle w:val="Compact"/>
            </w:pPr>
            <w:r>
              <w:t xml:space="preserve">Acknowledges the correct part, then introduces runtime iteration semantics.</w:t>
            </w:r>
            <w:r>
              <w:t xml:space="preserve"> </w:t>
            </w:r>
            <w:r>
              <w:rPr>
                <w:b/>
                <w:bCs/>
              </w:rPr>
              <w:t xml:space="preserve">Factual error</w:t>
            </w:r>
            <w:r>
              <w:t xml:space="preserve">: claims "loop condition i &lt; 10 is checked at compile-time" — should be runtime per iteration</w:t>
            </w:r>
          </w:p>
        </w:tc>
        <w:tc>
          <w:tcPr/>
          <w:p>
            <w:pPr>
              <w:pStyle w:val="Compact"/>
            </w:pPr>
            <w:r>
              <w:t xml:space="preserve">Mechanism vocab is right idea but mechanism</w:t>
            </w:r>
            <w:r>
              <w:t xml:space="preserve"> </w:t>
            </w:r>
            <w:r>
              <w:rPr>
                <w:i/>
                <w:iCs/>
              </w:rPr>
              <w:t xml:space="preserve">itself</w:t>
            </w:r>
            <w:r>
              <w:t xml:space="preserve"> </w:t>
            </w:r>
            <w:r>
              <w:t xml:space="preserve">is misstated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Plain LLM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MAJOR FACTUAL ERROR</w:t>
            </w:r>
            <w:r>
              <w:t xml:space="preserve">: claims "The statement that needs correction is: This loop never terminates" and "i is incremented inside the loop's condition". Both are wrong — the code does not have</w:t>
            </w:r>
            <w:r>
              <w:t xml:space="preserve"> </w:t>
            </w:r>
            <w:r>
              <w:rPr>
                <w:rStyle w:val="VerbatimChar"/>
              </w:rPr>
              <w:t xml:space="preserve">i++</w:t>
            </w:r>
            <w:r>
              <w:t xml:space="preserve"> </w:t>
            </w:r>
            <w:r>
              <w:t xml:space="preserve">and the loop does run forever</w:t>
            </w:r>
          </w:p>
        </w:tc>
        <w:tc>
          <w:tcPr/>
          <w:p>
            <w:pPr>
              <w:pStyle w:val="Compact"/>
            </w:pPr>
            <w:r>
              <w:t xml:space="preserve">Hallucinates</w:t>
            </w:r>
            <w:r>
              <w:t xml:space="preserve"> </w:t>
            </w:r>
            <w:r>
              <w:rPr>
                <w:rStyle w:val="VerbatimChar"/>
              </w:rPr>
              <w:t xml:space="preserve">i++</w:t>
            </w:r>
            <w:r>
              <w:t xml:space="preserve"> </w:t>
            </w:r>
            <w:r>
              <w:t xml:space="preserve">into the actual code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Iris / Pyris</w:t>
            </w:r>
          </w:p>
        </w:tc>
        <w:tc>
          <w:tcPr/>
          <w:p>
            <w:pPr>
              <w:pStyle w:val="Compact"/>
            </w:pPr>
            <w:r>
              <w:t xml:space="preserve">Asks about changing the variable type — slightly off-topic but probes thinking</w:t>
            </w:r>
          </w:p>
        </w:tc>
        <w:tc>
          <w:tcPr/>
          <w:p>
            <w:pPr>
              <w:pStyle w:val="Compact"/>
            </w:pPr>
            <w:r>
              <w:t xml:space="preserve">Misdirected — type isn't the issue here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CodeHelp</w:t>
            </w:r>
          </w:p>
        </w:tc>
        <w:tc>
          <w:tcPr/>
          <w:p>
            <w:pPr>
              <w:pStyle w:val="Compact"/>
            </w:pPr>
            <w:r>
              <w:t xml:space="preserve">"Where does i get updated inside the loop? Take another glance..."</w:t>
            </w:r>
          </w:p>
        </w:tc>
        <w:tc>
          <w:tcPr/>
          <w:p>
            <w:pPr>
              <w:pStyle w:val="Compact"/>
            </w:pPr>
            <w:r>
              <w:t xml:space="preserve">Solid guided exploration without revealing the fix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CodeAid</w:t>
            </w:r>
          </w:p>
        </w:tc>
        <w:tc>
          <w:tcPr/>
          <w:p>
            <w:pPr>
              <w:pStyle w:val="Compact"/>
            </w:pPr>
            <w:r>
              <w:t xml:space="preserve">Step-by-step pseudocode walk through the loop body — correctly identifies the missing update</w:t>
            </w:r>
          </w:p>
        </w:tc>
        <w:tc>
          <w:tcPr/>
          <w:p>
            <w:pPr>
              <w:pStyle w:val="Compact"/>
            </w:pPr>
            <w:r>
              <w:t xml:space="preserve">Best technically accurate explanation of the four mid-length strategies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Ruffle &amp; Riley</w:t>
            </w:r>
          </w:p>
        </w:tc>
        <w:tc>
          <w:tcPr/>
          <w:p>
            <w:pPr>
              <w:pStyle w:val="Compact"/>
            </w:pPr>
            <w:r>
              <w:t xml:space="preserve">"If we were to place the i++ statement right after the println line... would that ensure the loop terminates?"</w:t>
            </w:r>
          </w:p>
        </w:tc>
        <w:tc>
          <w:tcPr/>
          <w:p>
            <w:pPr>
              <w:pStyle w:val="Compact"/>
            </w:pPr>
            <w:r>
              <w:t xml:space="preserve">Perfect EMT pattern — confirms the student is right, then asks them to commit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CS50 Duck</w:t>
            </w:r>
          </w:p>
        </w:tc>
        <w:tc>
          <w:tcPr/>
          <w:p>
            <w:pPr>
              <w:pStyle w:val="Compact"/>
            </w:pPr>
            <w:r>
              <w:t xml:space="preserve">"What value does i start with? And where does that value get updated?"</w:t>
            </w:r>
          </w:p>
        </w:tc>
        <w:tc>
          <w:tcPr/>
          <w:p>
            <w:pPr>
              <w:pStyle w:val="Compact"/>
            </w:pPr>
            <w:r>
              <w:t xml:space="preserve">Socratic redirect that's slightly less effective here because the student already named the bug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21" w:name="cross-cutting-findings"/>
    <w:p>
      <w:pPr>
        <w:pStyle w:val="Heading2"/>
      </w:pPr>
      <w:r>
        <w:t xml:space="preserve">Cross-cutting findings</w:t>
      </w:r>
    </w:p>
    <w:bookmarkStart w:id="15" w:name="Xc4e8bdbf751d4e77a7d192c7c8d94521423652f"/>
    <w:p>
      <w:pPr>
        <w:pStyle w:val="Heading3"/>
      </w:pPr>
      <w:r>
        <w:t xml:space="preserve">1. Factual reliability on</w:t>
      </w:r>
      <w:r>
        <w:t xml:space="preserve"> </w:t>
      </w:r>
      <w:r>
        <w:rPr>
          <w:rStyle w:val="VerbatimChar"/>
        </w:rPr>
        <w:t xml:space="preserve">llama3.1:8b</w:t>
      </w:r>
    </w:p>
    <w:p>
      <w:pPr>
        <w:pStyle w:val="FirstParagraph"/>
      </w:pPr>
      <w:r>
        <w:t xml:space="preserve">Across 28 runs,</w:t>
      </w:r>
      <w:r>
        <w:t xml:space="preserve"> </w:t>
      </w:r>
      <w:r>
        <w:rPr>
          <w:b/>
          <w:bCs/>
        </w:rPr>
        <w:t xml:space="preserve">two strategies produced clear factual errors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Plain LLM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infinite_loop</w:t>
      </w:r>
      <w:r>
        <w:t xml:space="preserve">: hallucinated that the code contained</w:t>
      </w:r>
      <w:r>
        <w:t xml:space="preserve"> </w:t>
      </w:r>
      <w:r>
        <w:rPr>
          <w:rStyle w:val="VerbatimChar"/>
        </w:rPr>
        <w:t xml:space="preserve">i++</w:t>
      </w:r>
      <w:r>
        <w:t xml:space="preserve"> </w:t>
      </w:r>
      <w:r>
        <w:t xml:space="preserve">(it does not) and claimed the loop terminates (it doesn't)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CPAL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infinite_loop</w:t>
      </w:r>
      <w:r>
        <w:t xml:space="preserve">: claimed loop condition is "checked at compile-time when the while loop is initialized" — wrong, it's checked every iteration at runtime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CPAL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string_equality</w:t>
      </w:r>
      <w:r>
        <w:t xml:space="preserve">: said</w:t>
      </w:r>
      <w:r>
        <w:t xml:space="preserve"> </w:t>
      </w:r>
      <w:r>
        <w:rPr>
          <w:rStyle w:val="VerbatimChar"/>
        </w:rPr>
        <w:t xml:space="preserve">new String()</w:t>
      </w:r>
      <w:r>
        <w:t xml:space="preserve"> </w:t>
      </w:r>
      <w:r>
        <w:t xml:space="preserve">allocates "at compile-time" — should be runtime</w:t>
      </w:r>
    </w:p>
    <w:p>
      <w:pPr>
        <w:pStyle w:val="FirstParagraph"/>
      </w:pPr>
      <w:r>
        <w:t xml:space="preserve">These are model-level errors, not strategy-level. The CPAL prompt</w:t>
      </w:r>
      <w:r>
        <w:t xml:space="preserve"> </w:t>
      </w:r>
      <w:r>
        <w:rPr>
          <w:i/>
          <w:iCs/>
        </w:rPr>
        <w:t xml:space="preserve">forces</w:t>
      </w:r>
      <w:r>
        <w:t xml:space="preserve"> </w:t>
      </w:r>
      <w:r>
        <w:t xml:space="preserve">the model to talk about compile-time vs runtime — but at 8B parameters the model sometimes gets the boundary wrong. The same prompt run against GPT-4 or llama3.3-70B would likely be cleaner.</w:t>
      </w:r>
    </w:p>
    <w:bookmarkEnd w:id="15"/>
    <w:bookmarkStart w:id="16" w:name="Xc6d11ab6a0d07a63ca743f97ded082b9b11b9bc"/>
    <w:p>
      <w:pPr>
        <w:pStyle w:val="Heading3"/>
      </w:pPr>
      <w:r>
        <w:t xml:space="preserve">2. Each strategy has a clear voice</w:t>
      </w:r>
    </w:p>
    <w:p>
      <w:pPr>
        <w:pStyle w:val="FirstParagraph"/>
      </w:pPr>
      <w:r>
        <w:t xml:space="preserve">The personas are all distinguishable from text alone: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CPAL</w:t>
      </w:r>
      <w:r>
        <w:t xml:space="preserve">: rule → mechanism → walk → predict (LP-shape signature)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Plain LLM</w:t>
      </w:r>
      <w:r>
        <w:t xml:space="preserve">: verbose, textbook tone, no follow-up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Iris/Pyris</w:t>
      </w:r>
      <w:r>
        <w:t xml:space="preserve">: LMS-flavoured ("refer to chapter X"), probing question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CodeHelp</w:t>
      </w:r>
      <w:r>
        <w:t xml:space="preserve">: "let's take a closer look", refuses to reveal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CodeAid</w:t>
      </w:r>
      <w:r>
        <w:t xml:space="preserve">: pseudocode + step numbers (1, 2, 3)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Ruffle &amp; Riley</w:t>
      </w:r>
      <w:r>
        <w:t xml:space="preserve">: 50–90 tokens, single targeted question, EMT pattern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CS50 Duck</w:t>
      </w:r>
      <w:r>
        <w:t xml:space="preserve">: "Quack!" + pure Socratic</w:t>
      </w:r>
    </w:p>
    <w:bookmarkEnd w:id="16"/>
    <w:bookmarkStart w:id="17" w:name="X4e79d9233e0e215810952eaa7a52bfa9733f630"/>
    <w:p>
      <w:pPr>
        <w:pStyle w:val="Heading3"/>
      </w:pPr>
      <w:r>
        <w:t xml:space="preserve">3. Strategy-vs-belief calibration</w:t>
      </w:r>
    </w:p>
    <w:p>
      <w:pPr>
        <w:pStyle w:val="FirstParagraph"/>
      </w:pPr>
      <w:r>
        <w:t xml:space="preserve">The most interesting differentiator was Scenario 3 (</w:t>
      </w:r>
      <w:r>
        <w:rPr>
          <w:rStyle w:val="VerbatimChar"/>
        </w:rPr>
        <w:t xml:space="preserve">integer_division</w:t>
      </w:r>
      <w:r>
        <w:t xml:space="preserve">) where the student's belief is</w:t>
      </w:r>
      <w:r>
        <w:t xml:space="preserve"> </w:t>
      </w:r>
      <w:r>
        <w:rPr>
          <w:b/>
          <w:bCs/>
        </w:rPr>
        <w:t xml:space="preserve">already mostly correct</w:t>
      </w:r>
      <w:r>
        <w:t xml:space="preserve">. The strategies split: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Strategies that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honored</w:t>
      </w:r>
      <w:r>
        <w:rPr>
          <w:b/>
          <w:bCs/>
        </w:rPr>
        <w:t xml:space="preserve"> </w:t>
      </w:r>
      <w:r>
        <w:rPr>
          <w:b/>
          <w:bCs/>
        </w:rPr>
        <w:t xml:space="preserve">the correctness and pushed deeper</w:t>
      </w:r>
      <w:r>
        <w:t xml:space="preserve">: CPAL, Ruffle &amp; Riley, CS50 Duck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Strategies that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over-corrected</w:t>
      </w:r>
      <w:r>
        <w:rPr>
          <w:b/>
          <w:bCs/>
        </w:rPr>
        <w:t xml:space="preserve"> </w:t>
      </w:r>
      <w:r>
        <w:rPr>
          <w:b/>
          <w:bCs/>
        </w:rPr>
        <w:t xml:space="preserve">or re-taught from scratch</w:t>
      </w:r>
      <w:r>
        <w:t xml:space="preserve">: Plain LLM, CodeAid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Strategies that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added orthogonal context</w:t>
      </w:r>
      <w:r>
        <w:t xml:space="preserve">: CodeHelp (added design rationale), Iris (asked about type storage)</w:t>
      </w:r>
    </w:p>
    <w:p>
      <w:pPr>
        <w:pStyle w:val="FirstParagraph"/>
      </w:pPr>
      <w:r>
        <w:t xml:space="preserve">This matters: a tutor that ignores partial correctness damages student trust. CPAL's LP-shape inherently respects this because it operates on the diagnosed level, not a fixed template.</w:t>
      </w:r>
    </w:p>
    <w:bookmarkEnd w:id="17"/>
    <w:bookmarkStart w:id="18" w:name="Xb9bf8c1e334e6a30b5e630c830ef40496282d33"/>
    <w:p>
      <w:pPr>
        <w:pStyle w:val="Heading3"/>
      </w:pPr>
      <w:r>
        <w:t xml:space="preserve">4. Length vs. depth trade-off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Ruffle &amp; Riley (~80 tok)</w:t>
      </w:r>
      <w:r>
        <w:t xml:space="preserve"> </w:t>
      </w:r>
      <w:r>
        <w:t xml:space="preserve">is the most disciplined — refuses to spell out the answer, asks one perfect question. Good for adult/college learners who can self-direct.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Plain LLM (~241 tok)</w:t>
      </w:r>
      <w:r>
        <w:t xml:space="preserve"> </w:t>
      </w:r>
      <w:r>
        <w:t xml:space="preserve">burns tokens on textbook restatement without pushing the student to act.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CPAL (~142 tok)</w:t>
      </w:r>
      <w:r>
        <w:t xml:space="preserve"> </w:t>
      </w:r>
      <w:r>
        <w:t xml:space="preserve">lands in the middle — enough to introduce mechanism vocabulary, short enough to invite a reply.</w:t>
      </w:r>
    </w:p>
    <w:bookmarkEnd w:id="18"/>
    <w:bookmarkStart w:id="19" w:name="Xf071a9ca6ac60cb90d631f016ca35fac000892d"/>
    <w:p>
      <w:pPr>
        <w:pStyle w:val="Heading3"/>
      </w:pPr>
      <w:r>
        <w:t xml:space="preserve">5. CS50 Duck's persona has a cost</w:t>
      </w:r>
    </w:p>
    <w:p>
      <w:pPr>
        <w:pStyle w:val="FirstParagraph"/>
      </w:pPr>
      <w:r>
        <w:t xml:space="preserve">The "Quack quack!" opener appears in all four CS50 Duck responses. For middle-school or intro contexts this is fine; for adult CS101 learners it may read as patronising. The Socratic content underneath is consistently strong.</w:t>
      </w:r>
    </w:p>
    <w:bookmarkEnd w:id="19"/>
    <w:bookmarkStart w:id="20" w:name="X33a5a2e2d65b8e23deb11ac87e0bf90cb7fdde6"/>
    <w:p>
      <w:pPr>
        <w:pStyle w:val="Heading3"/>
      </w:pPr>
      <w:r>
        <w:t xml:space="preserve">6. CodeAid's pseudocode rule leaks</w:t>
      </w:r>
    </w:p>
    <w:p>
      <w:pPr>
        <w:pStyle w:val="FirstParagraph"/>
      </w:pPr>
      <w:r>
        <w:t xml:space="preserve">CodeAid's prompt forbids concrete Java code but</w:t>
      </w:r>
      <w:r>
        <w:t xml:space="preserve"> </w:t>
      </w:r>
      <w:r>
        <w:rPr>
          <w:b/>
          <w:bCs/>
        </w:rPr>
        <w:t xml:space="preserve">drops into Java-ish syntax in 3 of 4 scenarios</w:t>
      </w:r>
      <w:r>
        <w:t xml:space="preserve"> </w:t>
      </w:r>
      <w:r>
        <w:t xml:space="preserve">(string_equality, integer_division, infinite_loop). At 8B-parameter scale, prompt rules of this granularity are not reliably followed.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where-cpal-shows-distinct-value"/>
    <w:p>
      <w:pPr>
        <w:pStyle w:val="Heading2"/>
      </w:pPr>
      <w:r>
        <w:t xml:space="preserve">Where CPAL shows distinct value</w:t>
      </w:r>
    </w:p>
    <w:p>
      <w:pPr>
        <w:pStyle w:val="FirstParagraph"/>
      </w:pPr>
      <w:r>
        <w:t xml:space="preserve">The runs make a concrete case for CPAL's design even at the prompt-template level: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Mechanism-vocabulary forcing</w:t>
      </w:r>
      <w:r>
        <w:t xml:space="preserve"> </w:t>
      </w:r>
      <w:r>
        <w:t xml:space="preserve">— CPAL is the only strategy whose responses consistently name "reference", "heap", "stack", "compile-time", "runtime", "interning". The LP-shape prompt template enforces this. Other strategies talk</w:t>
      </w:r>
      <w:r>
        <w:t xml:space="preserve"> </w:t>
      </w:r>
      <w:r>
        <w:rPr>
          <w:i/>
          <w:iCs/>
        </w:rPr>
        <w:t xml:space="preserve">around</w:t>
      </w:r>
      <w:r>
        <w:t xml:space="preserve"> </w:t>
      </w:r>
      <w:r>
        <w:t xml:space="preserve">mechanism in plain English.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Diagnosis-then-teaching</w:t>
      </w:r>
      <w:r>
        <w:t xml:space="preserve"> </w:t>
      </w:r>
      <w:r>
        <w:t xml:space="preserve">— CPAL's prompt opens by acknowledging what the student got right before correcting. This pattern showed up in 3 of 4 CPAL responses; Plain LLM and Iris jumped straight to "actually that's not correct".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Predict-this closing</w:t>
      </w:r>
      <w:r>
        <w:t xml:space="preserve"> </w:t>
      </w:r>
      <w:r>
        <w:t xml:space="preserve">— CPAL's L2 shape ends with a small variant question. This is the same teaching move Ruffle &amp; Riley uses but built into a single-turn response, not a multi-agent flow.</w:t>
      </w:r>
    </w:p>
    <w:p>
      <w:pPr>
        <w:pStyle w:val="FirstParagraph"/>
      </w:pPr>
      <w:r>
        <w:t xml:space="preserve">The flip side: CPAL inherits the</w:t>
      </w:r>
      <w:r>
        <w:t xml:space="preserve"> </w:t>
      </w:r>
      <w:r>
        <w:rPr>
          <w:b/>
          <w:bCs/>
        </w:rPr>
        <w:t xml:space="preserve">factual fragility of llama3.1:8b</w:t>
      </w:r>
      <w:r>
        <w:t xml:space="preserve">. Two of four runs had compile-time/runtime confusion. The other strategies didn't hit this because their prompts don't push the model into that vocabulary.</w:t>
      </w:r>
      <w:r>
        <w:t xml:space="preserve"> </w:t>
      </w:r>
      <w:r>
        <w:rPr>
          <w:b/>
          <w:bCs/>
        </w:rPr>
        <w:t xml:space="preserve">Recommendation</w:t>
      </w:r>
      <w:r>
        <w:t xml:space="preserve">: gate the LP-shape's mechanism vocabulary on response review, or upgrade the backbone model — the prompt is more demanding than the small model can reliably honor.</w:t>
      </w:r>
    </w:p>
    <w:p>
      <w:r>
        <w:pict>
          <v:rect style="width:0;height:1.5pt" o:hralign="center" o:hrstd="t" o:hr="t"/>
        </w:pict>
      </w:r>
    </w:p>
    <w:bookmarkEnd w:id="22"/>
    <w:bookmarkStart w:id="23" w:name="where-the-other-systems-would-beat-cpal"/>
    <w:p>
      <w:pPr>
        <w:pStyle w:val="Heading2"/>
      </w:pPr>
      <w:r>
        <w:t xml:space="preserve">Where the other systems would beat CPAL</w:t>
      </w:r>
    </w:p>
    <w:p>
      <w:pPr>
        <w:pStyle w:val="FirstParagraph"/>
      </w:pPr>
      <w:r>
        <w:t xml:space="preserve">Honest assessment: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Iris/Pyris</w:t>
      </w:r>
      <w:r>
        <w:t xml:space="preserve"> </w:t>
      </w:r>
      <w:r>
        <w:t xml:space="preserve">— operational scale at university (Artemis: 2,400 concurrent students), Weaviate RAG over instructor materials, LTI integration. CPAL has none of this infrastructure.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Ruffle &amp; Riley</w:t>
      </w:r>
      <w:r>
        <w:t xml:space="preserve"> </w:t>
      </w:r>
      <w:r>
        <w:t xml:space="preserve">— the cleanest "single perfect question" turn. CPAL responses are 1.8× longer on average.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CS50 Duck</w:t>
      </w:r>
      <w:r>
        <w:t xml:space="preserve"> </w:t>
      </w:r>
      <w:r>
        <w:t xml:space="preserve">— most rigorous "don't reveal the answer" policy. CPAL's anti-cliche prompt is good but does sometimes show the rule.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CodeHelp</w:t>
      </w:r>
      <w:r>
        <w:t xml:space="preserve"> </w:t>
      </w:r>
      <w:r>
        <w:t xml:space="preserve">— institutional auth + classroom enrollment + LMS integration baked into Gen-Ed. CPAL would need to add this.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CodeAid</w:t>
      </w:r>
      <w:r>
        <w:t xml:space="preserve"> </w:t>
      </w:r>
      <w:r>
        <w:t xml:space="preserve">— published CHI 2024 evaluation with deployment data. CPAL has internal harness PASS rates but no field deployment metrics yet.</w:t>
      </w:r>
    </w:p>
    <w:p>
      <w:r>
        <w:pict>
          <v:rect style="width:0;height:1.5pt" o:hralign="center" o:hrstd="t" o:hr="t"/>
        </w:pict>
      </w:r>
    </w:p>
    <w:bookmarkEnd w:id="23"/>
    <w:bookmarkStart w:id="30" w:name="sources"/>
    <w:p>
      <w:pPr>
        <w:pStyle w:val="Heading2"/>
      </w:pPr>
      <w:r>
        <w:t xml:space="preserve">Sources</w:t>
      </w:r>
    </w:p>
    <w:p>
      <w:pPr>
        <w:pStyle w:val="Compact"/>
        <w:numPr>
          <w:ilvl w:val="0"/>
          <w:numId w:val="1007"/>
        </w:numPr>
      </w:pPr>
      <w:hyperlink r:id="rId24">
        <w:r>
          <w:rPr>
            <w:rStyle w:val="Hyperlink"/>
          </w:rPr>
          <w:t xml:space="preserve">ls1intum/Pyris</w:t>
        </w:r>
      </w:hyperlink>
    </w:p>
    <w:p>
      <w:pPr>
        <w:pStyle w:val="Compact"/>
        <w:numPr>
          <w:ilvl w:val="0"/>
          <w:numId w:val="1007"/>
        </w:numPr>
      </w:pPr>
      <w:hyperlink r:id="rId25">
        <w:r>
          <w:rPr>
            <w:rStyle w:val="Hyperlink"/>
          </w:rPr>
          <w:t xml:space="preserve">ls1intum/Artemis</w:t>
        </w:r>
      </w:hyperlink>
    </w:p>
    <w:p>
      <w:pPr>
        <w:pStyle w:val="Compact"/>
        <w:numPr>
          <w:ilvl w:val="0"/>
          <w:numId w:val="1007"/>
        </w:numPr>
      </w:pPr>
      <w:hyperlink r:id="rId26">
        <w:r>
          <w:rPr>
            <w:rStyle w:val="Hyperlink"/>
          </w:rPr>
          <w:t xml:space="preserve">liffiton/Gen-Ed (CodeHelp)</w:t>
        </w:r>
      </w:hyperlink>
    </w:p>
    <w:p>
      <w:pPr>
        <w:pStyle w:val="Compact"/>
        <w:numPr>
          <w:ilvl w:val="0"/>
          <w:numId w:val="1007"/>
        </w:numPr>
      </w:pPr>
      <w:hyperlink r:id="rId27">
        <w:r>
          <w:rPr>
            <w:rStyle w:val="Hyperlink"/>
          </w:rPr>
          <w:t xml:space="preserve">MajeedKazemi/code-aid</w:t>
        </w:r>
      </w:hyperlink>
    </w:p>
    <w:p>
      <w:pPr>
        <w:pStyle w:val="Compact"/>
        <w:numPr>
          <w:ilvl w:val="0"/>
          <w:numId w:val="1007"/>
        </w:numPr>
      </w:pPr>
      <w:hyperlink r:id="rId28">
        <w:r>
          <w:rPr>
            <w:rStyle w:val="Hyperlink"/>
          </w:rPr>
          <w:t xml:space="preserve">rschmucker/ruffle-and-riley</w:t>
        </w:r>
      </w:hyperlink>
    </w:p>
    <w:p>
      <w:pPr>
        <w:pStyle w:val="Compact"/>
        <w:numPr>
          <w:ilvl w:val="0"/>
          <w:numId w:val="1007"/>
        </w:numPr>
      </w:pPr>
      <w:hyperlink r:id="rId29">
        <w:r>
          <w:rPr>
            <w:rStyle w:val="Hyperlink"/>
          </w:rPr>
          <w:t xml:space="preserve">cs50/ddb50</w:t>
        </w:r>
      </w:hyperlink>
    </w:p>
    <w:p>
      <w:pPr>
        <w:pStyle w:val="Compact"/>
        <w:numPr>
          <w:ilvl w:val="0"/>
          <w:numId w:val="1007"/>
        </w:numPr>
      </w:pPr>
      <w:r>
        <w:t xml:space="preserve">Local artefacts:</w:t>
      </w:r>
      <w:r>
        <w:t xml:space="preserve"> </w:t>
      </w:r>
      <w:r>
        <w:rPr>
          <w:rStyle w:val="VerbatimChar"/>
        </w:rPr>
        <w:t xml:space="preserve">scripts/compare_tutors_against_cpal.py</w:t>
      </w:r>
      <w:r>
        <w:t xml:space="preserve">,</w:t>
      </w:r>
      <w:r>
        <w:t xml:space="preserve"> </w:t>
      </w:r>
      <w:r>
        <w:rPr>
          <w:rStyle w:val="VerbatimChar"/>
        </w:rPr>
        <w:t xml:space="preserve">output/tutor_comparison_2026-05-30_152306/{results.json, REPORT.md}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End of report.</w:t>
      </w:r>
    </w:p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7" Target="https://github.com/MajeedKazemi/code-aid" TargetMode="External" /><Relationship Type="http://schemas.openxmlformats.org/officeDocument/2006/relationships/hyperlink" Id="rId29" Target="https://github.com/cs50/ddb50" TargetMode="External" /><Relationship Type="http://schemas.openxmlformats.org/officeDocument/2006/relationships/hyperlink" Id="rId26" Target="https://github.com/liffiton/Gen-Ed" TargetMode="External" /><Relationship Type="http://schemas.openxmlformats.org/officeDocument/2006/relationships/hyperlink" Id="rId25" Target="https://github.com/ls1intum/Artemis" TargetMode="External" /><Relationship Type="http://schemas.openxmlformats.org/officeDocument/2006/relationships/hyperlink" Id="rId24" Target="https://github.com/ls1intum/Pyris" TargetMode="External" /><Relationship Type="http://schemas.openxmlformats.org/officeDocument/2006/relationships/hyperlink" Id="rId28" Target="https://github.com/rschmucker/ruffle-and-rile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7" Target="https://github.com/MajeedKazemi/code-aid" TargetMode="External" /><Relationship Type="http://schemas.openxmlformats.org/officeDocument/2006/relationships/hyperlink" Id="rId29" Target="https://github.com/cs50/ddb50" TargetMode="External" /><Relationship Type="http://schemas.openxmlformats.org/officeDocument/2006/relationships/hyperlink" Id="rId26" Target="https://github.com/liffiton/Gen-Ed" TargetMode="External" /><Relationship Type="http://schemas.openxmlformats.org/officeDocument/2006/relationships/hyperlink" Id="rId25" Target="https://github.com/ls1intum/Artemis" TargetMode="External" /><Relationship Type="http://schemas.openxmlformats.org/officeDocument/2006/relationships/hyperlink" Id="rId24" Target="https://github.com/ls1intum/Pyris" TargetMode="External" /><Relationship Type="http://schemas.openxmlformats.org/officeDocument/2006/relationships/hyperlink" Id="rId28" Target="https://github.com/rschmucker/ruffle-and-rile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2026-06-03T15:40:35Z</dcterms:created>
  <dcterms:modified xsi:type="dcterms:W3CDTF">2026-06-03T15:40:35Z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