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E79" w:rsidRDefault="00EE6E79" w:rsidP="00EE6E79">
      <w:pPr>
        <w:pStyle w:val="Title"/>
        <w:jc w:val="center"/>
      </w:pPr>
      <w:proofErr w:type="gramStart"/>
      <w:r w:rsidRPr="00EE6E79">
        <w:t>write</w:t>
      </w:r>
      <w:proofErr w:type="gramEnd"/>
      <w:r w:rsidRPr="00EE6E79">
        <w:t xml:space="preserve"> a blog on the difference between document &amp; window</w:t>
      </w:r>
    </w:p>
    <w:p w:rsidR="00EE6E79" w:rsidRPr="00EE6E79" w:rsidRDefault="00EE6E79" w:rsidP="00EE6E79">
      <w:pPr>
        <w:jc w:val="both"/>
        <w:rPr>
          <w:rFonts w:ascii="Times New Roman" w:hAnsi="Times New Roman" w:cs="Times New Roman"/>
          <w:b/>
          <w:sz w:val="28"/>
          <w:szCs w:val="28"/>
        </w:rPr>
      </w:pPr>
      <w:r w:rsidRPr="00EE6E79">
        <w:rPr>
          <w:rFonts w:ascii="Times New Roman" w:hAnsi="Times New Roman" w:cs="Times New Roman"/>
          <w:b/>
          <w:sz w:val="28"/>
          <w:szCs w:val="28"/>
        </w:rPr>
        <w:t>Introduction:</w:t>
      </w:r>
    </w:p>
    <w:p w:rsidR="00EE6E79" w:rsidRDefault="00EE6E79" w:rsidP="00EE6E79">
      <w:pPr>
        <w:jc w:val="both"/>
        <w:rPr>
          <w:rFonts w:ascii="Times New Roman" w:hAnsi="Times New Roman" w:cs="Times New Roman"/>
          <w:b/>
          <w:sz w:val="24"/>
          <w:szCs w:val="24"/>
        </w:rPr>
      </w:pPr>
      <w:r w:rsidRPr="00EE6E79">
        <w:rPr>
          <w:rFonts w:ascii="Times New Roman" w:hAnsi="Times New Roman" w:cs="Times New Roman"/>
          <w:b/>
          <w:sz w:val="24"/>
          <w:szCs w:val="24"/>
        </w:rPr>
        <w:t>JavaScript, as a versatile and integral part of web development, relies on various objects to interact with web pages and browsers. Two key objects in this ecosystem are the Document and Window objects. In this blog post, we'll illustrate the distinctions between these objects in a clear and concise tabular format.</w:t>
      </w:r>
    </w:p>
    <w:p w:rsidR="00EE6E79" w:rsidRDefault="00EE6E79" w:rsidP="00EE6E79">
      <w:pPr>
        <w:jc w:val="both"/>
        <w:rPr>
          <w:rFonts w:ascii="Times New Roman" w:hAnsi="Times New Roman" w:cs="Times New Roman"/>
          <w:b/>
          <w:sz w:val="24"/>
          <w:szCs w:val="24"/>
        </w:rPr>
      </w:pPr>
    </w:p>
    <w:p w:rsidR="00EE6E79" w:rsidRPr="00EE6E79" w:rsidRDefault="00EE6E79" w:rsidP="00EE6E79">
      <w:pPr>
        <w:rPr>
          <w:b/>
          <w:sz w:val="28"/>
          <w:szCs w:val="28"/>
        </w:rPr>
      </w:pPr>
      <w:r>
        <w:rPr>
          <w:b/>
          <w:sz w:val="28"/>
          <w:szCs w:val="28"/>
        </w:rPr>
        <w:t>Difference Between Document &amp; W</w:t>
      </w:r>
      <w:bookmarkStart w:id="0" w:name="_GoBack"/>
      <w:bookmarkEnd w:id="0"/>
      <w:r w:rsidRPr="00EE6E79">
        <w:rPr>
          <w:b/>
          <w:sz w:val="28"/>
          <w:szCs w:val="28"/>
        </w:rPr>
        <w:t>indow</w:t>
      </w:r>
      <w:r>
        <w:rPr>
          <w:b/>
          <w:sz w:val="28"/>
          <w:szCs w:val="28"/>
        </w:rPr>
        <w:t xml:space="preserve"> :</w:t>
      </w:r>
    </w:p>
    <w:tbl>
      <w:tblPr>
        <w:tblpPr w:leftFromText="180" w:rightFromText="180" w:vertAnchor="page" w:horzAnchor="margin" w:tblpY="2626"/>
        <w:tblW w:w="15071"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122"/>
        <w:gridCol w:w="6292"/>
        <w:gridCol w:w="6657"/>
      </w:tblGrid>
      <w:tr w:rsidR="00EE6E79" w:rsidRPr="00EE6E79" w:rsidTr="00EE6E79">
        <w:trPr>
          <w:trHeight w:val="555"/>
          <w:tblHeader/>
          <w:tblCellSpacing w:w="15" w:type="dxa"/>
        </w:trPr>
        <w:tc>
          <w:tcPr>
            <w:tcW w:w="2045" w:type="dxa"/>
            <w:tcBorders>
              <w:top w:val="single" w:sz="6"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Document Object</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Window Object</w:t>
            </w:r>
          </w:p>
        </w:tc>
      </w:tr>
      <w:tr w:rsidR="00EE6E79" w:rsidRPr="00EE6E79" w:rsidTr="00EE6E79">
        <w:trPr>
          <w:trHeight w:val="904"/>
          <w:tblCellSpacing w:w="15" w:type="dxa"/>
        </w:trPr>
        <w:tc>
          <w:tcPr>
            <w:tcW w:w="204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Representation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Represents the HTML document loaded in the browser.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Represents the browser window or tab displaying the web page.</w:t>
            </w:r>
          </w:p>
        </w:tc>
      </w:tr>
      <w:tr w:rsidR="00EE6E79" w:rsidRPr="00EE6E79" w:rsidTr="00EE6E79">
        <w:trPr>
          <w:trHeight w:val="904"/>
          <w:tblCellSpacing w:w="15" w:type="dxa"/>
        </w:trPr>
        <w:tc>
          <w:tcPr>
            <w:tcW w:w="204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Primary Purpose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Facilitates Document Object Model (DOM) manipulation.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Provides a global environment for JavaScript code within the browser.</w:t>
            </w:r>
          </w:p>
        </w:tc>
      </w:tr>
      <w:tr w:rsidR="00EE6E79" w:rsidRPr="00EE6E79" w:rsidTr="00EE6E79">
        <w:trPr>
          <w:trHeight w:val="904"/>
          <w:tblCellSpacing w:w="15" w:type="dxa"/>
        </w:trPr>
        <w:tc>
          <w:tcPr>
            <w:tcW w:w="204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Scope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Limited to the currently loaded HTML document.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Global scope for JavaScript code in the browser.</w:t>
            </w:r>
          </w:p>
        </w:tc>
      </w:tr>
      <w:tr w:rsidR="00EE6E79" w:rsidRPr="00EE6E79" w:rsidTr="00EE6E79">
        <w:trPr>
          <w:trHeight w:val="1601"/>
          <w:tblCellSpacing w:w="15" w:type="dxa"/>
        </w:trPr>
        <w:tc>
          <w:tcPr>
            <w:tcW w:w="204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Hierarchy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Represents the hierarchical structure of the HTML document, including elements, nodes, and attributes.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Does not have a hierarchical structure but manages the browser environment.</w:t>
            </w:r>
          </w:p>
        </w:tc>
      </w:tr>
      <w:tr w:rsidR="00EE6E79" w:rsidRPr="00EE6E79" w:rsidTr="00EE6E79">
        <w:trPr>
          <w:trHeight w:val="1252"/>
          <w:tblCellSpacing w:w="15" w:type="dxa"/>
        </w:trPr>
        <w:tc>
          <w:tcPr>
            <w:tcW w:w="204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DOM Manipulation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Mainly used for accessing and manipulating the content and structure of the HTML document.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Used for handling global events, controlling browser windows, and interacting with the browser itself.</w:t>
            </w:r>
          </w:p>
        </w:tc>
      </w:tr>
      <w:tr w:rsidR="00EE6E79" w:rsidRPr="00EE6E79" w:rsidTr="00EE6E79">
        <w:trPr>
          <w:trHeight w:val="1252"/>
          <w:tblCellSpacing w:w="15" w:type="dxa"/>
        </w:trPr>
        <w:tc>
          <w:tcPr>
            <w:tcW w:w="204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Example Use Case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 Modifying text or attributes of HTML elements. - Accessing elements by ID, class, or tag name.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 Opening new browser windows or tabs. - Listening for global events like resizing or scrolling.</w:t>
            </w:r>
          </w:p>
        </w:tc>
      </w:tr>
      <w:tr w:rsidR="00EE6E79" w:rsidRPr="00EE6E79" w:rsidTr="00EE6E79">
        <w:trPr>
          <w:trHeight w:val="1252"/>
          <w:tblCellSpacing w:w="15" w:type="dxa"/>
        </w:trPr>
        <w:tc>
          <w:tcPr>
            <w:tcW w:w="204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Access to Other Objects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Provides access to elements within the same document.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Can access other browser windows or tabs, allowing interaction between them.</w:t>
            </w:r>
          </w:p>
        </w:tc>
      </w:tr>
      <w:tr w:rsidR="00EE6E79" w:rsidRPr="00EE6E79" w:rsidTr="00EE6E79">
        <w:trPr>
          <w:trHeight w:val="1601"/>
          <w:tblCellSpacing w:w="15" w:type="dxa"/>
        </w:trPr>
        <w:tc>
          <w:tcPr>
            <w:tcW w:w="204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Variable Global Scope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Variables and functions declared within script tags have local scope within the document.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Variables declared without scoping keywords have global scope and become properties of the Window object.</w:t>
            </w:r>
          </w:p>
        </w:tc>
      </w:tr>
      <w:tr w:rsidR="00EE6E79" w:rsidRPr="00EE6E79" w:rsidTr="00EE6E79">
        <w:trPr>
          <w:trHeight w:val="904"/>
          <w:tblCellSpacing w:w="15" w:type="dxa"/>
        </w:trPr>
        <w:tc>
          <w:tcPr>
            <w:tcW w:w="2045" w:type="dxa"/>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Common Methods/Properties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 xml:space="preserve">- </w:t>
            </w:r>
            <w:proofErr w:type="spellStart"/>
            <w:proofErr w:type="gramStart"/>
            <w:r w:rsidRPr="00EE6E79">
              <w:rPr>
                <w:rFonts w:ascii="Times New Roman" w:hAnsi="Times New Roman" w:cs="Times New Roman"/>
                <w:b/>
                <w:sz w:val="24"/>
                <w:szCs w:val="24"/>
              </w:rPr>
              <w:t>getElementById</w:t>
            </w:r>
            <w:proofErr w:type="spellEnd"/>
            <w:r w:rsidRPr="00EE6E79">
              <w:rPr>
                <w:rFonts w:ascii="Times New Roman" w:hAnsi="Times New Roman" w:cs="Times New Roman"/>
                <w:b/>
                <w:sz w:val="24"/>
                <w:szCs w:val="24"/>
              </w:rPr>
              <w:t>(</w:t>
            </w:r>
            <w:proofErr w:type="gramEnd"/>
            <w:r w:rsidRPr="00EE6E79">
              <w:rPr>
                <w:rFonts w:ascii="Times New Roman" w:hAnsi="Times New Roman" w:cs="Times New Roman"/>
                <w:b/>
                <w:sz w:val="24"/>
                <w:szCs w:val="24"/>
              </w:rPr>
              <w:t xml:space="preserve">), </w:t>
            </w:r>
            <w:proofErr w:type="spellStart"/>
            <w:r w:rsidRPr="00EE6E79">
              <w:rPr>
                <w:rFonts w:ascii="Times New Roman" w:hAnsi="Times New Roman" w:cs="Times New Roman"/>
                <w:b/>
                <w:sz w:val="24"/>
                <w:szCs w:val="24"/>
              </w:rPr>
              <w:t>querySelector</w:t>
            </w:r>
            <w:proofErr w:type="spellEnd"/>
            <w:r w:rsidRPr="00EE6E79">
              <w:rPr>
                <w:rFonts w:ascii="Times New Roman" w:hAnsi="Times New Roman" w:cs="Times New Roman"/>
                <w:b/>
                <w:sz w:val="24"/>
                <w:szCs w:val="24"/>
              </w:rPr>
              <w:t xml:space="preserve">(), </w:t>
            </w:r>
            <w:proofErr w:type="spellStart"/>
            <w:r w:rsidRPr="00EE6E79">
              <w:rPr>
                <w:rFonts w:ascii="Times New Roman" w:hAnsi="Times New Roman" w:cs="Times New Roman"/>
                <w:b/>
                <w:sz w:val="24"/>
                <w:szCs w:val="24"/>
              </w:rPr>
              <w:t>innerHTML</w:t>
            </w:r>
            <w:proofErr w:type="spellEnd"/>
            <w:r w:rsidRPr="00EE6E79">
              <w:rPr>
                <w:rFonts w:ascii="Times New Roman" w:hAnsi="Times New Roman" w:cs="Times New Roman"/>
                <w:b/>
                <w:sz w:val="24"/>
                <w:szCs w:val="24"/>
              </w:rPr>
              <w: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EE6E79" w:rsidRPr="00EE6E79" w:rsidRDefault="00EE6E79" w:rsidP="00EE6E79">
            <w:pPr>
              <w:rPr>
                <w:rFonts w:ascii="Times New Roman" w:hAnsi="Times New Roman" w:cs="Times New Roman"/>
                <w:b/>
                <w:sz w:val="24"/>
                <w:szCs w:val="24"/>
              </w:rPr>
            </w:pPr>
            <w:r w:rsidRPr="00EE6E79">
              <w:rPr>
                <w:rFonts w:ascii="Times New Roman" w:hAnsi="Times New Roman" w:cs="Times New Roman"/>
                <w:b/>
                <w:sz w:val="24"/>
                <w:szCs w:val="24"/>
              </w:rPr>
              <w:t xml:space="preserve">- </w:t>
            </w:r>
            <w:proofErr w:type="gramStart"/>
            <w:r w:rsidRPr="00EE6E79">
              <w:rPr>
                <w:rFonts w:ascii="Times New Roman" w:hAnsi="Times New Roman" w:cs="Times New Roman"/>
                <w:b/>
                <w:sz w:val="24"/>
                <w:szCs w:val="24"/>
              </w:rPr>
              <w:t>open(</w:t>
            </w:r>
            <w:proofErr w:type="gramEnd"/>
            <w:r w:rsidRPr="00EE6E79">
              <w:rPr>
                <w:rFonts w:ascii="Times New Roman" w:hAnsi="Times New Roman" w:cs="Times New Roman"/>
                <w:b/>
                <w:sz w:val="24"/>
                <w:szCs w:val="24"/>
              </w:rPr>
              <w:t xml:space="preserve">), close(), </w:t>
            </w:r>
            <w:proofErr w:type="spellStart"/>
            <w:r w:rsidRPr="00EE6E79">
              <w:rPr>
                <w:rFonts w:ascii="Times New Roman" w:hAnsi="Times New Roman" w:cs="Times New Roman"/>
                <w:b/>
                <w:sz w:val="24"/>
                <w:szCs w:val="24"/>
              </w:rPr>
              <w:t>addEventListener</w:t>
            </w:r>
            <w:proofErr w:type="spellEnd"/>
            <w:r w:rsidRPr="00EE6E79">
              <w:rPr>
                <w:rFonts w:ascii="Times New Roman" w:hAnsi="Times New Roman" w:cs="Times New Roman"/>
                <w:b/>
                <w:sz w:val="24"/>
                <w:szCs w:val="24"/>
              </w:rPr>
              <w:t>().</w:t>
            </w:r>
          </w:p>
        </w:tc>
      </w:tr>
    </w:tbl>
    <w:p w:rsidR="00E76D8F" w:rsidRPr="00EE6E79" w:rsidRDefault="00E76D8F" w:rsidP="00EE6E79">
      <w:pPr>
        <w:rPr>
          <w:rFonts w:ascii="Times New Roman" w:hAnsi="Times New Roman" w:cs="Times New Roman"/>
          <w:b/>
          <w:i/>
          <w:sz w:val="24"/>
          <w:szCs w:val="24"/>
        </w:rPr>
      </w:pPr>
    </w:p>
    <w:sectPr w:rsidR="00E76D8F" w:rsidRPr="00EE6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E8C"/>
    <w:rsid w:val="00E76D8F"/>
    <w:rsid w:val="00EB5E8C"/>
    <w:rsid w:val="00EE6E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E7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E6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E6E7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E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E7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EE6E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E6E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69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2023-09-21T16:53:00Z</dcterms:created>
  <dcterms:modified xsi:type="dcterms:W3CDTF">2023-09-21T17:02:00Z</dcterms:modified>
</cp:coreProperties>
</file>