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260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sz w:val="80"/>
                <w:szCs w:val="80"/>
              </w:rPr>
              <w:t xml:space="preserve">🏆</w:t>
            </w:r>
          </w:p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GrantCraft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4B5FD"/>
                <w:sz w:val="34"/>
                <w:szCs w:val="34"/>
              </w:rPr>
              <w:t xml:space="preserve">AI Grant Proposal Writer</w:t>
            </w:r>
          </w:p>
          <w:p>
            <w:pPr>
              <w:spacing w:after="200" w:before="80"/>
              <w:jc w:val="center"/>
            </w:pPr>
            <w:r>
              <w:rPr>
                <w:rFonts w:ascii="Arial" w:cs="Arial" w:eastAsia="Arial" w:hAnsi="Arial"/>
                <w:color w:val="D1D5DB"/>
                <w:sz w:val="24"/>
                <w:szCs w:val="24"/>
              </w:rPr>
              <w:t xml:space="preserve">Task Decomposition &amp; Agent Specifications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🔍  Real-time Search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✍️  Full Proposal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LLM-as-Judge</w:t>
            </w:r>
          </w:p>
        </w:tc>
      </w:tr>
    </w:tbl>
    <w:p>
      <w:pPr>
        <w:spacing w:after="260" w:before="0"/>
      </w:pPr>
      <w:r>
        <w:t xml:space="preserve"/>
      </w:r>
    </w:p>
    <w:p>
      <w:pPr>
        <w:pBdr>
          <w:bottom w:val="single" w:color="5B2D8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C1260"/>
          <w:sz w:val="36"/>
          <w:szCs w:val="36"/>
        </w:rPr>
        <w:t xml:space="preserve">What is Task Decomposition?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D21"/>
          <w:sz w:val="20"/>
          <w:szCs w:val="20"/>
        </w:rPr>
        <w:t xml:space="preserve">Task Decomposition means breaking the agent's big job into small, well-defined steps. Each step has a clear input (what goes in) and a clear output (what comes out). This makes the system testable, debuggable, and easy to improve over time.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C1260"/>
                <w:sz w:val="24"/>
                <w:szCs w:val="24"/>
              </w:rPr>
              <w:t xml:space="preserve">The Agent's Full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Find active grants matching the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Understand funder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Write a complete 8-section proposal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Evaluate quality with LLM-as-Judge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Display results with download option</w:t>
            </w:r>
          </w:p>
        </w:tc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Why Break It Down?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Each step can be tested independently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Failures are easy to trace and fix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Fallback logic added per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Agents can be upgraded individually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Output quality improves at each stage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5B2D8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C1260"/>
          <w:sz w:val="36"/>
          <w:szCs w:val="36"/>
        </w:rPr>
        <w:t xml:space="preserve">Full Agent Flow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D21"/>
          <w:sz w:val="20"/>
          <w:szCs w:val="20"/>
        </w:rPr>
        <w:t xml:space="preserve">The system follows a 6-step pipeline. Each step feeds directly into the next. If the Judge score is low, the Proposal Writer regenerates automatically.</w:t>
      </w:r>
    </w:p>
    <w:p>
      <w:pPr>
        <w:spacing w:after="100" w:before="0"/>
      </w:pPr>
      <w:r>
        <w:t xml:space="preserve"/>
      </w:r>
    </w:p>
    <w:tbl>
      <w:tblPr>
        <w:tblW w:type="dxa" w:w="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4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6"/>
                <w:szCs w:val="26"/>
              </w:rPr>
              <w:t xml:space="preserve">1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User Project Input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6166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6"/>
                <w:szCs w:val="26"/>
              </w:rPr>
              <w:t xml:space="preserve">2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Grant Research (Tavily)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6166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6"/>
                <w:szCs w:val="26"/>
              </w:rPr>
              <w:t xml:space="preserve">3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Requirements Analysis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6166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6"/>
                <w:szCs w:val="26"/>
              </w:rPr>
              <w:t xml:space="preserve">4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Proposal Writing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6166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6"/>
                <w:szCs w:val="26"/>
              </w:rPr>
              <w:t xml:space="preserve">5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LLM-as-Judge Evaluation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6166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6"/>
                <w:szCs w:val="26"/>
              </w:rPr>
              <w:t xml:space="preserve">6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Output Display &amp; Download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6166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97706"/>
          <w:sz w:val="20"/>
          <w:szCs w:val="20"/>
        </w:rPr>
        <w:t xml:space="preserve">→  If Judge score is below 60% — Proposal Writer agent automatically regenerates with improved instructions.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Bdr>
          <w:bottom w:val="single" w:color="5B2D8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C1260"/>
          <w:sz w:val="36"/>
          <w:szCs w:val="36"/>
        </w:rPr>
        <w:t xml:space="preserve">Task-by-Task Breakdown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8"/>
                <w:szCs w:val="28"/>
              </w:rPr>
              <w:t xml:space="preserve">📋  Task 1 — </w:t>
            </w:r>
            <w:r>
              <w:rPr>
                <w:rFonts w:ascii="Arial" w:cs="Arial" w:eastAsia="Arial" w:hAnsi="Arial"/>
                <w:b/>
                <w:bCs/>
                <w:color w:val="1C1260"/>
                <w:sz w:val="28"/>
                <w:szCs w:val="28"/>
              </w:rPr>
              <w:t xml:space="preserve">Collect Project Input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The user fills a project profile form on the Streamlit web interface. All required fields are validated before the agent pipeline begins.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Input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Project Title —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e.g. AI-Powered Rural Healthcare Diagnosis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Description —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3-5 sentences describing the project, problem, and approach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Grant Category —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Research / Social Impact / Innovation / Education / Health / Environment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Target Region —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India / Global / USA / European Union / UK /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Budget Range —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e.g. ₹10 Lakh–₹50 Lakh or $50,000–$200,000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Organization Type —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NGO / Startup / University / Individual / Government / Hospital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Team Background —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(Optional) Relevant experience and qualifications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Output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A structured project profile string passed to Agent 1 (Grant Researcher).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Decision Point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If Title or Description is empty → show error, do not proceed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If Grant Category not selected → show warning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If optional fields blank → pass as 'Not specified'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8"/>
                <w:szCs w:val="28"/>
              </w:rPr>
              <w:t xml:space="preserve">🔍  Task 2 — </w:t>
            </w:r>
            <w:r>
              <w:rPr>
                <w:rFonts w:ascii="Arial" w:cs="Arial" w:eastAsia="Arial" w:hAnsi="Arial"/>
                <w:b/>
                <w:bCs/>
                <w:color w:val="1C1260"/>
                <w:sz w:val="28"/>
                <w:szCs w:val="28"/>
              </w:rPr>
              <w:t xml:space="preserve">Search for Active Grants (Tavily)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Agent 1 (Grant Researcher) uses the Tavily Search API to find real, currently active grants from official funding sources that match the project profile.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Input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Project profile from Task 1 — title, category, region, budget, org type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Search queries built from profile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India + Research: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'active research grants India DST SERB 2025 open applications'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Title-based: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'{project title} grant funding {category} 2025'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Org-based: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'{category} grant for {org_type} {region} funding 2025'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Sources targeted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grants.gov — US federal grant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dst.gov.in / serb.gov.in — India science grants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ec.europa.eu — EU Horizon funding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nih.gov / nsf.gov — US health and science grants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gatesfoundation.org — Global social impact grants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wellcome.org — Health and research grants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Output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Research brief: grant name, funding body, eligibility, amount, deadline, requirements, and official link for each grant found.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Decision Point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If Tavily returns no results → agent uses built-in knowledge of common grants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If Gemini quota exhausted → fallback research brief from Tavily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Max 3 search queries per run to optimize API usage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8"/>
                <w:szCs w:val="28"/>
              </w:rPr>
              <w:t xml:space="preserve">📋  Task 3 — </w:t>
            </w:r>
            <w:r>
              <w:rPr>
                <w:rFonts w:ascii="Arial" w:cs="Arial" w:eastAsia="Arial" w:hAnsi="Arial"/>
                <w:b/>
                <w:bCs/>
                <w:color w:val="1C1260"/>
                <w:sz w:val="28"/>
                <w:szCs w:val="28"/>
              </w:rPr>
              <w:t xml:space="preserve">Analyze Grant Requirements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Agent 2 (Requirements Analyzer) reads the grant research brief and the project profile, then strategically maps what the proposal must include to win each grant.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Input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Grant research brief from Task 2 + project profile from Task 1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Output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Top 2-3 best-fit grants ranked by suitability for this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Exact evaluation criteria used by each funder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What the proposal MUST include to score well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Gaps or weaknesses in the current project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Strategic recommendations for framing the proposal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Decision Point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If no grants match perfectly → recommend closest alternatives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If project has gaps → flag them explicitly for the proposal writer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Always output at least one recommended grant to proceed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8"/>
                <w:szCs w:val="28"/>
              </w:rPr>
              <w:t xml:space="preserve">✍️  Task 4 — </w:t>
            </w:r>
            <w:r>
              <w:rPr>
                <w:rFonts w:ascii="Arial" w:cs="Arial" w:eastAsia="Arial" w:hAnsi="Arial"/>
                <w:b/>
                <w:bCs/>
                <w:color w:val="1C1260"/>
                <w:sz w:val="28"/>
                <w:szCs w:val="28"/>
              </w:rPr>
              <w:t xml:space="preserve">Write the Grant Proposal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Agent 3 (Proposal Writer) produces a complete, professional 8-section grant proposal tailored to the specific grant criteria and the project profile.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Input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Grant brief from Task 2 + requirements analysis from Task 3 + project profile from Task 1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8 sections generated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1. Executive Summary —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3-4 line elevator pitch of the entire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2. Problem Statement —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Specific, evidence-backed case for why funding is needed now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3. Project Objectives —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3-5 SMART goals (Specific, Measurable, Achievable, Relevant, Time-bound)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4. Methodology —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Step-by-step approach with phases, tools, and timeline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5. Expected Outcomes &amp; Impact —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Measurable results, number of beneficiaries, long-term vision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6. Budget Rationale —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Itemized breakdown with justification for every cost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7. Team &amp; Qualifications —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Why this team can deliver the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8. Sustainability Plan —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How impact continues after the grant period ends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Decision Point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Tone is always professional, persuasive, and evidence-based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No placeholder text — all content derived from project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Language tailored to the specific funder's priorities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8"/>
                <w:szCs w:val="28"/>
              </w:rPr>
              <w:t xml:space="preserve">⭐  Task 5 — </w:t>
            </w:r>
            <w:r>
              <w:rPr>
                <w:rFonts w:ascii="Arial" w:cs="Arial" w:eastAsia="Arial" w:hAnsi="Arial"/>
                <w:b/>
                <w:bCs/>
                <w:color w:val="1C1260"/>
                <w:sz w:val="28"/>
                <w:szCs w:val="28"/>
              </w:rPr>
              <w:t xml:space="preserve">Evaluate with LLM-as-Judge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Agent 4 (Judge) reads the complete proposal and scores it against a 5-criteria rubric, exactly as a real grant reviewer would. The AI evaluates its own work.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Input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Project profile + grant research brief + full proposal from Task 4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Rubric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680"/>
        <w:gridCol w:w="2680"/>
      </w:tblGrid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C1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C1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Score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C1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260"/>
                <w:sz w:val="20"/>
                <w:szCs w:val="20"/>
              </w:rPr>
              <w:t xml:space="preserve">Grant Alignment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5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Does the proposal match the funder's exact criteria?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260"/>
                <w:sz w:val="20"/>
                <w:szCs w:val="20"/>
              </w:rPr>
              <w:t xml:space="preserve">Problem Clarity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5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Is the problem specific, urgent, and evidence-backed?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26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5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Is the approach realistic, structured, and well-justified?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260"/>
                <w:sz w:val="20"/>
                <w:szCs w:val="20"/>
              </w:rPr>
              <w:t xml:space="preserve">Impact &amp; Outcomes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5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Are outcomes measurable and impact significant?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260"/>
                <w:sz w:val="20"/>
                <w:szCs w:val="20"/>
              </w:rPr>
              <w:t xml:space="preserve">Budget Rationale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5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Is every budget item itemized and justified?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260"/>
                <w:sz w:val="20"/>
                <w:szCs w:val="20"/>
              </w:rPr>
              <w:t xml:space="preserve">TOTAL SCORE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260"/>
                <w:sz w:val="20"/>
                <w:szCs w:val="20"/>
              </w:rPr>
              <w:t xml:space="preserve">25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260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C1260"/>
          <w:sz w:val="20"/>
          <w:szCs w:val="20"/>
        </w:rPr>
        <w:t xml:space="preserve">Output: </w:t>
      </w:r>
      <w:r>
        <w:rPr>
          <w:rFonts w:ascii="Arial" w:cs="Arial" w:eastAsia="Arial" w:hAnsi="Arial"/>
          <w:color w:val="1A1D21"/>
          <w:sz w:val="20"/>
          <w:szCs w:val="20"/>
        </w:rPr>
        <w:t xml:space="preserve">Score out of 25 with reasoning per criterion, summary paragraph, top strength, and top improvement suggestion.</w:t>
      </w:r>
    </w:p>
    <w:p>
      <w:pPr>
        <w:spacing w:after="6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Decision Point: </w:t>
      </w:r>
      <w:r>
        <w:rPr>
          <w:rFonts w:ascii="Arial" w:cs="Arial" w:eastAsia="Arial" w:hAnsi="Arial"/>
          <w:color w:val="1A1D21"/>
          <w:sz w:val="20"/>
          <w:szCs w:val="20"/>
        </w:rPr>
        <w:t xml:space="preserve">If overall score is below 60% → Proposal Writer regenerates with improved instructions. Maximum 1 regeneration attempt to avoid infinite loops.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8"/>
                <w:szCs w:val="28"/>
              </w:rPr>
              <w:t xml:space="preserve">🎯  Task 6 — </w:t>
            </w:r>
            <w:r>
              <w:rPr>
                <w:rFonts w:ascii="Arial" w:cs="Arial" w:eastAsia="Arial" w:hAnsi="Arial"/>
                <w:b/>
                <w:bCs/>
                <w:color w:val="1C1260"/>
                <w:sz w:val="28"/>
                <w:szCs w:val="28"/>
              </w:rPr>
              <w:t xml:space="preserve">Display Output &amp; Download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Streamlit shows the complete results in a clean 4-tab interface with a quality score ring and a download button for the proposal.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Input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Grant brief + requirements + proposal + judge score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4 output tabs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Tab 1 — Found Grants: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Research brief with all discovered grants and links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Tab 2 — Requirements: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What the proposal must include to win each grant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Tab 3 — Full Proposal: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Complete 8-section proposal with download as .txt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Tab 4 — Quality Score: </w:t>
            </w: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Judge evaluation with criteria breakdown and feedback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260"/>
                <w:sz w:val="19"/>
                <w:szCs w:val="19"/>
              </w:rPr>
              <w:t xml:space="preserve">Score display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960"/>
        <w:gridCol w:w="2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C1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C1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C1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C1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85–100%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Highly Competitive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🟢 Green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Ready to submit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70–84%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Strong Proposal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🟡 Yellow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Minor refinements needed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Below 70%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1"/>
                <w:sz w:val="20"/>
                <w:szCs w:val="20"/>
              </w:rPr>
              <w:t xml:space="preserve">Needs Refinement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🔴 Red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Review before submitting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97706"/>
          <w:sz w:val="20"/>
          <w:szCs w:val="20"/>
        </w:rPr>
        <w:t xml:space="preserve">⚠️  Always review and customize the proposal before submitting to any funder. This tool assists but does not guarantee grant approval.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Bdr>
          <w:bottom w:val="single" w:color="5B2D8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C1260"/>
          <w:sz w:val="36"/>
          <w:szCs w:val="36"/>
        </w:rPr>
        <w:t xml:space="preserve">Technology Stack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C1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C1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C1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260"/>
                <w:sz w:val="20"/>
                <w:szCs w:val="20"/>
              </w:rPr>
              <w:t xml:space="preserve">Frontend / UI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20"/>
                <w:szCs w:val="20"/>
              </w:rPr>
              <w:t xml:space="preserve">Streamlit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Web interface, form inputs, results display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260"/>
                <w:sz w:val="20"/>
                <w:szCs w:val="20"/>
              </w:rPr>
              <w:t xml:space="preserve">AI Agent Engine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20"/>
                <w:szCs w:val="20"/>
              </w:rPr>
              <w:t xml:space="preserve">Google Gemini 2.0 Flash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All 4 agents — research, analysis, writing, judge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260"/>
                <w:sz w:val="20"/>
                <w:szCs w:val="20"/>
              </w:rPr>
              <w:t xml:space="preserve">Live Search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20"/>
                <w:szCs w:val="20"/>
              </w:rPr>
              <w:t xml:space="preserve">Tavily Search API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Real-time grant search from official portals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26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20"/>
                <w:szCs w:val="20"/>
              </w:rPr>
              <w:t xml:space="preserve">Railway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Cloud hosting with auto-deploy from GitHub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260"/>
                <w:sz w:val="20"/>
                <w:szCs w:val="20"/>
              </w:rPr>
              <w:t xml:space="preserve">Language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Core application language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26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API key management via .env file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5B2D8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C1260"/>
          <w:sz w:val="36"/>
          <w:szCs w:val="36"/>
        </w:rPr>
        <w:t xml:space="preserve">Fallback Logic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D21"/>
          <w:sz w:val="20"/>
          <w:szCs w:val="20"/>
        </w:rPr>
        <w:t xml:space="preserve">The system is designed to work even when the Gemini API is unavailable. Each agent has an independent fallback that delivers useful output without AI.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C1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C1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Mode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C1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Mode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Grant Researcher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Gemini + Tavily search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Tavily only + built-in grant list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Requirements Analyzer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Gemini analysis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Standard checklist for the category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Proposal Writer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Gemini full writing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Template-based 8-section draft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Judge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Gemini evaluation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1"/>
                <w:sz w:val="20"/>
                <w:szCs w:val="20"/>
              </w:rPr>
              <w:t xml:space="preserve">Default score 3/5 with disclaimer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5B2D8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C1260"/>
          <w:sz w:val="36"/>
          <w:szCs w:val="36"/>
        </w:rPr>
        <w:t xml:space="preserve">Deployment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C1260"/>
                <w:sz w:val="22"/>
                <w:szCs w:val="22"/>
              </w:rPr>
              <w:t xml:space="preserve">Local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Clone repo from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pip install -r requirements.txt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Add API keys to .env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python -m streamlit run app.py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Open localhost:8501 in browser</w:t>
            </w:r>
          </w:p>
        </w:tc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Railway (Production)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Push code to GitHub (no .env file)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Connect Railway to GitHub 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Add GEMINI_API_KEY + TAVILY_API_KEY in Variables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Set start command with port 8080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Railway auto-deploys on every push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260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Turn your project idea into a winning grant proposal. 🏆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GrantCraft  ·  grantproposalwriter-production.up.railway.app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spacing w:before="80"/>
    </w:pPr>
    <w:r>
      <w:rPr>
        <w:rFonts w:ascii="Arial" w:cs="Arial" w:eastAsia="Arial" w:hAnsi="Arial"/>
        <w:color w:val="5C6166"/>
        <w:sz w:val="16"/>
        <w:szCs w:val="16"/>
      </w:rPr>
      <w:t xml:space="preserve">GrantCraft — AI Grant Proposal Writer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2D8E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5B2D8E"/>
        <w:sz w:val="22"/>
        <w:szCs w:val="22"/>
      </w:rPr>
      <w:t xml:space="preserve">GrantCraft</w:t>
    </w:r>
    <w:r>
      <w:rPr>
        <w:rFonts w:ascii="Arial" w:cs="Arial" w:eastAsia="Arial" w:hAnsi="Arial"/>
        <w:color w:val="5C6166"/>
        <w:sz w:val="20"/>
        <w:szCs w:val="20"/>
      </w:rPr>
      <w:t xml:space="preserve">  |  Task Decomposition &amp; Agent Specifications</w:t>
    </w:r>
    <w:r>
      <w:rPr>
        <w:rFonts w:ascii="Arial" w:cs="Arial" w:eastAsia="Arial" w:hAnsi="Arial"/>
        <w:color w:val="5C6166"/>
        <w:sz w:val="18"/>
        <w:szCs w:val="18"/>
      </w:rPr>
      <w:t xml:space="preserve">	🏆 AI Grant Proposal Writer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2026-04-25T07:45:40.889Z</dcterms:created>
  <dcterms:modified xsi:type="dcterms:W3CDTF">2026-04-25T07:45:40.890Z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