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ADAPTIVE PER-APP LOCATION PRIVACY FRAMEWORK FOR ANDROID</w:t>
      </w:r>
    </w:p>
    <w:p>
      <w:pPr>
        <w:jc w:val="center"/>
      </w:pPr>
      <w:r>
        <w:rPr>
          <w:b/>
          <w:sz w:val="32"/>
        </w:rPr>
        <w:t>Document 02 — Prior-Art &amp; Novelty Review</w:t>
      </w:r>
    </w:p>
    <w:p>
      <w:pPr>
        <w:jc w:val="center"/>
      </w:pPr>
      <w:r>
        <w:t>Working Name: ALPF</w:t>
      </w:r>
    </w:p>
    <w:p>
      <w:pPr>
        <w:jc w:val="center"/>
      </w:pPr>
      <w:r>
        <w:t>Version: 1.0</w:t>
      </w:r>
    </w:p>
    <w:p>
      <w:pPr>
        <w:jc w:val="center"/>
      </w:pPr>
      <w:r>
        <w:t>Status: Research Foundation / Literature Review</w:t>
      </w:r>
    </w:p>
    <w:p>
      <w:pPr>
        <w:jc w:val="center"/>
      </w:pPr>
      <w:r>
        <w:rPr>
          <w:i/>
        </w:rPr>
        <w:t>Purpose: determine what already exists, identify capability gaps, and define a defensible research contribution.</w:t>
      </w:r>
    </w:p>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w:t>
            </w:r>
          </w:p>
        </w:tc>
        <w:tc>
          <w:tcPr>
            <w:tcW w:type="dxa" w:w="4896"/>
          </w:tcPr>
          <w:p>
            <w:r>
              <w:t>Prior-Art &amp; Novelty Review</w:t>
            </w:r>
          </w:p>
        </w:tc>
      </w:tr>
      <w:tr>
        <w:tc>
          <w:tcPr>
            <w:tcW w:type="dxa" w:w="4896"/>
          </w:tcPr>
          <w:p>
            <w:r>
              <w:t>Version</w:t>
            </w:r>
          </w:p>
        </w:tc>
        <w:tc>
          <w:tcPr>
            <w:tcW w:type="dxa" w:w="4896"/>
          </w:tcPr>
          <w:p>
            <w:r>
              <w:t>1.0</w:t>
            </w:r>
          </w:p>
        </w:tc>
      </w:tr>
      <w:tr>
        <w:tc>
          <w:tcPr>
            <w:tcW w:type="dxa" w:w="4896"/>
          </w:tcPr>
          <w:p>
            <w:r>
              <w:t>Project</w:t>
            </w:r>
          </w:p>
        </w:tc>
        <w:tc>
          <w:tcPr>
            <w:tcW w:type="dxa" w:w="4896"/>
          </w:tcPr>
          <w:p>
            <w:r>
              <w:t>Adaptive Per-App Location Privacy Framework for Android</w:t>
            </w:r>
          </w:p>
        </w:tc>
      </w:tr>
      <w:tr>
        <w:tc>
          <w:tcPr>
            <w:tcW w:type="dxa" w:w="4896"/>
          </w:tcPr>
          <w:p>
            <w:r>
              <w:t>Working Acronym</w:t>
            </w:r>
          </w:p>
        </w:tc>
        <w:tc>
          <w:tcPr>
            <w:tcW w:type="dxa" w:w="4896"/>
          </w:tcPr>
          <w:p>
            <w:r>
              <w:t>ALPF</w:t>
            </w:r>
          </w:p>
        </w:tc>
      </w:tr>
      <w:tr>
        <w:tc>
          <w:tcPr>
            <w:tcW w:type="dxa" w:w="4896"/>
          </w:tcPr>
          <w:p>
            <w:r>
              <w:t>Review Scope</w:t>
            </w:r>
          </w:p>
        </w:tc>
        <w:tc>
          <w:tcPr>
            <w:tcW w:type="dxa" w:w="4896"/>
          </w:tcPr>
          <w:p>
            <w:r>
              <w:t>Android location privacy, per-app control, location obfuscation, system-level mediation, and location-derived channels</w:t>
            </w:r>
          </w:p>
        </w:tc>
      </w:tr>
      <w:tr>
        <w:tc>
          <w:tcPr>
            <w:tcW w:type="dxa" w:w="4896"/>
          </w:tcPr>
          <w:p>
            <w:r>
              <w:t>Review Date</w:t>
            </w:r>
          </w:p>
        </w:tc>
        <w:tc>
          <w:tcPr>
            <w:tcW w:type="dxa" w:w="4896"/>
          </w:tcPr>
          <w:p>
            <w:r>
              <w:t>2026-09-26</w:t>
            </w:r>
          </w:p>
        </w:tc>
      </w:tr>
      <w:tr>
        <w:tc>
          <w:tcPr>
            <w:tcW w:type="dxa" w:w="4896"/>
          </w:tcPr>
          <w:p>
            <w:r>
              <w:t>Status</w:t>
            </w:r>
          </w:p>
        </w:tc>
        <w:tc>
          <w:tcPr>
            <w:tcW w:type="dxa" w:w="4896"/>
          </w:tcPr>
          <w:p>
            <w:r>
              <w:t>Initial research review; deeper academic database review may expand this document</w:t>
            </w:r>
          </w:p>
        </w:tc>
      </w:tr>
    </w:tbl>
    <w:p>
      <w:pPr>
        <w:pStyle w:val="Heading1"/>
      </w:pPr>
      <w:r>
        <w:t>1. Purpose of This Review</w:t>
      </w:r>
    </w:p>
    <w:p>
      <w:r>
        <w:rPr>
          <w:b w:val="0"/>
        </w:rPr>
        <w:t>This document evaluates the existing technical and research landscape relevant to ALPF. The objective is not to claim that the project is novel simply because it controls location per application. Existing systems already demonstrate per-app location hiding, spoofing, and Android framework modification.</w:t>
      </w:r>
    </w:p>
    <w:p>
      <w:r>
        <w:rPr>
          <w:b w:val="0"/>
        </w:rPr>
        <w:t>The purpose is to identify the boundary between established capabilities and the proposed research direction, so later architecture and implementation decisions can be tied to a defensible contribution.</w:t>
      </w:r>
    </w:p>
    <w:p>
      <w:r>
        <w:rPr>
          <w:b w:val="0"/>
        </w:rPr>
        <w:t>This review therefore separates: (1) Android's native privacy model, (2) existing system/framework approaches, (3) runtime hooking/privacy managers, (4) location spoofing and obfuscation, and (5) location-derived side channels.</w:t>
      </w:r>
    </w:p>
    <w:p>
      <w:pPr>
        <w:pStyle w:val="Heading1"/>
      </w:pPr>
      <w:r>
        <w:t>2. Android's Existing Location Privacy Model</w:t>
      </w:r>
    </w:p>
    <w:p>
      <w:r>
        <w:rPr>
          <w:b w:val="0"/>
        </w:rPr>
        <w:t>Android already provides application-level location permissions with two major dimensions: foreground/background access and approximate/precise accuracy. Android 12 and higher allow users to grant approximate location even when an application requests precise location. Android documentation also describes approximate location as a lower-fidelity estimate and recommends minimizing permission scope where possible.</w:t>
      </w:r>
    </w:p>
    <w:p>
      <w:r>
        <w:rPr>
          <w:b w:val="0"/>
        </w:rPr>
        <w:t>This establishes an important baseline: ALPF is not inventing the idea that location precision should be user-controlled. Instead, ALPF investigates whether the existing permission model can be extended into a more expressive per-application information policy.</w:t>
      </w:r>
    </w:p>
    <w:p>
      <w:r>
        <w:rPr>
          <w:b w:val="0"/>
        </w:rPr>
        <w:t>Source: Android Developers, Request location permissions. https://developer.android.com/develop/sensors-and-location/location/permissions</w:t>
      </w:r>
    </w:p>
    <w:p>
      <w:r>
        <w:rPr>
          <w:b w:val="0"/>
        </w:rPr>
        <w:t>Source: Android Developers, Runtime location permissions. https://developer.android.com/develop/sensors-and-location/location/permissions/runtime</w:t>
      </w:r>
    </w:p>
    <w:p>
      <w:pPr>
        <w:pStyle w:val="Heading1"/>
      </w:pPr>
      <w:r>
        <w:t>3. Prior-Art Category A — Android Native Permissions</w:t>
      </w:r>
    </w:p>
    <w:tbl>
      <w:tblPr>
        <w:tblStyle w:val="TableGrid"/>
        <w:tblW w:type="auto" w:w="0"/>
        <w:tblLook w:firstColumn="1" w:firstRow="1" w:lastColumn="0" w:lastRow="0" w:noHBand="0" w:noVBand="1" w:val="04A0"/>
      </w:tblPr>
      <w:tblGrid>
        <w:gridCol w:w="3264"/>
        <w:gridCol w:w="3264"/>
        <w:gridCol w:w="3264"/>
      </w:tblGrid>
      <w:tr>
        <w:tc>
          <w:tcPr>
            <w:tcW w:type="dxa" w:w="3264"/>
          </w:tcPr>
          <w:p>
            <w:r>
              <w:t>Capability</w:t>
            </w:r>
          </w:p>
        </w:tc>
        <w:tc>
          <w:tcPr>
            <w:tcW w:type="dxa" w:w="3264"/>
          </w:tcPr>
          <w:p>
            <w:r>
              <w:t>Existing Android</w:t>
            </w:r>
          </w:p>
        </w:tc>
        <w:tc>
          <w:tcPr>
            <w:tcW w:type="dxa" w:w="3264"/>
          </w:tcPr>
          <w:p>
            <w:r>
              <w:t>ALPF Direction</w:t>
            </w:r>
          </w:p>
        </w:tc>
      </w:tr>
      <w:tr>
        <w:tc>
          <w:tcPr>
            <w:tcW w:type="dxa" w:w="3264"/>
          </w:tcPr>
          <w:p>
            <w:r>
              <w:t>Per-app permission</w:t>
            </w:r>
          </w:p>
        </w:tc>
        <w:tc>
          <w:tcPr>
            <w:tcW w:type="dxa" w:w="3264"/>
          </w:tcPr>
          <w:p>
            <w:r>
              <w:t>Yes</w:t>
            </w:r>
          </w:p>
        </w:tc>
        <w:tc>
          <w:tcPr>
            <w:tcW w:type="dxa" w:w="3264"/>
          </w:tcPr>
          <w:p>
            <w:r>
              <w:t>Retain as the upper security boundary</w:t>
            </w:r>
          </w:p>
        </w:tc>
      </w:tr>
      <w:tr>
        <w:tc>
          <w:tcPr>
            <w:tcW w:type="dxa" w:w="3264"/>
          </w:tcPr>
          <w:p>
            <w:r>
              <w:t>Approximate vs precise</w:t>
            </w:r>
          </w:p>
        </w:tc>
        <w:tc>
          <w:tcPr>
            <w:tcW w:type="dxa" w:w="3264"/>
          </w:tcPr>
          <w:p>
            <w:r>
              <w:t>Yes</w:t>
            </w:r>
          </w:p>
        </w:tc>
        <w:tc>
          <w:tcPr>
            <w:tcW w:type="dxa" w:w="3264"/>
          </w:tcPr>
          <w:p>
            <w:r>
              <w:t>Add finer policy levels</w:t>
            </w:r>
          </w:p>
        </w:tc>
      </w:tr>
      <w:tr>
        <w:tc>
          <w:tcPr>
            <w:tcW w:type="dxa" w:w="3264"/>
          </w:tcPr>
          <w:p>
            <w:r>
              <w:t>Foreground/background</w:t>
            </w:r>
          </w:p>
        </w:tc>
        <w:tc>
          <w:tcPr>
            <w:tcW w:type="dxa" w:w="3264"/>
          </w:tcPr>
          <w:p>
            <w:r>
              <w:t>Yes</w:t>
            </w:r>
          </w:p>
        </w:tc>
        <w:tc>
          <w:tcPr>
            <w:tcW w:type="dxa" w:w="3264"/>
          </w:tcPr>
          <w:p>
            <w:r>
              <w:t>Make part of a unified policy</w:t>
            </w:r>
          </w:p>
        </w:tc>
      </w:tr>
      <w:tr>
        <w:tc>
          <w:tcPr>
            <w:tcW w:type="dxa" w:w="3264"/>
          </w:tcPr>
          <w:p>
            <w:r>
              <w:t>Per-app temporal frequency</w:t>
            </w:r>
          </w:p>
        </w:tc>
        <w:tc>
          <w:tcPr>
            <w:tcW w:type="dxa" w:w="3264"/>
          </w:tcPr>
          <w:p>
            <w:r>
              <w:t>Not equivalent to ALPF policy</w:t>
            </w:r>
          </w:p>
        </w:tc>
        <w:tc>
          <w:tcPr>
            <w:tcW w:type="dxa" w:w="3264"/>
          </w:tcPr>
          <w:p>
            <w:r>
              <w:t>Explicit policy dimension</w:t>
            </w:r>
          </w:p>
        </w:tc>
      </w:tr>
      <w:tr>
        <w:tc>
          <w:tcPr>
            <w:tcW w:type="dxa" w:w="3264"/>
          </w:tcPr>
          <w:p>
            <w:r>
              <w:t>Per-app transformation algorithm</w:t>
            </w:r>
          </w:p>
        </w:tc>
        <w:tc>
          <w:tcPr>
            <w:tcW w:type="dxa" w:w="3264"/>
          </w:tcPr>
          <w:p>
            <w:r>
              <w:t>Not exposed as a general user policy</w:t>
            </w:r>
          </w:p>
        </w:tc>
        <w:tc>
          <w:tcPr>
            <w:tcW w:type="dxa" w:w="3264"/>
          </w:tcPr>
          <w:p>
            <w:r>
              <w:t>Research target</w:t>
            </w:r>
          </w:p>
        </w:tc>
      </w:tr>
      <w:tr>
        <w:tc>
          <w:tcPr>
            <w:tcW w:type="dxa" w:w="3264"/>
          </w:tcPr>
          <w:p>
            <w:r>
              <w:t>Per-source policy</w:t>
            </w:r>
          </w:p>
        </w:tc>
        <w:tc>
          <w:tcPr>
            <w:tcW w:type="dxa" w:w="3264"/>
          </w:tcPr>
          <w:p>
            <w:r>
              <w:t>Not represented as one unified user policy</w:t>
            </w:r>
          </w:p>
        </w:tc>
        <w:tc>
          <w:tcPr>
            <w:tcW w:type="dxa" w:w="3264"/>
          </w:tcPr>
          <w:p>
            <w:r>
              <w:t>Research target</w:t>
            </w:r>
          </w:p>
        </w:tc>
      </w:tr>
      <w:tr>
        <w:tc>
          <w:tcPr>
            <w:tcW w:type="dxa" w:w="3264"/>
          </w:tcPr>
          <w:p>
            <w:r>
              <w:t>Unified metadata sanitization</w:t>
            </w:r>
          </w:p>
        </w:tc>
        <w:tc>
          <w:tcPr>
            <w:tcW w:type="dxa" w:w="3264"/>
          </w:tcPr>
          <w:p>
            <w:r>
              <w:t>Not an exposed user policy</w:t>
            </w:r>
          </w:p>
        </w:tc>
        <w:tc>
          <w:tcPr>
            <w:tcW w:type="dxa" w:w="3264"/>
          </w:tcPr>
          <w:p>
            <w:r>
              <w:t>Research target</w:t>
            </w:r>
          </w:p>
        </w:tc>
      </w:tr>
      <w:tr>
        <w:tc>
          <w:tcPr>
            <w:tcW w:type="dxa" w:w="3264"/>
          </w:tcPr>
          <w:p>
            <w:r>
              <w:t>Geofence policy as part of unified model</w:t>
            </w:r>
          </w:p>
        </w:tc>
        <w:tc>
          <w:tcPr>
            <w:tcW w:type="dxa" w:w="3264"/>
          </w:tcPr>
          <w:p>
            <w:r>
              <w:t>Existing geofence controls exist</w:t>
            </w:r>
          </w:p>
        </w:tc>
        <w:tc>
          <w:tcPr>
            <w:tcW w:type="dxa" w:w="3264"/>
          </w:tcPr>
          <w:p>
            <w:r>
              <w:t>Integrate into information policy</w:t>
            </w:r>
          </w:p>
        </w:tc>
      </w:tr>
    </w:tbl>
    <w:p>
      <w:r>
        <w:rPr>
          <w:b w:val="0"/>
        </w:rPr>
        <w:t>Assessment: Android native permissions provide the foundation but do not by themselves establish the complete ALPF policy model.</w:t>
      </w:r>
    </w:p>
    <w:p>
      <w:pPr>
        <w:pStyle w:val="Heading1"/>
      </w:pPr>
      <w:r>
        <w:t>4. Prior-Art Category B — Android Location Privacy Framework</w:t>
      </w:r>
    </w:p>
    <w:p>
      <w:r>
        <w:rPr>
          <w:b w:val="0"/>
        </w:rPr>
        <w:t>A historically important precedent is the Android Location Privacy Framework repository associated with Benjamin Henne / Christian Kater. The project describes itself as an Android OS extension for location obfuscation. Its README states that users could select a default obfuscation algorithm and configure a different algorithm or configuration for each application. The implementation targeted CyanogenMod 9.1 and modified Android framework and Settings components.</w:t>
      </w:r>
    </w:p>
    <w:p>
      <w:r>
        <w:rPr>
          <w:b w:val="0"/>
        </w:rPr>
        <w:t>This is direct evidence that per-application location obfuscation at the operating-system layer is established prior art.</w:t>
      </w:r>
    </w:p>
    <w:p>
      <w:r>
        <w:rPr>
          <w:b w:val="0"/>
        </w:rPr>
        <w:t>Source: GitHub — bhenne/android-location-privacy. https://github.com/bhenne/android-location-privacy</w:t>
      </w:r>
    </w:p>
    <w:p>
      <w:r>
        <w:rPr>
          <w:b w:val="0"/>
        </w:rPr>
        <w:t>Important limitation: the implementation targets a much older Android/CyanogenMod generation. Therefore, it is highly relevant as historical prior art but does not by itself answer how a comparable architecture should be implemented on modern Android.</w:t>
      </w:r>
    </w:p>
    <w:p>
      <w:pPr>
        <w:pStyle w:val="Heading1"/>
      </w:pPr>
      <w:r>
        <w:t>5. Prior-Art Category C — XPrivacyLua</w:t>
      </w:r>
    </w:p>
    <w:p>
      <w:r>
        <w:rPr>
          <w:b w:val="0"/>
        </w:rPr>
        <w:t>XPrivacyLua is another major precedent. Its documentation describes a privacy manager for Android that can provide fake data rather than simply revoke permissions, because revoking permissions can cause applications to malfunction. Its documented restrictions include fake or hidden location, hiding NMEA data, blocking geofences, hiding cell information, hiding Wi-Fi scan results, and other privacy restrictions.</w:t>
      </w:r>
    </w:p>
    <w:p>
      <w:r>
        <w:rPr>
          <w:b w:val="0"/>
        </w:rPr>
        <w:t>This demonstrates that a broad, per-application privacy layer can cover multiple location-related APIs and derived data paths.</w:t>
      </w:r>
    </w:p>
    <w:p>
      <w:r>
        <w:rPr>
          <w:b w:val="0"/>
        </w:rPr>
        <w:t>Source: XPrivacyLua project documentation. https://github.com/M66B/XPrivacyLua</w:t>
      </w:r>
    </w:p>
    <w:p>
      <w:r>
        <w:rPr>
          <w:b w:val="0"/>
        </w:rPr>
        <w:t>Source: XPrivacyLua restriction documentation. https://github.com/android-hacker/XPrivacyLua/blob/master/XPRIVACY.md</w:t>
      </w:r>
    </w:p>
    <w:p>
      <w:r>
        <w:rPr>
          <w:b w:val="0"/>
        </w:rPr>
        <w:t>The project is also explicitly marked unsupported/archived in the original repository, which makes it useful as prior art but not a modern Android implementation baseline.</w:t>
      </w:r>
    </w:p>
    <w:p>
      <w:r>
        <w:rPr>
          <w:b w:val="0"/>
        </w:rPr>
        <w:t>Assessment: ALPF must not present 'per-app fake location' or 'per-app hiding of location-related APIs' as its sole novelty.</w:t>
      </w:r>
    </w:p>
    <w:p>
      <w:pPr>
        <w:pStyle w:val="Heading1"/>
      </w:pPr>
      <w:r>
        <w:t>6. Prior-Art Category D — Runtime Hooking / Prototype Approaches</w:t>
      </w:r>
    </w:p>
    <w:p>
      <w:r>
        <w:rPr>
          <w:b w:val="0"/>
        </w:rPr>
        <w:t>Runtime hooking systems such as Xposed-derived approaches demonstrate a practical way to prototype per-application privacy policies without rebuilding the Android operating system. These systems are valuable for ALPF's experimental phase because they can help validate policy semantics and attack paths before AOSP integration.</w:t>
      </w:r>
    </w:p>
    <w:p>
      <w:r>
        <w:rPr>
          <w:b w:val="0"/>
        </w:rPr>
        <w:t>However, a runtime-hooking prototype and a trusted system-level architecture are not equivalent. Hook coverage, native code, Google Play Services paths, framework changes, and OS-version compatibility can all affect enforcement completeness.</w:t>
      </w:r>
    </w:p>
    <w:p>
      <w:r>
        <w:rPr>
          <w:b w:val="0"/>
        </w:rPr>
        <w:t>Therefore, ALPF's planned LSPosed prototype should be treated as an experimental vehicle rather than the final security architecture.</w:t>
      </w:r>
    </w:p>
    <w:p>
      <w:pPr>
        <w:pStyle w:val="Heading1"/>
      </w:pPr>
      <w:r>
        <w:t>7. Prior-Art Category E — Location Spoofing</w:t>
      </w:r>
    </w:p>
    <w:p>
      <w:r>
        <w:rPr>
          <w:b w:val="0"/>
        </w:rPr>
        <w:t>The broader Android ecosystem contains numerous applications and frameworks whose purpose is to provide mock or spoofed location. These demonstrate that an application can sometimes be presented with a location different from the device's physical location.</w:t>
      </w:r>
    </w:p>
    <w:p>
      <w:r>
        <w:rPr>
          <w:b w:val="0"/>
        </w:rPr>
        <w:t>ALPF differs in its intended abstraction. The project is not defined as a mechanism for making the whole device appear at an arbitrary location. It is defined as an information-mediation system where the permitted representation depends on the identity and policy of the receiving application.</w:t>
      </w:r>
    </w:p>
    <w:tbl>
      <w:tblPr>
        <w:tblStyle w:val="TableGrid"/>
        <w:tblW w:type="auto" w:w="0"/>
        <w:tblLook w:firstColumn="1" w:firstRow="1" w:lastColumn="0" w:lastRow="0" w:noHBand="0" w:noVBand="1" w:val="04A0"/>
      </w:tblPr>
      <w:tblGrid>
        <w:gridCol w:w="3264"/>
        <w:gridCol w:w="3264"/>
        <w:gridCol w:w="3264"/>
      </w:tblGrid>
      <w:tr>
        <w:tc>
          <w:tcPr>
            <w:tcW w:type="dxa" w:w="3264"/>
          </w:tcPr>
          <w:p>
            <w:r>
              <w:t>Dimension</w:t>
            </w:r>
          </w:p>
        </w:tc>
        <w:tc>
          <w:tcPr>
            <w:tcW w:type="dxa" w:w="3264"/>
          </w:tcPr>
          <w:p>
            <w:r>
              <w:t>Conventional spoofing</w:t>
            </w:r>
          </w:p>
        </w:tc>
        <w:tc>
          <w:tcPr>
            <w:tcW w:type="dxa" w:w="3264"/>
          </w:tcPr>
          <w:p>
            <w:r>
              <w:t>ALPF research direction</w:t>
            </w:r>
          </w:p>
        </w:tc>
      </w:tr>
      <w:tr>
        <w:tc>
          <w:tcPr>
            <w:tcW w:type="dxa" w:w="3264"/>
          </w:tcPr>
          <w:p>
            <w:r>
              <w:t>Primary goal</w:t>
            </w:r>
          </w:p>
        </w:tc>
        <w:tc>
          <w:tcPr>
            <w:tcW w:type="dxa" w:w="3264"/>
          </w:tcPr>
          <w:p>
            <w:r>
              <w:t>Change apparent location</w:t>
            </w:r>
          </w:p>
        </w:tc>
        <w:tc>
          <w:tcPr>
            <w:tcW w:type="dxa" w:w="3264"/>
          </w:tcPr>
          <w:p>
            <w:r>
              <w:t>Limit information exposure</w:t>
            </w:r>
          </w:p>
        </w:tc>
      </w:tr>
      <w:tr>
        <w:tc>
          <w:tcPr>
            <w:tcW w:type="dxa" w:w="3264"/>
          </w:tcPr>
          <w:p>
            <w:r>
              <w:t>Per-app policy</w:t>
            </w:r>
          </w:p>
        </w:tc>
        <w:tc>
          <w:tcPr>
            <w:tcW w:type="dxa" w:w="3264"/>
          </w:tcPr>
          <w:p>
            <w:r>
              <w:t>May exist</w:t>
            </w:r>
          </w:p>
        </w:tc>
        <w:tc>
          <w:tcPr>
            <w:tcW w:type="dxa" w:w="3264"/>
          </w:tcPr>
          <w:p>
            <w:r>
              <w:t>Core concept</w:t>
            </w:r>
          </w:p>
        </w:tc>
      </w:tr>
      <w:tr>
        <w:tc>
          <w:tcPr>
            <w:tcW w:type="dxa" w:w="3264"/>
          </w:tcPr>
          <w:p>
            <w:r>
              <w:t>Spatial precision</w:t>
            </w:r>
          </w:p>
        </w:tc>
        <w:tc>
          <w:tcPr>
            <w:tcW w:type="dxa" w:w="3264"/>
          </w:tcPr>
          <w:p>
            <w:r>
              <w:t>Usually fake coordinate</w:t>
            </w:r>
          </w:p>
        </w:tc>
        <w:tc>
          <w:tcPr>
            <w:tcW w:type="dxa" w:w="3264"/>
          </w:tcPr>
          <w:p>
            <w:r>
              <w:t>Policy-controlled precision</w:t>
            </w:r>
          </w:p>
        </w:tc>
      </w:tr>
      <w:tr>
        <w:tc>
          <w:tcPr>
            <w:tcW w:type="dxa" w:w="3264"/>
          </w:tcPr>
          <w:p>
            <w:r>
              <w:t>Temporal policy</w:t>
            </w:r>
          </w:p>
        </w:tc>
        <w:tc>
          <w:tcPr>
            <w:tcW w:type="dxa" w:w="3264"/>
          </w:tcPr>
          <w:p>
            <w:r>
              <w:t>Usually secondary</w:t>
            </w:r>
          </w:p>
        </w:tc>
        <w:tc>
          <w:tcPr>
            <w:tcW w:type="dxa" w:w="3264"/>
          </w:tcPr>
          <w:p>
            <w:r>
              <w:t>Core dimension</w:t>
            </w:r>
          </w:p>
        </w:tc>
      </w:tr>
      <w:tr>
        <w:tc>
          <w:tcPr>
            <w:tcW w:type="dxa" w:w="3264"/>
          </w:tcPr>
          <w:p>
            <w:r>
              <w:t>Context</w:t>
            </w:r>
          </w:p>
        </w:tc>
        <w:tc>
          <w:tcPr>
            <w:tcW w:type="dxa" w:w="3264"/>
          </w:tcPr>
          <w:p>
            <w:r>
              <w:t>Usually secondary</w:t>
            </w:r>
          </w:p>
        </w:tc>
        <w:tc>
          <w:tcPr>
            <w:tcW w:type="dxa" w:w="3264"/>
          </w:tcPr>
          <w:p>
            <w:r>
              <w:t>Core dimension</w:t>
            </w:r>
          </w:p>
        </w:tc>
      </w:tr>
      <w:tr>
        <w:tc>
          <w:tcPr>
            <w:tcW w:type="dxa" w:w="3264"/>
          </w:tcPr>
          <w:p>
            <w:r>
              <w:t>Source policy</w:t>
            </w:r>
          </w:p>
        </w:tc>
        <w:tc>
          <w:tcPr>
            <w:tcW w:type="dxa" w:w="3264"/>
          </w:tcPr>
          <w:p>
            <w:r>
              <w:t>Often incomplete</w:t>
            </w:r>
          </w:p>
        </w:tc>
        <w:tc>
          <w:tcPr>
            <w:tcW w:type="dxa" w:w="3264"/>
          </w:tcPr>
          <w:p>
            <w:r>
              <w:t>Explicit research dimension</w:t>
            </w:r>
          </w:p>
        </w:tc>
      </w:tr>
      <w:tr>
        <w:tc>
          <w:tcPr>
            <w:tcW w:type="dxa" w:w="3264"/>
          </w:tcPr>
          <w:p>
            <w:r>
              <w:t>Metadata consistency</w:t>
            </w:r>
          </w:p>
        </w:tc>
        <w:tc>
          <w:tcPr>
            <w:tcW w:type="dxa" w:w="3264"/>
          </w:tcPr>
          <w:p>
            <w:r>
              <w:t>Varies</w:t>
            </w:r>
          </w:p>
        </w:tc>
        <w:tc>
          <w:tcPr>
            <w:tcW w:type="dxa" w:w="3264"/>
          </w:tcPr>
          <w:p>
            <w:r>
              <w:t>Explicit requirement</w:t>
            </w:r>
          </w:p>
        </w:tc>
      </w:tr>
      <w:tr>
        <w:tc>
          <w:tcPr>
            <w:tcW w:type="dxa" w:w="3264"/>
          </w:tcPr>
          <w:p>
            <w:r>
              <w:t>Cached/passive/geofence</w:t>
            </w:r>
          </w:p>
        </w:tc>
        <w:tc>
          <w:tcPr>
            <w:tcW w:type="dxa" w:w="3264"/>
          </w:tcPr>
          <w:p>
            <w:r>
              <w:t>May be incomplete</w:t>
            </w:r>
          </w:p>
        </w:tc>
        <w:tc>
          <w:tcPr>
            <w:tcW w:type="dxa" w:w="3264"/>
          </w:tcPr>
          <w:p>
            <w:r>
              <w:t>Explicit attack surface</w:t>
            </w:r>
          </w:p>
        </w:tc>
      </w:tr>
      <w:tr>
        <w:tc>
          <w:tcPr>
            <w:tcW w:type="dxa" w:w="3264"/>
          </w:tcPr>
          <w:p>
            <w:r>
              <w:t>Research objective</w:t>
            </w:r>
          </w:p>
        </w:tc>
        <w:tc>
          <w:tcPr>
            <w:tcW w:type="dxa" w:w="3264"/>
          </w:tcPr>
          <w:p>
            <w:r>
              <w:t>Spoofing</w:t>
            </w:r>
          </w:p>
        </w:tc>
        <w:tc>
          <w:tcPr>
            <w:tcW w:type="dxa" w:w="3264"/>
          </w:tcPr>
          <w:p>
            <w:r>
              <w:t>Least-privilege information mediation</w:t>
            </w:r>
          </w:p>
        </w:tc>
      </w:tr>
    </w:tbl>
    <w:p>
      <w:pPr>
        <w:pStyle w:val="Heading1"/>
      </w:pPr>
      <w:r>
        <w:t>8. Location-Derived Side Channels</w:t>
      </w:r>
    </w:p>
    <w:p>
      <w:r>
        <w:rPr>
          <w:b w:val="0"/>
        </w:rPr>
        <w:t>A major part of the novelty analysis is recognizing that location is not only a latitude/longitude value. Applications can potentially obtain information from location-related interfaces and environmental observations.</w:t>
      </w:r>
    </w:p>
    <w:p>
      <w:pPr>
        <w:pStyle w:val="ListBullet"/>
      </w:pPr>
      <w:r>
        <w:t>GNSS status and measurement information</w:t>
      </w:r>
    </w:p>
    <w:p>
      <w:pPr>
        <w:pStyle w:val="ListBullet"/>
      </w:pPr>
      <w:r>
        <w:t>Wi-Fi scan results</w:t>
      </w:r>
    </w:p>
    <w:p>
      <w:pPr>
        <w:pStyle w:val="ListBullet"/>
      </w:pPr>
      <w:r>
        <w:t>Bluetooth/BLE observations</w:t>
      </w:r>
    </w:p>
    <w:p>
      <w:pPr>
        <w:pStyle w:val="ListBullet"/>
      </w:pPr>
      <w:r>
        <w:t>Cellular information</w:t>
      </w:r>
    </w:p>
    <w:p>
      <w:pPr>
        <w:pStyle w:val="ListBullet"/>
      </w:pPr>
      <w:r>
        <w:t>Passive location</w:t>
      </w:r>
    </w:p>
    <w:p>
      <w:pPr>
        <w:pStyle w:val="ListBullet"/>
      </w:pPr>
      <w:r>
        <w:t>Cached/last-known location</w:t>
      </w:r>
    </w:p>
    <w:p>
      <w:pPr>
        <w:pStyle w:val="ListBullet"/>
      </w:pPr>
      <w:r>
        <w:t>Geofence events</w:t>
      </w:r>
    </w:p>
    <w:p>
      <w:pPr>
        <w:pStyle w:val="ListBullet"/>
      </w:pPr>
      <w:r>
        <w:t>Location metadata such as accuracy, provider, timestamp, speed, and bearing</w:t>
      </w:r>
    </w:p>
    <w:p>
      <w:pPr>
        <w:pStyle w:val="ListBullet"/>
      </w:pPr>
      <w:r>
        <w:t>External network or IP-based inference</w:t>
      </w:r>
    </w:p>
    <w:p>
      <w:r>
        <w:rPr>
          <w:b w:val="0"/>
        </w:rPr>
        <w:t>XPrivacyLua's documented restrictions are particularly relevant because they show that historical privacy systems already recognized several of these channels, including cell information, Wi-Fi scan results, NMEA data, and geofences.</w:t>
      </w:r>
    </w:p>
    <w:p>
      <w:r>
        <w:rPr>
          <w:b w:val="0"/>
        </w:rPr>
        <w:t>Assessment: ALPF's contribution cannot simply be 'we also block Wi-Fi and Bluetooth.' The contribution must be the systematic treatment of these channels as part of a unified location-information policy and the empirical evaluation of the resulting privacy/utility trade-offs.</w:t>
      </w:r>
    </w:p>
    <w:p>
      <w:pPr>
        <w:pStyle w:val="Heading1"/>
      </w:pPr>
      <w:r>
        <w:t>9. Comparison of Major Prior Art</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System / Approach</w:t>
            </w:r>
          </w:p>
        </w:tc>
        <w:tc>
          <w:tcPr>
            <w:tcW w:type="dxa" w:w="1399"/>
          </w:tcPr>
          <w:p>
            <w:r>
              <w:t>Per-App</w:t>
            </w:r>
          </w:p>
        </w:tc>
        <w:tc>
          <w:tcPr>
            <w:tcW w:type="dxa" w:w="1399"/>
          </w:tcPr>
          <w:p>
            <w:r>
              <w:t>OS-Level</w:t>
            </w:r>
          </w:p>
        </w:tc>
        <w:tc>
          <w:tcPr>
            <w:tcW w:type="dxa" w:w="1399"/>
          </w:tcPr>
          <w:p>
            <w:r>
              <w:t>Location Transformation</w:t>
            </w:r>
          </w:p>
        </w:tc>
        <w:tc>
          <w:tcPr>
            <w:tcW w:type="dxa" w:w="1399"/>
          </w:tcPr>
          <w:p>
            <w:r>
              <w:t>Temporal Policy</w:t>
            </w:r>
          </w:p>
        </w:tc>
        <w:tc>
          <w:tcPr>
            <w:tcW w:type="dxa" w:w="1399"/>
          </w:tcPr>
          <w:p>
            <w:r>
              <w:t>Derived Channels</w:t>
            </w:r>
          </w:p>
        </w:tc>
        <w:tc>
          <w:tcPr>
            <w:tcW w:type="dxa" w:w="1399"/>
          </w:tcPr>
          <w:p>
            <w:r>
              <w:t>Modern Android Relevance</w:t>
            </w:r>
          </w:p>
        </w:tc>
      </w:tr>
      <w:tr>
        <w:tc>
          <w:tcPr>
            <w:tcW w:type="dxa" w:w="1399"/>
          </w:tcPr>
          <w:p>
            <w:r>
              <w:t>Android native permissions</w:t>
            </w:r>
          </w:p>
        </w:tc>
        <w:tc>
          <w:tcPr>
            <w:tcW w:type="dxa" w:w="1399"/>
          </w:tcPr>
          <w:p>
            <w:r>
              <w:t>Yes</w:t>
            </w:r>
          </w:p>
        </w:tc>
        <w:tc>
          <w:tcPr>
            <w:tcW w:type="dxa" w:w="1399"/>
          </w:tcPr>
          <w:p>
            <w:r>
              <w:t>Yes</w:t>
            </w:r>
          </w:p>
        </w:tc>
        <w:tc>
          <w:tcPr>
            <w:tcW w:type="dxa" w:w="1399"/>
          </w:tcPr>
          <w:p>
            <w:r>
              <w:t>Approx./precise</w:t>
            </w:r>
          </w:p>
        </w:tc>
        <w:tc>
          <w:tcPr>
            <w:tcW w:type="dxa" w:w="1399"/>
          </w:tcPr>
          <w:p>
            <w:r>
              <w:t>Limited as unified policy</w:t>
            </w:r>
          </w:p>
        </w:tc>
        <w:tc>
          <w:tcPr>
            <w:tcW w:type="dxa" w:w="1399"/>
          </w:tcPr>
          <w:p>
            <w:r>
              <w:t>Partial</w:t>
            </w:r>
          </w:p>
        </w:tc>
        <w:tc>
          <w:tcPr>
            <w:tcW w:type="dxa" w:w="1399"/>
          </w:tcPr>
          <w:p>
            <w:r>
              <w:t>High</w:t>
            </w:r>
          </w:p>
        </w:tc>
      </w:tr>
      <w:tr>
        <w:tc>
          <w:tcPr>
            <w:tcW w:type="dxa" w:w="1399"/>
          </w:tcPr>
          <w:p>
            <w:r>
              <w:t>Android Location Privacy Framework</w:t>
            </w:r>
          </w:p>
        </w:tc>
        <w:tc>
          <w:tcPr>
            <w:tcW w:type="dxa" w:w="1399"/>
          </w:tcPr>
          <w:p>
            <w:r>
              <w:t>Yes</w:t>
            </w:r>
          </w:p>
        </w:tc>
        <w:tc>
          <w:tcPr>
            <w:tcW w:type="dxa" w:w="1399"/>
          </w:tcPr>
          <w:p>
            <w:r>
              <w:t>Yes</w:t>
            </w:r>
          </w:p>
        </w:tc>
        <w:tc>
          <w:tcPr>
            <w:tcW w:type="dxa" w:w="1399"/>
          </w:tcPr>
          <w:p>
            <w:r>
              <w:t>Yes</w:t>
            </w:r>
          </w:p>
        </w:tc>
        <w:tc>
          <w:tcPr>
            <w:tcW w:type="dxa" w:w="1399"/>
          </w:tcPr>
          <w:p>
            <w:r>
              <w:t>Not central</w:t>
            </w:r>
          </w:p>
        </w:tc>
        <w:tc>
          <w:tcPr>
            <w:tcW w:type="dxa" w:w="1399"/>
          </w:tcPr>
          <w:p>
            <w:r>
              <w:t>Limited</w:t>
            </w:r>
          </w:p>
        </w:tc>
        <w:tc>
          <w:tcPr>
            <w:tcW w:type="dxa" w:w="1399"/>
          </w:tcPr>
          <w:p>
            <w:r>
              <w:t>Historical</w:t>
            </w:r>
          </w:p>
        </w:tc>
      </w:tr>
      <w:tr>
        <w:tc>
          <w:tcPr>
            <w:tcW w:type="dxa" w:w="1399"/>
          </w:tcPr>
          <w:p>
            <w:r>
              <w:t>XPrivacyLua</w:t>
            </w:r>
          </w:p>
        </w:tc>
        <w:tc>
          <w:tcPr>
            <w:tcW w:type="dxa" w:w="1399"/>
          </w:tcPr>
          <w:p>
            <w:r>
              <w:t>Yes</w:t>
            </w:r>
          </w:p>
        </w:tc>
        <w:tc>
          <w:tcPr>
            <w:tcW w:type="dxa" w:w="1399"/>
          </w:tcPr>
          <w:p>
            <w:r>
              <w:t>Runtime hooks</w:t>
            </w:r>
          </w:p>
        </w:tc>
        <w:tc>
          <w:tcPr>
            <w:tcW w:type="dxa" w:w="1399"/>
          </w:tcPr>
          <w:p>
            <w:r>
              <w:t>Yes/fake</w:t>
            </w:r>
          </w:p>
        </w:tc>
        <w:tc>
          <w:tcPr>
            <w:tcW w:type="dxa" w:w="1399"/>
          </w:tcPr>
          <w:p>
            <w:r>
              <w:t>Not central</w:t>
            </w:r>
          </w:p>
        </w:tc>
        <w:tc>
          <w:tcPr>
            <w:tcW w:type="dxa" w:w="1399"/>
          </w:tcPr>
          <w:p>
            <w:r>
              <w:t>Broad set</w:t>
            </w:r>
          </w:p>
        </w:tc>
        <w:tc>
          <w:tcPr>
            <w:tcW w:type="dxa" w:w="1399"/>
          </w:tcPr>
          <w:p>
            <w:r>
              <w:t>Prototype/reference</w:t>
            </w:r>
          </w:p>
        </w:tc>
      </w:tr>
      <w:tr>
        <w:tc>
          <w:tcPr>
            <w:tcW w:type="dxa" w:w="1399"/>
          </w:tcPr>
          <w:p>
            <w:r>
              <w:t>Generic mock location</w:t>
            </w:r>
          </w:p>
        </w:tc>
        <w:tc>
          <w:tcPr>
            <w:tcW w:type="dxa" w:w="1399"/>
          </w:tcPr>
          <w:p>
            <w:r>
              <w:t>Varies</w:t>
            </w:r>
          </w:p>
        </w:tc>
        <w:tc>
          <w:tcPr>
            <w:tcW w:type="dxa" w:w="1399"/>
          </w:tcPr>
          <w:p>
            <w:r>
              <w:t>No/OS-supported mock path</w:t>
            </w:r>
          </w:p>
        </w:tc>
        <w:tc>
          <w:tcPr>
            <w:tcW w:type="dxa" w:w="1399"/>
          </w:tcPr>
          <w:p>
            <w:r>
              <w:t>Yes</w:t>
            </w:r>
          </w:p>
        </w:tc>
        <w:tc>
          <w:tcPr>
            <w:tcW w:type="dxa" w:w="1399"/>
          </w:tcPr>
          <w:p>
            <w:r>
              <w:t>Not central</w:t>
            </w:r>
          </w:p>
        </w:tc>
        <w:tc>
          <w:tcPr>
            <w:tcW w:type="dxa" w:w="1399"/>
          </w:tcPr>
          <w:p>
            <w:r>
              <w:t>Limited</w:t>
            </w:r>
          </w:p>
        </w:tc>
        <w:tc>
          <w:tcPr>
            <w:tcW w:type="dxa" w:w="1399"/>
          </w:tcPr>
          <w:p>
            <w:r>
              <w:t>High but different goal</w:t>
            </w:r>
          </w:p>
        </w:tc>
      </w:tr>
      <w:tr>
        <w:tc>
          <w:tcPr>
            <w:tcW w:type="dxa" w:w="1399"/>
          </w:tcPr>
          <w:p>
            <w:r>
              <w:t>ALPF proposed model</w:t>
            </w:r>
          </w:p>
        </w:tc>
        <w:tc>
          <w:tcPr>
            <w:tcW w:type="dxa" w:w="1399"/>
          </w:tcPr>
          <w:p>
            <w:r>
              <w:t>Yes</w:t>
            </w:r>
          </w:p>
        </w:tc>
        <w:tc>
          <w:tcPr>
            <w:tcW w:type="dxa" w:w="1399"/>
          </w:tcPr>
          <w:p>
            <w:r>
              <w:t>Trusted system layer</w:t>
            </w:r>
          </w:p>
        </w:tc>
        <w:tc>
          <w:tcPr>
            <w:tcW w:type="dxa" w:w="1399"/>
          </w:tcPr>
          <w:p>
            <w:r>
              <w:t>Yes</w:t>
            </w:r>
          </w:p>
        </w:tc>
        <w:tc>
          <w:tcPr>
            <w:tcW w:type="dxa" w:w="1399"/>
          </w:tcPr>
          <w:p>
            <w:r>
              <w:t>Core dimension</w:t>
            </w:r>
          </w:p>
        </w:tc>
        <w:tc>
          <w:tcPr>
            <w:tcW w:type="dxa" w:w="1399"/>
          </w:tcPr>
          <w:p>
            <w:r>
              <w:t>Core research dimension</w:t>
            </w:r>
          </w:p>
        </w:tc>
        <w:tc>
          <w:tcPr>
            <w:tcW w:type="dxa" w:w="1399"/>
          </w:tcPr>
          <w:p>
            <w:r>
              <w:t>Target: modern Android</w:t>
            </w:r>
          </w:p>
        </w:tc>
      </w:tr>
    </w:tbl>
    <w:p>
      <w:pPr>
        <w:pStyle w:val="Heading1"/>
      </w:pPr>
      <w:r>
        <w:t>10. What Is Already Established</w:t>
      </w:r>
    </w:p>
    <w:p>
      <w:pPr>
        <w:pStyle w:val="ListBullet"/>
      </w:pPr>
      <w:r>
        <w:t>Android supports per-app location permissions.</w:t>
      </w:r>
    </w:p>
    <w:p>
      <w:pPr>
        <w:pStyle w:val="ListBullet"/>
      </w:pPr>
      <w:r>
        <w:t>Android supports approximate versus precise location.</w:t>
      </w:r>
    </w:p>
    <w:p>
      <w:pPr>
        <w:pStyle w:val="ListBullet"/>
      </w:pPr>
      <w:r>
        <w:t>Android supports foreground/background location distinctions.</w:t>
      </w:r>
    </w:p>
    <w:p>
      <w:pPr>
        <w:pStyle w:val="ListBullet"/>
      </w:pPr>
      <w:r>
        <w:t>Per-application location obfuscation has been implemented in historical Android OS extensions.</w:t>
      </w:r>
    </w:p>
    <w:p>
      <w:pPr>
        <w:pStyle w:val="ListBullet"/>
      </w:pPr>
      <w:r>
        <w:t>Runtime privacy systems can return fake or hidden location data.</w:t>
      </w:r>
    </w:p>
    <w:p>
      <w:pPr>
        <w:pStyle w:val="ListBullet"/>
      </w:pPr>
      <w:r>
        <w:t>Privacy systems can restrict several location-derived interfaces.</w:t>
      </w:r>
    </w:p>
    <w:p>
      <w:pPr>
        <w:pStyle w:val="ListBullet"/>
      </w:pPr>
      <w:r>
        <w:t>Per-app location manipulation is therefore not, by itself, a new research contribution.</w:t>
      </w:r>
    </w:p>
    <w:p>
      <w:pPr>
        <w:pStyle w:val="Heading1"/>
      </w:pPr>
      <w:r>
        <w:t>11. Potential Research Gap</w:t>
      </w:r>
    </w:p>
    <w:p>
      <w:r>
        <w:rPr>
          <w:b w:val="0"/>
        </w:rPr>
        <w:t>The review suggests a more defensible research gap around the unification and evaluation of location information as a multi-dimensional least-privilege resource.</w:t>
      </w:r>
    </w:p>
    <w:p>
      <w:r>
        <w:rPr>
          <w:b w:val="0"/>
        </w:rPr>
        <w:t>The proposed gap is not that Android has no location privacy controls. Rather, the question is whether a trusted system-level mediation architecture can unify application identity, effective Android permissions, spatial precision, temporal delivery, context, source restrictions, transformation, metadata consistency, and selected location-derived channels into a coherent policy model.</w:t>
      </w:r>
    </w:p>
    <w:p>
      <w:r>
        <w:rPr>
          <w:b w:val="0"/>
        </w:rPr>
        <w:t>The research value would then come from implementation and measurement: enforcement coverage, bypass resistance, utility preservation, latency, CPU/memory overhead, battery impact, and compatibility across modern Android versions.</w:t>
      </w:r>
    </w:p>
    <w:p>
      <w:pPr>
        <w:pStyle w:val="Heading1"/>
      </w:pPr>
      <w:r>
        <w:t>12. Candidate Novelty Dimensions</w:t>
      </w:r>
    </w:p>
    <w:tbl>
      <w:tblPr>
        <w:tblStyle w:val="TableGrid"/>
        <w:tblW w:type="auto" w:w="0"/>
        <w:tblLook w:firstColumn="1" w:firstRow="1" w:lastColumn="0" w:lastRow="0" w:noHBand="0" w:noVBand="1" w:val="04A0"/>
      </w:tblPr>
      <w:tblGrid>
        <w:gridCol w:w="3264"/>
        <w:gridCol w:w="3264"/>
        <w:gridCol w:w="3264"/>
      </w:tblGrid>
      <w:tr>
        <w:tc>
          <w:tcPr>
            <w:tcW w:type="dxa" w:w="3264"/>
          </w:tcPr>
          <w:p>
            <w:r>
              <w:t>Candidate</w:t>
            </w:r>
          </w:p>
        </w:tc>
        <w:tc>
          <w:tcPr>
            <w:tcW w:type="dxa" w:w="3264"/>
          </w:tcPr>
          <w:p>
            <w:r>
              <w:t>Novelty Potential</w:t>
            </w:r>
          </w:p>
        </w:tc>
        <w:tc>
          <w:tcPr>
            <w:tcW w:type="dxa" w:w="3264"/>
          </w:tcPr>
          <w:p>
            <w:r>
              <w:t>Required Evidence</w:t>
            </w:r>
          </w:p>
        </w:tc>
      </w:tr>
      <w:tr>
        <w:tc>
          <w:tcPr>
            <w:tcW w:type="dxa" w:w="3264"/>
          </w:tcPr>
          <w:p>
            <w:r>
              <w:t>Per-app fake location</w:t>
            </w:r>
          </w:p>
        </w:tc>
        <w:tc>
          <w:tcPr>
            <w:tcW w:type="dxa" w:w="3264"/>
          </w:tcPr>
          <w:p>
            <w:r>
              <w:t>Low</w:t>
            </w:r>
          </w:p>
        </w:tc>
        <w:tc>
          <w:tcPr>
            <w:tcW w:type="dxa" w:w="3264"/>
          </w:tcPr>
          <w:p>
            <w:r>
              <w:t>Prior art already demonstrates this</w:t>
            </w:r>
          </w:p>
        </w:tc>
      </w:tr>
      <w:tr>
        <w:tc>
          <w:tcPr>
            <w:tcW w:type="dxa" w:w="3264"/>
          </w:tcPr>
          <w:p>
            <w:r>
              <w:t>Per-app spatial precision beyond approximate/precise</w:t>
            </w:r>
          </w:p>
        </w:tc>
        <w:tc>
          <w:tcPr>
            <w:tcW w:type="dxa" w:w="3264"/>
          </w:tcPr>
          <w:p>
            <w:r>
              <w:t>Moderate</w:t>
            </w:r>
          </w:p>
        </w:tc>
        <w:tc>
          <w:tcPr>
            <w:tcW w:type="dxa" w:w="3264"/>
          </w:tcPr>
          <w:p>
            <w:r>
              <w:t>Need systematic modern implementation and evaluation</w:t>
            </w:r>
          </w:p>
        </w:tc>
      </w:tr>
      <w:tr>
        <w:tc>
          <w:tcPr>
            <w:tcW w:type="dxa" w:w="3264"/>
          </w:tcPr>
          <w:p>
            <w:r>
              <w:t>Spatial + temporal + context policy</w:t>
            </w:r>
          </w:p>
        </w:tc>
        <w:tc>
          <w:tcPr>
            <w:tcW w:type="dxa" w:w="3264"/>
          </w:tcPr>
          <w:p>
            <w:r>
              <w:t>Higher</w:t>
            </w:r>
          </w:p>
        </w:tc>
        <w:tc>
          <w:tcPr>
            <w:tcW w:type="dxa" w:w="3264"/>
          </w:tcPr>
          <w:p>
            <w:r>
              <w:t>Need formal policy model and empirical benefit</w:t>
            </w:r>
          </w:p>
        </w:tc>
      </w:tr>
      <w:tr>
        <w:tc>
          <w:tcPr>
            <w:tcW w:type="dxa" w:w="3264"/>
          </w:tcPr>
          <w:p>
            <w:r>
              <w:t>Unified location-information mediation</w:t>
            </w:r>
          </w:p>
        </w:tc>
        <w:tc>
          <w:tcPr>
            <w:tcW w:type="dxa" w:w="3264"/>
          </w:tcPr>
          <w:p>
            <w:r>
              <w:t>Higher</w:t>
            </w:r>
          </w:p>
        </w:tc>
        <w:tc>
          <w:tcPr>
            <w:tcW w:type="dxa" w:w="3264"/>
          </w:tcPr>
          <w:p>
            <w:r>
              <w:t>Need precise scope and enforcement model</w:t>
            </w:r>
          </w:p>
        </w:tc>
      </w:tr>
      <w:tr>
        <w:tc>
          <w:tcPr>
            <w:tcW w:type="dxa" w:w="3264"/>
          </w:tcPr>
          <w:p>
            <w:r>
              <w:t>Source-aware location policy</w:t>
            </w:r>
          </w:p>
        </w:tc>
        <w:tc>
          <w:tcPr>
            <w:tcW w:type="dxa" w:w="3264"/>
          </w:tcPr>
          <w:p>
            <w:r>
              <w:t>Higher</w:t>
            </w:r>
          </w:p>
        </w:tc>
        <w:tc>
          <w:tcPr>
            <w:tcW w:type="dxa" w:w="3264"/>
          </w:tcPr>
          <w:p>
            <w:r>
              <w:t>Need coverage and bypass evaluation</w:t>
            </w:r>
          </w:p>
        </w:tc>
      </w:tr>
      <w:tr>
        <w:tc>
          <w:tcPr>
            <w:tcW w:type="dxa" w:w="3264"/>
          </w:tcPr>
          <w:p>
            <w:r>
              <w:t>Metadata-aware transformation</w:t>
            </w:r>
          </w:p>
        </w:tc>
        <w:tc>
          <w:tcPr>
            <w:tcW w:type="dxa" w:w="3264"/>
          </w:tcPr>
          <w:p>
            <w:r>
              <w:t>Moderate/High</w:t>
            </w:r>
          </w:p>
        </w:tc>
        <w:tc>
          <w:tcPr>
            <w:tcW w:type="dxa" w:w="3264"/>
          </w:tcPr>
          <w:p>
            <w:r>
              <w:t>Need measurable leakage analysis</w:t>
            </w:r>
          </w:p>
        </w:tc>
      </w:tr>
      <w:tr>
        <w:tc>
          <w:tcPr>
            <w:tcW w:type="dxa" w:w="3264"/>
          </w:tcPr>
          <w:p>
            <w:r>
              <w:t>Unified treatment of cached/passive/geofence paths</w:t>
            </w:r>
          </w:p>
        </w:tc>
        <w:tc>
          <w:tcPr>
            <w:tcW w:type="dxa" w:w="3264"/>
          </w:tcPr>
          <w:p>
            <w:r>
              <w:t>Moderate/High</w:t>
            </w:r>
          </w:p>
        </w:tc>
        <w:tc>
          <w:tcPr>
            <w:tcW w:type="dxa" w:w="3264"/>
          </w:tcPr>
          <w:p>
            <w:r>
              <w:t>Need implementation and experiments</w:t>
            </w:r>
          </w:p>
        </w:tc>
      </w:tr>
      <w:tr>
        <w:tc>
          <w:tcPr>
            <w:tcW w:type="dxa" w:w="3264"/>
          </w:tcPr>
          <w:p>
            <w:r>
              <w:t>Modern AOSP implementation</w:t>
            </w:r>
          </w:p>
        </w:tc>
        <w:tc>
          <w:tcPr>
            <w:tcW w:type="dxa" w:w="3264"/>
          </w:tcPr>
          <w:p>
            <w:r>
              <w:t>Engineering contribution</w:t>
            </w:r>
          </w:p>
        </w:tc>
        <w:tc>
          <w:tcPr>
            <w:tcW w:type="dxa" w:w="3264"/>
          </w:tcPr>
          <w:p>
            <w:r>
              <w:t>Need compatibility and performance evaluation</w:t>
            </w:r>
          </w:p>
        </w:tc>
      </w:tr>
      <w:tr>
        <w:tc>
          <w:tcPr>
            <w:tcW w:type="dxa" w:w="3264"/>
          </w:tcPr>
          <w:p>
            <w:r>
              <w:t>Privacy/utility optimization</w:t>
            </w:r>
          </w:p>
        </w:tc>
        <w:tc>
          <w:tcPr>
            <w:tcW w:type="dxa" w:w="3264"/>
          </w:tcPr>
          <w:p>
            <w:r>
              <w:t>Potential future contribution</w:t>
            </w:r>
          </w:p>
        </w:tc>
        <w:tc>
          <w:tcPr>
            <w:tcW w:type="dxa" w:w="3264"/>
          </w:tcPr>
          <w:p>
            <w:r>
              <w:t>Requires substantial experimental framework</w:t>
            </w:r>
          </w:p>
        </w:tc>
      </w:tr>
    </w:tbl>
    <w:p>
      <w:pPr>
        <w:pStyle w:val="Heading1"/>
      </w:pPr>
      <w:r>
        <w:t>13. Proposed Novelty Statement — Preliminary</w:t>
      </w:r>
    </w:p>
    <w:p>
      <w:r>
        <w:rPr>
          <w:b w:val="0"/>
        </w:rPr>
        <w:t>Preliminary statement: ALPF investigates a modern Android system-level location-information mediation architecture in which application identity and effective permissions are combined with configurable spatial, temporal, contextual, source-level, event-level, and metadata-aware policies. The system is evaluated not merely by whether it can return a fake location, but by whether it can reduce unnecessary location information exposure while preserving required application functionality.</w:t>
      </w:r>
    </w:p>
    <w:p>
      <w:r>
        <w:rPr>
          <w:b w:val="0"/>
        </w:rPr>
        <w:t>This statement is intentionally preliminary. It must be narrowed or revised after a broader academic literature search and after implementation evidence is available.</w:t>
      </w:r>
    </w:p>
    <w:p>
      <w:pPr>
        <w:pStyle w:val="Heading1"/>
      </w:pPr>
      <w:r>
        <w:t>14. Research Questions Emerging From Prior Art</w:t>
      </w:r>
    </w:p>
    <w:p>
      <w:pPr>
        <w:pStyle w:val="ListNumber"/>
      </w:pPr>
      <w:r>
        <w:t>Can a unified per-application policy model express useful location least-privilege requirements beyond Android's approximate/precise and foreground/background permissions?</w:t>
      </w:r>
    </w:p>
    <w:p>
      <w:pPr>
        <w:pStyle w:val="ListNumber"/>
      </w:pPr>
      <w:r>
        <w:t>Can the policy be enforced consistently across direct location requests, delivery callbacks, cached location, passive location, and geofence mechanisms?</w:t>
      </w:r>
    </w:p>
    <w:p>
      <w:pPr>
        <w:pStyle w:val="ListNumber"/>
      </w:pPr>
      <w:r>
        <w:t>Which location-derived channels remain observable outside the primary framework location path?</w:t>
      </w:r>
    </w:p>
    <w:p>
      <w:pPr>
        <w:pStyle w:val="ListNumber"/>
      </w:pPr>
      <w:r>
        <w:t>Can spatial and temporal restrictions reduce location exposure without unacceptable loss of application functionality?</w:t>
      </w:r>
    </w:p>
    <w:p>
      <w:pPr>
        <w:pStyle w:val="ListNumber"/>
      </w:pPr>
      <w:r>
        <w:t>What metadata must be transformed or suppressed to prevent a coarse coordinate from being paired with contradictory precise information?</w:t>
      </w:r>
    </w:p>
    <w:p>
      <w:pPr>
        <w:pStyle w:val="ListNumber"/>
      </w:pPr>
      <w:r>
        <w:t>How much performance and battery overhead is introduced by system-level mediation?</w:t>
      </w:r>
    </w:p>
    <w:p>
      <w:pPr>
        <w:pStyle w:val="ListNumber"/>
      </w:pPr>
      <w:r>
        <w:t>How does enforcement coverage differ between AOSP framework paths and Google Play Services-based location paths?</w:t>
      </w:r>
    </w:p>
    <w:p>
      <w:pPr>
        <w:pStyle w:val="ListNumber"/>
      </w:pPr>
      <w:r>
        <w:t>Which bypasses remain possible under the project's explicit system and threat boundaries?</w:t>
      </w:r>
    </w:p>
    <w:p>
      <w:pPr>
        <w:pStyle w:val="Heading1"/>
      </w:pPr>
      <w:r>
        <w:t>15. Research Positioning</w:t>
      </w:r>
    </w:p>
    <w:p>
      <w:r>
        <w:rPr>
          <w:b w:val="0"/>
        </w:rPr>
        <w:t>ALPF should be positioned as a systems/privacy research project rather than as a simple Android utility application.</w:t>
      </w:r>
    </w:p>
    <w:p>
      <w:r>
        <w:rPr>
          <w:b w:val="0"/>
        </w:rPr>
        <w:t>The strongest version of the project is an experimentally evaluated enforcement architecture. The Control APK is the user-facing control plane; the trusted system service and framework integration form the enforcement plane; the policy engine defines decisions; and the transformation engine produces policy-compliant representations.</w:t>
      </w:r>
    </w:p>
    <w:p>
      <w:r>
        <w:rPr>
          <w:b w:val="0"/>
        </w:rPr>
        <w:t>The project's contribution should therefore be evaluated across four axes:</w:t>
      </w:r>
    </w:p>
    <w:p>
      <w:pPr>
        <w:pStyle w:val="ListBullet"/>
      </w:pPr>
      <w:r>
        <w:t>Policy expressiveness</w:t>
      </w:r>
    </w:p>
    <w:p>
      <w:pPr>
        <w:pStyle w:val="ListBullet"/>
      </w:pPr>
      <w:r>
        <w:t>Enforcement coverage and security</w:t>
      </w:r>
    </w:p>
    <w:p>
      <w:pPr>
        <w:pStyle w:val="ListBullet"/>
      </w:pPr>
      <w:r>
        <w:t>Application utility</w:t>
      </w:r>
    </w:p>
    <w:p>
      <w:pPr>
        <w:pStyle w:val="ListBullet"/>
      </w:pPr>
      <w:r>
        <w:t>System overhead</w:t>
      </w:r>
    </w:p>
    <w:p>
      <w:pPr>
        <w:pStyle w:val="Heading1"/>
      </w:pPr>
      <w:r>
        <w:t>16. Prior-Art Risks We Must Avoid</w:t>
      </w:r>
    </w:p>
    <w:p>
      <w:pPr>
        <w:pStyle w:val="ListBullet"/>
      </w:pPr>
      <w:r>
        <w:t>Claiming that per-app location spoofing is new.</w:t>
      </w:r>
    </w:p>
    <w:p>
      <w:pPr>
        <w:pStyle w:val="ListBullet"/>
      </w:pPr>
      <w:r>
        <w:t>Claiming that Android has no approximate/precise location controls.</w:t>
      </w:r>
    </w:p>
    <w:p>
      <w:pPr>
        <w:pStyle w:val="ListBullet"/>
      </w:pPr>
      <w:r>
        <w:t>Treating XPrivacyLua as irrelevant prior art.</w:t>
      </w:r>
    </w:p>
    <w:p>
      <w:pPr>
        <w:pStyle w:val="ListBullet"/>
      </w:pPr>
      <w:r>
        <w:t>Treating the historical Android Location Privacy Framework as proof that the modern implementation problem is solved.</w:t>
      </w:r>
    </w:p>
    <w:p>
      <w:pPr>
        <w:pStyle w:val="ListBullet"/>
      </w:pPr>
      <w:r>
        <w:t>Claiming complete prevention of location inference.</w:t>
      </w:r>
    </w:p>
    <w:p>
      <w:pPr>
        <w:pStyle w:val="ListBullet"/>
      </w:pPr>
      <w:r>
        <w:t>Assuming all Google Play Services location paths are automatically controlled by an AOSP framework modification.</w:t>
      </w:r>
    </w:p>
    <w:p>
      <w:pPr>
        <w:pStyle w:val="ListBullet"/>
      </w:pPr>
      <w:r>
        <w:t>Calling every transformed coordinate 'privacy-preserving' without evaluating metadata and temporal leakage.</w:t>
      </w:r>
    </w:p>
    <w:p>
      <w:pPr>
        <w:pStyle w:val="Heading1"/>
      </w:pPr>
      <w:r>
        <w:t>17. Decision From the Prior-Art Review</w:t>
      </w:r>
    </w:p>
    <w:p>
      <w:r>
        <w:rPr>
          <w:b w:val="0"/>
        </w:rPr>
        <w:t>The project should proceed, but its research identity must be refined.</w:t>
      </w:r>
    </w:p>
    <w:p>
      <w:r>
        <w:rPr>
          <w:b w:val="0"/>
        </w:rPr>
        <w:t>The project is NOT:</w:t>
      </w:r>
    </w:p>
    <w:p>
      <w:pPr>
        <w:pStyle w:val="ListBullet"/>
      </w:pPr>
      <w:r>
        <w:t>a new fake-GPS application</w:t>
      </w:r>
    </w:p>
    <w:p>
      <w:pPr>
        <w:pStyle w:val="ListBullet"/>
      </w:pPr>
      <w:r>
        <w:t>a simple Xposed privacy module</w:t>
      </w:r>
    </w:p>
    <w:p>
      <w:pPr>
        <w:pStyle w:val="ListBullet"/>
      </w:pPr>
      <w:r>
        <w:t>a replacement for Android permissions</w:t>
      </w:r>
    </w:p>
    <w:p>
      <w:pPr>
        <w:pStyle w:val="ListBullet"/>
      </w:pPr>
      <w:r>
        <w:t>a claim of total location anonymity</w:t>
      </w:r>
    </w:p>
    <w:p>
      <w:r>
        <w:rPr>
          <w:b w:val="0"/>
        </w:rPr>
        <w:t>The project IS:</w:t>
      </w:r>
    </w:p>
    <w:p>
      <w:pPr>
        <w:pStyle w:val="ListBullet"/>
      </w:pPr>
      <w:r>
        <w:t>a research framework for least-privilege mediation of location information</w:t>
      </w:r>
    </w:p>
    <w:p>
      <w:pPr>
        <w:pStyle w:val="ListBullet"/>
      </w:pPr>
      <w:r>
        <w:t>a modern Android system-level architecture</w:t>
      </w:r>
    </w:p>
    <w:p>
      <w:pPr>
        <w:pStyle w:val="ListBullet"/>
      </w:pPr>
      <w:r>
        <w:t>a policy engine combining multiple location dimensions</w:t>
      </w:r>
    </w:p>
    <w:p>
      <w:pPr>
        <w:pStyle w:val="ListBullet"/>
      </w:pPr>
      <w:r>
        <w:t>an enforcement study covering direct and selected derived location paths</w:t>
      </w:r>
    </w:p>
    <w:p>
      <w:pPr>
        <w:pStyle w:val="ListBullet"/>
      </w:pPr>
      <w:r>
        <w:t>an empirical privacy-versus-utility and performance evaluation</w:t>
      </w:r>
    </w:p>
    <w:p>
      <w:pPr>
        <w:pStyle w:val="Heading1"/>
      </w:pPr>
      <w:r>
        <w:t>18. Implications for the Next Documents</w:t>
      </w:r>
    </w:p>
    <w:tbl>
      <w:tblPr>
        <w:tblStyle w:val="TableGrid"/>
        <w:tblW w:type="auto" w:w="0"/>
        <w:tblLook w:firstColumn="1" w:firstRow="1" w:lastColumn="0" w:lastRow="0" w:noHBand="0" w:noVBand="1" w:val="04A0"/>
      </w:tblPr>
      <w:tblGrid>
        <w:gridCol w:w="4896"/>
        <w:gridCol w:w="4896"/>
      </w:tblGrid>
      <w:tr>
        <w:tc>
          <w:tcPr>
            <w:tcW w:type="dxa" w:w="4896"/>
          </w:tcPr>
          <w:p>
            <w:r>
              <w:t>Next Artifact</w:t>
            </w:r>
          </w:p>
        </w:tc>
        <w:tc>
          <w:tcPr>
            <w:tcW w:type="dxa" w:w="4896"/>
          </w:tcPr>
          <w:p>
            <w:r>
              <w:t>Implication From This Review</w:t>
            </w:r>
          </w:p>
        </w:tc>
      </w:tr>
      <w:tr>
        <w:tc>
          <w:tcPr>
            <w:tcW w:type="dxa" w:w="4896"/>
          </w:tcPr>
          <w:p>
            <w:r>
              <w:t>Research Problem &amp; Questions</w:t>
            </w:r>
          </w:p>
        </w:tc>
        <w:tc>
          <w:tcPr>
            <w:tcW w:type="dxa" w:w="4896"/>
          </w:tcPr>
          <w:p>
            <w:r>
              <w:t>Focus on multi-dimensional least privilege, not fake GPS</w:t>
            </w:r>
          </w:p>
        </w:tc>
      </w:tr>
      <w:tr>
        <w:tc>
          <w:tcPr>
            <w:tcW w:type="dxa" w:w="4896"/>
          </w:tcPr>
          <w:p>
            <w:r>
              <w:t>Threat Model</w:t>
            </w:r>
          </w:p>
        </w:tc>
        <w:tc>
          <w:tcPr>
            <w:tcW w:type="dxa" w:w="4896"/>
          </w:tcPr>
          <w:p>
            <w:r>
              <w:t>Include direct and derived location channels</w:t>
            </w:r>
          </w:p>
        </w:tc>
      </w:tr>
      <w:tr>
        <w:tc>
          <w:tcPr>
            <w:tcW w:type="dxa" w:w="4896"/>
          </w:tcPr>
          <w:p>
            <w:r>
              <w:t>TRD</w:t>
            </w:r>
          </w:p>
        </w:tc>
        <w:tc>
          <w:tcPr>
            <w:tcW w:type="dxa" w:w="4896"/>
          </w:tcPr>
          <w:p>
            <w:r>
              <w:t>Require spatial, temporal, contextual, source, metadata, and event controls</w:t>
            </w:r>
          </w:p>
        </w:tc>
      </w:tr>
      <w:tr>
        <w:tc>
          <w:tcPr>
            <w:tcW w:type="dxa" w:w="4896"/>
          </w:tcPr>
          <w:p>
            <w:r>
              <w:t>TDR</w:t>
            </w:r>
          </w:p>
        </w:tc>
        <w:tc>
          <w:tcPr>
            <w:tcW w:type="dxa" w:w="4896"/>
          </w:tcPr>
          <w:p>
            <w:r>
              <w:t>Explain why system-level mediation is needed</w:t>
            </w:r>
          </w:p>
        </w:tc>
      </w:tr>
      <w:tr>
        <w:tc>
          <w:tcPr>
            <w:tcW w:type="dxa" w:w="4896"/>
          </w:tcPr>
          <w:p>
            <w:r>
              <w:t>Architecture</w:t>
            </w:r>
          </w:p>
        </w:tc>
        <w:tc>
          <w:tcPr>
            <w:tcW w:type="dxa" w:w="4896"/>
          </w:tcPr>
          <w:p>
            <w:r>
              <w:t>Keep Control APK separate from trusted enforcement service</w:t>
            </w:r>
          </w:p>
        </w:tc>
      </w:tr>
      <w:tr>
        <w:tc>
          <w:tcPr>
            <w:tcW w:type="dxa" w:w="4896"/>
          </w:tcPr>
          <w:p>
            <w:r>
              <w:t>API &amp; Enforcement Matrix</w:t>
            </w:r>
          </w:p>
        </w:tc>
        <w:tc>
          <w:tcPr>
            <w:tcW w:type="dxa" w:w="4896"/>
          </w:tcPr>
          <w:p>
            <w:r>
              <w:t>Map every relevant Android/GMS path and possible bypass</w:t>
            </w:r>
          </w:p>
        </w:tc>
      </w:tr>
      <w:tr>
        <w:tc>
          <w:tcPr>
            <w:tcW w:type="dxa" w:w="4896"/>
          </w:tcPr>
          <w:p>
            <w:r>
              <w:t>Evaluation Plan</w:t>
            </w:r>
          </w:p>
        </w:tc>
        <w:tc>
          <w:tcPr>
            <w:tcW w:type="dxa" w:w="4896"/>
          </w:tcPr>
          <w:p>
            <w:r>
              <w:t>Measure privacy, utility, security, compatibility, and overhead</w:t>
            </w:r>
          </w:p>
        </w:tc>
      </w:tr>
    </w:tbl>
    <w:p>
      <w:pPr>
        <w:pStyle w:val="Heading1"/>
      </w:pPr>
      <w:r>
        <w:t>19. Sources Reviewed</w:t>
      </w:r>
    </w:p>
    <w:p>
      <w:r>
        <w:rPr>
          <w:b/>
        </w:rPr>
        <w:t>Android Developers — Request location permissions</w:t>
      </w:r>
    </w:p>
    <w:p>
      <w:r>
        <w:rPr>
          <w:b w:val="0"/>
        </w:rPr>
        <w:t>https://developer.android.com/develop/sensors-and-location/location/permissions</w:t>
      </w:r>
    </w:p>
    <w:p>
      <w:r>
        <w:rPr>
          <w:b w:val="0"/>
        </w:rPr>
        <w:t>Official Android documentation describing foreground/background and approximate/precise location.</w:t>
      </w:r>
    </w:p>
    <w:p>
      <w:r>
        <w:rPr>
          <w:b/>
        </w:rPr>
        <w:t>Android Developers — Runtime location permissions</w:t>
      </w:r>
    </w:p>
    <w:p>
      <w:r>
        <w:rPr>
          <w:b w:val="0"/>
        </w:rPr>
        <w:t>https://developer.android.com/develop/sensors-and-location/location/permissions/runtime</w:t>
      </w:r>
    </w:p>
    <w:p>
      <w:r>
        <w:rPr>
          <w:b w:val="0"/>
        </w:rPr>
        <w:t>Official Android documentation describing user-granted approximate versus precise location.</w:t>
      </w:r>
    </w:p>
    <w:p>
      <w:r>
        <w:rPr>
          <w:b/>
        </w:rPr>
        <w:t>Android Developers — Minimize your permission requests</w:t>
      </w:r>
    </w:p>
    <w:p>
      <w:r>
        <w:rPr>
          <w:b w:val="0"/>
        </w:rPr>
        <w:t>https://developer.android.com/privacy-and-security/minimize-permission-requests</w:t>
      </w:r>
    </w:p>
    <w:p>
      <w:r>
        <w:rPr>
          <w:b w:val="0"/>
        </w:rPr>
        <w:t>Official guidance emphasizing lower-fidelity location when precise location is unnecessary.</w:t>
      </w:r>
    </w:p>
    <w:p>
      <w:r>
        <w:rPr>
          <w:b/>
        </w:rPr>
        <w:t>Android Location Privacy Framework — GitHub</w:t>
      </w:r>
    </w:p>
    <w:p>
      <w:r>
        <w:rPr>
          <w:b w:val="0"/>
        </w:rPr>
        <w:t>https://github.com/bhenne/android-location-privacy</w:t>
      </w:r>
    </w:p>
    <w:p>
      <w:r>
        <w:rPr>
          <w:b w:val="0"/>
        </w:rPr>
        <w:t>Historical Android OS extension providing configurable per-app location obfuscation.</w:t>
      </w:r>
    </w:p>
    <w:p>
      <w:r>
        <w:rPr>
          <w:b/>
        </w:rPr>
        <w:t>XPrivacyLua — GitHub</w:t>
      </w:r>
    </w:p>
    <w:p>
      <w:r>
        <w:rPr>
          <w:b w:val="0"/>
        </w:rPr>
        <w:t>https://github.com/M66B/XPrivacyLua</w:t>
      </w:r>
    </w:p>
    <w:p>
      <w:r>
        <w:rPr>
          <w:b w:val="0"/>
        </w:rPr>
        <w:t>Privacy manager with per-app fake/hidden location and other restrictions; repository notes that the project is no longer supported.</w:t>
      </w:r>
    </w:p>
    <w:p>
      <w:r>
        <w:rPr>
          <w:b/>
        </w:rPr>
        <w:t>XPrivacyLua — Restriction documentation</w:t>
      </w:r>
    </w:p>
    <w:p>
      <w:r>
        <w:rPr>
          <w:b w:val="0"/>
        </w:rPr>
        <w:t>https://github.com/android-hacker/XPrivacyLua/blob/master/XPRIVACY.md</w:t>
      </w:r>
    </w:p>
    <w:p>
      <w:r>
        <w:rPr>
          <w:b w:val="0"/>
        </w:rPr>
        <w:t>Documents restrictions including location, NMEA, geofences, cell information, and Wi-Fi scan results.</w:t>
      </w:r>
    </w:p>
    <w:p>
      <w:pPr>
        <w:pStyle w:val="Heading1"/>
      </w:pPr>
      <w:r>
        <w:t>20. Review Conclusion</w:t>
      </w:r>
    </w:p>
    <w:p>
      <w:r>
        <w:rPr>
          <w:b w:val="0"/>
        </w:rPr>
        <w:t>The prior-art review changes the framing of ALPF in an important way: the existence of per-app location spoofing and obfuscation means that the research contribution cannot rest on fake coordinates alone.</w:t>
      </w:r>
    </w:p>
    <w:p>
      <w:r>
        <w:rPr>
          <w:b w:val="0"/>
        </w:rPr>
        <w:t>The defensible direction is a modern, system-level, least-privilege information-mediation framework that treats location as a multi-dimensional resource and evaluates both direct location APIs and selected location-derived channels.</w:t>
      </w:r>
    </w:p>
    <w:p>
      <w:r>
        <w:rPr>
          <w:b w:val="0"/>
        </w:rPr>
        <w:t>The next document should formalize the resulting research problem, research questions, hypotheses, and measurable contribution claims.</w:t>
      </w:r>
    </w:p>
    <w:p>
      <w:pPr>
        <w:pStyle w:val="Heading1"/>
      </w:pPr>
      <w:r>
        <w:t>21. Revision History</w:t>
      </w:r>
    </w:p>
    <w:tbl>
      <w:tblPr>
        <w:tblStyle w:val="TableGrid"/>
        <w:tblW w:type="auto" w:w="0"/>
        <w:tblLook w:firstColumn="1" w:firstRow="1" w:lastColumn="0" w:lastRow="0" w:noHBand="0" w:noVBand="1" w:val="04A0"/>
      </w:tblPr>
      <w:tblGrid>
        <w:gridCol w:w="3264"/>
        <w:gridCol w:w="3264"/>
        <w:gridCol w:w="3264"/>
      </w:tblGrid>
      <w:tr>
        <w:tc>
          <w:tcPr>
            <w:tcW w:type="dxa" w:w="3264"/>
          </w:tcPr>
          <w:p>
            <w:r>
              <w:t>Version</w:t>
            </w:r>
          </w:p>
        </w:tc>
        <w:tc>
          <w:tcPr>
            <w:tcW w:type="dxa" w:w="3264"/>
          </w:tcPr>
          <w:p>
            <w:r>
              <w:t>Date</w:t>
            </w:r>
          </w:p>
        </w:tc>
        <w:tc>
          <w:tcPr>
            <w:tcW w:type="dxa" w:w="3264"/>
          </w:tcPr>
          <w:p>
            <w:r>
              <w:t>Description</w:t>
            </w:r>
          </w:p>
        </w:tc>
      </w:tr>
      <w:tr>
        <w:tc>
          <w:tcPr>
            <w:tcW w:type="dxa" w:w="3264"/>
          </w:tcPr>
          <w:p>
            <w:r>
              <w:t>1.0</w:t>
            </w:r>
          </w:p>
        </w:tc>
        <w:tc>
          <w:tcPr>
            <w:tcW w:type="dxa" w:w="3264"/>
          </w:tcPr>
          <w:p>
            <w:r>
              <w:t>2026-09-26</w:t>
            </w:r>
          </w:p>
        </w:tc>
        <w:tc>
          <w:tcPr>
            <w:tcW w:type="dxa" w:w="3264"/>
          </w:tcPr>
          <w:p>
            <w:r>
              <w:t>Initial formal prior-art and novelty review using current Android documentation and identified historical privacy systems.</w:t>
            </w:r>
          </w:p>
        </w:tc>
      </w:tr>
    </w:tbl>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ALPF — Prior-Art &amp; Novelty Review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