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6" w:rsidRDefault="004E5C24" w:rsidP="00165DB6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t>2</w:t>
      </w:r>
      <w:r>
        <w:rPr>
          <w:rFonts w:hint="eastAsia"/>
        </w:rPr>
        <w:t>-</w:t>
      </w:r>
      <w:r w:rsidR="00165DB6">
        <w:t>12</w:t>
      </w:r>
      <w:r w:rsidR="00A01A4D" w:rsidRPr="00A01A4D">
        <w:t xml:space="preserve"> </w:t>
      </w:r>
      <w:r w:rsidR="00165DB6">
        <w:rPr>
          <w:rFonts w:ascii="宋体" w:eastAsia="宋体" w:cs="宋体" w:hint="eastAsia"/>
          <w:kern w:val="0"/>
          <w:szCs w:val="21"/>
        </w:rPr>
        <w:t>在某一产品的制造过程中，在厚</w:t>
      </w:r>
      <w:r w:rsidR="00165DB6">
        <w:rPr>
          <w:rFonts w:ascii="TimesNewRomanPSMT" w:eastAsia="TimesNewRomanPSMT" w:cs="TimesNewRomanPSMT"/>
          <w:kern w:val="0"/>
          <w:szCs w:val="21"/>
        </w:rPr>
        <w:t xml:space="preserve">1.0mm </w:t>
      </w:r>
      <w:r w:rsidR="00165DB6">
        <w:rPr>
          <w:rFonts w:ascii="宋体" w:eastAsia="宋体" w:cs="宋体" w:hint="eastAsia"/>
          <w:kern w:val="0"/>
          <w:szCs w:val="21"/>
        </w:rPr>
        <w:t>的基板上紧贴了一层透明的薄膜，其厚度为</w:t>
      </w:r>
    </w:p>
    <w:p w:rsidR="00165DB6" w:rsidRDefault="00165DB6" w:rsidP="00165DB6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0.2mm</w:t>
      </w:r>
      <w:r>
        <w:rPr>
          <w:rFonts w:ascii="宋体" w:eastAsia="宋体" w:cs="宋体" w:hint="eastAsia"/>
          <w:kern w:val="0"/>
          <w:szCs w:val="21"/>
        </w:rPr>
        <w:t>。薄膜表面有一股冷却气流流过，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其温度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t</w:t>
      </w:r>
      <w:r w:rsidRPr="00165DB6">
        <w:rPr>
          <w:rFonts w:ascii="TimesNewRomanPSMT" w:eastAsia="TimesNewRomanPSMT" w:cs="TimesNewRomanPSMT" w:hint="eastAsia"/>
          <w:kern w:val="0"/>
          <w:szCs w:val="21"/>
          <w:vertAlign w:val="subscript"/>
        </w:rPr>
        <w:t>f</w:t>
      </w:r>
      <w:proofErr w:type="spellEnd"/>
      <w:r>
        <w:rPr>
          <w:rFonts w:ascii="TimesNewRomanPSMT" w:eastAsia="TimesNewRomanPSMT" w:cs="TimesNewRomanPSMT"/>
          <w:kern w:val="0"/>
          <w:szCs w:val="21"/>
          <w:vertAlign w:val="subscript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=20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宋体" w:eastAsia="宋体" w:cs="宋体" w:hint="eastAsia"/>
          <w:kern w:val="0"/>
          <w:szCs w:val="21"/>
        </w:rPr>
        <w:t>，对流传热表面传热系数</w:t>
      </w:r>
      <w:r>
        <w:rPr>
          <w:rFonts w:ascii="TimesNewRomanPSMT" w:eastAsia="TimesNewRomanPSMT" w:cs="TimesNewRomanPSMT"/>
          <w:kern w:val="0"/>
          <w:szCs w:val="21"/>
        </w:rPr>
        <w:t>h=40W/(m</w:t>
      </w:r>
      <w:r w:rsidRPr="00165DB6">
        <w:rPr>
          <w:rFonts w:ascii="TimesNewRomanPSMT" w:eastAsia="TimesNewRomanPSMT" w:cs="TimesNewRomanPSMT"/>
          <w:kern w:val="0"/>
          <w:szCs w:val="21"/>
          <w:vertAlign w:val="superscript"/>
        </w:rPr>
        <w:t>2</w:t>
      </w:r>
      <w:r>
        <w:rPr>
          <w:rFonts w:ascii="TimesNewRomanPSMT" w:eastAsia="TimesNewRomanPSMT" w:cs="TimesNewRomanPSMT" w:hint="eastAsia"/>
          <w:kern w:val="0"/>
          <w:szCs w:val="21"/>
        </w:rPr>
        <w:t>·</w:t>
      </w:r>
      <w:r>
        <w:rPr>
          <w:rFonts w:ascii="TimesNewRomanPSMT" w:eastAsia="TimesNewRomanPSMT" w:cs="TimesNewRomanPSMT"/>
          <w:kern w:val="0"/>
          <w:szCs w:val="21"/>
        </w:rPr>
        <w:t>K)</w:t>
      </w:r>
      <w:r>
        <w:rPr>
          <w:rFonts w:ascii="宋体" w:eastAsia="宋体" w:cs="宋体" w:hint="eastAsia"/>
          <w:kern w:val="0"/>
          <w:szCs w:val="21"/>
        </w:rPr>
        <w:t>。同时，有一股辐射能</w:t>
      </w:r>
      <w:r>
        <w:rPr>
          <w:rFonts w:ascii="TimesNewRomanPSMT" w:eastAsia="TimesNewRomanPSMT" w:cs="TimesNewRomanPSMT"/>
          <w:kern w:val="0"/>
          <w:szCs w:val="21"/>
        </w:rPr>
        <w:t>q</w:t>
      </w:r>
      <w:r>
        <w:rPr>
          <w:rFonts w:ascii="宋体" w:eastAsia="宋体" w:cs="宋体" w:hint="eastAsia"/>
          <w:kern w:val="0"/>
          <w:szCs w:val="21"/>
        </w:rPr>
        <w:t>透过薄膜投射到薄膜与基板的结合面上，如附图所示</w:t>
      </w:r>
      <w:r>
        <w:rPr>
          <w:rFonts w:ascii="宋体" w:eastAsia="宋体" w:cs="宋体" w:hint="eastAsia"/>
          <w:kern w:val="0"/>
          <w:szCs w:val="21"/>
        </w:rPr>
        <w:t>。基板的另一面维持在温度</w:t>
      </w:r>
      <w:r>
        <w:rPr>
          <w:rFonts w:ascii="TimesNewRomanPSMT" w:eastAsia="TimesNewRomanPSMT" w:cs="TimesNewRomanPSMT"/>
          <w:kern w:val="0"/>
          <w:szCs w:val="21"/>
        </w:rPr>
        <w:t>t</w:t>
      </w:r>
      <w:r>
        <w:rPr>
          <w:rFonts w:ascii="TimesNewRomanPSMT" w:eastAsia="TimesNewRomanPSMT" w:cs="TimesNewRomanPSMT"/>
          <w:kern w:val="0"/>
          <w:sz w:val="14"/>
          <w:szCs w:val="14"/>
        </w:rPr>
        <w:t>1</w:t>
      </w:r>
      <w:r>
        <w:rPr>
          <w:rFonts w:ascii="TimesNewRomanPSMT" w:eastAsia="TimesNewRomanPSMT" w:cs="TimesNewRomanPSMT"/>
          <w:kern w:val="0"/>
          <w:szCs w:val="21"/>
        </w:rPr>
        <w:t>=30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宋体" w:eastAsia="宋体" w:cs="宋体" w:hint="eastAsia"/>
          <w:kern w:val="0"/>
          <w:szCs w:val="21"/>
        </w:rPr>
        <w:t>。生产工艺要求薄膜与基板结合面的温度</w:t>
      </w:r>
      <w:r>
        <w:rPr>
          <w:rFonts w:ascii="TimesNewRomanPSMT" w:eastAsia="TimesNewRomanPSMT" w:cs="TimesNewRomanPSMT"/>
          <w:kern w:val="0"/>
          <w:szCs w:val="21"/>
        </w:rPr>
        <w:t>t</w:t>
      </w:r>
      <w:r>
        <w:rPr>
          <w:rFonts w:ascii="TimesNewRomanPSMT" w:eastAsia="TimesNewRomanPSMT" w:cs="TimesNewRomanPSMT"/>
          <w:kern w:val="0"/>
          <w:sz w:val="14"/>
          <w:szCs w:val="14"/>
        </w:rPr>
        <w:t xml:space="preserve">0 </w:t>
      </w:r>
      <w:r>
        <w:rPr>
          <w:rFonts w:ascii="宋体" w:eastAsia="宋体" w:cs="宋体" w:hint="eastAsia"/>
          <w:kern w:val="0"/>
          <w:szCs w:val="21"/>
        </w:rPr>
        <w:t>应为</w:t>
      </w:r>
      <w:r>
        <w:rPr>
          <w:rFonts w:ascii="TimesNewRomanPSMT" w:eastAsia="TimesNewRomanPSMT" w:cs="TimesNewRomanPSMT"/>
          <w:kern w:val="0"/>
          <w:szCs w:val="21"/>
        </w:rPr>
        <w:t>60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宋体" w:eastAsia="宋体" w:cs="宋体" w:hint="eastAsia"/>
          <w:kern w:val="0"/>
          <w:szCs w:val="21"/>
        </w:rPr>
        <w:t>，试确定辐射热流密度</w:t>
      </w:r>
      <w:r>
        <w:rPr>
          <w:rFonts w:ascii="TimesNewRomanPSMT" w:eastAsia="TimesNewRomanPSMT" w:cs="TimesNewRomanPSMT"/>
          <w:kern w:val="0"/>
          <w:szCs w:val="21"/>
        </w:rPr>
        <w:t>q</w:t>
      </w:r>
      <w:r>
        <w:rPr>
          <w:rFonts w:ascii="宋体" w:eastAsia="宋体" w:cs="宋体" w:hint="eastAsia"/>
          <w:kern w:val="0"/>
          <w:szCs w:val="21"/>
        </w:rPr>
        <w:t>应为多大。薄膜的导热系数</w:t>
      </w:r>
      <w:r>
        <w:rPr>
          <w:rFonts w:ascii="TimesNewRomanPSMT" w:eastAsia="TimesNewRomanPSMT" w:cs="TimesNewRomanPSMT" w:hint="eastAsia"/>
          <w:kern w:val="0"/>
          <w:szCs w:val="21"/>
        </w:rPr>
        <w:t>λ</w:t>
      </w:r>
      <w:r w:rsidRPr="00165DB6">
        <w:rPr>
          <w:rFonts w:ascii="TimesNewRomanPSMT" w:eastAsia="TimesNewRomanPSMT" w:cs="TimesNewRomanPSMT" w:hint="eastAsia"/>
          <w:kern w:val="0"/>
          <w:szCs w:val="21"/>
          <w:vertAlign w:val="subscript"/>
        </w:rPr>
        <w:t>f</w:t>
      </w:r>
      <w:r>
        <w:rPr>
          <w:rFonts w:ascii="TimesNewRomanPSMT" w:eastAsia="TimesNewRomanPSMT" w:cs="TimesNewRomanPSMT"/>
          <w:kern w:val="0"/>
          <w:szCs w:val="21"/>
          <w:vertAlign w:val="subscript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=0.02 W/(m</w:t>
      </w:r>
      <w:r>
        <w:rPr>
          <w:rFonts w:ascii="TimesNewRomanPSMT" w:eastAsia="TimesNewRomanPSMT" w:cs="TimesNewRomanPSMT" w:hint="eastAsia"/>
          <w:kern w:val="0"/>
          <w:szCs w:val="21"/>
        </w:rPr>
        <w:t>·</w:t>
      </w:r>
      <w:r>
        <w:rPr>
          <w:rFonts w:ascii="TimesNewRomanPSMT" w:eastAsia="TimesNewRomanPSMT" w:cs="TimesNewRomanPSMT"/>
          <w:kern w:val="0"/>
          <w:szCs w:val="21"/>
        </w:rPr>
        <w:t>K)</w:t>
      </w:r>
      <w:r>
        <w:rPr>
          <w:rFonts w:ascii="宋体" w:eastAsia="宋体" w:cs="宋体" w:hint="eastAsia"/>
          <w:kern w:val="0"/>
          <w:szCs w:val="21"/>
        </w:rPr>
        <w:t>，基板的导热系数</w:t>
      </w:r>
    </w:p>
    <w:p w:rsidR="004E5C24" w:rsidRDefault="00165DB6" w:rsidP="00165DB6">
      <w:pPr>
        <w:autoSpaceDE w:val="0"/>
        <w:autoSpaceDN w:val="0"/>
        <w:adjustRightInd w:val="0"/>
      </w:pPr>
      <w:r>
        <w:rPr>
          <w:rFonts w:ascii="TimesNewRomanPSMT" w:eastAsia="TimesNewRomanPSMT" w:cs="TimesNewRomanPSMT" w:hint="eastAsia"/>
          <w:kern w:val="0"/>
          <w:szCs w:val="21"/>
        </w:rPr>
        <w:t>λ</w:t>
      </w:r>
      <w:r w:rsidRPr="00165DB6">
        <w:rPr>
          <w:rFonts w:ascii="TimesNewRomanPSMT" w:eastAsia="TimesNewRomanPSMT" w:cs="TimesNewRomanPSMT" w:hint="eastAsia"/>
          <w:kern w:val="0"/>
          <w:szCs w:val="21"/>
          <w:vertAlign w:val="subscript"/>
        </w:rPr>
        <w:t>s</w:t>
      </w:r>
      <w:r>
        <w:rPr>
          <w:rFonts w:ascii="TimesNewRomanPSMT" w:eastAsia="TimesNewRomanPSMT" w:cs="TimesNewRomanPSMT"/>
          <w:kern w:val="0"/>
          <w:szCs w:val="21"/>
        </w:rPr>
        <w:t>=0.06 W/(m</w:t>
      </w:r>
      <w:r>
        <w:rPr>
          <w:rFonts w:ascii="TimesNewRomanPSMT" w:eastAsia="TimesNewRomanPSMT" w:cs="TimesNewRomanPSMT" w:hint="eastAsia"/>
          <w:kern w:val="0"/>
          <w:szCs w:val="21"/>
        </w:rPr>
        <w:t>·</w:t>
      </w:r>
      <w:r>
        <w:rPr>
          <w:rFonts w:ascii="TimesNewRomanPSMT" w:eastAsia="TimesNewRomanPSMT" w:cs="TimesNewRomanPSMT"/>
          <w:kern w:val="0"/>
          <w:szCs w:val="21"/>
        </w:rPr>
        <w:t>K)</w:t>
      </w:r>
      <w:r>
        <w:rPr>
          <w:rFonts w:ascii="宋体" w:eastAsia="宋体" w:cs="宋体" w:hint="eastAsia"/>
          <w:kern w:val="0"/>
          <w:szCs w:val="21"/>
        </w:rPr>
        <w:t>。投射到结合面上的辐射热流全部为结合面所吸收。薄膜对</w:t>
      </w:r>
      <w:r>
        <w:rPr>
          <w:rFonts w:ascii="TimesNewRomanPSMT" w:eastAsia="TimesNewRomanPSMT" w:cs="TimesNewRomanPSMT"/>
          <w:kern w:val="0"/>
          <w:szCs w:val="21"/>
        </w:rPr>
        <w:t>60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宋体" w:eastAsia="宋体" w:cs="宋体" w:hint="eastAsia"/>
          <w:kern w:val="0"/>
          <w:szCs w:val="21"/>
        </w:rPr>
        <w:t>的热辐射是不透明的。</w:t>
      </w:r>
    </w:p>
    <w:p w:rsidR="004E5C24" w:rsidRDefault="004E5C24" w:rsidP="007E013D"/>
    <w:p w:rsidR="007E013D" w:rsidRPr="00BB01B5" w:rsidRDefault="00F810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℃-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0℃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0.001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0.06</m:t>
                  </m:r>
                  <m:r>
                    <w:rPr>
                      <w:rFonts w:ascii="Cambria Math" w:hAnsi="Cambria Math"/>
                    </w:rPr>
                    <m:t>W/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m∙K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1800</m:t>
          </m:r>
          <m:r>
            <w:rPr>
              <w:rFonts w:ascii="Cambria Math" w:hAnsi="Cambria Math"/>
            </w:rPr>
            <m:t>W/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01B5" w:rsidRPr="00BB01B5" w:rsidRDefault="00F81067" w:rsidP="00BB01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20℃-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-20℃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0.0002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0.02</m:t>
                  </m:r>
                  <m:r>
                    <w:rPr>
                      <w:rFonts w:ascii="Cambria Math" w:hAnsi="Cambria Math"/>
                    </w:rPr>
                    <m:t>W/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m∙K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40W/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1142.86</m:t>
          </m:r>
          <m:r>
            <w:rPr>
              <w:rFonts w:ascii="Cambria Math" w:hAnsi="Cambria Math"/>
            </w:rPr>
            <m:t>W/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01B5" w:rsidRPr="007E013D" w:rsidRDefault="00165DB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2942.86</m:t>
          </m:r>
          <m:r>
            <w:rPr>
              <w:rFonts w:ascii="Cambria Math" w:hAnsi="Cambria Math"/>
            </w:rPr>
            <m:t>W/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6B7D" w:rsidRPr="007E013D" w:rsidRDefault="008D6B7D">
      <w:bookmarkStart w:id="0" w:name="_GoBack"/>
      <w:bookmarkEnd w:id="0"/>
    </w:p>
    <w:sectPr w:rsidR="008D6B7D" w:rsidRPr="007E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165DB6"/>
    <w:rsid w:val="004E5C24"/>
    <w:rsid w:val="006C19C2"/>
    <w:rsid w:val="007E013D"/>
    <w:rsid w:val="008D6B7D"/>
    <w:rsid w:val="00906583"/>
    <w:rsid w:val="00A01A4D"/>
    <w:rsid w:val="00B45B23"/>
    <w:rsid w:val="00BB01B5"/>
    <w:rsid w:val="00D272E7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1379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2021-10-21T03:29:00Z</dcterms:created>
  <dcterms:modified xsi:type="dcterms:W3CDTF">2021-10-21T03:39:00Z</dcterms:modified>
</cp:coreProperties>
</file>