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case - login the web soucedemo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Test case - product display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 case - add to cart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Test case - remove product from cart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 case - check out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Test case - logout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