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Login with valid credential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Login with invalid credential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Login with blank field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Login with both  blank fiels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Logout from application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Seaarching with existing employee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Apply for leave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Employee id with duplicate value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Employee ID beyond maximum boundary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