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SOFTWARE TESTING LAB</w:t>
        <w:br/>
        <w:t>PRACTICAL 11</w:t>
      </w:r>
    </w:p>
    <w:p>
      <w:pPr>
        <w:jc w:val="center"/>
      </w:pPr>
      <w:r>
        <w:rPr>
          <w:b/>
          <w:sz w:val="26"/>
        </w:rPr>
        <w:t>Python Automation for Website Navigation, Forms, Links and Regression</w:t>
      </w:r>
    </w:p>
    <w:p>
      <w:pPr>
        <w:jc w:val="center"/>
      </w:pPr>
      <w:r>
        <w:rPr>
          <w:i/>
          <w:color w:val="B45309"/>
          <w:sz w:val="18"/>
        </w:rPr>
        <w:t>Sample practical record | Illustrative screenshot-style outputs</w:t>
      </w:r>
    </w:p>
    <w:p>
      <w:pPr>
        <w:pStyle w:val="Heading1"/>
      </w:pPr>
      <w:r>
        <w:t>Aim</w:t>
      </w:r>
    </w:p>
    <w:p>
      <w:r>
        <w:t>To analyze automation testing in Python for website navigation, forms, multi-page workflows, links and regression testing scenarios.</w:t>
      </w:r>
    </w:p>
    <w:p>
      <w:pPr>
        <w:pStyle w:val="Heading1"/>
      </w:pPr>
      <w:r>
        <w:t>Procedure</w:t>
      </w:r>
    </w:p>
    <w:p>
      <w:pPr>
        <w:pStyle w:val="ListNumber"/>
      </w:pPr>
      <w:r>
        <w:t>Set up Python and a browser automation library in a test environment.</w:t>
      </w:r>
    </w:p>
    <w:p>
      <w:pPr>
        <w:pStyle w:val="ListNumber"/>
      </w:pPr>
      <w:r>
        <w:t>Write tests for navigation, form entry, links and multi-page workflows.</w:t>
      </w:r>
    </w:p>
    <w:p>
      <w:pPr>
        <w:pStyle w:val="ListNumber"/>
      </w:pPr>
      <w:r>
        <w:t>Add assertions for expected page titles, messages and URLs.</w:t>
      </w:r>
    </w:p>
    <w:p>
      <w:pPr>
        <w:pStyle w:val="ListNumber"/>
      </w:pPr>
      <w:r>
        <w:t>Run the regression suite and record pass/fail results.</w:t>
      </w:r>
    </w:p>
    <w:p>
      <w:pPr>
        <w:pStyle w:val="Heading1"/>
      </w:pPr>
      <w:r>
        <w:t>Outputs / Screenshots</w:t>
      </w:r>
    </w:p>
    <w:p>
      <w:r>
        <w:t>These are original screenshot-style illustrations prepared for the listed practical. They are not screenshots captured from Bugzilla, TestLink, a live website, or a running Selenium session. Replace or supplement them with actual lab screenshots if required.</w:t>
      </w:r>
    </w:p>
    <w:p>
      <w:pPr>
        <w:pStyle w:val="Heading2"/>
      </w:pPr>
      <w:r>
        <w:t>Output 1: Test Scenario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11.1: Test Scenario (illustrative sample)</w:t>
      </w:r>
    </w:p>
    <w:p>
      <w:pPr>
        <w:pStyle w:val="Heading2"/>
      </w:pPr>
      <w:r>
        <w:t>Output 2: Navigation Check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11.2: Navigation Check (illustrative sample)</w:t>
      </w:r>
    </w:p>
    <w:p>
      <w:pPr>
        <w:pStyle w:val="Heading2"/>
      </w:pPr>
      <w:r>
        <w:t>Output 3: Form Handling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11.3: Form Handling (illustrative sample)</w:t>
      </w:r>
    </w:p>
    <w:p>
      <w:pPr>
        <w:pStyle w:val="Heading2"/>
      </w:pPr>
      <w:r>
        <w:t>Output 4: Link Validation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11.4: Link Validation (illustrative sample)</w:t>
      </w:r>
    </w:p>
    <w:p>
      <w:pPr>
        <w:pStyle w:val="Heading2"/>
      </w:pPr>
      <w:r>
        <w:t>Output 5: Regression Report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11.5: Regression Report (illustrative sample)</w:t>
      </w:r>
    </w:p>
    <w:p>
      <w:pPr>
        <w:pStyle w:val="Heading1"/>
      </w:pPr>
      <w:r>
        <w:t>Result</w:t>
      </w:r>
    </w:p>
    <w:p>
      <w:r>
        <w:t>Python-based website automation scenarios were outlined for navigation, forms, links and regression.</w:t>
      </w:r>
    </w:p>
    <w:p>
      <w:pPr>
        <w:pStyle w:val="Heading1"/>
      </w:pPr>
      <w:r>
        <w:t>Submission Note</w:t>
      </w:r>
    </w:p>
    <w:p>
      <w:r>
        <w:t>Confirm tool versions, application rules and test outcomes from your own lab setup. Sample statuses, data and counts must be replaced with actual observations where required.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