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SOFTWARE TESTING LAB</w:t>
        <w:br/>
        <w:t>PRACTICAL 15</w:t>
      </w:r>
    </w:p>
    <w:p>
      <w:pPr>
        <w:jc w:val="center"/>
      </w:pPr>
      <w:r>
        <w:rPr>
          <w:b/>
          <w:sz w:val="26"/>
        </w:rPr>
        <w:t>Automated Login, Authentication Validation, Assertions and Exception Handling</w:t>
      </w:r>
    </w:p>
    <w:p>
      <w:pPr>
        <w:jc w:val="center"/>
      </w:pPr>
      <w:r>
        <w:rPr>
          <w:i/>
          <w:color w:val="B45309"/>
          <w:sz w:val="18"/>
        </w:rPr>
        <w:t>Sample practical record | Illustrative screenshot-style outputs</w:t>
      </w:r>
    </w:p>
    <w:p>
      <w:pPr>
        <w:pStyle w:val="Heading1"/>
      </w:pPr>
      <w:r>
        <w:t>Aim</w:t>
      </w:r>
    </w:p>
    <w:p>
      <w:r>
        <w:t>To create automated login functionality, authentication validation, assertions and exception-handling scenarios using Selenium WebDriver with Python.</w:t>
      </w:r>
    </w:p>
    <w:p>
      <w:pPr>
        <w:pStyle w:val="Heading1"/>
      </w:pPr>
      <w:r>
        <w:t>Procedure</w:t>
      </w:r>
    </w:p>
    <w:p>
      <w:pPr>
        <w:pStyle w:val="ListNumber"/>
      </w:pPr>
      <w:r>
        <w:t>Use a dedicated test login page and dummy test account.</w:t>
      </w:r>
    </w:p>
    <w:p>
      <w:pPr>
        <w:pStyle w:val="ListNumber"/>
      </w:pPr>
      <w:r>
        <w:t>Automate valid, invalid and empty credential scenarios.</w:t>
      </w:r>
    </w:p>
    <w:p>
      <w:pPr>
        <w:pStyle w:val="ListNumber"/>
      </w:pPr>
      <w:r>
        <w:t>Assert that successful login reaches the expected page and invalid login remains blocked.</w:t>
      </w:r>
    </w:p>
    <w:p>
      <w:pPr>
        <w:pStyle w:val="ListNumber"/>
      </w:pPr>
      <w:r>
        <w:t>Handle timeouts or missing elements and ensure the browser closes.</w:t>
      </w:r>
    </w:p>
    <w:p>
      <w:pPr>
        <w:pStyle w:val="Heading1"/>
      </w:pPr>
      <w:r>
        <w:t>Outputs / Screenshots</w:t>
      </w:r>
    </w:p>
    <w:p>
      <w:r>
        <w:t>These are original screenshot-style illustrations prepared for the listed practical. They are not screenshots captured from Bugzilla, TestLink, a live website, or a running Selenium session. Replace or supplement them with actual lab screenshots if required.</w:t>
      </w:r>
    </w:p>
    <w:p>
      <w:pPr>
        <w:pStyle w:val="Heading2"/>
      </w:pPr>
      <w:r>
        <w:t>Output 1: Login Test Setup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15.1: Login Test Setup (illustrative sample)</w:t>
      </w:r>
    </w:p>
    <w:p>
      <w:pPr>
        <w:pStyle w:val="Heading2"/>
      </w:pPr>
      <w:r>
        <w:t>Output 2: Valid Login Scenario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15.2: Valid Login Scenario (illustrative sample)</w:t>
      </w:r>
    </w:p>
    <w:p>
      <w:pPr>
        <w:pStyle w:val="Heading2"/>
      </w:pPr>
      <w:r>
        <w:t>Output 3: Invalid Login Scenario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15.3: Invalid Login Scenario (illustrative sample)</w:t>
      </w:r>
    </w:p>
    <w:p>
      <w:pPr>
        <w:pStyle w:val="Heading2"/>
      </w:pPr>
      <w:r>
        <w:t>Output 4: Authentication Validation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15.4: Authentication Validation (illustrative sample)</w:t>
      </w:r>
    </w:p>
    <w:p>
      <w:pPr>
        <w:pStyle w:val="Heading2"/>
      </w:pPr>
      <w:r>
        <w:t>Output 5: Assertions and Exceptions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15.5: Assertions and Exceptions (illustrative sample)</w:t>
      </w:r>
    </w:p>
    <w:p>
      <w:pPr>
        <w:pStyle w:val="Heading1"/>
      </w:pPr>
      <w:r>
        <w:t>Result</w:t>
      </w:r>
    </w:p>
    <w:p>
      <w:r>
        <w:t>Automated login test scenarios were outlined for successful and unsuccessful authentication, validation, assertions and exception handling.</w:t>
      </w:r>
    </w:p>
    <w:p>
      <w:pPr>
        <w:pStyle w:val="Heading1"/>
      </w:pPr>
      <w:r>
        <w:t>Submission Note</w:t>
      </w:r>
    </w:p>
    <w:p>
      <w:r>
        <w:t>Confirm tool versions, application rules and test outcomes from your own lab setup. Sample statuses, data and counts must be replaced with actual observations where required.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