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LAB</w:t>
        <w:br/>
        <w:t>PRACTICAL 2</w:t>
      </w:r>
    </w:p>
    <w:p>
      <w:pPr>
        <w:jc w:val="center"/>
      </w:pPr>
      <w:r>
        <w:rPr>
          <w:b/>
          <w:sz w:val="28"/>
        </w:rPr>
        <w:t>Test Plan, RTM, Testing Scope and Testing Strategy</w:t>
      </w:r>
    </w:p>
    <w:p>
      <w:pPr>
        <w:jc w:val="center"/>
      </w:pPr>
      <w:r>
        <w:rPr>
          <w:i/>
          <w:color w:val="B45309"/>
          <w:sz w:val="18"/>
        </w:rPr>
        <w:t>Sample practical record | Screenshot-style outputs are illustrative</w:t>
      </w:r>
    </w:p>
    <w:p>
      <w:pPr>
        <w:pStyle w:val="Heading1"/>
      </w:pPr>
      <w:r>
        <w:t>Aim</w:t>
      </w:r>
    </w:p>
    <w:p>
      <w:r>
        <w:t>To prepare a professional test plan, Requirement Traceability Matrix (RTM), testing scope document and testing strategy for a sample application.</w:t>
      </w:r>
    </w:p>
    <w:p>
      <w:pPr>
        <w:pStyle w:val="Heading1"/>
      </w:pPr>
      <w:r>
        <w:t>Procedure</w:t>
      </w:r>
    </w:p>
    <w:p>
      <w:pPr>
        <w:pStyle w:val="ListNumber"/>
      </w:pPr>
      <w:r>
        <w:t>Choose a sample application and define its features to be tested.</w:t>
      </w:r>
    </w:p>
    <w:p>
      <w:pPr>
        <w:pStyle w:val="ListNumber"/>
      </w:pPr>
      <w:r>
        <w:t>Document objectives, scope, resources, schedule, environment, risks and entry/exit criteria in a test plan.</w:t>
      </w:r>
    </w:p>
    <w:p>
      <w:pPr>
        <w:pStyle w:val="ListNumber"/>
      </w:pPr>
      <w:r>
        <w:t>Map each requirement to one or more test cases in an RTM.</w:t>
      </w:r>
    </w:p>
    <w:p>
      <w:pPr>
        <w:pStyle w:val="ListNumber"/>
      </w:pPr>
      <w:r>
        <w:t>Define the test approach, test levels, test types, tools and reporting process.</w:t>
      </w:r>
    </w:p>
    <w:p>
      <w:pPr>
        <w:pStyle w:val="Heading1"/>
      </w:pPr>
      <w:r>
        <w:t>Sample Outputs / Screenshots</w:t>
      </w:r>
    </w:p>
    <w:p>
      <w:r>
        <w:t>The following are original, illustrative screenshot-style outputs prepared for the practical topic. They are not captures from a live application. Replace or supplement them with screenshots from your actual lab execution if your instructor requires real execution evidence.</w:t>
      </w:r>
    </w:p>
    <w:p>
      <w:pPr>
        <w:pStyle w:val="Heading2"/>
      </w:pPr>
      <w:r>
        <w:t>Output 1: Test Plan - Overview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2.1: Test Plan - Overview (illustrative sample)</w:t>
      </w:r>
    </w:p>
    <w:p>
      <w:pPr>
        <w:pStyle w:val="Heading2"/>
      </w:pPr>
      <w:r>
        <w:t>Output 2: Testing Scope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2.2: Testing Scope (illustrative sample)</w:t>
      </w:r>
    </w:p>
    <w:p>
      <w:pPr>
        <w:pStyle w:val="Heading2"/>
      </w:pPr>
      <w:r>
        <w:t>Output 3: Testing Strategy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2.3: Testing Strategy (illustrative sample)</w:t>
      </w:r>
    </w:p>
    <w:p>
      <w:pPr>
        <w:pStyle w:val="Heading2"/>
      </w:pPr>
      <w:r>
        <w:t>Output 4: Requirement Traceability Matrix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2.4: Requirement Traceability Matrix (illustrative sample)</w:t>
      </w:r>
    </w:p>
    <w:p>
      <w:pPr>
        <w:pStyle w:val="Heading2"/>
      </w:pPr>
      <w:r>
        <w:t>Output 5: Entry and Exit Criteria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2.5: Entry and Exit Criteria (illustrative sample)</w:t>
      </w:r>
    </w:p>
    <w:p>
      <w:pPr>
        <w:pStyle w:val="Heading1"/>
      </w:pPr>
      <w:r>
        <w:t>Result</w:t>
      </w:r>
    </w:p>
    <w:p>
      <w:r>
        <w:t>A sample test plan, testing scope, testing strategy and RTM were prepared for an e-commerce application.</w:t>
      </w:r>
    </w:p>
    <w:p>
      <w:pPr>
        <w:pStyle w:val="Heading1"/>
      </w:pPr>
      <w:r>
        <w:t>Note for Final Submission</w:t>
      </w:r>
    </w:p>
    <w:p>
      <w:r>
        <w:t>Check the exact rules, requirements, and results from your assigned application/manual before submitting. Any sample status, test data, limits, counts, or defect priorities in this document are examples and should be replaced with actual lab observations where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