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5"/>
          <w:szCs w:val="15"/>
          <w:shd w:val="clear" w:fill="FFFFFF"/>
        </w:rPr>
      </w:pPr>
      <w:bookmarkStart w:id="0" w:name="_Toc48097430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4"/>
          <w:szCs w:val="44"/>
          <w:shd w:val="clear" w:fill="FFFFFF"/>
        </w:rPr>
        <w:t>性能测试报告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bookmarkEnd w:id="0"/>
    </w:p>
    <w:sdt>
      <w:sdtP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  <w:id w:val="147462796"/>
      </w:sdtPr>
      <w:sdtEndP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pStyle w:val="1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kern w:val="2"/>
              <w:sz w:val="28"/>
              <w:szCs w:val="28"/>
              <w:lang w:val="en-US" w:eastAsia="zh-CN" w:bidi="ar-SA"/>
            </w:rPr>
          </w:pPr>
        </w:p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136485221"/>
            <w15:color w:val="DBDBDB"/>
          </w:sdt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10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TOC \o "1-3" \h \u </w:instrText>
              </w:r>
              <w:r>
                <w:fldChar w:fldCharType="separate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_Toc919654738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lang w:val="en-US" w:eastAsia="zh-CN"/>
                </w:rPr>
                <w:t xml:space="preserve">1. </w:t>
              </w:r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测试目的与范围</w:t>
              </w:r>
              <w:r>
                <w:tab/>
              </w:r>
              <w:r>
                <w:fldChar w:fldCharType="begin"/>
              </w:r>
              <w:r>
                <w:instrText xml:space="preserve"> PAGEREF _Toc919654738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_Toc1197374107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szCs w:val="28"/>
                </w:rPr>
                <w:t xml:space="preserve">1.1. </w:t>
              </w:r>
              <w:r>
                <w:rPr>
                  <w:rFonts w:hint="eastAsia" w:ascii="微软雅黑" w:hAnsi="微软雅黑" w:eastAsia="微软雅黑" w:cs="微软雅黑"/>
                  <w:szCs w:val="28"/>
                </w:rPr>
                <w:t>测试目的</w:t>
              </w:r>
              <w:r>
                <w:tab/>
              </w:r>
              <w:r>
                <w:fldChar w:fldCharType="begin"/>
              </w:r>
              <w:r>
                <w:instrText xml:space="preserve"> PAGEREF _Toc1197374107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_Toc197360312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szCs w:val="28"/>
                </w:rPr>
                <w:t xml:space="preserve">1.2. </w:t>
              </w:r>
              <w:r>
                <w:rPr>
                  <w:rFonts w:hint="eastAsia" w:ascii="微软雅黑" w:hAnsi="微软雅黑" w:eastAsia="微软雅黑" w:cs="微软雅黑"/>
                  <w:szCs w:val="28"/>
                </w:rPr>
                <w:t>测试对象范围</w:t>
              </w:r>
              <w:r>
                <w:tab/>
              </w:r>
              <w:r>
                <w:fldChar w:fldCharType="begin"/>
              </w:r>
              <w:r>
                <w:instrText xml:space="preserve"> PAGEREF _Toc197360312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_Toc1320012816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szCs w:val="28"/>
                </w:rPr>
                <w:t xml:space="preserve">1.3. </w:t>
              </w:r>
              <w:r>
                <w:rPr>
                  <w:rFonts w:hint="eastAsia" w:ascii="微软雅黑" w:hAnsi="微软雅黑" w:eastAsia="微软雅黑" w:cs="微软雅黑"/>
                  <w:szCs w:val="28"/>
                </w:rPr>
                <w:t>测试指标范围</w:t>
              </w:r>
              <w:r>
                <w:tab/>
              </w:r>
              <w:r>
                <w:fldChar w:fldCharType="begin"/>
              </w:r>
              <w:r>
                <w:instrText xml:space="preserve"> PAGEREF _Toc1320012816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_Toc1949325002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lang w:val="en-US" w:eastAsia="zh-CN"/>
                </w:rPr>
                <w:t xml:space="preserve">2. </w:t>
              </w:r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测试工具及环境</w:t>
              </w:r>
              <w:r>
                <w:tab/>
              </w:r>
              <w:r>
                <w:fldChar w:fldCharType="begin"/>
              </w:r>
              <w:r>
                <w:instrText xml:space="preserve"> PAGEREF _Toc1949325002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_Toc294789982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szCs w:val="28"/>
                </w:rPr>
                <w:t xml:space="preserve">2.1. </w:t>
              </w:r>
              <w:r>
                <w:rPr>
                  <w:rFonts w:hint="eastAsia" w:ascii="微软雅黑" w:hAnsi="微软雅黑" w:eastAsia="微软雅黑" w:cs="微软雅黑"/>
                  <w:szCs w:val="28"/>
                </w:rPr>
                <w:t>测试环境架构</w:t>
              </w:r>
              <w:r>
                <w:tab/>
              </w:r>
              <w:r>
                <w:fldChar w:fldCharType="begin"/>
              </w:r>
              <w:r>
                <w:instrText xml:space="preserve"> PAGEREF _Toc294789982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_Toc290453845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szCs w:val="28"/>
                </w:rPr>
                <w:t xml:space="preserve">2.2. </w:t>
              </w:r>
              <w:r>
                <w:rPr>
                  <w:rFonts w:hint="eastAsia" w:ascii="微软雅黑" w:hAnsi="微软雅黑" w:eastAsia="微软雅黑" w:cs="微软雅黑"/>
                  <w:szCs w:val="28"/>
                </w:rPr>
                <w:t>测试工具</w:t>
              </w:r>
              <w:r>
                <w:tab/>
              </w:r>
              <w:r>
                <w:fldChar w:fldCharType="begin"/>
              </w:r>
              <w:r>
                <w:instrText xml:space="preserve"> PAGEREF _Toc290453845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_Toc427443284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szCs w:val="28"/>
                  <w:lang w:val="en-US"/>
                </w:rPr>
                <w:t xml:space="preserve">2.3. </w:t>
              </w:r>
              <w:r>
                <w:rPr>
                  <w:rFonts w:hint="eastAsia" w:ascii="微软雅黑" w:hAnsi="微软雅黑" w:eastAsia="微软雅黑" w:cs="微软雅黑"/>
                  <w:szCs w:val="28"/>
                </w:rPr>
                <w:t>测试</w:t>
              </w:r>
              <w:r>
                <w:rPr>
                  <w:rFonts w:hint="eastAsia" w:ascii="微软雅黑" w:hAnsi="微软雅黑" w:eastAsia="微软雅黑" w:cs="微软雅黑"/>
                  <w:szCs w:val="28"/>
                  <w:lang w:val="en-US" w:eastAsia="zh-Hans"/>
                </w:rPr>
                <w:t>人员</w:t>
              </w:r>
              <w:r>
                <w:tab/>
              </w:r>
              <w:r>
                <w:fldChar w:fldCharType="begin"/>
              </w:r>
              <w:r>
                <w:instrText xml:space="preserve"> PAGEREF _Toc427443284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_Toc706474973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lang w:val="en-US" w:eastAsia="zh-CN"/>
                </w:rPr>
                <w:t xml:space="preserve">3. </w:t>
              </w:r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测试记录及结果分析</w:t>
              </w:r>
              <w:r>
                <w:tab/>
              </w:r>
              <w:r>
                <w:fldChar w:fldCharType="begin"/>
              </w:r>
              <w:r>
                <w:instrText xml:space="preserve"> PAGEREF _Toc706474973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_Toc287786948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szCs w:val="28"/>
                </w:rPr>
                <w:t xml:space="preserve">3.1. </w:t>
              </w:r>
              <w:r>
                <w:rPr>
                  <w:rFonts w:hint="eastAsia" w:ascii="微软雅黑" w:hAnsi="微软雅黑" w:eastAsia="微软雅黑" w:cs="微软雅黑"/>
                  <w:szCs w:val="28"/>
                </w:rPr>
                <w:t>单场景</w:t>
              </w:r>
              <w:r>
                <w:rPr>
                  <w:rFonts w:hint="eastAsia" w:ascii="微软雅黑" w:hAnsi="微软雅黑" w:eastAsia="微软雅黑" w:cs="微软雅黑"/>
                  <w:szCs w:val="28"/>
                  <w:lang w:val="en-US" w:eastAsia="zh-Hans"/>
                </w:rPr>
                <w:t>并发</w:t>
              </w:r>
              <w:r>
                <w:rPr>
                  <w:rFonts w:hint="eastAsia" w:ascii="微软雅黑" w:hAnsi="微软雅黑" w:eastAsia="微软雅黑" w:cs="微软雅黑"/>
                  <w:szCs w:val="28"/>
                </w:rPr>
                <w:t>测试</w:t>
              </w:r>
              <w:r>
                <w:tab/>
              </w:r>
              <w:r>
                <w:fldChar w:fldCharType="begin"/>
              </w:r>
              <w:r>
                <w:instrText xml:space="preserve"> PAGEREF _Toc287786948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_Toc702061992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szCs w:val="28"/>
                </w:rPr>
                <w:t xml:space="preserve">3.2. </w:t>
              </w:r>
              <w:r>
                <w:rPr>
                  <w:rFonts w:hint="eastAsia" w:ascii="微软雅黑" w:hAnsi="微软雅黑" w:eastAsia="微软雅黑" w:cs="微软雅黑"/>
                  <w:szCs w:val="28"/>
                </w:rPr>
                <w:t>混合场景</w:t>
              </w:r>
              <w:r>
                <w:rPr>
                  <w:rFonts w:hint="eastAsia" w:ascii="微软雅黑" w:hAnsi="微软雅黑" w:eastAsia="微软雅黑" w:cs="微软雅黑"/>
                  <w:szCs w:val="28"/>
                  <w:lang w:val="en-US" w:eastAsia="zh-Hans"/>
                </w:rPr>
                <w:t>并发</w:t>
              </w:r>
              <w:r>
                <w:rPr>
                  <w:rFonts w:hint="eastAsia" w:ascii="微软雅黑" w:hAnsi="微软雅黑" w:eastAsia="微软雅黑" w:cs="微软雅黑"/>
                  <w:szCs w:val="28"/>
                </w:rPr>
                <w:t>测试</w:t>
              </w:r>
              <w:r>
                <w:tab/>
              </w:r>
              <w:r>
                <w:fldChar w:fldCharType="begin"/>
              </w:r>
              <w:r>
                <w:instrText xml:space="preserve"> PAGEREF _Toc702061992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_Toc1280742926 </w:instrText>
              </w:r>
              <w:r>
                <w:fldChar w:fldCharType="separate"/>
              </w:r>
              <w:r>
                <w:rPr>
                  <w:rFonts w:hint="default" w:ascii="微软雅黑" w:hAnsi="微软雅黑" w:eastAsia="微软雅黑" w:cs="微软雅黑"/>
                  <w:szCs w:val="28"/>
                </w:rPr>
                <w:t xml:space="preserve">3.3. </w:t>
              </w:r>
              <w:r>
                <w:rPr>
                  <w:rFonts w:hint="eastAsia" w:ascii="微软雅黑" w:hAnsi="微软雅黑" w:eastAsia="微软雅黑" w:cs="微软雅黑"/>
                  <w:szCs w:val="28"/>
                </w:rPr>
                <w:t>稳定性测试</w:t>
              </w:r>
              <w:r>
                <w:tab/>
              </w:r>
              <w:r>
                <w:fldChar w:fldCharType="begin"/>
              </w:r>
              <w:r>
                <w:instrText xml:space="preserve"> PAGEREF _Toc1280742926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_Toc1217763401 </w:instrText>
              </w:r>
              <w:r>
                <w:fldChar w:fldCharType="separate"/>
              </w:r>
              <w:r>
                <w:rPr>
                  <w:rFonts w:hint="eastAsia" w:ascii="微软雅黑" w:hAnsi="微软雅黑" w:eastAsia="微软雅黑" w:cs="微软雅黑"/>
                  <w:bCs/>
                  <w:szCs w:val="32"/>
                </w:rPr>
                <w:t>4.</w:t>
              </w:r>
              <w:r>
                <w:rPr>
                  <w:rFonts w:hint="default" w:ascii="微软雅黑" w:hAnsi="微软雅黑" w:eastAsia="微软雅黑" w:cs="微软雅黑"/>
                  <w:bCs/>
                  <w:szCs w:val="32"/>
                </w:rPr>
                <w:t xml:space="preserve"> </w:t>
              </w:r>
              <w:r>
                <w:rPr>
                  <w:rFonts w:hint="eastAsia" w:ascii="微软雅黑" w:hAnsi="微软雅黑" w:eastAsia="微软雅黑" w:cs="微软雅黑"/>
                  <w:bCs/>
                  <w:szCs w:val="32"/>
                </w:rPr>
                <w:t>测试结论</w:t>
              </w:r>
              <w:r>
                <w:tab/>
              </w:r>
              <w:r>
                <w:fldChar w:fldCharType="begin"/>
              </w:r>
              <w:r>
                <w:instrText xml:space="preserve"> PAGEREF _Toc1217763401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fldChar w:fldCharType="end"/>
              </w:r>
            </w:p>
          </w:sdtContent>
        </w:sdt>
        <w:p>
          <w:pPr>
            <w:pStyle w:val="1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</w:p>
      </w:sdtContent>
    </w:sdt>
    <w:p>
      <w:pPr>
        <w:rPr>
          <w:rFonts w:hint="eastAsia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Style w:val="1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default" w:ascii="微软雅黑" w:hAnsi="微软雅黑" w:eastAsia="微软雅黑" w:cs="微软雅黑"/>
          <w:b/>
          <w:lang w:eastAsia="zh-CN"/>
        </w:rPr>
        <w:t xml:space="preserve"> </w:t>
      </w:r>
      <w:bookmarkStart w:id="1" w:name="_Toc919654738"/>
      <w:r>
        <w:rPr>
          <w:rFonts w:hint="eastAsia" w:ascii="微软雅黑" w:hAnsi="微软雅黑" w:eastAsia="微软雅黑" w:cs="微软雅黑"/>
          <w:b/>
          <w:lang w:val="en-US" w:eastAsia="zh-CN"/>
        </w:rPr>
        <w:t>测试目的与范围</w:t>
      </w:r>
      <w:bookmarkEnd w:id="1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描述本次性能测试的目的、范围与目标，内容应与本次性能测试的《性能测试方案》中的对应内容保持一致。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sz w:val="28"/>
          <w:szCs w:val="28"/>
        </w:rPr>
      </w:pPr>
      <w:bookmarkStart w:id="2" w:name="_Toc1197374107"/>
      <w:r>
        <w:rPr>
          <w:rFonts w:hint="eastAsia" w:ascii="微软雅黑" w:hAnsi="微软雅黑" w:eastAsia="微软雅黑" w:cs="微软雅黑"/>
          <w:sz w:val="28"/>
          <w:szCs w:val="28"/>
        </w:rPr>
        <w:t>测试目的</w:t>
      </w:r>
      <w:bookmarkEnd w:id="2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在大用户量、数据量</w:t>
      </w:r>
      <w:r>
        <w:rPr>
          <w:rFonts w:hint="eastAsia" w:ascii="微软雅黑" w:hAnsi="微软雅黑" w:eastAsia="微软雅黑" w:cs="微软雅黑"/>
          <w:lang w:val="en-US" w:eastAsia="zh-CN"/>
        </w:rPr>
        <w:t>和高并发量</w:t>
      </w:r>
      <w:r>
        <w:rPr>
          <w:rFonts w:hint="eastAsia" w:ascii="微软雅黑" w:hAnsi="微软雅黑" w:eastAsia="微软雅黑" w:cs="微软雅黑"/>
        </w:rPr>
        <w:t>的超负荷下，获得服务器运行时的相关数据，从而进行分析，找出系统瓶颈，提高系统的稳定性。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3" w:name="_Toc197360312"/>
      <w:r>
        <w:rPr>
          <w:rFonts w:hint="eastAsia" w:ascii="微软雅黑" w:hAnsi="微软雅黑" w:eastAsia="微软雅黑" w:cs="微软雅黑"/>
          <w:b/>
          <w:sz w:val="28"/>
          <w:szCs w:val="28"/>
        </w:rPr>
        <w:t>测试对象范围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/>
          <w:iCs/>
          <w:color w:val="0000FF"/>
          <w:sz w:val="21"/>
          <w:szCs w:val="21"/>
          <w:lang w:val="en-US" w:eastAsia="zh-CN"/>
        </w:rPr>
        <w:t>列举纳入测试范围的模块/功</w:t>
      </w:r>
      <w:r>
        <w:rPr>
          <w:rFonts w:hint="eastAsia" w:ascii="宋体" w:hAnsi="宋体" w:eastAsia="宋体" w:cs="宋体"/>
          <w:b w:val="0"/>
          <w:bCs/>
          <w:i/>
          <w:iCs/>
          <w:color w:val="0000FF"/>
          <w:sz w:val="21"/>
          <w:szCs w:val="21"/>
          <w:lang w:val="en-US" w:eastAsia="zh-Hans"/>
        </w:rPr>
        <w:t>能</w:t>
      </w:r>
    </w:p>
    <w:tbl>
      <w:tblPr>
        <w:tblStyle w:val="15"/>
        <w:tblpPr w:leftFromText="180" w:rightFromText="180" w:vertAnchor="text" w:horzAnchor="page" w:tblpX="2470" w:tblpY="625"/>
        <w:tblOverlap w:val="never"/>
        <w:tblW w:w="5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3"/>
        <w:gridCol w:w="1952"/>
        <w:gridCol w:w="1955"/>
      </w:tblGrid>
      <w:tr>
        <w:trPr>
          <w:trHeight w:val="461" w:hRule="atLeast"/>
        </w:trPr>
        <w:tc>
          <w:tcPr>
            <w:tcW w:w="195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接口</w:t>
            </w:r>
          </w:p>
        </w:tc>
        <w:tc>
          <w:tcPr>
            <w:tcW w:w="195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461" w:hRule="atLeast"/>
        </w:trPr>
        <w:tc>
          <w:tcPr>
            <w:tcW w:w="195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5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5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rPr>
          <w:trHeight w:val="461" w:hRule="atLeast"/>
        </w:trPr>
        <w:tc>
          <w:tcPr>
            <w:tcW w:w="195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5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5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4" w:name="_Toc1320012816"/>
      <w:r>
        <w:rPr>
          <w:rFonts w:hint="eastAsia" w:ascii="微软雅黑" w:hAnsi="微软雅黑" w:eastAsia="微软雅黑" w:cs="微软雅黑"/>
          <w:b/>
          <w:sz w:val="28"/>
          <w:szCs w:val="28"/>
        </w:rPr>
        <w:t>测试指标范围</w:t>
      </w:r>
      <w:bookmarkEnd w:id="4"/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系统所能承受的最大</w:t>
      </w:r>
      <w:r>
        <w:rPr>
          <w:rFonts w:hint="eastAsia" w:ascii="微软雅黑" w:hAnsi="微软雅黑" w:eastAsia="微软雅黑" w:cs="微软雅黑"/>
          <w:lang w:val="en-US" w:eastAsia="zh-CN"/>
        </w:rPr>
        <w:t>并发</w:t>
      </w:r>
      <w:r>
        <w:rPr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系统的各事务响应时间随用户数增加的发展趋势；</w:t>
      </w:r>
    </w:p>
    <w:p>
      <w:pPr>
        <w:numPr>
          <w:ilvl w:val="0"/>
          <w:numId w:val="3"/>
        </w:numPr>
        <w:ind w:left="1265" w:leftChars="0" w:hanging="425" w:firstLineChars="0"/>
        <w:outlineLvl w:val="9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系统达到最大并发数时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响应时间是否超过了用户可以忍受的最大限度</w:t>
      </w:r>
    </w:p>
    <w:p>
      <w:pPr>
        <w:numPr>
          <w:ilvl w:val="0"/>
          <w:numId w:val="3"/>
        </w:numPr>
        <w:ind w:left="1265" w:leftChars="0" w:hanging="425" w:firstLineChars="0"/>
        <w:outlineLvl w:val="9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系统还没达到最大并发用户时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是否已出现用户请求失败</w:t>
      </w:r>
    </w:p>
    <w:p>
      <w:pPr>
        <w:numPr>
          <w:ilvl w:val="0"/>
          <w:numId w:val="3"/>
        </w:numPr>
        <w:ind w:left="1265" w:leftChars="0" w:hanging="425" w:firstLineChars="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并发数 = RPS * 平均响应时间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系统的事务成功率情况；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服务器资源（CPU,内存等）随用户数增加的耗用趋势；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系统在长时间高负载状态下的运行情况</w:t>
      </w: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default" w:ascii="微软雅黑" w:hAnsi="微软雅黑" w:eastAsia="微软雅黑" w:cs="微软雅黑"/>
          <w:b/>
          <w:lang w:eastAsia="zh-CN"/>
        </w:rPr>
        <w:t xml:space="preserve"> </w:t>
      </w:r>
      <w:bookmarkStart w:id="5" w:name="_Toc1949325002"/>
      <w:r>
        <w:rPr>
          <w:rFonts w:hint="eastAsia" w:ascii="微软雅黑" w:hAnsi="微软雅黑" w:eastAsia="微软雅黑" w:cs="微软雅黑"/>
          <w:b/>
          <w:lang w:val="en-US" w:eastAsia="zh-CN"/>
        </w:rPr>
        <w:t>测试工具及环境</w:t>
      </w:r>
      <w:bookmarkEnd w:id="5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6" w:name="_Toc294789982"/>
      <w:r>
        <w:rPr>
          <w:rFonts w:hint="eastAsia" w:ascii="微软雅黑" w:hAnsi="微软雅黑" w:eastAsia="微软雅黑" w:cs="微软雅黑"/>
          <w:b/>
          <w:sz w:val="28"/>
          <w:szCs w:val="28"/>
        </w:rPr>
        <w:t>测试环境架构</w:t>
      </w:r>
      <w:bookmarkEnd w:id="6"/>
    </w:p>
    <w:p>
      <w:pPr>
        <w:pStyle w:val="5"/>
        <w:numPr>
          <w:ilvl w:val="2"/>
          <w:numId w:val="1"/>
        </w:numPr>
        <w:ind w:left="1508" w:leftChars="0" w:hanging="708" w:firstLineChars="0"/>
        <w:outlineLvl w:val="3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性能测试环境物理架构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说明本项目性能测试环境的物理架构，可以以物理架构图的方式表示。</w:t>
      </w:r>
      <w:r>
        <w:rPr>
          <w:rFonts w:hint="default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Hans"/>
        </w:rPr>
        <w:t>找开发提供</w:t>
      </w:r>
      <w:r>
        <w:rPr>
          <w:rFonts w:hint="default" w:ascii="微软雅黑" w:hAnsi="微软雅黑" w:eastAsia="微软雅黑" w:cs="微软雅黑"/>
          <w:lang w:eastAsia="zh-CN"/>
        </w:rPr>
        <w:t>）</w:t>
      </w:r>
    </w:p>
    <w:p>
      <w:pPr>
        <w:pStyle w:val="5"/>
        <w:numPr>
          <w:ilvl w:val="2"/>
          <w:numId w:val="1"/>
        </w:numPr>
        <w:ind w:left="1508" w:leftChars="0" w:hanging="708" w:firstLineChars="0"/>
        <w:outlineLvl w:val="3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性能测试环境的基本配置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  <w:lang w:val="en-US" w:eastAsia="zh-Hans"/>
              </w:rPr>
              <w:t>设备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  <w:r>
              <w:rPr>
                <w:rStyle w:val="1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  <w:t>IP地址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  <w:r>
              <w:rPr>
                <w:rStyle w:val="1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  <w:t>硬件配置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  <w:r>
              <w:rPr>
                <w:rStyle w:val="1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  <w:t>软件配置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服务器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CPU：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RAM：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Disk：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OS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Hans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centos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Jmeter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负载机/压力机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CPU：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RAM：</w:t>
            </w:r>
          </w:p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Disk：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OS</w:t>
            </w: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eastAsia="zh-Hans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windows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Jmeter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7" w:name="_Toc290453845"/>
      <w:r>
        <w:rPr>
          <w:rFonts w:hint="eastAsia" w:ascii="微软雅黑" w:hAnsi="微软雅黑" w:eastAsia="微软雅黑" w:cs="微软雅黑"/>
          <w:b/>
          <w:sz w:val="28"/>
          <w:szCs w:val="28"/>
        </w:rPr>
        <w:t>测试工具</w:t>
      </w:r>
      <w:bookmarkEnd w:id="7"/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0000FF"/>
          <w:lang w:val="en-US" w:eastAsia="zh-CN"/>
        </w:rPr>
        <w:t>说明本次测试使用到的测试工具和监控工具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Hans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性能测试</w:t>
      </w:r>
      <w:r>
        <w:rPr>
          <w:rFonts w:hint="eastAsia" w:ascii="宋体" w:hAnsi="宋体" w:eastAsia="宋体" w:cs="宋体"/>
          <w:lang w:val="en-US" w:eastAsia="zh-CN"/>
        </w:rPr>
        <w:t>工具：</w:t>
      </w:r>
      <w:r>
        <w:rPr>
          <w:rFonts w:hint="eastAsia" w:ascii="宋体" w:hAnsi="宋体" w:eastAsia="宋体" w:cs="宋体"/>
          <w:lang w:val="en-US" w:eastAsia="zh-Hans"/>
        </w:rPr>
        <w:t>Jmeter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服务器监控工具：</w:t>
      </w:r>
      <w:r>
        <w:rPr>
          <w:rFonts w:hint="eastAsia" w:ascii="宋体" w:hAnsi="宋体" w:eastAsia="宋体" w:cs="宋体"/>
          <w:lang w:val="en-US" w:eastAsia="zh-Hans"/>
        </w:rPr>
        <w:t>Jmeter插件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JMeterPlugins</w:t>
      </w:r>
      <w:r>
        <w:rPr>
          <w:rFonts w:hint="eastAsia" w:ascii="宋体" w:hAnsi="宋体" w:eastAsia="宋体" w:cs="宋体"/>
          <w:lang w:eastAsia="zh-Hans"/>
        </w:rPr>
        <w:t>-</w:t>
      </w:r>
      <w:r>
        <w:rPr>
          <w:rFonts w:hint="eastAsia" w:ascii="宋体" w:hAnsi="宋体" w:eastAsia="宋体" w:cs="宋体"/>
          <w:lang w:val="en-US" w:eastAsia="zh-Hans"/>
        </w:rPr>
        <w:t>Extras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JMeterPlugins</w:t>
      </w:r>
      <w:r>
        <w:rPr>
          <w:rFonts w:hint="eastAsia" w:ascii="宋体" w:hAnsi="宋体" w:eastAsia="宋体" w:cs="宋体"/>
          <w:lang w:eastAsia="zh-Hans"/>
        </w:rPr>
        <w:t>-</w:t>
      </w:r>
      <w:r>
        <w:rPr>
          <w:rFonts w:hint="eastAsia" w:ascii="宋体" w:hAnsi="宋体" w:eastAsia="宋体" w:cs="宋体"/>
          <w:lang w:val="en-US" w:eastAsia="zh-Hans"/>
        </w:rPr>
        <w:t>Standard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Server</w:t>
      </w:r>
      <w:r>
        <w:rPr>
          <w:rFonts w:hint="eastAsia" w:ascii="宋体" w:hAnsi="宋体" w:eastAsia="宋体" w:cs="宋体"/>
          <w:lang w:eastAsia="zh-Hans"/>
        </w:rPr>
        <w:t>Agent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  <w:lang w:val="en-US"/>
        </w:rPr>
      </w:pPr>
      <w:bookmarkStart w:id="8" w:name="_Toc427443284"/>
      <w:r>
        <w:rPr>
          <w:rFonts w:hint="eastAsia" w:ascii="微软雅黑" w:hAnsi="微软雅黑" w:eastAsia="微软雅黑" w:cs="微软雅黑"/>
          <w:b/>
          <w:sz w:val="28"/>
          <w:szCs w:val="28"/>
        </w:rPr>
        <w:t>测试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Hans"/>
        </w:rPr>
        <w:t>人员</w:t>
      </w:r>
      <w:bookmarkEnd w:id="8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8"/>
        <w:gridCol w:w="3343"/>
      </w:tblGrid>
      <w:tr>
        <w:tc>
          <w:tcPr>
            <w:tcW w:w="3618" w:type="dxa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Hans"/>
              </w:rPr>
              <w:t>测试人员</w:t>
            </w:r>
          </w:p>
        </w:tc>
        <w:tc>
          <w:tcPr>
            <w:tcW w:w="3343" w:type="dxa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Hans"/>
              </w:rPr>
              <w:t>职责</w:t>
            </w:r>
          </w:p>
        </w:tc>
      </w:tr>
      <w:tr>
        <w:tc>
          <w:tcPr>
            <w:tcW w:w="361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334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default" w:ascii="微软雅黑" w:hAnsi="微软雅黑" w:eastAsia="微软雅黑" w:cs="微软雅黑"/>
          <w:b/>
          <w:lang w:eastAsia="zh-CN"/>
        </w:rPr>
        <w:t xml:space="preserve"> </w:t>
      </w:r>
      <w:bookmarkStart w:id="9" w:name="_Toc706474973"/>
      <w:r>
        <w:rPr>
          <w:rFonts w:hint="eastAsia" w:ascii="微软雅黑" w:hAnsi="微软雅黑" w:eastAsia="微软雅黑" w:cs="微软雅黑"/>
          <w:b/>
          <w:lang w:val="en-US" w:eastAsia="zh-CN"/>
        </w:rPr>
        <w:t>测试记录及结果分析</w:t>
      </w:r>
      <w:bookmarkEnd w:id="9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10" w:name="_Toc287786948"/>
      <w:r>
        <w:rPr>
          <w:rFonts w:hint="eastAsia" w:ascii="微软雅黑" w:hAnsi="微软雅黑" w:eastAsia="微软雅黑" w:cs="微软雅黑"/>
          <w:b/>
          <w:sz w:val="28"/>
          <w:szCs w:val="28"/>
        </w:rPr>
        <w:t>单场景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Hans"/>
        </w:rPr>
        <w:t>并发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测试</w:t>
      </w:r>
      <w:bookmarkEnd w:id="10"/>
    </w:p>
    <w:p>
      <w:pPr>
        <w:pStyle w:val="5"/>
        <w:numPr>
          <w:ilvl w:val="2"/>
          <w:numId w:val="1"/>
        </w:numPr>
        <w:ind w:left="1508" w:leftChars="0" w:hanging="708" w:firstLineChars="0"/>
        <w:outlineLvl w:val="3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场景描述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如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</w:rPr>
        <w:t>利用HTTP协议录制的登录脚本，生成虚拟用户来进行测试，每1s加载一个虚拟用户，</w:t>
      </w:r>
      <w:r>
        <w:rPr>
          <w:rFonts w:hint="eastAsia" w:ascii="微软雅黑" w:hAnsi="微软雅黑" w:eastAsia="微软雅黑" w:cs="微软雅黑"/>
          <w:lang w:val="en-US" w:eastAsia="zh-CN"/>
        </w:rPr>
        <w:t>直至</w:t>
      </w:r>
      <w:r>
        <w:rPr>
          <w:rFonts w:hint="eastAsia" w:ascii="微软雅黑" w:hAnsi="微软雅黑" w:eastAsia="微软雅黑" w:cs="微软雅黑"/>
        </w:rPr>
        <w:t>到达性能拐点，得到事务响应时间。</w:t>
      </w:r>
    </w:p>
    <w:p>
      <w:pPr>
        <w:pStyle w:val="5"/>
        <w:numPr>
          <w:ilvl w:val="2"/>
          <w:numId w:val="1"/>
        </w:numPr>
        <w:ind w:left="1508" w:leftChars="0" w:hanging="708" w:firstLineChars="0"/>
        <w:outlineLvl w:val="3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测试结果数据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给出本次</w:t>
      </w:r>
      <w:r>
        <w:rPr>
          <w:rFonts w:hint="eastAsia" w:ascii="微软雅黑" w:hAnsi="微软雅黑" w:eastAsia="微软雅黑" w:cs="微软雅黑"/>
          <w:lang w:val="en-US" w:eastAsia="zh-Hans"/>
        </w:rPr>
        <w:t>并发</w:t>
      </w:r>
      <w:r>
        <w:rPr>
          <w:rFonts w:hint="eastAsia" w:ascii="微软雅黑" w:hAnsi="微软雅黑" w:eastAsia="微软雅黑" w:cs="微软雅黑"/>
        </w:rPr>
        <w:t>测试的测试指标结果数据</w:t>
      </w:r>
      <w:r>
        <w:rPr>
          <w:rFonts w:hint="eastAsia" w:ascii="微软雅黑" w:hAnsi="微软雅黑" w:eastAsia="微软雅黑" w:cs="微软雅黑"/>
          <w:lang w:val="en-US" w:eastAsia="zh-Hans"/>
        </w:rPr>
        <w:t>及图表</w:t>
      </w:r>
    </w:p>
    <w:tbl>
      <w:tblPr>
        <w:tblStyle w:val="15"/>
        <w:tblW w:w="69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3"/>
        <w:gridCol w:w="1154"/>
        <w:gridCol w:w="1153"/>
        <w:gridCol w:w="1153"/>
        <w:gridCol w:w="1154"/>
        <w:gridCol w:w="1153"/>
      </w:tblGrid>
      <w:tr>
        <w:trPr>
          <w:trHeight w:val="437" w:hRule="atLeast"/>
          <w:jc w:val="center"/>
        </w:trPr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序号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并发数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437" w:hRule="atLeast"/>
          <w:jc w:val="center"/>
        </w:trPr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437" w:hRule="atLeast"/>
          <w:jc w:val="center"/>
        </w:trPr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pStyle w:val="6"/>
        <w:numPr>
          <w:ilvl w:val="2"/>
          <w:numId w:val="1"/>
        </w:numPr>
        <w:ind w:left="1508" w:leftChars="0" w:hanging="708" w:firstLineChars="0"/>
        <w:outlineLvl w:val="4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测试问题及结果分析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合并相关图表来进行性能分析 如：事务平均事务响应时间合并关联图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对测试中限制性指标的符合情况进行说明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对测试指标的结果与目标进行对比说明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11" w:name="_Toc702061992"/>
      <w:r>
        <w:rPr>
          <w:rFonts w:hint="eastAsia" w:ascii="微软雅黑" w:hAnsi="微软雅黑" w:eastAsia="微软雅黑" w:cs="微软雅黑"/>
          <w:b/>
          <w:sz w:val="28"/>
          <w:szCs w:val="28"/>
        </w:rPr>
        <w:t>混合场景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Hans"/>
        </w:rPr>
        <w:t>并发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测试</w:t>
      </w:r>
      <w:bookmarkEnd w:id="11"/>
    </w:p>
    <w:p>
      <w:pPr>
        <w:pStyle w:val="5"/>
        <w:numPr>
          <w:ilvl w:val="2"/>
          <w:numId w:val="1"/>
        </w:numPr>
        <w:ind w:left="1508" w:leftChars="0" w:hanging="708" w:firstLineChars="0"/>
        <w:outlineLvl w:val="3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场景描述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如</w:t>
      </w:r>
      <w:r>
        <w:rPr>
          <w:rFonts w:hint="default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>000个同时在线用户，其中百分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0%的用户浏览网页，30%的用户注册，20%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的用户登录，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</w:rPr>
        <w:t>0%的用户</w:t>
      </w:r>
      <w:r>
        <w:rPr>
          <w:rFonts w:hint="eastAsia" w:ascii="微软雅黑" w:hAnsi="微软雅黑" w:eastAsia="微软雅黑" w:cs="微软雅黑"/>
          <w:lang w:val="en-US" w:eastAsia="zh-CN"/>
        </w:rPr>
        <w:t>提交订单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5"/>
        <w:numPr>
          <w:ilvl w:val="2"/>
          <w:numId w:val="1"/>
        </w:numPr>
        <w:ind w:left="1508" w:leftChars="0" w:hanging="708" w:firstLineChars="0"/>
        <w:outlineLvl w:val="3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测试结果数据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  给出本次混合场景负载测试的测试结果数据和图表</w:t>
      </w:r>
    </w:p>
    <w:tbl>
      <w:tblPr>
        <w:tblStyle w:val="15"/>
        <w:tblW w:w="76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929"/>
        <w:gridCol w:w="871"/>
        <w:gridCol w:w="1080"/>
        <w:gridCol w:w="1212"/>
        <w:gridCol w:w="1930"/>
      </w:tblGrid>
      <w:tr>
        <w:trPr>
          <w:trHeight w:val="437" w:hRule="atLeast"/>
          <w:jc w:val="center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混合场景测试</w:t>
            </w:r>
          </w:p>
        </w:tc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</w:t>
            </w: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并发数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437" w:hRule="atLeast"/>
          <w:jc w:val="center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437" w:hRule="atLeast"/>
          <w:jc w:val="center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outlineLvl w:val="3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测试问题及结果分析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对相关的数据和图表进行详细的分析说明；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对测试中限制性指标的因素进行说明；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对测试指标的结果与预期进行对比说明；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12" w:name="_Toc1280742926"/>
      <w:r>
        <w:rPr>
          <w:rFonts w:hint="eastAsia" w:ascii="微软雅黑" w:hAnsi="微软雅黑" w:eastAsia="微软雅黑" w:cs="微软雅黑"/>
          <w:b/>
          <w:sz w:val="28"/>
          <w:szCs w:val="28"/>
        </w:rPr>
        <w:t>稳定性测试</w:t>
      </w:r>
      <w:bookmarkEnd w:id="12"/>
    </w:p>
    <w:p>
      <w:pPr>
        <w:pStyle w:val="5"/>
        <w:numPr>
          <w:ilvl w:val="2"/>
          <w:numId w:val="1"/>
        </w:numPr>
        <w:ind w:left="1508" w:leftChars="0" w:hanging="708" w:firstLineChars="0"/>
        <w:outlineLvl w:val="3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场景描述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</w:rPr>
        <w:t>描述本次</w:t>
      </w:r>
      <w:r>
        <w:rPr>
          <w:rFonts w:hint="eastAsia" w:ascii="微软雅黑" w:hAnsi="微软雅黑" w:eastAsia="微软雅黑" w:cs="微软雅黑"/>
          <w:lang w:val="en-US" w:eastAsia="zh-CN"/>
        </w:rPr>
        <w:t>稳定性性能</w:t>
      </w:r>
      <w:r>
        <w:rPr>
          <w:rFonts w:hint="eastAsia" w:ascii="微软雅黑" w:hAnsi="微软雅黑" w:eastAsia="微软雅黑" w:cs="微软雅黑"/>
        </w:rPr>
        <w:t>测试的测试场景。对测试持续运行时间，网络环境等因素进行详细描述。</w:t>
      </w:r>
    </w:p>
    <w:p>
      <w:pPr>
        <w:pStyle w:val="5"/>
        <w:numPr>
          <w:ilvl w:val="2"/>
          <w:numId w:val="1"/>
        </w:numPr>
        <w:ind w:left="1508" w:leftChars="0" w:hanging="708" w:firstLineChars="0"/>
        <w:outlineLvl w:val="3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测试结果图表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给出本次稳定性测试的测试结果数据和资源使用情况，采用图表方式。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系统资源使用情况（CPU、内存、磁盘）随时间变化图表；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常见计数器的各项数据。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吞吐量指标/（每秒事务处理笔数）随时间变化图表；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Style w:val="1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5"/>
        <w:numPr>
          <w:ilvl w:val="2"/>
          <w:numId w:val="1"/>
        </w:numPr>
        <w:ind w:left="1508" w:leftChars="0" w:hanging="708" w:firstLineChars="0"/>
        <w:outlineLvl w:val="3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测试结果及分析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利用内存分析和处理器分析法来说明系统瓶颈。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对测试中限制性指标的符合情况进行说明；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对系统性能的稳定程度进行说明；</w:t>
      </w:r>
    </w:p>
    <w:p>
      <w:pPr>
        <w:numPr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13" w:name="_Toc1217763401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4.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测试结论</w:t>
      </w:r>
      <w:bookmarkEnd w:id="13"/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给出本次性能测试的测试总结论，一般以测试结果与测试目标的比较结果作为测试结论。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bookmarkStart w:id="14" w:name="_GoBack"/>
      <w:bookmarkEnd w:id="14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04119"/>
    <w:multiLevelType w:val="singleLevel"/>
    <w:tmpl w:val="B1C041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53A8CC"/>
    <w:multiLevelType w:val="singleLevel"/>
    <w:tmpl w:val="FF53A8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BF86B33"/>
    <w:multiLevelType w:val="multilevel"/>
    <w:tmpl w:val="0BF86B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625FB00F"/>
    <w:multiLevelType w:val="singleLevel"/>
    <w:tmpl w:val="625FB00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25FD04F"/>
    <w:multiLevelType w:val="singleLevel"/>
    <w:tmpl w:val="625FD04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71D99D21"/>
    <w:multiLevelType w:val="singleLevel"/>
    <w:tmpl w:val="71D99D2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E1AB5"/>
    <w:rsid w:val="22DA2E43"/>
    <w:rsid w:val="2DD2317C"/>
    <w:rsid w:val="3FA5062C"/>
    <w:rsid w:val="496B7C0E"/>
    <w:rsid w:val="52AB6858"/>
    <w:rsid w:val="55C505DB"/>
    <w:rsid w:val="59FE1AB5"/>
    <w:rsid w:val="62541CC0"/>
    <w:rsid w:val="754F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2018-12-05T17:09:00Z</dcterms:created>
  <dc:creator>柠檬班-vincent</dc:creator>
  <cp:lastModifiedBy>dingmengqi</cp:lastModifiedBy>
  <dcterms:modified xsi:type="dcterms:W3CDTF">2022-04-20T17:25:42Z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