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384" w:rsidRDefault="00AE76C9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PROJE TANIMI VE KAPSAMI</w:t>
      </w:r>
    </w:p>
    <w:p w:rsidR="00B16384" w:rsidRDefault="00AE76C9">
      <w:pPr>
        <w:spacing w:after="60"/>
        <w:jc w:val="center"/>
      </w:pPr>
      <w:r>
        <w:rPr>
          <w:b/>
          <w:bCs/>
          <w:color w:val="2E5090"/>
          <w:sz w:val="28"/>
          <w:szCs w:val="28"/>
        </w:rPr>
        <w:t>Gömülü Sistemler için Enerji Verimli İşletim Sistemi</w:t>
      </w:r>
    </w:p>
    <w:p w:rsidR="00B16384" w:rsidRDefault="00AE76C9">
      <w:pPr>
        <w:spacing w:after="60"/>
        <w:jc w:val="center"/>
      </w:pPr>
      <w:r>
        <w:rPr>
          <w:i/>
          <w:iCs/>
          <w:color w:val="666666"/>
        </w:rPr>
        <w:t>Mart 2026</w:t>
      </w:r>
    </w:p>
    <w:p w:rsidR="00B16384" w:rsidRDefault="00B16384">
      <w:pPr>
        <w:pBdr>
          <w:bottom w:val="single" w:sz="4" w:space="1" w:color="2E5090"/>
        </w:pBdr>
        <w:spacing w:before="120" w:after="120"/>
      </w:pPr>
      <w:bookmarkStart w:id="0" w:name="_GoBack"/>
      <w:bookmarkEnd w:id="0"/>
    </w:p>
    <w:p w:rsidR="00B16384" w:rsidRDefault="00AE76C9">
      <w:pPr>
        <w:pStyle w:val="Balk1"/>
      </w:pPr>
      <w:r>
        <w:t>1. PROJE GENEL BİLGİLERİ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1638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6384" w:rsidRDefault="00AE76C9">
            <w:r>
              <w:rPr>
                <w:b/>
                <w:bCs/>
                <w:sz w:val="20"/>
                <w:szCs w:val="20"/>
              </w:rPr>
              <w:t>Proje Adı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6384" w:rsidRDefault="00AE76C9">
            <w:r>
              <w:rPr>
                <w:sz w:val="20"/>
                <w:szCs w:val="20"/>
              </w:rPr>
              <w:t>Gömülü Sistemler için Enerji Verimli İşletim Sistemi</w:t>
            </w:r>
          </w:p>
        </w:tc>
      </w:tr>
      <w:tr w:rsidR="00B1638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6384" w:rsidRDefault="00AE76C9">
            <w:r>
              <w:rPr>
                <w:b/>
                <w:bCs/>
                <w:sz w:val="20"/>
                <w:szCs w:val="20"/>
              </w:rPr>
              <w:t>Kullanılan Teknolojiler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6384" w:rsidRDefault="00AE76C9">
            <w:r>
              <w:rPr>
                <w:sz w:val="20"/>
                <w:szCs w:val="20"/>
              </w:rPr>
              <w:t xml:space="preserve">C, Assembly, Linux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, ARM Mimarisi, Gömülü Linux</w:t>
            </w:r>
          </w:p>
        </w:tc>
      </w:tr>
      <w:tr w:rsidR="00B1638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6384" w:rsidRDefault="00AE76C9">
            <w:r>
              <w:rPr>
                <w:b/>
                <w:bCs/>
                <w:sz w:val="20"/>
                <w:szCs w:val="20"/>
              </w:rPr>
              <w:t>Proje Kategorisi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6384" w:rsidRDefault="00AE76C9">
            <w:r>
              <w:rPr>
                <w:sz w:val="20"/>
                <w:szCs w:val="20"/>
              </w:rPr>
              <w:t>Sistem Yazılımı / Gömülü Sistem Geliştirme</w:t>
            </w:r>
          </w:p>
        </w:tc>
      </w:tr>
      <w:tr w:rsidR="00B1638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6384" w:rsidRDefault="00AE76C9">
            <w:r>
              <w:rPr>
                <w:b/>
                <w:bCs/>
                <w:sz w:val="20"/>
                <w:szCs w:val="20"/>
              </w:rPr>
              <w:t>Tarih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16384" w:rsidRDefault="00AE76C9">
            <w:r>
              <w:rPr>
                <w:sz w:val="20"/>
                <w:szCs w:val="20"/>
              </w:rPr>
              <w:t>Mart 2026</w:t>
            </w:r>
          </w:p>
        </w:tc>
      </w:tr>
    </w:tbl>
    <w:p w:rsidR="00B16384" w:rsidRDefault="00B16384">
      <w:pPr>
        <w:spacing w:before="240"/>
      </w:pPr>
    </w:p>
    <w:p w:rsidR="00B16384" w:rsidRDefault="00AE76C9">
      <w:pPr>
        <w:pStyle w:val="Balk1"/>
      </w:pPr>
      <w:r>
        <w:t>2. GİRİŞ VE ARKA PLAN</w:t>
      </w:r>
    </w:p>
    <w:p w:rsidR="00B16384" w:rsidRDefault="00AE76C9">
      <w:pPr>
        <w:spacing w:before="80" w:after="80"/>
        <w:jc w:val="both"/>
      </w:pPr>
      <w:r>
        <w:t>Günümüz teknoloji dünyasında gömülü sistemler; akıllı cihazlardan endüstriyel otomasyon altyapısına, tıbbi cihazlardan otonom araçlara kadar son derece geniş bir uygulama yelpazesine yayılmaktadır. Bu sistemlerin ortak özelliği; sınırlı donanım kaynakları,</w:t>
      </w:r>
      <w:r>
        <w:t xml:space="preserve"> gerçek zamanlı yanıt gereksinimleri ve uzun süreli pil ömrü beklentisi altında güvenilir şekilde çalışmak zorunda olmalarıdır.</w:t>
      </w:r>
    </w:p>
    <w:p w:rsidR="00B16384" w:rsidRDefault="00AE76C9">
      <w:pPr>
        <w:spacing w:before="80" w:after="80"/>
        <w:jc w:val="both"/>
      </w:pPr>
      <w:r>
        <w:t xml:space="preserve">Literatür incelendiğinde, gömülü sistemlerin enerji kısıtlamaları ile yazılım karmaşıklığı arasında derin bir gerilim yaşandığı </w:t>
      </w:r>
      <w:r>
        <w:t xml:space="preserve">görülmektedir. </w:t>
      </w:r>
      <w:proofErr w:type="spellStart"/>
      <w:r>
        <w:t>Amar</w:t>
      </w:r>
      <w:proofErr w:type="spellEnd"/>
      <w:r>
        <w:t xml:space="preserve"> ve ark. (2023), mevcut güvenlik çözümlerinin gömülü sistemlere uyarlanmasının güç tüketimi, maliyet ve gerçek zamanlı kısıtlamalar nedeniyle oldukça güç olduğunu belirtmektedir. Mamur ve ark. (2022) ise </w:t>
      </w:r>
      <w:proofErr w:type="spellStart"/>
      <w:r>
        <w:t>IoT</w:t>
      </w:r>
      <w:proofErr w:type="spellEnd"/>
      <w:r>
        <w:t xml:space="preserve"> tabanlı gömülü sistemlerin </w:t>
      </w:r>
      <w:proofErr w:type="spellStart"/>
      <w:r>
        <w:t>mi</w:t>
      </w:r>
      <w:r>
        <w:t>krodenetleyici</w:t>
      </w:r>
      <w:proofErr w:type="spellEnd"/>
      <w:r>
        <w:t xml:space="preserve"> teknolojilerindeki gelişimle birlikte daha erişilebilir ve ekonomik hale geldiğini vurgulamaktadır.</w:t>
      </w:r>
    </w:p>
    <w:p w:rsidR="00B16384" w:rsidRDefault="00AE76C9">
      <w:pPr>
        <w:spacing w:before="80" w:after="80"/>
        <w:jc w:val="both"/>
      </w:pPr>
      <w:r>
        <w:t xml:space="preserve">Bu bağlamda, düşük güç tüketimi ve gerçek zamanlı performansı bir arada sunan, gömülü </w:t>
      </w:r>
      <w:proofErr w:type="gramStart"/>
      <w:r>
        <w:t>cihazlar</w:t>
      </w:r>
      <w:proofErr w:type="gramEnd"/>
      <w:r>
        <w:t xml:space="preserve"> için optimize edilmiş bir işletim sisteminin g</w:t>
      </w:r>
      <w:r>
        <w:t>eliştirilmesi hem akademik hem de pratik açıdan kritik bir ihtiyacı karşılamaktadır.</w:t>
      </w:r>
    </w:p>
    <w:p w:rsidR="00B16384" w:rsidRDefault="00B16384">
      <w:pPr>
        <w:spacing w:before="120"/>
      </w:pPr>
    </w:p>
    <w:p w:rsidR="00B16384" w:rsidRDefault="00AE76C9">
      <w:pPr>
        <w:pStyle w:val="Balk1"/>
      </w:pPr>
      <w:r>
        <w:t>3. PROJENİN GENEL HEDEFLERİ</w:t>
      </w:r>
    </w:p>
    <w:p w:rsidR="00B16384" w:rsidRDefault="00AE76C9">
      <w:pPr>
        <w:pStyle w:val="Balk2"/>
      </w:pPr>
      <w:r>
        <w:t>3.1 Birincil Hedefler</w:t>
      </w:r>
    </w:p>
    <w:p w:rsidR="00B16384" w:rsidRDefault="00AE76C9">
      <w:pPr>
        <w:spacing w:before="80" w:after="80"/>
        <w:jc w:val="both"/>
      </w:pPr>
      <w:r>
        <w:t>Bu projenin temel amacı; pil ömrünü uzatmak ve kaynak kısıtlamalı ortamlarda güvenilir çalışmayı sağlamak üzere, gömülü cihazlar için optimize edilmiş, enerji verimli bir işletim sistemi geliştirmektir. Projenin birincil hedefleri şu şekilde özetlenebilir: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>Düşük güç tüketimli çekirdek mimarisi tasarlamak ve ARM mimarisi üzerinde C ve Assembly kullanarak gerçekleştirmek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>Gerçek zamanlı performans gereksinimlerini karşılayan, öncelik tabanlı görev planlayıcısı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) geliştirmek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Güç yönetimi </w:t>
      </w:r>
      <w:proofErr w:type="gramStart"/>
      <w:r>
        <w:t>modülü</w:t>
      </w:r>
      <w:proofErr w:type="gramEnd"/>
      <w:r>
        <w:t xml:space="preserve"> i</w:t>
      </w:r>
      <w:r>
        <w:t xml:space="preserve">le uyku </w:t>
      </w:r>
      <w:proofErr w:type="spellStart"/>
      <w:r>
        <w:t>modu</w:t>
      </w:r>
      <w:proofErr w:type="spellEnd"/>
      <w:r>
        <w:t xml:space="preserve"> (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), boşta kalma </w:t>
      </w:r>
      <w:proofErr w:type="spellStart"/>
      <w:r>
        <w:t>modu</w:t>
      </w:r>
      <w:proofErr w:type="spellEnd"/>
      <w:r>
        <w:t xml:space="preserve"> (</w:t>
      </w:r>
      <w:proofErr w:type="spellStart"/>
      <w:r>
        <w:t>idle</w:t>
      </w:r>
      <w:proofErr w:type="spellEnd"/>
      <w:r>
        <w:t xml:space="preserve"> </w:t>
      </w:r>
      <w:proofErr w:type="spellStart"/>
      <w:r>
        <w:t>mode</w:t>
      </w:r>
      <w:proofErr w:type="spellEnd"/>
      <w:r>
        <w:t>) ve DVFS entegrasyonu sağlamak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Minimal bellek ayak izi ile çalışabilen, kaynak kısıtlı </w:t>
      </w:r>
      <w:proofErr w:type="spellStart"/>
      <w:r>
        <w:t>mikrodenetleyicilere</w:t>
      </w:r>
      <w:proofErr w:type="spellEnd"/>
      <w:r>
        <w:t xml:space="preserve"> uygun bir işletim sistemi ortamı oluşturmak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Donanım test ve doğrulama raporları ile sistemin </w:t>
      </w:r>
      <w:r>
        <w:t>işlevselliğini ve enerji verimliliğini ölçümlemek</w:t>
      </w:r>
    </w:p>
    <w:p w:rsidR="00B16384" w:rsidRDefault="00B16384">
      <w:pPr>
        <w:spacing w:before="120"/>
      </w:pPr>
    </w:p>
    <w:p w:rsidR="00B16384" w:rsidRDefault="00AE76C9">
      <w:pPr>
        <w:pStyle w:val="Balk2"/>
      </w:pPr>
      <w:r>
        <w:t>3.2 İkincil Hedefler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Linux </w:t>
      </w:r>
      <w:proofErr w:type="spellStart"/>
      <w:r>
        <w:t>kernel</w:t>
      </w:r>
      <w:proofErr w:type="spellEnd"/>
      <w:r>
        <w:t xml:space="preserve"> mimarisi ve Gömülü Linux deneyimlerinden yararlanarak modüler ve genişletilebilir bir yazılım altyapısı kurmak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Çekirdek ve cihaz sürücülerinin birlikte tutarlı çalıştığı </w:t>
      </w:r>
      <w:proofErr w:type="gramStart"/>
      <w:r>
        <w:t>e</w:t>
      </w:r>
      <w:r>
        <w:t>ntegre</w:t>
      </w:r>
      <w:proofErr w:type="gramEnd"/>
      <w:r>
        <w:t xml:space="preserve"> bir sistem mimarisi oluşturmak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>Enerji tasarrufu mekanizmalarının zamanlama garantilerini bozmadan uygulanabilirliğini doğrulamak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>Geliştirilen sistemin farklı gömülü donanım platformlarına taşınabilirliğini desteklemek</w:t>
      </w:r>
    </w:p>
    <w:p w:rsidR="00B16384" w:rsidRDefault="00B16384">
      <w:pPr>
        <w:spacing w:before="120"/>
      </w:pPr>
    </w:p>
    <w:p w:rsidR="00B16384" w:rsidRDefault="00AE76C9">
      <w:pPr>
        <w:pStyle w:val="Balk1"/>
      </w:pPr>
      <w:r>
        <w:t>4. PROJENİN KAPSAMI</w:t>
      </w:r>
    </w:p>
    <w:p w:rsidR="00B16384" w:rsidRDefault="00AE76C9">
      <w:pPr>
        <w:pStyle w:val="Balk2"/>
      </w:pPr>
      <w:r>
        <w:t>4.1 Kapsam</w:t>
      </w:r>
      <w:r>
        <w:t xml:space="preserve"> </w:t>
      </w:r>
      <w:proofErr w:type="gramStart"/>
      <w:r>
        <w:t>Dahilindeki</w:t>
      </w:r>
      <w:proofErr w:type="gramEnd"/>
      <w:r>
        <w:t xml:space="preserve"> Çalışmalar</w:t>
      </w:r>
    </w:p>
    <w:p w:rsidR="00B16384" w:rsidRDefault="00AE76C9">
      <w:pPr>
        <w:spacing w:before="80" w:after="80"/>
        <w:jc w:val="both"/>
      </w:pPr>
      <w:r>
        <w:t>Proje kapsamında gerçekleştirilecek çalışmalar aşağıda teslim edilecek bileşenler çerçevesinde tanımlanmıştır:</w:t>
      </w:r>
    </w:p>
    <w:p w:rsidR="00B16384" w:rsidRDefault="00AE76C9">
      <w:pPr>
        <w:spacing w:before="180" w:after="100"/>
      </w:pPr>
      <w:r>
        <w:rPr>
          <w:b/>
          <w:bCs/>
          <w:color w:val="2E5090"/>
        </w:rPr>
        <w:t>4.1.1 Çekirdek ve Cihaz Sürücüleri</w:t>
      </w:r>
    </w:p>
    <w:p w:rsidR="00B16384" w:rsidRDefault="00AE76C9">
      <w:pPr>
        <w:spacing w:before="80" w:after="80"/>
        <w:jc w:val="both"/>
      </w:pPr>
      <w:r>
        <w:t>ARM mimarisi üzerinde C ve Assembly dilleri kullanılarak geliştirilecek olan çekirdek;</w:t>
      </w:r>
      <w:r>
        <w:t xml:space="preserve"> kesme yönetimi, bellek koruma birimi (MPU) yapılandırması ve donanım soyutlama katmanlarını kapsayacaktır. </w:t>
      </w:r>
      <w:proofErr w:type="spellStart"/>
      <w:r>
        <w:t>Scordino</w:t>
      </w:r>
      <w:proofErr w:type="spellEnd"/>
      <w:r>
        <w:t xml:space="preserve"> ve ark. (2022) gibi çalışmalarda belgelenen kompakt RTOS mimarisi yaklaşımı (örneğin </w:t>
      </w:r>
      <w:proofErr w:type="spellStart"/>
      <w:r>
        <w:t>ChibiOS</w:t>
      </w:r>
      <w:proofErr w:type="spellEnd"/>
      <w:r>
        <w:t>/</w:t>
      </w:r>
      <w:proofErr w:type="spellStart"/>
      <w:r>
        <w:t>RT'nin</w:t>
      </w:r>
      <w:proofErr w:type="spellEnd"/>
      <w:r>
        <w:t xml:space="preserve"> 1–5,5 KB arasındaki bellek alanı) refer</w:t>
      </w:r>
      <w:r>
        <w:t>ans alınacaktır.</w:t>
      </w:r>
    </w:p>
    <w:p w:rsidR="00B16384" w:rsidRDefault="00AE76C9">
      <w:pPr>
        <w:spacing w:before="180" w:after="100"/>
      </w:pPr>
      <w:r>
        <w:rPr>
          <w:b/>
          <w:bCs/>
          <w:color w:val="2E5090"/>
        </w:rPr>
        <w:t>4.1.2 Güç Yönetimi Modülü</w:t>
      </w:r>
    </w:p>
    <w:p w:rsidR="00B16384" w:rsidRDefault="00AE76C9">
      <w:pPr>
        <w:spacing w:before="80" w:after="80"/>
        <w:jc w:val="both"/>
      </w:pPr>
      <w:r>
        <w:t xml:space="preserve">Güç yönetimi </w:t>
      </w:r>
      <w:proofErr w:type="gramStart"/>
      <w:r>
        <w:t>modülü</w:t>
      </w:r>
      <w:proofErr w:type="gramEnd"/>
      <w:r>
        <w:t xml:space="preserve">; aktif (RUN), boşta kalma (IDLE) ve uyku (SLEEP) güç durumları arasında geçişi yöneten bir durum makinesi içerecektir. </w:t>
      </w:r>
      <w:proofErr w:type="spellStart"/>
      <w:r>
        <w:t>Raj</w:t>
      </w:r>
      <w:proofErr w:type="spellEnd"/>
      <w:r>
        <w:t xml:space="preserve"> (2025), RTOS tabanlı sistemlerde CPU kullanım yüzdesi kritik sınırın a</w:t>
      </w:r>
      <w:r>
        <w:t xml:space="preserve">ltına düştüğünde 100 </w:t>
      </w:r>
      <w:proofErr w:type="spellStart"/>
      <w:r>
        <w:t>mikrosaniyenin</w:t>
      </w:r>
      <w:proofErr w:type="spellEnd"/>
      <w:r>
        <w:t xml:space="preserve"> altında algılama gecikmesiyle düşük güç durumlarına geçişin mümkün olduğunu göstermektedir. Bu hedef, güç yönetimi </w:t>
      </w:r>
      <w:proofErr w:type="gramStart"/>
      <w:r>
        <w:t>modülünün</w:t>
      </w:r>
      <w:proofErr w:type="gramEnd"/>
      <w:r>
        <w:t xml:space="preserve"> tasarım referansı olarak benimsenecektir.</w:t>
      </w:r>
    </w:p>
    <w:p w:rsidR="00B16384" w:rsidRDefault="00AE76C9">
      <w:pPr>
        <w:spacing w:before="180" w:after="100"/>
      </w:pPr>
      <w:r>
        <w:rPr>
          <w:b/>
          <w:bCs/>
          <w:color w:val="2E5090"/>
        </w:rPr>
        <w:t>4.1.3 Gerçek Zamanlı Görev Planlayıcısı</w:t>
      </w:r>
    </w:p>
    <w:p w:rsidR="00B16384" w:rsidRDefault="00AE76C9">
      <w:pPr>
        <w:spacing w:before="80" w:after="80"/>
        <w:jc w:val="both"/>
      </w:pPr>
      <w:r>
        <w:t>Görev planlay</w:t>
      </w:r>
      <w:r>
        <w:t xml:space="preserve">ıcısı; Hız Monoton Zamanlama (RMS) ve En Erken Son Tarih İlkesi (EDF) algoritmalarını destekleyecek, </w:t>
      </w:r>
      <w:proofErr w:type="spellStart"/>
      <w:r>
        <w:t>preemptive</w:t>
      </w:r>
      <w:proofErr w:type="spellEnd"/>
      <w:r>
        <w:t xml:space="preserve"> (önce çekme) yeteneğine sahip olacak ve öncelik terslemesi problemine karşı önlem barındıracaktır. </w:t>
      </w:r>
      <w:proofErr w:type="spellStart"/>
      <w:r>
        <w:t>Wang</w:t>
      </w:r>
      <w:proofErr w:type="spellEnd"/>
      <w:r>
        <w:t xml:space="preserve"> (2023), doğru uygulanmış </w:t>
      </w:r>
      <w:proofErr w:type="spellStart"/>
      <w:r>
        <w:t>RMS'nin</w:t>
      </w:r>
      <w:proofErr w:type="spellEnd"/>
      <w:r>
        <w:t xml:space="preserve"> kontrol</w:t>
      </w:r>
      <w:r>
        <w:t xml:space="preserve"> döngüsü titremesini geleneksel yaklaşımlarla kıyaslandığında yüzde 42 oranında azaltabildiğini göstermektedir.</w:t>
      </w:r>
    </w:p>
    <w:p w:rsidR="00B16384" w:rsidRDefault="00AE76C9">
      <w:pPr>
        <w:spacing w:before="180" w:after="100"/>
      </w:pPr>
      <w:r>
        <w:rPr>
          <w:b/>
          <w:bCs/>
          <w:color w:val="2E5090"/>
        </w:rPr>
        <w:t>4.1.4 Minimal Bellek Ayak İzi</w:t>
      </w:r>
    </w:p>
    <w:p w:rsidR="00B16384" w:rsidRDefault="00AE76C9">
      <w:pPr>
        <w:spacing w:before="80" w:after="80"/>
        <w:jc w:val="both"/>
      </w:pPr>
      <w:r>
        <w:t xml:space="preserve">Sistem, 256 </w:t>
      </w:r>
      <w:proofErr w:type="spellStart"/>
      <w:r>
        <w:t>KiB'ın</w:t>
      </w:r>
      <w:proofErr w:type="spellEnd"/>
      <w:r>
        <w:t xml:space="preserve"> altındaki SRAM kapasitesine sahip </w:t>
      </w:r>
      <w:proofErr w:type="spellStart"/>
      <w:r>
        <w:t>mikrodenetleyicilerle</w:t>
      </w:r>
      <w:proofErr w:type="spellEnd"/>
      <w:r>
        <w:t xml:space="preserve"> uyumlu olacak biçimde tasarlanacaktır. </w:t>
      </w:r>
      <w:proofErr w:type="spellStart"/>
      <w:r>
        <w:t>Amar</w:t>
      </w:r>
      <w:proofErr w:type="spellEnd"/>
      <w:r>
        <w:t xml:space="preserve"> ve ark. (2023)'</w:t>
      </w:r>
      <w:proofErr w:type="spellStart"/>
      <w:r>
        <w:t>ın</w:t>
      </w:r>
      <w:proofErr w:type="spellEnd"/>
      <w:r>
        <w:t xml:space="preserve"> </w:t>
      </w:r>
      <w:proofErr w:type="spellStart"/>
      <w:r>
        <w:t>CHERIoT</w:t>
      </w:r>
      <w:proofErr w:type="spellEnd"/>
      <w:r>
        <w:t xml:space="preserve"> çalışmasında belgelenen bu sınır, hedef donanım </w:t>
      </w:r>
      <w:proofErr w:type="gramStart"/>
      <w:r>
        <w:t>profili</w:t>
      </w:r>
      <w:proofErr w:type="gramEnd"/>
      <w:r>
        <w:t xml:space="preserve"> için referans kabul edilmektedir. </w:t>
      </w:r>
      <w:proofErr w:type="spellStart"/>
      <w:r>
        <w:t>Sharma</w:t>
      </w:r>
      <w:proofErr w:type="spellEnd"/>
      <w:r>
        <w:t xml:space="preserve"> ve ark. (2024)'</w:t>
      </w:r>
      <w:proofErr w:type="spellStart"/>
      <w:r>
        <w:t>ın</w:t>
      </w:r>
      <w:proofErr w:type="spellEnd"/>
      <w:r>
        <w:t xml:space="preserve"> önerdiği </w:t>
      </w:r>
      <w:proofErr w:type="spellStart"/>
      <w:r>
        <w:t>no_std</w:t>
      </w:r>
      <w:proofErr w:type="spellEnd"/>
      <w:r>
        <w:t xml:space="preserve"> derleme yaklaşımı da ikili dosya boyutunun minimize edilmesinde değerlendirilecektir.</w:t>
      </w:r>
    </w:p>
    <w:p w:rsidR="00B16384" w:rsidRDefault="00AE76C9">
      <w:pPr>
        <w:spacing w:before="180" w:after="100"/>
      </w:pPr>
      <w:r>
        <w:rPr>
          <w:b/>
          <w:bCs/>
          <w:color w:val="2E5090"/>
        </w:rPr>
        <w:t>4.1.5 Do</w:t>
      </w:r>
      <w:r>
        <w:rPr>
          <w:b/>
          <w:bCs/>
          <w:color w:val="2E5090"/>
        </w:rPr>
        <w:t>nanım Test ve Doğrulama Raporları</w:t>
      </w:r>
    </w:p>
    <w:p w:rsidR="00B16384" w:rsidRDefault="00AE76C9">
      <w:pPr>
        <w:spacing w:before="80" w:after="80"/>
        <w:jc w:val="both"/>
      </w:pPr>
      <w:r>
        <w:t xml:space="preserve">Geliştirme sürecinin sonunda; bağlam değiştirme gecikmesi, güç tüketim ölçümleri, görev zamanlama doğruluğu ve uyku </w:t>
      </w:r>
      <w:proofErr w:type="spellStart"/>
      <w:r>
        <w:t>modu</w:t>
      </w:r>
      <w:proofErr w:type="spellEnd"/>
      <w:r>
        <w:t xml:space="preserve"> geçiş süreleri gibi temel performans metriklerini içeren donanım doğrulama raporları hazırlanacaktır.</w:t>
      </w:r>
    </w:p>
    <w:p w:rsidR="00B16384" w:rsidRDefault="00B16384">
      <w:pPr>
        <w:spacing w:before="120"/>
      </w:pPr>
    </w:p>
    <w:p w:rsidR="00B16384" w:rsidRDefault="00AE76C9">
      <w:pPr>
        <w:pStyle w:val="Balk2"/>
      </w:pPr>
      <w:r>
        <w:t>4.2 Kapsam Dışındaki Çalışmalar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Grafik kullanıcı </w:t>
      </w:r>
      <w:proofErr w:type="spellStart"/>
      <w:r>
        <w:t>arayüzü</w:t>
      </w:r>
      <w:proofErr w:type="spellEnd"/>
      <w:r>
        <w:t xml:space="preserve"> (GUI) veya yüksek seviyeli uygulama katmanı geliştirme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>Kablosuz iletişim protokolü (</w:t>
      </w:r>
      <w:proofErr w:type="spellStart"/>
      <w:r>
        <w:t>Wi</w:t>
      </w:r>
      <w:proofErr w:type="spellEnd"/>
      <w:r>
        <w:t xml:space="preserve">-Fi, Bluetooth) yığını </w:t>
      </w:r>
      <w:proofErr w:type="spellStart"/>
      <w:r>
        <w:t>implementasyonu</w:t>
      </w:r>
      <w:proofErr w:type="spellEnd"/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>x86 veya RISC-V dışı mimariler için taşınabilirlik çalışması (ilk sürüm)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Bulut </w:t>
      </w:r>
      <w:proofErr w:type="gramStart"/>
      <w:r>
        <w:t>entegrasyonu</w:t>
      </w:r>
      <w:proofErr w:type="gramEnd"/>
      <w:r>
        <w:t xml:space="preserve"> veya uzaktan izleme </w:t>
      </w:r>
      <w:proofErr w:type="spellStart"/>
      <w:r>
        <w:t>arayüzü</w:t>
      </w:r>
      <w:proofErr w:type="spellEnd"/>
    </w:p>
    <w:p w:rsidR="00B16384" w:rsidRDefault="00B16384">
      <w:pPr>
        <w:spacing w:before="120"/>
      </w:pPr>
    </w:p>
    <w:p w:rsidR="00B16384" w:rsidRDefault="00AE76C9">
      <w:pPr>
        <w:pStyle w:val="Balk1"/>
      </w:pPr>
      <w:r>
        <w:t>5. MEVCUT DURUM ANALİZİ</w:t>
      </w:r>
    </w:p>
    <w:p w:rsidR="00B16384" w:rsidRDefault="00AE76C9">
      <w:pPr>
        <w:pStyle w:val="Balk2"/>
      </w:pPr>
      <w:r>
        <w:t>5.1 Mevcut Çözümlerin Durumu</w:t>
      </w:r>
    </w:p>
    <w:p w:rsidR="00B16384" w:rsidRDefault="00AE76C9">
      <w:pPr>
        <w:spacing w:before="80" w:after="80"/>
        <w:jc w:val="both"/>
      </w:pPr>
      <w:r>
        <w:t xml:space="preserve">Akademik </w:t>
      </w:r>
      <w:proofErr w:type="gramStart"/>
      <w:r>
        <w:t>literatür</w:t>
      </w:r>
      <w:proofErr w:type="gramEnd"/>
      <w:r>
        <w:t xml:space="preserve"> ve endüstri gözlemleri, mevcut gömülü işletim sistemi ekosisteminde birkaç temel sorunu net biçimde ortaya koymaktadır: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FreeRTOS</w:t>
      </w:r>
      <w:proofErr w:type="spellEnd"/>
      <w:r>
        <w:t xml:space="preserve">, </w:t>
      </w:r>
      <w:proofErr w:type="spellStart"/>
      <w:r>
        <w:t>Zephy</w:t>
      </w:r>
      <w:r>
        <w:t>r</w:t>
      </w:r>
      <w:proofErr w:type="spellEnd"/>
      <w:r>
        <w:t xml:space="preserve"> ve </w:t>
      </w:r>
      <w:proofErr w:type="spellStart"/>
      <w:r>
        <w:t>ChibiOS</w:t>
      </w:r>
      <w:proofErr w:type="spellEnd"/>
      <w:r>
        <w:t xml:space="preserve"> gibi yaygın RTOS platformları, temel işlevselliği sağlamakla birlikte enerji verimliliği ile güvenlik özelliklerini aynı anda optimize etmekte yetersiz kalmaktadır.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Katal</w:t>
      </w:r>
      <w:proofErr w:type="spellEnd"/>
      <w:r>
        <w:t xml:space="preserve"> ve ark. (2023), veri merkezlerinin enerji tüketiminin 2030 yılına kadar </w:t>
      </w:r>
      <w:r>
        <w:t xml:space="preserve">2967 </w:t>
      </w:r>
      <w:proofErr w:type="spellStart"/>
      <w:r>
        <w:t>TWh'ye</w:t>
      </w:r>
      <w:proofErr w:type="spellEnd"/>
      <w:r>
        <w:t xml:space="preserve"> ulaşacağını öngörmektedir; bu durum, gömülü sistemlerde enerji </w:t>
      </w:r>
      <w:proofErr w:type="gramStart"/>
      <w:r>
        <w:t>optimizasyonunun</w:t>
      </w:r>
      <w:proofErr w:type="gramEnd"/>
      <w:r>
        <w:t xml:space="preserve"> yalnızca pil ömrüyle sınırlı olmayıp çevresel bir sorumluluk olduğunu da ortaya koymaktadır.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Taheri</w:t>
      </w:r>
      <w:proofErr w:type="spellEnd"/>
      <w:r>
        <w:t xml:space="preserve"> ve ark. (2020), HEFT gibi standart zamanlama algoritmalarının he</w:t>
      </w:r>
      <w:r>
        <w:t xml:space="preserve">r zaman uygulanabilir çözümler üretmediğini; enerji ve </w:t>
      </w:r>
      <w:proofErr w:type="spellStart"/>
      <w:r>
        <w:t>makespan'in</w:t>
      </w:r>
      <w:proofErr w:type="spellEnd"/>
      <w:r>
        <w:t xml:space="preserve"> eş zamanlı optimize edilmesinde yetersiz kaldığını belirtmektedir.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Cao</w:t>
      </w:r>
      <w:proofErr w:type="spellEnd"/>
      <w:r>
        <w:t xml:space="preserve"> ve ark. (2019), mevcut karma kritiklik sistem planlayıcılarının geçici hata toleransını sistem ömrü </w:t>
      </w:r>
      <w:proofErr w:type="gramStart"/>
      <w:r>
        <w:t>optimizasyonuyla</w:t>
      </w:r>
      <w:proofErr w:type="gramEnd"/>
      <w:r>
        <w:t xml:space="preserve"> bütünleşik biçimde ele almadığını tespit etmektedir.</w:t>
      </w:r>
    </w:p>
    <w:p w:rsidR="00B16384" w:rsidRDefault="00B16384">
      <w:pPr>
        <w:spacing w:before="120"/>
      </w:pPr>
    </w:p>
    <w:p w:rsidR="00B16384" w:rsidRDefault="00AE76C9">
      <w:pPr>
        <w:pStyle w:val="Balk2"/>
      </w:pPr>
      <w:r>
        <w:t>5.2 Teknolojik Boşluklar</w:t>
      </w:r>
    </w:p>
    <w:p w:rsidR="00B16384" w:rsidRDefault="00AE76C9">
      <w:pPr>
        <w:spacing w:before="80" w:after="80"/>
        <w:jc w:val="both"/>
      </w:pPr>
      <w:r>
        <w:t xml:space="preserve">İncelenen dört </w:t>
      </w:r>
      <w:proofErr w:type="gramStart"/>
      <w:r>
        <w:t>literatür</w:t>
      </w:r>
      <w:proofErr w:type="gramEnd"/>
      <w:r>
        <w:t xml:space="preserve"> alanı — gömülü sistemler, RTOS,</w:t>
      </w:r>
      <w:r>
        <w:t xml:space="preserve"> görev planlaması ve enerji verimliliği — bir arada değerlendirildiğinde, mevcut çözümlerde belirgin boşluklar ortaya çıkmaktadır: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Belirsizlik yönetimi eksikliği: </w:t>
      </w:r>
      <w:proofErr w:type="spellStart"/>
      <w:r>
        <w:t>Poobalan</w:t>
      </w:r>
      <w:proofErr w:type="spellEnd"/>
      <w:r>
        <w:t xml:space="preserve"> ve ark. (2024), statik planlama modelleri ile dinamik çalışma ortamı arasındaki tuta</w:t>
      </w:r>
      <w:r>
        <w:t>rsızlıkların göz ardı edildiğini vurgulamaktadır; bu durum gerçek dünya uygulamalarında beklenmedik performans kayıplarına yol açmaktadır.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Enerji–güvenilirlik dengesinin kurulamaması: </w:t>
      </w:r>
      <w:proofErr w:type="spellStart"/>
      <w:r>
        <w:t>Cao</w:t>
      </w:r>
      <w:proofErr w:type="spellEnd"/>
      <w:r>
        <w:t xml:space="preserve"> ve ark. (2019), </w:t>
      </w:r>
      <w:proofErr w:type="spellStart"/>
      <w:r>
        <w:t>DVFS'nin</w:t>
      </w:r>
      <w:proofErr w:type="spellEnd"/>
      <w:r>
        <w:t xml:space="preserve"> düşük voltajlarda geçici hata olasılığını a</w:t>
      </w:r>
      <w:r>
        <w:t>rtırdığını; dolayısıyla enerji tasarrufu ile güvenilirlik arasında çözümsüz kalan bir gerilim bulunduğunu göstermektedir.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Makine öğrenmesi </w:t>
      </w:r>
      <w:proofErr w:type="gramStart"/>
      <w:r>
        <w:t>entegrasyonunun</w:t>
      </w:r>
      <w:proofErr w:type="gramEnd"/>
      <w:r>
        <w:t xml:space="preserve"> sınırlılığı: </w:t>
      </w:r>
      <w:proofErr w:type="spellStart"/>
      <w:r>
        <w:t>Geng</w:t>
      </w:r>
      <w:proofErr w:type="spellEnd"/>
      <w:r>
        <w:t xml:space="preserve"> ve ark. (2021), derin öğrenme tabanlı görev planlaması potansiyelini ortaya koymuş;</w:t>
      </w:r>
      <w:r>
        <w:t xml:space="preserve"> ancak bu yaklaşımın pratik gömülü sistem </w:t>
      </w:r>
      <w:proofErr w:type="spellStart"/>
      <w:r>
        <w:t>implementasyonlarına</w:t>
      </w:r>
      <w:proofErr w:type="spellEnd"/>
      <w:r>
        <w:t xml:space="preserve"> taşınması hâlâ gelişmekte olan bir alan olmaya devam etmektedir.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Güvenlik–kaynak dengesi: </w:t>
      </w:r>
      <w:proofErr w:type="spellStart"/>
      <w:r>
        <w:t>Amar</w:t>
      </w:r>
      <w:proofErr w:type="spellEnd"/>
      <w:r>
        <w:t xml:space="preserve"> ve ark. (2023), donanım kısıtlamaları nedeniyle standart güvenlik mekanizmalarının gömülü sistemle</w:t>
      </w:r>
      <w:r>
        <w:t>re uyarlanamadığını belgelemektedir.</w:t>
      </w:r>
    </w:p>
    <w:p w:rsidR="00B16384" w:rsidRDefault="00B16384">
      <w:pPr>
        <w:spacing w:before="120"/>
      </w:pPr>
    </w:p>
    <w:p w:rsidR="00B16384" w:rsidRDefault="00AE76C9">
      <w:pPr>
        <w:pStyle w:val="Balk1"/>
      </w:pPr>
      <w:r>
        <w:lastRenderedPageBreak/>
        <w:t>6. PROJENİN POTANSİYEL ETKİLERİ</w:t>
      </w:r>
    </w:p>
    <w:p w:rsidR="00B16384" w:rsidRDefault="00AE76C9">
      <w:pPr>
        <w:pStyle w:val="Balk2"/>
      </w:pPr>
      <w:r>
        <w:t>6.1 Teknik Etkiler</w:t>
      </w:r>
    </w:p>
    <w:p w:rsidR="00B16384" w:rsidRDefault="00AE76C9">
      <w:pPr>
        <w:spacing w:before="80" w:after="80"/>
        <w:jc w:val="both"/>
      </w:pPr>
      <w:r>
        <w:t>Projenin başarıyla tamamlanması durumunda beklenen teknik katkılar şu şekilde öngörülmektedir: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Enerji tüketiminin azaltılması: Literatürde belgelenen DVFS ve uyku </w:t>
      </w:r>
      <w:proofErr w:type="spellStart"/>
      <w:r>
        <w:t>modu</w:t>
      </w:r>
      <w:proofErr w:type="spellEnd"/>
      <w:r>
        <w:t xml:space="preserve"> mekanizmalarının entegrasyonu, boşta kalma dönemlerinde güç tüketiminin yüzde 40–99 arasında azaltılmasını mümkün kılacaktır (</w:t>
      </w:r>
      <w:proofErr w:type="spellStart"/>
      <w:r>
        <w:t>Raj</w:t>
      </w:r>
      <w:proofErr w:type="spellEnd"/>
      <w:r>
        <w:t xml:space="preserve">, 2025; </w:t>
      </w:r>
      <w:proofErr w:type="spellStart"/>
      <w:r>
        <w:t>Katal</w:t>
      </w:r>
      <w:proofErr w:type="spellEnd"/>
      <w:r>
        <w:t xml:space="preserve"> ve ark</w:t>
      </w:r>
      <w:proofErr w:type="gramStart"/>
      <w:r>
        <w:t>.,</w:t>
      </w:r>
      <w:proofErr w:type="gramEnd"/>
      <w:r>
        <w:t xml:space="preserve"> 2023).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>Zamanlama kesinliğinin artırılması: RMS tabanlı planlayıcı ile kontrol döngüsü titremesinin geleneksel yaklaşımlara kıyasla yüzde 42 oranında azaltılması hedeflenmektedir (</w:t>
      </w:r>
      <w:proofErr w:type="spellStart"/>
      <w:r>
        <w:t>Raj</w:t>
      </w:r>
      <w:proofErr w:type="spellEnd"/>
      <w:r>
        <w:t>, 2025).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Bellek verimliliği: Minimal çekirdek tasarımı ile 256 </w:t>
      </w:r>
      <w:proofErr w:type="spellStart"/>
      <w:r>
        <w:t>KiB'ın</w:t>
      </w:r>
      <w:proofErr w:type="spellEnd"/>
      <w:r>
        <w:t xml:space="preserve"> altındaki b</w:t>
      </w:r>
      <w:r>
        <w:t xml:space="preserve">ellek kapasitesine sahip sistemlerde çalışabilirliğin sağlanması, </w:t>
      </w:r>
      <w:proofErr w:type="spellStart"/>
      <w:r>
        <w:t>Sharma</w:t>
      </w:r>
      <w:proofErr w:type="spellEnd"/>
      <w:r>
        <w:t xml:space="preserve"> ve ark. (2024)'</w:t>
      </w:r>
      <w:proofErr w:type="spellStart"/>
      <w:r>
        <w:t>ın</w:t>
      </w:r>
      <w:proofErr w:type="spellEnd"/>
      <w:r>
        <w:t xml:space="preserve"> </w:t>
      </w:r>
      <w:proofErr w:type="spellStart"/>
      <w:r>
        <w:t>no_std</w:t>
      </w:r>
      <w:proofErr w:type="spellEnd"/>
      <w:r>
        <w:t xml:space="preserve"> yaklaşımıyla uyumlu düşük boyutlu ikili dosyalar üretmeyi mümkün kılacaktır.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Güvenilir görev yönetimi: </w:t>
      </w:r>
      <w:proofErr w:type="spellStart"/>
      <w:r>
        <w:t>Preemptive</w:t>
      </w:r>
      <w:proofErr w:type="spellEnd"/>
      <w:r>
        <w:t xml:space="preserve"> zamanlama ve öncelik terslemesi koruması, gü</w:t>
      </w:r>
      <w:r>
        <w:t>venlik kritik senaryolarda görev son teslim tarihi ihlallerinin önüne geçecektir.</w:t>
      </w:r>
    </w:p>
    <w:p w:rsidR="00B16384" w:rsidRDefault="00B16384">
      <w:pPr>
        <w:spacing w:before="120"/>
      </w:pPr>
    </w:p>
    <w:p w:rsidR="00B16384" w:rsidRDefault="00AE76C9">
      <w:pPr>
        <w:pStyle w:val="Balk2"/>
      </w:pPr>
      <w:r>
        <w:t>6.2 Uygulama Alanlarına Etkisi</w:t>
      </w:r>
    </w:p>
    <w:p w:rsidR="00B16384" w:rsidRDefault="00AE76C9">
      <w:pPr>
        <w:spacing w:before="80" w:after="80"/>
        <w:jc w:val="both"/>
      </w:pPr>
      <w:r>
        <w:t>Geliştirilen sistem, aşağıdaki uygulama alanlarında doğrudan fayda sağlayabilecek niteliktedir: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IoT</w:t>
      </w:r>
      <w:proofErr w:type="spellEnd"/>
      <w:r>
        <w:t xml:space="preserve"> ve bağlantılı </w:t>
      </w:r>
      <w:proofErr w:type="spellStart"/>
      <w:r>
        <w:t>sensör</w:t>
      </w:r>
      <w:proofErr w:type="spellEnd"/>
      <w:r>
        <w:t xml:space="preserve"> ağları: Pil ile çalış</w:t>
      </w:r>
      <w:r>
        <w:t xml:space="preserve">an </w:t>
      </w:r>
      <w:proofErr w:type="spellStart"/>
      <w:r>
        <w:t>IoT</w:t>
      </w:r>
      <w:proofErr w:type="spellEnd"/>
      <w:r>
        <w:t xml:space="preserve"> düğümlerinin </w:t>
      </w:r>
      <w:proofErr w:type="spellStart"/>
      <w:r>
        <w:t>operasyonel</w:t>
      </w:r>
      <w:proofErr w:type="spellEnd"/>
      <w:r>
        <w:t xml:space="preserve"> ömrü uzatılabilecek; Mamur ve ark. (2022)'</w:t>
      </w:r>
      <w:proofErr w:type="spellStart"/>
      <w:r>
        <w:t>ın</w:t>
      </w:r>
      <w:proofErr w:type="spellEnd"/>
      <w:r>
        <w:t xml:space="preserve"> bitkisel izleme sisteminde benimsediği uyku/uyanma döngüsü gibi yaklaşımlar sistematik biçimde uygulanabilecektir.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>Güvenlik kritik sistemler: Havacılık, otomotiv ve tıbbi cihaz se</w:t>
      </w:r>
      <w:r>
        <w:t>ktörlerinde DO-178C, ISO 26262 gibi sertifikasyon standartlarıyla uyumlu, belirleyici zamanlama garantisi sunan bir platform oluşturulacaktır (</w:t>
      </w:r>
      <w:proofErr w:type="spellStart"/>
      <w:r>
        <w:t>Raj</w:t>
      </w:r>
      <w:proofErr w:type="spellEnd"/>
      <w:r>
        <w:t>, 2025).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Endüstriyel otomasyon: Gerçek zamanlı kontrol döngüsü gereksinimleri olan endüstriyel PLC ve </w:t>
      </w:r>
      <w:proofErr w:type="spellStart"/>
      <w:r>
        <w:t>sensör</w:t>
      </w:r>
      <w:proofErr w:type="spellEnd"/>
      <w:r>
        <w:t xml:space="preserve"> s</w:t>
      </w:r>
      <w:r>
        <w:t>istemlerinde enerji ve güvenilirlik dengesi sağlanabilecektir.</w:t>
      </w:r>
    </w:p>
    <w:p w:rsidR="00B16384" w:rsidRDefault="00AE76C9">
      <w:pPr>
        <w:pStyle w:val="ListeParagraf"/>
        <w:numPr>
          <w:ilvl w:val="0"/>
          <w:numId w:val="2"/>
        </w:numPr>
        <w:spacing w:before="60" w:after="60"/>
      </w:pPr>
      <w:r>
        <w:t xml:space="preserve">Tarım teknolojisi: Uzak </w:t>
      </w:r>
      <w:proofErr w:type="spellStart"/>
      <w:r>
        <w:t>lokasyonlardaki</w:t>
      </w:r>
      <w:proofErr w:type="spellEnd"/>
      <w:r>
        <w:t xml:space="preserve"> akıllı tarım </w:t>
      </w:r>
      <w:proofErr w:type="spellStart"/>
      <w:r>
        <w:t>sensörlerinin</w:t>
      </w:r>
      <w:proofErr w:type="spellEnd"/>
      <w:r>
        <w:t xml:space="preserve"> pil bağımsızlığı artırılabilecektir.</w:t>
      </w:r>
    </w:p>
    <w:p w:rsidR="00B16384" w:rsidRDefault="00B16384">
      <w:pPr>
        <w:spacing w:before="120"/>
      </w:pPr>
    </w:p>
    <w:p w:rsidR="00B16384" w:rsidRDefault="00AE76C9">
      <w:pPr>
        <w:pStyle w:val="Balk2"/>
      </w:pPr>
      <w:r>
        <w:t>6.3 Akademik ve Endüstriyel Katkı</w:t>
      </w:r>
    </w:p>
    <w:p w:rsidR="00B16384" w:rsidRDefault="00AE76C9">
      <w:pPr>
        <w:spacing w:before="80" w:after="80"/>
        <w:jc w:val="both"/>
      </w:pPr>
      <w:r>
        <w:t>Bu proje; enerji verimliliği, görev planlaması ve RTOS</w:t>
      </w:r>
      <w:r>
        <w:t xml:space="preserve"> mimarisi konularındaki akademik </w:t>
      </w:r>
      <w:proofErr w:type="gramStart"/>
      <w:r>
        <w:t>literatürün</w:t>
      </w:r>
      <w:proofErr w:type="gramEnd"/>
      <w:r>
        <w:t xml:space="preserve"> pratik uygulamaya dönüştürülmesine katkı sağlayacaktır. </w:t>
      </w:r>
      <w:proofErr w:type="spellStart"/>
      <w:r>
        <w:t>Taheri</w:t>
      </w:r>
      <w:proofErr w:type="spellEnd"/>
      <w:r>
        <w:t xml:space="preserve"> ve ark. (2020)'</w:t>
      </w:r>
      <w:proofErr w:type="spellStart"/>
      <w:r>
        <w:t>ın</w:t>
      </w:r>
      <w:proofErr w:type="spellEnd"/>
      <w:r>
        <w:t xml:space="preserve"> heterojen sistemlerde yüzde 6–51 </w:t>
      </w:r>
      <w:proofErr w:type="spellStart"/>
      <w:r>
        <w:t>makespan</w:t>
      </w:r>
      <w:proofErr w:type="spellEnd"/>
      <w:r>
        <w:t xml:space="preserve"> iyileştirmesi ile yüzde 3–16 enerji tasarrufu sağladığı </w:t>
      </w:r>
      <w:proofErr w:type="spellStart"/>
      <w:r>
        <w:t>algoritmik</w:t>
      </w:r>
      <w:proofErr w:type="spellEnd"/>
      <w:r>
        <w:t xml:space="preserve"> yaklaşım, bu proje ka</w:t>
      </w:r>
      <w:r>
        <w:t xml:space="preserve">psamında ARM tabanlı gömülü bir platforma uyarlanabilecektir. </w:t>
      </w:r>
      <w:proofErr w:type="spellStart"/>
      <w:r>
        <w:t>Poobalan</w:t>
      </w:r>
      <w:proofErr w:type="spellEnd"/>
      <w:r>
        <w:t xml:space="preserve"> ve ark. (2024)'</w:t>
      </w:r>
      <w:proofErr w:type="spellStart"/>
      <w:r>
        <w:t>ın</w:t>
      </w:r>
      <w:proofErr w:type="spellEnd"/>
      <w:r>
        <w:t xml:space="preserve"> Monte Carlo analizine kıyasla yalnızca yüzde 0,2 sapmayla çalışan bulanık mantık tabanlı belirsizlik yönetimi yaklaşımı ise ileride yapılacak geliştirme </w:t>
      </w:r>
      <w:proofErr w:type="spellStart"/>
      <w:r>
        <w:t>iterasyonları</w:t>
      </w:r>
      <w:proofErr w:type="spellEnd"/>
      <w:r>
        <w:t xml:space="preserve"> </w:t>
      </w:r>
      <w:r>
        <w:t>için araştırma gündeminin önemli bir parçasını oluşturmaktadır.</w:t>
      </w:r>
    </w:p>
    <w:p w:rsidR="00B16384" w:rsidRDefault="00B16384">
      <w:pPr>
        <w:spacing w:before="120"/>
      </w:pPr>
    </w:p>
    <w:p w:rsidR="00B16384" w:rsidRDefault="00AE76C9">
      <w:pPr>
        <w:pStyle w:val="Balk1"/>
      </w:pPr>
      <w:r>
        <w:t>7. SONUÇ</w:t>
      </w:r>
    </w:p>
    <w:p w:rsidR="00B16384" w:rsidRDefault="00AE76C9">
      <w:pPr>
        <w:spacing w:before="80" w:after="80"/>
        <w:jc w:val="both"/>
      </w:pPr>
      <w:r>
        <w:t>Bu belgede, "Gömülü Sistemler için Enerji Verimli İşletim Sistemi" projesinin genel hedefleri, kapsamı, mevcut durum analizi ve potansiyel etkileri sistematik biçimde ele alınmıştır.</w:t>
      </w:r>
      <w:r>
        <w:t xml:space="preserve"> Gömülü sistemler, RTOS, görev planlaması ve enerji verimliliği alanlarındaki güncel </w:t>
      </w:r>
      <w:proofErr w:type="gramStart"/>
      <w:r>
        <w:t>literatür</w:t>
      </w:r>
      <w:proofErr w:type="gramEnd"/>
      <w:r>
        <w:t xml:space="preserve"> </w:t>
      </w:r>
      <w:r>
        <w:lastRenderedPageBreak/>
        <w:t>incelemesi; bu projenin hem akademik boşlukları dolduracak hem de endüstriyel ihtiyaçlara yanıt verecek özgün bir konumda bulunduğunu ortaya koymaktadır.</w:t>
      </w:r>
    </w:p>
    <w:p w:rsidR="00B16384" w:rsidRDefault="00AE76C9">
      <w:pPr>
        <w:spacing w:before="80" w:after="80"/>
        <w:jc w:val="both"/>
      </w:pPr>
      <w:r>
        <w:t>Projeni</w:t>
      </w:r>
      <w:r>
        <w:t xml:space="preserve">n teslim bileşenleri — çekirdek ve cihaz sürücüleri, güç yönetimi </w:t>
      </w:r>
      <w:proofErr w:type="gramStart"/>
      <w:r>
        <w:t>modülü</w:t>
      </w:r>
      <w:proofErr w:type="gramEnd"/>
      <w:r>
        <w:t>, gerçek zamanlı görev planlayıcısı, minimal bellek ayak izi ve donanım doğrulama raporları — literatürde tespit edilen teknolojik boşluklarla doğrudan örtüşmekte olup proje çıktıların</w:t>
      </w:r>
      <w:r>
        <w:t>ın kaynak kısıtlı ortamlarda hem enerji hem de zamanlama açısından ölçülebilir iyileştirmeler sunması beklenmektedir.</w:t>
      </w:r>
    </w:p>
    <w:p w:rsidR="00B16384" w:rsidRDefault="00B16384">
      <w:pPr>
        <w:pBdr>
          <w:bottom w:val="single" w:sz="4" w:space="1" w:color="2E5090"/>
        </w:pBdr>
        <w:spacing w:before="120" w:after="120"/>
      </w:pPr>
    </w:p>
    <w:p w:rsidR="00B16384" w:rsidRDefault="00AE76C9">
      <w:pPr>
        <w:pStyle w:val="Balk1"/>
      </w:pPr>
      <w:r>
        <w:t>KAYNAKLAR</w:t>
      </w:r>
    </w:p>
    <w:p w:rsidR="00B16384" w:rsidRDefault="00AE76C9">
      <w:pPr>
        <w:spacing w:before="80" w:after="80"/>
        <w:jc w:val="both"/>
      </w:pPr>
      <w:r>
        <w:t xml:space="preserve">[1] </w:t>
      </w:r>
      <w:proofErr w:type="spellStart"/>
      <w:r>
        <w:t>Poobalan</w:t>
      </w:r>
      <w:proofErr w:type="spellEnd"/>
      <w:r>
        <w:t>, A</w:t>
      </w:r>
      <w:proofErr w:type="gramStart"/>
      <w:r>
        <w:t>.,</w:t>
      </w:r>
      <w:proofErr w:type="gramEnd"/>
      <w:r>
        <w:t xml:space="preserve"> </w:t>
      </w:r>
      <w:proofErr w:type="spellStart"/>
      <w:r>
        <w:t>Zarandi</w:t>
      </w:r>
      <w:proofErr w:type="spellEnd"/>
      <w:r>
        <w:t xml:space="preserve">, H.R., </w:t>
      </w:r>
      <w:proofErr w:type="spellStart"/>
      <w:r>
        <w:t>Shanthakumar</w:t>
      </w:r>
      <w:proofErr w:type="spellEnd"/>
      <w:r>
        <w:t xml:space="preserve">, P. (2024). </w:t>
      </w:r>
      <w:proofErr w:type="spellStart"/>
      <w:r>
        <w:t>DyUnS</w:t>
      </w:r>
      <w:proofErr w:type="spellEnd"/>
      <w:r>
        <w:t xml:space="preserve">: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uncertainty-aware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multiprocess</w:t>
      </w:r>
      <w:r>
        <w:t>or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Sustainable</w:t>
      </w:r>
      <w:proofErr w:type="spellEnd"/>
      <w:r>
        <w:t xml:space="preserve"> Computing: </w:t>
      </w:r>
      <w:proofErr w:type="spellStart"/>
      <w:r>
        <w:t>Informatics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, 43, 101013.</w:t>
      </w:r>
    </w:p>
    <w:p w:rsidR="00B16384" w:rsidRDefault="00AE76C9">
      <w:pPr>
        <w:spacing w:before="80" w:after="80"/>
        <w:jc w:val="both"/>
      </w:pPr>
      <w:r>
        <w:t xml:space="preserve">[2] </w:t>
      </w:r>
      <w:proofErr w:type="spellStart"/>
      <w:r>
        <w:t>Geng</w:t>
      </w:r>
      <w:proofErr w:type="spellEnd"/>
      <w:r>
        <w:t xml:space="preserve">, X. ve ark. (2021). Real-time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network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. </w:t>
      </w:r>
      <w:proofErr w:type="spellStart"/>
      <w:r>
        <w:t>Microprocessors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Microsyste</w:t>
      </w:r>
      <w:r>
        <w:t>ms</w:t>
      </w:r>
      <w:proofErr w:type="spellEnd"/>
      <w:r>
        <w:t>, 81, 103515.</w:t>
      </w:r>
    </w:p>
    <w:p w:rsidR="00B16384" w:rsidRDefault="00AE76C9">
      <w:pPr>
        <w:spacing w:before="80" w:after="80"/>
        <w:jc w:val="both"/>
      </w:pPr>
      <w:r>
        <w:t xml:space="preserve">[3] </w:t>
      </w:r>
      <w:proofErr w:type="spellStart"/>
      <w:r>
        <w:t>Taheri</w:t>
      </w:r>
      <w:proofErr w:type="spellEnd"/>
      <w:r>
        <w:t>, G</w:t>
      </w:r>
      <w:proofErr w:type="gramStart"/>
      <w:r>
        <w:t>.,</w:t>
      </w:r>
      <w:proofErr w:type="gramEnd"/>
      <w:r>
        <w:t xml:space="preserve"> </w:t>
      </w:r>
      <w:proofErr w:type="spellStart"/>
      <w:r>
        <w:t>Khonsari</w:t>
      </w:r>
      <w:proofErr w:type="spellEnd"/>
      <w:r>
        <w:t xml:space="preserve">, A., </w:t>
      </w:r>
      <w:proofErr w:type="spellStart"/>
      <w:r>
        <w:t>Entezari-Maleki</w:t>
      </w:r>
      <w:proofErr w:type="spellEnd"/>
      <w:r>
        <w:t xml:space="preserve">, R. ve </w:t>
      </w:r>
      <w:proofErr w:type="spellStart"/>
      <w:r>
        <w:t>Sousa</w:t>
      </w:r>
      <w:proofErr w:type="spellEnd"/>
      <w:r>
        <w:t xml:space="preserve">, L. (2020). 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on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multiprocessor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Computing, 91, 106202.</w:t>
      </w:r>
    </w:p>
    <w:p w:rsidR="00B16384" w:rsidRDefault="00AE76C9">
      <w:pPr>
        <w:spacing w:before="80" w:after="80"/>
        <w:jc w:val="both"/>
      </w:pPr>
      <w:r>
        <w:t xml:space="preserve">[4] </w:t>
      </w:r>
      <w:proofErr w:type="spellStart"/>
      <w:r>
        <w:t>Cao</w:t>
      </w:r>
      <w:proofErr w:type="spellEnd"/>
      <w:r>
        <w:t>, K</w:t>
      </w:r>
      <w:proofErr w:type="gramStart"/>
      <w:r>
        <w:t>.,</w:t>
      </w:r>
      <w:proofErr w:type="gramEnd"/>
      <w:r>
        <w:t xml:space="preserve"> </w:t>
      </w:r>
      <w:proofErr w:type="spellStart"/>
      <w:r>
        <w:t>Zhou</w:t>
      </w:r>
      <w:proofErr w:type="spellEnd"/>
      <w:r>
        <w:t xml:space="preserve">, J., </w:t>
      </w:r>
      <w:proofErr w:type="spellStart"/>
      <w:r>
        <w:t>Xu</w:t>
      </w:r>
      <w:proofErr w:type="spellEnd"/>
      <w:r>
        <w:t xml:space="preserve">, G., </w:t>
      </w:r>
      <w:proofErr w:type="spellStart"/>
      <w:r>
        <w:t>Chen</w:t>
      </w:r>
      <w:proofErr w:type="spellEnd"/>
      <w:r>
        <w:t xml:space="preserve">, M. ve </w:t>
      </w:r>
      <w:proofErr w:type="spellStart"/>
      <w:r>
        <w:t>W</w:t>
      </w:r>
      <w:r>
        <w:t>ei</w:t>
      </w:r>
      <w:proofErr w:type="spellEnd"/>
      <w:r>
        <w:t xml:space="preserve">, T. (2019). </w:t>
      </w:r>
      <w:proofErr w:type="spellStart"/>
      <w:r>
        <w:t>Lifetime-aware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on </w:t>
      </w:r>
      <w:proofErr w:type="spellStart"/>
      <w:r>
        <w:t>fault-tolerant</w:t>
      </w:r>
      <w:proofErr w:type="spellEnd"/>
      <w:r>
        <w:t xml:space="preserve"> </w:t>
      </w:r>
      <w:proofErr w:type="spellStart"/>
      <w:r>
        <w:t>mixed-criticality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, 100, 65–75.</w:t>
      </w:r>
    </w:p>
    <w:p w:rsidR="00B16384" w:rsidRDefault="00AE76C9">
      <w:pPr>
        <w:spacing w:before="80" w:after="80"/>
        <w:jc w:val="both"/>
      </w:pPr>
      <w:r>
        <w:t xml:space="preserve">[5] </w:t>
      </w:r>
      <w:proofErr w:type="spellStart"/>
      <w:r>
        <w:t>Raj</w:t>
      </w:r>
      <w:proofErr w:type="spellEnd"/>
      <w:r>
        <w:t xml:space="preserve">, C.A. (2025). </w:t>
      </w:r>
      <w:proofErr w:type="spellStart"/>
      <w:r>
        <w:t>Innovations</w:t>
      </w:r>
      <w:proofErr w:type="spellEnd"/>
      <w:r>
        <w:t xml:space="preserve"> in Real-Time Operating </w:t>
      </w:r>
      <w:proofErr w:type="spellStart"/>
      <w:r>
        <w:t>Systems</w:t>
      </w:r>
      <w:proofErr w:type="spellEnd"/>
      <w:r>
        <w:t xml:space="preserve"> (RTOS)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Safety</w:t>
      </w:r>
      <w:proofErr w:type="spellEnd"/>
      <w:r>
        <w:t>-Critical Embedd</w:t>
      </w:r>
      <w:r>
        <w:t xml:space="preserve">ed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, 7(3), 791–797.</w:t>
      </w:r>
    </w:p>
    <w:p w:rsidR="00B16384" w:rsidRDefault="00AE76C9">
      <w:pPr>
        <w:spacing w:before="80" w:after="80"/>
        <w:jc w:val="both"/>
      </w:pPr>
      <w:r>
        <w:t xml:space="preserve">[6] </w:t>
      </w:r>
      <w:proofErr w:type="spellStart"/>
      <w:r>
        <w:t>Katal</w:t>
      </w:r>
      <w:proofErr w:type="spellEnd"/>
      <w:r>
        <w:t>, A</w:t>
      </w:r>
      <w:proofErr w:type="gramStart"/>
      <w:r>
        <w:t>.,</w:t>
      </w:r>
      <w:proofErr w:type="gramEnd"/>
      <w:r>
        <w:t xml:space="preserve"> </w:t>
      </w:r>
      <w:proofErr w:type="spellStart"/>
      <w:r>
        <w:t>Dahiya</w:t>
      </w:r>
      <w:proofErr w:type="spellEnd"/>
      <w:r>
        <w:t xml:space="preserve">, S. ve </w:t>
      </w:r>
      <w:proofErr w:type="spellStart"/>
      <w:r>
        <w:t>Choudhury</w:t>
      </w:r>
      <w:proofErr w:type="spellEnd"/>
      <w:r>
        <w:t xml:space="preserve">, T. (2023).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in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centers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 on software </w:t>
      </w:r>
      <w:proofErr w:type="spellStart"/>
      <w:r>
        <w:t>technologies</w:t>
      </w:r>
      <w:proofErr w:type="spellEnd"/>
      <w:r>
        <w:t>. Cluster Computing, 26(3), 1845–1875.</w:t>
      </w:r>
    </w:p>
    <w:p w:rsidR="00B16384" w:rsidRDefault="00AE76C9">
      <w:pPr>
        <w:spacing w:before="80" w:after="80"/>
        <w:jc w:val="both"/>
      </w:pPr>
      <w:r>
        <w:t xml:space="preserve">[7] </w:t>
      </w:r>
      <w:proofErr w:type="spellStart"/>
      <w:r>
        <w:t>Amar</w:t>
      </w:r>
      <w:proofErr w:type="spellEnd"/>
      <w:r>
        <w:t xml:space="preserve">, S. ve ark. (2023). </w:t>
      </w:r>
      <w:proofErr w:type="spellStart"/>
      <w:r>
        <w:t>CHERIoT</w:t>
      </w:r>
      <w:proofErr w:type="spellEnd"/>
      <w:r>
        <w:t xml:space="preserve">: </w:t>
      </w:r>
      <w:proofErr w:type="spellStart"/>
      <w:r>
        <w:t>Rethinking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low-cost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Microsoft </w:t>
      </w:r>
      <w:proofErr w:type="spellStart"/>
      <w:r>
        <w:t>Research</w:t>
      </w:r>
      <w:proofErr w:type="spellEnd"/>
      <w:r>
        <w:t>.</w:t>
      </w:r>
    </w:p>
    <w:p w:rsidR="00B16384" w:rsidRDefault="00AE76C9">
      <w:pPr>
        <w:spacing w:before="80" w:after="80"/>
        <w:jc w:val="both"/>
      </w:pPr>
      <w:r>
        <w:t>[8] Mamur, H</w:t>
      </w:r>
      <w:proofErr w:type="gramStart"/>
      <w:r>
        <w:t>.,</w:t>
      </w:r>
      <w:proofErr w:type="gramEnd"/>
      <w:r>
        <w:t xml:space="preserve"> Dicle, Z. ve Erdener, S. (2022). </w:t>
      </w:r>
      <w:proofErr w:type="spellStart"/>
      <w:r>
        <w:t>IoT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indoor</w:t>
      </w:r>
      <w:proofErr w:type="spellEnd"/>
      <w:r>
        <w:t xml:space="preserve"> </w:t>
      </w:r>
      <w:proofErr w:type="spellStart"/>
      <w:r>
        <w:t>plants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. International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Enginee</w:t>
      </w:r>
      <w:r>
        <w:t>ring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Development, 14(2), 611–618.</w:t>
      </w:r>
    </w:p>
    <w:p w:rsidR="00B16384" w:rsidRDefault="00AE76C9">
      <w:pPr>
        <w:spacing w:before="80" w:after="80"/>
        <w:jc w:val="both"/>
      </w:pPr>
      <w:r>
        <w:t xml:space="preserve">[9] </w:t>
      </w:r>
      <w:proofErr w:type="spellStart"/>
      <w:r>
        <w:t>Wang</w:t>
      </w:r>
      <w:proofErr w:type="spellEnd"/>
      <w:r>
        <w:t xml:space="preserve">, K.C. (2023). Embedded Real-Time Operating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: Embedded </w:t>
      </w:r>
      <w:proofErr w:type="spellStart"/>
      <w:r>
        <w:t>and</w:t>
      </w:r>
      <w:proofErr w:type="spellEnd"/>
      <w:r>
        <w:t xml:space="preserve"> Real-Time Operating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Springer</w:t>
      </w:r>
      <w:proofErr w:type="spellEnd"/>
      <w:r>
        <w:t>.</w:t>
      </w:r>
    </w:p>
    <w:p w:rsidR="00B16384" w:rsidRDefault="00AE76C9">
      <w:pPr>
        <w:spacing w:before="80" w:after="80"/>
        <w:jc w:val="both"/>
      </w:pPr>
      <w:r>
        <w:t xml:space="preserve">[10] </w:t>
      </w:r>
      <w:proofErr w:type="spellStart"/>
      <w:r>
        <w:t>Sharma</w:t>
      </w:r>
      <w:proofErr w:type="spellEnd"/>
      <w:r>
        <w:t xml:space="preserve">, A. ve ark. (2024). </w:t>
      </w:r>
      <w:proofErr w:type="spellStart"/>
      <w:r>
        <w:t>Rust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</w:t>
      </w:r>
      <w:r>
        <w:t>ACM CCS 2024.</w:t>
      </w:r>
    </w:p>
    <w:sectPr w:rsidR="00B1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33749"/>
    <w:multiLevelType w:val="hybridMultilevel"/>
    <w:tmpl w:val="4802D936"/>
    <w:lvl w:ilvl="0" w:tplc="AE50B4FC">
      <w:start w:val="1"/>
      <w:numFmt w:val="bullet"/>
      <w:lvlText w:val="•"/>
      <w:lvlJc w:val="left"/>
      <w:pPr>
        <w:ind w:left="720" w:hanging="360"/>
      </w:pPr>
    </w:lvl>
    <w:lvl w:ilvl="1" w:tplc="B98A79FA">
      <w:numFmt w:val="decimal"/>
      <w:lvlText w:val=""/>
      <w:lvlJc w:val="left"/>
    </w:lvl>
    <w:lvl w:ilvl="2" w:tplc="0DAE23F8">
      <w:numFmt w:val="decimal"/>
      <w:lvlText w:val=""/>
      <w:lvlJc w:val="left"/>
    </w:lvl>
    <w:lvl w:ilvl="3" w:tplc="69D6C648">
      <w:numFmt w:val="decimal"/>
      <w:lvlText w:val=""/>
      <w:lvlJc w:val="left"/>
    </w:lvl>
    <w:lvl w:ilvl="4" w:tplc="6CA21EA4">
      <w:numFmt w:val="decimal"/>
      <w:lvlText w:val=""/>
      <w:lvlJc w:val="left"/>
    </w:lvl>
    <w:lvl w:ilvl="5" w:tplc="FC644AFA">
      <w:numFmt w:val="decimal"/>
      <w:lvlText w:val=""/>
      <w:lvlJc w:val="left"/>
    </w:lvl>
    <w:lvl w:ilvl="6" w:tplc="DDCA326E">
      <w:numFmt w:val="decimal"/>
      <w:lvlText w:val=""/>
      <w:lvlJc w:val="left"/>
    </w:lvl>
    <w:lvl w:ilvl="7" w:tplc="263C1F9A">
      <w:numFmt w:val="decimal"/>
      <w:lvlText w:val=""/>
      <w:lvlJc w:val="left"/>
    </w:lvl>
    <w:lvl w:ilvl="8" w:tplc="CDE090AA">
      <w:numFmt w:val="decimal"/>
      <w:lvlText w:val=""/>
      <w:lvlJc w:val="left"/>
    </w:lvl>
  </w:abstractNum>
  <w:abstractNum w:abstractNumId="1" w15:restartNumberingAfterBreak="0">
    <w:nsid w:val="6BBF3F80"/>
    <w:multiLevelType w:val="hybridMultilevel"/>
    <w:tmpl w:val="8B76BACC"/>
    <w:lvl w:ilvl="0" w:tplc="B1F45146">
      <w:start w:val="1"/>
      <w:numFmt w:val="bullet"/>
      <w:lvlText w:val="●"/>
      <w:lvlJc w:val="left"/>
      <w:pPr>
        <w:ind w:left="720" w:hanging="360"/>
      </w:pPr>
    </w:lvl>
    <w:lvl w:ilvl="1" w:tplc="4CAA6354">
      <w:start w:val="1"/>
      <w:numFmt w:val="bullet"/>
      <w:lvlText w:val="○"/>
      <w:lvlJc w:val="left"/>
      <w:pPr>
        <w:ind w:left="1440" w:hanging="360"/>
      </w:pPr>
    </w:lvl>
    <w:lvl w:ilvl="2" w:tplc="F856C404">
      <w:start w:val="1"/>
      <w:numFmt w:val="bullet"/>
      <w:lvlText w:val="■"/>
      <w:lvlJc w:val="left"/>
      <w:pPr>
        <w:ind w:left="2160" w:hanging="360"/>
      </w:pPr>
    </w:lvl>
    <w:lvl w:ilvl="3" w:tplc="40B24B30">
      <w:start w:val="1"/>
      <w:numFmt w:val="bullet"/>
      <w:lvlText w:val="●"/>
      <w:lvlJc w:val="left"/>
      <w:pPr>
        <w:ind w:left="2880" w:hanging="360"/>
      </w:pPr>
    </w:lvl>
    <w:lvl w:ilvl="4" w:tplc="F82C3A9A">
      <w:start w:val="1"/>
      <w:numFmt w:val="bullet"/>
      <w:lvlText w:val="○"/>
      <w:lvlJc w:val="left"/>
      <w:pPr>
        <w:ind w:left="3600" w:hanging="360"/>
      </w:pPr>
    </w:lvl>
    <w:lvl w:ilvl="5" w:tplc="8534B178">
      <w:start w:val="1"/>
      <w:numFmt w:val="bullet"/>
      <w:lvlText w:val="■"/>
      <w:lvlJc w:val="left"/>
      <w:pPr>
        <w:ind w:left="4320" w:hanging="360"/>
      </w:pPr>
    </w:lvl>
    <w:lvl w:ilvl="6" w:tplc="EBC0EC48">
      <w:start w:val="1"/>
      <w:numFmt w:val="bullet"/>
      <w:lvlText w:val="●"/>
      <w:lvlJc w:val="left"/>
      <w:pPr>
        <w:ind w:left="5040" w:hanging="360"/>
      </w:pPr>
    </w:lvl>
    <w:lvl w:ilvl="7" w:tplc="29669478">
      <w:start w:val="1"/>
      <w:numFmt w:val="bullet"/>
      <w:lvlText w:val="●"/>
      <w:lvlJc w:val="left"/>
      <w:pPr>
        <w:ind w:left="5760" w:hanging="360"/>
      </w:pPr>
    </w:lvl>
    <w:lvl w:ilvl="8" w:tplc="5EEC15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384"/>
    <w:rsid w:val="00A9099E"/>
    <w:rsid w:val="00AE76C9"/>
    <w:rsid w:val="00B1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371BB"/>
  <w15:docId w15:val="{0683F10B-A16F-41D9-878A-5F29C3C9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Balk2">
    <w:name w:val="heading 2"/>
    <w:pPr>
      <w:spacing w:before="240" w:after="120"/>
      <w:outlineLvl w:val="1"/>
    </w:pPr>
    <w:rPr>
      <w:b/>
      <w:bCs/>
      <w:color w:val="2E5090"/>
      <w:sz w:val="24"/>
      <w:szCs w:val="24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1838</Words>
  <Characters>10480</Characters>
  <Application>Microsoft Office Word</Application>
  <DocSecurity>0</DocSecurity>
  <Lines>87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excalıbur</cp:lastModifiedBy>
  <cp:revision>2</cp:revision>
  <dcterms:created xsi:type="dcterms:W3CDTF">2026-03-06T19:25:00Z</dcterms:created>
  <dcterms:modified xsi:type="dcterms:W3CDTF">2026-03-06T19:25:00Z</dcterms:modified>
</cp:coreProperties>
</file>