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116D5" w14:textId="058F3374" w:rsidR="002B07BE" w:rsidRPr="002B07BE" w:rsidRDefault="00D547AE" w:rsidP="006153DB">
      <w:pPr>
        <w:spacing w:after="0" w:line="360" w:lineRule="auto"/>
        <w:ind w:left="284" w:hanging="284"/>
        <w:rPr>
          <w:rFonts w:ascii="Times New Roman" w:hAnsi="Times New Roman" w:cs="Times New Roman"/>
          <w:sz w:val="24"/>
          <w:szCs w:val="24"/>
        </w:rPr>
      </w:pPr>
      <w:r w:rsidRPr="002B07BE">
        <w:rPr>
          <w:rFonts w:ascii="Times New Roman" w:hAnsi="Times New Roman" w:cs="Times New Roman"/>
          <w:sz w:val="24"/>
          <w:szCs w:val="24"/>
        </w:rPr>
        <w:t>Nama</w:t>
      </w:r>
      <w:r>
        <w:rPr>
          <w:rFonts w:ascii="Times New Roman" w:hAnsi="Times New Roman" w:cs="Times New Roman"/>
          <w:sz w:val="24"/>
          <w:szCs w:val="24"/>
        </w:rPr>
        <w:t xml:space="preserve"> </w:t>
      </w:r>
      <w:r w:rsidR="002B07BE" w:rsidRPr="002B07BE">
        <w:rPr>
          <w:rFonts w:ascii="Times New Roman" w:hAnsi="Times New Roman" w:cs="Times New Roman"/>
          <w:sz w:val="24"/>
          <w:szCs w:val="24"/>
        </w:rPr>
        <w:t>: Adi Cahyono</w:t>
      </w:r>
    </w:p>
    <w:p w14:paraId="318FB7CA" w14:textId="44CE2380" w:rsidR="002B07BE" w:rsidRPr="002B07BE" w:rsidRDefault="002B07BE" w:rsidP="006153DB">
      <w:pPr>
        <w:spacing w:after="0" w:line="360" w:lineRule="auto"/>
        <w:ind w:left="284" w:hanging="284"/>
        <w:rPr>
          <w:rFonts w:ascii="Times New Roman" w:hAnsi="Times New Roman" w:cs="Times New Roman"/>
          <w:sz w:val="24"/>
          <w:szCs w:val="24"/>
        </w:rPr>
      </w:pPr>
      <w:r w:rsidRPr="002B07BE">
        <w:rPr>
          <w:rFonts w:ascii="Times New Roman" w:hAnsi="Times New Roman" w:cs="Times New Roman"/>
          <w:sz w:val="24"/>
          <w:szCs w:val="24"/>
        </w:rPr>
        <w:t>NIM</w:t>
      </w:r>
      <w:r>
        <w:rPr>
          <w:rFonts w:ascii="Times New Roman" w:hAnsi="Times New Roman" w:cs="Times New Roman"/>
          <w:sz w:val="24"/>
          <w:szCs w:val="24"/>
        </w:rPr>
        <w:t xml:space="preserve"> </w:t>
      </w:r>
      <w:r w:rsidRPr="002B07BE">
        <w:rPr>
          <w:rFonts w:ascii="Times New Roman" w:hAnsi="Times New Roman" w:cs="Times New Roman"/>
          <w:sz w:val="24"/>
          <w:szCs w:val="24"/>
        </w:rPr>
        <w:t>: 250605210001</w:t>
      </w:r>
    </w:p>
    <w:p w14:paraId="6290BB7F" w14:textId="5734D578" w:rsidR="002B07BE" w:rsidRDefault="00D547AE" w:rsidP="006153DB">
      <w:pPr>
        <w:spacing w:after="0" w:line="360" w:lineRule="auto"/>
        <w:ind w:left="284" w:hanging="284"/>
        <w:rPr>
          <w:rFonts w:ascii="Times New Roman" w:hAnsi="Times New Roman" w:cs="Times New Roman"/>
          <w:sz w:val="24"/>
          <w:szCs w:val="24"/>
        </w:rPr>
      </w:pPr>
      <w:r w:rsidRPr="002B07BE">
        <w:rPr>
          <w:rFonts w:ascii="Times New Roman" w:hAnsi="Times New Roman" w:cs="Times New Roman"/>
          <w:sz w:val="24"/>
          <w:szCs w:val="24"/>
        </w:rPr>
        <w:t>Judul</w:t>
      </w:r>
      <w:r>
        <w:rPr>
          <w:rFonts w:ascii="Times New Roman" w:hAnsi="Times New Roman" w:cs="Times New Roman"/>
          <w:sz w:val="24"/>
          <w:szCs w:val="24"/>
        </w:rPr>
        <w:t xml:space="preserve"> </w:t>
      </w:r>
      <w:r w:rsidR="002B07BE" w:rsidRPr="002B07BE">
        <w:rPr>
          <w:rFonts w:ascii="Times New Roman" w:hAnsi="Times New Roman" w:cs="Times New Roman"/>
          <w:sz w:val="24"/>
          <w:szCs w:val="24"/>
        </w:rPr>
        <w:t xml:space="preserve">: </w:t>
      </w:r>
      <w:r w:rsidR="002B07BE" w:rsidRPr="002B07BE">
        <w:rPr>
          <w:rFonts w:ascii="Times New Roman" w:hAnsi="Times New Roman" w:cs="Times New Roman"/>
          <w:b/>
          <w:bCs/>
          <w:sz w:val="24"/>
          <w:szCs w:val="24"/>
        </w:rPr>
        <w:t>PREDIKSI HARGA SAHAM MENGGUNAKAN GATED RECURRENT UNIT (GRU) – LONG SHORT-TERM MEMORY (LSTM)</w:t>
      </w:r>
    </w:p>
    <w:p w14:paraId="51A11A2C" w14:textId="77777777" w:rsidR="002B07BE" w:rsidRPr="002B07BE" w:rsidRDefault="002B07BE" w:rsidP="006153DB">
      <w:pPr>
        <w:spacing w:after="0" w:line="360" w:lineRule="auto"/>
        <w:ind w:left="284" w:hanging="284"/>
        <w:rPr>
          <w:rFonts w:ascii="Times New Roman" w:hAnsi="Times New Roman" w:cs="Times New Roman"/>
          <w:sz w:val="24"/>
          <w:szCs w:val="24"/>
        </w:rPr>
      </w:pPr>
    </w:p>
    <w:p w14:paraId="68B6E3AA" w14:textId="02D897C7" w:rsidR="00F4473F" w:rsidRDefault="006B1380" w:rsidP="006153DB">
      <w:pPr>
        <w:pStyle w:val="ListParagraph"/>
        <w:numPr>
          <w:ilvl w:val="0"/>
          <w:numId w:val="1"/>
        </w:numPr>
        <w:spacing w:after="0" w:line="360" w:lineRule="auto"/>
        <w:ind w:left="284" w:hanging="284"/>
        <w:rPr>
          <w:rFonts w:ascii="Times New Roman" w:hAnsi="Times New Roman" w:cs="Times New Roman"/>
          <w:sz w:val="24"/>
          <w:szCs w:val="24"/>
          <w:lang w:val="en-US"/>
        </w:rPr>
      </w:pPr>
      <w:r w:rsidRPr="00525EAD">
        <w:rPr>
          <w:rFonts w:ascii="Times New Roman" w:hAnsi="Times New Roman" w:cs="Times New Roman"/>
          <w:sz w:val="24"/>
          <w:szCs w:val="24"/>
          <w:lang w:val="en-US"/>
        </w:rPr>
        <w:t>Introduction</w:t>
      </w:r>
    </w:p>
    <w:p w14:paraId="7EA9043C" w14:textId="7A6E6CC0" w:rsidR="00525EAD" w:rsidRDefault="000C3992" w:rsidP="000C3992">
      <w:pPr>
        <w:pStyle w:val="ListParagraph"/>
        <w:spacing w:after="0" w:line="360" w:lineRule="auto"/>
        <w:ind w:left="284"/>
        <w:jc w:val="both"/>
        <w:rPr>
          <w:rFonts w:ascii="Times New Roman" w:hAnsi="Times New Roman" w:cs="Times New Roman"/>
          <w:sz w:val="24"/>
          <w:szCs w:val="24"/>
          <w:lang w:val="en-US"/>
        </w:rPr>
      </w:pPr>
      <w:r w:rsidRPr="000C3992">
        <w:rPr>
          <w:rFonts w:ascii="Times New Roman" w:hAnsi="Times New Roman" w:cs="Times New Roman"/>
          <w:sz w:val="24"/>
          <w:szCs w:val="24"/>
          <w:lang w:val="en-US"/>
        </w:rPr>
        <w:t>Pasar modal merupakan pilar fundamental dalam sistem perekonomian modern, di mana saham bertindak sebagai instrumen investasi kunci yang mewakili kepemilikan modal dalam suatu entitas</w:t>
      </w:r>
      <w:r>
        <w:rPr>
          <w:rFonts w:ascii="Times New Roman" w:hAnsi="Times New Roman" w:cs="Times New Roman"/>
          <w:sz w:val="24"/>
          <w:szCs w:val="24"/>
          <w:lang w:val="en-US"/>
        </w:rPr>
        <w:t xml:space="preserve">. </w:t>
      </w:r>
      <w:r w:rsidRPr="000C3992">
        <w:rPr>
          <w:rFonts w:ascii="Times New Roman" w:hAnsi="Times New Roman" w:cs="Times New Roman"/>
          <w:sz w:val="24"/>
          <w:szCs w:val="24"/>
          <w:lang w:val="en-US"/>
        </w:rPr>
        <w:t>PT. Bursa Efek Indonesia (BEI) mencatat pertumbuhan investor pasar modal yang signifikan di tahun 2025, di mana jumlah investor pasar modal Indonesia telah mencapai 19.154.487 Single Investor Identification (SID) pada akhir Oktober 2025 dengan penambahan lebih dari 4.282.848 SID atau meningkat 58,4% dibandingkan tahun 2024</w:t>
      </w:r>
      <w:r>
        <w:rPr>
          <w:rFonts w:ascii="Times New Roman" w:hAnsi="Times New Roman" w:cs="Times New Roman"/>
          <w:sz w:val="24"/>
          <w:szCs w:val="24"/>
          <w:lang w:val="en-US"/>
        </w:rPr>
        <w:t xml:space="preserve"> </w:t>
      </w:r>
      <w:r>
        <w:rPr>
          <w:rStyle w:val="FootnoteReference"/>
          <w:rFonts w:ascii="Times New Roman" w:hAnsi="Times New Roman" w:cs="Times New Roman"/>
          <w:sz w:val="24"/>
          <w:szCs w:val="24"/>
          <w:lang w:val="en-US"/>
        </w:rPr>
        <w:fldChar w:fldCharType="begin" w:fldLock="1"/>
      </w:r>
      <w:r w:rsidR="005628EC">
        <w:rPr>
          <w:rFonts w:ascii="Times New Roman" w:hAnsi="Times New Roman" w:cs="Times New Roman"/>
          <w:sz w:val="24"/>
          <w:szCs w:val="24"/>
          <w:lang w:val="en-US"/>
        </w:rPr>
        <w:instrText>ADDIN CSL_CITATION {"citationItems":[{"id":"ITEM-1","itemData":{"URL":"https://www.idx.co.id/en/news/press-release/2488","accessed":{"date-parts":[["2025","11","6"]]},"author":[{"dropping-particle":"","family":"Nurahmad","given":"Kautsar Primadi","non-dropping-particle":"","parse-names":false,"suffix":""}],"id":"ITEM-1","issued":{"date-parts":[["2025","11","6"]]},"title":"19 Juta Investor Pasar Modal dan 8 Juta Investor Saham Tercapai di Penutupan Bulan Inklusi Keuangan 2025","type":"webpage"},"uris":["http://www.mendeley.com/documents/?uuid=f2bcd3bc-e256-3b0c-9256-7f0747b7db6f"]}],"mendeley":{"formattedCitation":"(Nurahmad, 2025)","plainTextFormattedCitation":"(Nurahmad, 2025)","previouslyFormattedCitation":"(Nurahmad, 2025)"},"properties":{"noteIndex":0},"schema":"https://github.com/citation-style-language/schema/raw/master/csl-citation.json"}</w:instrText>
      </w:r>
      <w:r>
        <w:rPr>
          <w:rStyle w:val="FootnoteReference"/>
          <w:rFonts w:ascii="Times New Roman" w:hAnsi="Times New Roman" w:cs="Times New Roman"/>
          <w:sz w:val="24"/>
          <w:szCs w:val="24"/>
          <w:lang w:val="en-US"/>
        </w:rPr>
        <w:fldChar w:fldCharType="separate"/>
      </w:r>
      <w:r w:rsidRPr="000C3992">
        <w:rPr>
          <w:rFonts w:ascii="Times New Roman" w:hAnsi="Times New Roman" w:cs="Times New Roman"/>
          <w:sz w:val="24"/>
          <w:szCs w:val="24"/>
          <w:lang w:val="en-US"/>
        </w:rPr>
        <w:t>(Nurahmad, 2025)</w:t>
      </w:r>
      <w:r>
        <w:rPr>
          <w:rStyle w:val="FootnoteReference"/>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r w:rsidRPr="000C3992">
        <w:rPr>
          <w:rFonts w:ascii="Times New Roman" w:hAnsi="Times New Roman" w:cs="Times New Roman"/>
          <w:sz w:val="24"/>
          <w:szCs w:val="24"/>
          <w:lang w:val="en-US"/>
        </w:rPr>
        <w:t>Peningkatan jumlah investor ini, khususnya investor ritel domestik yang semakin aktif berinvestasi menegaskan pentingnya ketersediaan alat analisis. Investor pasar modal mencakup reksadana, saham dan surat berharga negara.</w:t>
      </w:r>
    </w:p>
    <w:p w14:paraId="0DA8B162" w14:textId="7AE9FCEF" w:rsidR="000C3992" w:rsidRPr="00525EAD" w:rsidRDefault="000C3992" w:rsidP="000C3992">
      <w:pPr>
        <w:pStyle w:val="ListParagraph"/>
        <w:spacing w:after="0" w:line="360" w:lineRule="auto"/>
        <w:ind w:left="284"/>
        <w:jc w:val="both"/>
        <w:rPr>
          <w:rFonts w:ascii="Times New Roman" w:hAnsi="Times New Roman" w:cs="Times New Roman"/>
          <w:sz w:val="24"/>
          <w:szCs w:val="24"/>
          <w:lang w:val="en-US"/>
        </w:rPr>
      </w:pPr>
      <w:r w:rsidRPr="003F6F5C">
        <w:rPr>
          <w:rFonts w:ascii="Times New Roman" w:hAnsi="Times New Roman" w:cs="Times New Roman"/>
          <w:color w:val="000000" w:themeColor="text1"/>
          <w:sz w:val="24"/>
          <w:szCs w:val="24"/>
          <w:lang w:val="en-US"/>
        </w:rPr>
        <w:t>Didalam pasar modal, perdagangan berbagai macam instrumen keuangan jangka panjang, salah satunya adalah pasar yang memperjualbelikan saham. Harga saham sangat penting sebagai indikator kesehatan perusahaan dan tren pasar secara keseluruhan, memberikan informasi yang berharga bagi investor dan pemangku kepentingan mengenai posisi finansial perusahaan dan kondisi ekonomi pada umumnya.</w:t>
      </w:r>
      <w:r>
        <w:rPr>
          <w:rFonts w:ascii="Times New Roman" w:hAnsi="Times New Roman" w:cs="Times New Roman"/>
          <w:color w:val="000000" w:themeColor="text1"/>
          <w:sz w:val="24"/>
          <w:szCs w:val="24"/>
          <w:lang w:val="en-US"/>
        </w:rPr>
        <w:t xml:space="preserve"> </w:t>
      </w:r>
      <w:r w:rsidRPr="003F6F5C">
        <w:rPr>
          <w:rFonts w:ascii="Times New Roman" w:hAnsi="Times New Roman" w:cs="Times New Roman"/>
          <w:color w:val="000000" w:themeColor="text1"/>
          <w:sz w:val="24"/>
          <w:szCs w:val="24"/>
          <w:lang w:val="en-US"/>
        </w:rPr>
        <w:t>Para investor membutuhkan suatu cara untuk memprediksi harga saham dalam suatu perusahaan.</w:t>
      </w:r>
      <w:r w:rsidR="005628EC">
        <w:rPr>
          <w:rFonts w:ascii="Times New Roman" w:hAnsi="Times New Roman" w:cs="Times New Roman"/>
          <w:color w:val="000000" w:themeColor="text1"/>
          <w:sz w:val="24"/>
          <w:szCs w:val="24"/>
          <w:lang w:val="en-US"/>
        </w:rPr>
        <w:t xml:space="preserve"> </w:t>
      </w:r>
      <w:r w:rsidR="005628EC" w:rsidRPr="003F6F5C">
        <w:rPr>
          <w:rFonts w:ascii="Times New Roman" w:hAnsi="Times New Roman" w:cs="Times New Roman"/>
          <w:color w:val="000000" w:themeColor="text1"/>
          <w:sz w:val="24"/>
          <w:szCs w:val="24"/>
          <w:lang w:val="en-US"/>
        </w:rPr>
        <w:t xml:space="preserve">Penelitian dalam bidang </w:t>
      </w:r>
      <w:r w:rsidR="005628EC" w:rsidRPr="003F6F5C">
        <w:rPr>
          <w:rFonts w:ascii="Times New Roman" w:hAnsi="Times New Roman" w:cs="Times New Roman"/>
          <w:i/>
          <w:iCs/>
          <w:color w:val="000000" w:themeColor="text1"/>
          <w:sz w:val="24"/>
          <w:szCs w:val="24"/>
          <w:lang w:val="en-US"/>
        </w:rPr>
        <w:t>Deep Learning</w:t>
      </w:r>
      <w:r w:rsidR="005628EC" w:rsidRPr="003F6F5C">
        <w:rPr>
          <w:rFonts w:ascii="Times New Roman" w:hAnsi="Times New Roman" w:cs="Times New Roman"/>
          <w:color w:val="000000" w:themeColor="text1"/>
          <w:sz w:val="24"/>
          <w:szCs w:val="24"/>
          <w:lang w:val="en-US"/>
        </w:rPr>
        <w:t xml:space="preserve"> menawarkan solusi melalui arsitektur </w:t>
      </w:r>
      <w:r w:rsidR="005628EC" w:rsidRPr="003F6F5C">
        <w:rPr>
          <w:rFonts w:ascii="Times New Roman" w:hAnsi="Times New Roman" w:cs="Times New Roman"/>
          <w:i/>
          <w:iCs/>
          <w:color w:val="000000" w:themeColor="text1"/>
          <w:sz w:val="24"/>
          <w:szCs w:val="24"/>
          <w:lang w:val="en-US"/>
        </w:rPr>
        <w:t xml:space="preserve">Recurrent Neural Network </w:t>
      </w:r>
      <w:r w:rsidR="005628EC" w:rsidRPr="003F6F5C">
        <w:rPr>
          <w:rFonts w:ascii="Times New Roman" w:hAnsi="Times New Roman" w:cs="Times New Roman"/>
          <w:color w:val="000000" w:themeColor="text1"/>
          <w:sz w:val="24"/>
          <w:szCs w:val="24"/>
          <w:lang w:val="en-US"/>
        </w:rPr>
        <w:t xml:space="preserve">(RNN), khususnya </w:t>
      </w:r>
      <w:r w:rsidR="005628EC" w:rsidRPr="003F6F5C">
        <w:rPr>
          <w:rFonts w:ascii="Times New Roman" w:hAnsi="Times New Roman" w:cs="Times New Roman"/>
          <w:i/>
          <w:iCs/>
          <w:color w:val="000000" w:themeColor="text1"/>
          <w:sz w:val="24"/>
          <w:szCs w:val="24"/>
          <w:lang w:val="en-US"/>
        </w:rPr>
        <w:t>Long Short-Term Memory</w:t>
      </w:r>
      <w:r w:rsidR="005628EC" w:rsidRPr="003F6F5C">
        <w:rPr>
          <w:rFonts w:ascii="Times New Roman" w:hAnsi="Times New Roman" w:cs="Times New Roman"/>
          <w:color w:val="000000" w:themeColor="text1"/>
          <w:sz w:val="24"/>
          <w:szCs w:val="24"/>
          <w:lang w:val="en-US"/>
        </w:rPr>
        <w:t xml:space="preserve"> (LSTM) dan </w:t>
      </w:r>
      <w:r w:rsidR="005628EC" w:rsidRPr="003F6F5C">
        <w:rPr>
          <w:rFonts w:ascii="Times New Roman" w:hAnsi="Times New Roman" w:cs="Times New Roman"/>
          <w:i/>
          <w:iCs/>
          <w:color w:val="000000" w:themeColor="text1"/>
          <w:sz w:val="24"/>
          <w:szCs w:val="24"/>
          <w:lang w:val="en-US"/>
        </w:rPr>
        <w:t>Gated Recurrent Unit</w:t>
      </w:r>
      <w:r w:rsidR="005628EC" w:rsidRPr="003F6F5C">
        <w:rPr>
          <w:rFonts w:ascii="Times New Roman" w:hAnsi="Times New Roman" w:cs="Times New Roman"/>
          <w:color w:val="000000" w:themeColor="text1"/>
          <w:sz w:val="24"/>
          <w:szCs w:val="24"/>
          <w:lang w:val="en-US"/>
        </w:rPr>
        <w:t xml:space="preserve"> (GRU). </w:t>
      </w:r>
      <w:r w:rsidR="005628EC" w:rsidRPr="0042239E">
        <w:rPr>
          <w:rFonts w:ascii="Times New Roman" w:hAnsi="Times New Roman" w:cs="Times New Roman"/>
          <w:i/>
          <w:iCs/>
          <w:color w:val="000000" w:themeColor="text1"/>
          <w:sz w:val="24"/>
          <w:szCs w:val="24"/>
          <w:lang w:val="en-US"/>
        </w:rPr>
        <w:t>Long Short-Term Memory</w:t>
      </w:r>
      <w:r w:rsidR="005628EC" w:rsidRPr="0042239E">
        <w:rPr>
          <w:rFonts w:ascii="Times New Roman" w:hAnsi="Times New Roman" w:cs="Times New Roman"/>
          <w:color w:val="000000" w:themeColor="text1"/>
          <w:sz w:val="24"/>
          <w:szCs w:val="24"/>
          <w:lang w:val="en-US"/>
        </w:rPr>
        <w:t xml:space="preserve"> </w:t>
      </w:r>
      <w:r w:rsidR="005628EC" w:rsidRPr="003F6F5C">
        <w:rPr>
          <w:rFonts w:ascii="Times New Roman" w:hAnsi="Times New Roman" w:cs="Times New Roman"/>
          <w:color w:val="000000" w:themeColor="text1"/>
          <w:sz w:val="24"/>
          <w:szCs w:val="24"/>
          <w:lang w:val="en-US"/>
        </w:rPr>
        <w:t xml:space="preserve">dengan struktur tiga </w:t>
      </w:r>
      <w:r w:rsidR="005628EC" w:rsidRPr="00C03508">
        <w:rPr>
          <w:rFonts w:ascii="Times New Roman" w:hAnsi="Times New Roman" w:cs="Times New Roman"/>
          <w:i/>
          <w:iCs/>
          <w:color w:val="000000" w:themeColor="text1"/>
          <w:sz w:val="24"/>
          <w:szCs w:val="24"/>
          <w:lang w:val="en-US"/>
        </w:rPr>
        <w:t>gate</w:t>
      </w:r>
      <w:r w:rsidR="005628EC" w:rsidRPr="003F6F5C">
        <w:rPr>
          <w:rFonts w:ascii="Times New Roman" w:hAnsi="Times New Roman" w:cs="Times New Roman"/>
          <w:color w:val="000000" w:themeColor="text1"/>
          <w:sz w:val="24"/>
          <w:szCs w:val="24"/>
          <w:lang w:val="en-US"/>
        </w:rPr>
        <w:t xml:space="preserve"> (</w:t>
      </w:r>
      <w:r w:rsidR="005628EC" w:rsidRPr="00C03508">
        <w:rPr>
          <w:rFonts w:ascii="Times New Roman" w:hAnsi="Times New Roman" w:cs="Times New Roman"/>
          <w:i/>
          <w:iCs/>
          <w:color w:val="000000" w:themeColor="text1"/>
          <w:sz w:val="24"/>
          <w:szCs w:val="24"/>
          <w:lang w:val="en-US"/>
        </w:rPr>
        <w:t>input, forget</w:t>
      </w:r>
      <w:r w:rsidR="005628EC" w:rsidRPr="003F6F5C">
        <w:rPr>
          <w:rFonts w:ascii="Times New Roman" w:hAnsi="Times New Roman" w:cs="Times New Roman"/>
          <w:color w:val="000000" w:themeColor="text1"/>
          <w:sz w:val="24"/>
          <w:szCs w:val="24"/>
          <w:lang w:val="en-US"/>
        </w:rPr>
        <w:t xml:space="preserve">, dan </w:t>
      </w:r>
      <w:r w:rsidR="005628EC" w:rsidRPr="00C03508">
        <w:rPr>
          <w:rFonts w:ascii="Times New Roman" w:hAnsi="Times New Roman" w:cs="Times New Roman"/>
          <w:i/>
          <w:iCs/>
          <w:color w:val="000000" w:themeColor="text1"/>
          <w:sz w:val="24"/>
          <w:szCs w:val="24"/>
          <w:lang w:val="en-US"/>
        </w:rPr>
        <w:t>output</w:t>
      </w:r>
      <w:r w:rsidR="005628EC" w:rsidRPr="003F6F5C">
        <w:rPr>
          <w:rFonts w:ascii="Times New Roman" w:hAnsi="Times New Roman" w:cs="Times New Roman"/>
          <w:color w:val="000000" w:themeColor="text1"/>
          <w:sz w:val="24"/>
          <w:szCs w:val="24"/>
          <w:lang w:val="en-US"/>
        </w:rPr>
        <w:t xml:space="preserve">) yang canggih, secara efektif mengatasi masalah </w:t>
      </w:r>
      <w:r w:rsidR="005628EC" w:rsidRPr="00C03508">
        <w:rPr>
          <w:rFonts w:ascii="Times New Roman" w:hAnsi="Times New Roman" w:cs="Times New Roman"/>
          <w:i/>
          <w:iCs/>
          <w:color w:val="000000" w:themeColor="text1"/>
          <w:sz w:val="24"/>
          <w:szCs w:val="24"/>
          <w:lang w:val="en-US"/>
        </w:rPr>
        <w:t>vanishing gradient</w:t>
      </w:r>
      <w:r w:rsidR="005628EC" w:rsidRPr="003F6F5C">
        <w:rPr>
          <w:rFonts w:ascii="Times New Roman" w:hAnsi="Times New Roman" w:cs="Times New Roman"/>
          <w:color w:val="000000" w:themeColor="text1"/>
          <w:sz w:val="24"/>
          <w:szCs w:val="24"/>
          <w:lang w:val="en-US"/>
        </w:rPr>
        <w:t xml:space="preserve"> pada RNN standar, memungkinkan memori yang relevan untuk dipertahankan sepanjang urutan data yang panjang</w:t>
      </w:r>
      <w:r w:rsidR="005628EC">
        <w:rPr>
          <w:rFonts w:ascii="Times New Roman" w:hAnsi="Times New Roman" w:cs="Times New Roman"/>
          <w:color w:val="000000" w:themeColor="text1"/>
          <w:sz w:val="24"/>
          <w:szCs w:val="24"/>
          <w:lang w:val="en-US"/>
        </w:rPr>
        <w:t xml:space="preserve">. </w:t>
      </w:r>
      <w:r w:rsidR="005628EC" w:rsidRPr="003F6F5C">
        <w:rPr>
          <w:rFonts w:ascii="Times New Roman" w:hAnsi="Times New Roman" w:cs="Times New Roman"/>
          <w:color w:val="000000" w:themeColor="text1"/>
          <w:sz w:val="24"/>
          <w:szCs w:val="24"/>
          <w:lang w:val="en-US"/>
        </w:rPr>
        <w:t>Sementara itu, GRU menyajikan alternatif yang lebih ringkas dengan hanya menggunakan dua gerbang (</w:t>
      </w:r>
      <w:r w:rsidR="005628EC" w:rsidRPr="00C03508">
        <w:rPr>
          <w:rFonts w:ascii="Times New Roman" w:hAnsi="Times New Roman" w:cs="Times New Roman"/>
          <w:i/>
          <w:iCs/>
          <w:color w:val="000000" w:themeColor="text1"/>
          <w:sz w:val="24"/>
          <w:szCs w:val="24"/>
          <w:lang w:val="en-US"/>
        </w:rPr>
        <w:t>update</w:t>
      </w:r>
      <w:r w:rsidR="005628EC" w:rsidRPr="003F6F5C">
        <w:rPr>
          <w:rFonts w:ascii="Times New Roman" w:hAnsi="Times New Roman" w:cs="Times New Roman"/>
          <w:color w:val="000000" w:themeColor="text1"/>
          <w:sz w:val="24"/>
          <w:szCs w:val="24"/>
          <w:lang w:val="en-US"/>
        </w:rPr>
        <w:t xml:space="preserve"> dan </w:t>
      </w:r>
      <w:r w:rsidR="005628EC" w:rsidRPr="00C03508">
        <w:rPr>
          <w:rFonts w:ascii="Times New Roman" w:hAnsi="Times New Roman" w:cs="Times New Roman"/>
          <w:i/>
          <w:iCs/>
          <w:color w:val="000000" w:themeColor="text1"/>
          <w:sz w:val="24"/>
          <w:szCs w:val="24"/>
          <w:lang w:val="en-US"/>
        </w:rPr>
        <w:t>reset</w:t>
      </w:r>
      <w:r w:rsidR="005628EC" w:rsidRPr="003F6F5C">
        <w:rPr>
          <w:rFonts w:ascii="Times New Roman" w:hAnsi="Times New Roman" w:cs="Times New Roman"/>
          <w:color w:val="000000" w:themeColor="text1"/>
          <w:sz w:val="24"/>
          <w:szCs w:val="24"/>
          <w:lang w:val="en-US"/>
        </w:rPr>
        <w:t>), yang berpotensi menawarkan efisiensi komputasi lebih tinggi tanpa mengorbankan kemampuan menangkap ketergantungan jangka panjang</w:t>
      </w:r>
      <w:r w:rsidR="005628EC">
        <w:rPr>
          <w:rFonts w:ascii="Times New Roman" w:hAnsi="Times New Roman" w:cs="Times New Roman"/>
          <w:color w:val="000000" w:themeColor="text1"/>
          <w:sz w:val="24"/>
          <w:szCs w:val="24"/>
          <w:lang w:val="en-US"/>
        </w:rPr>
        <w:t xml:space="preserve"> </w:t>
      </w:r>
      <w:r w:rsidR="005628EC">
        <w:rPr>
          <w:rFonts w:ascii="Times New Roman" w:hAnsi="Times New Roman" w:cs="Times New Roman"/>
          <w:color w:val="000000" w:themeColor="text1"/>
          <w:sz w:val="24"/>
          <w:szCs w:val="24"/>
          <w:lang w:val="en-US"/>
        </w:rPr>
        <w:fldChar w:fldCharType="begin" w:fldLock="1"/>
      </w:r>
      <w:r w:rsidR="005628EC">
        <w:rPr>
          <w:rFonts w:ascii="Times New Roman" w:hAnsi="Times New Roman" w:cs="Times New Roman"/>
          <w:color w:val="000000" w:themeColor="text1"/>
          <w:sz w:val="24"/>
          <w:szCs w:val="24"/>
          <w:lang w:val="en-US"/>
        </w:rPr>
        <w:instrText>ADDIN CSL_CITATION {"citationItems":[{"id":"ITEM-1","itemData":{"DOI":"10.1109/BigData47090.2019.9005997","ISBN":"978-1-7281-0858-2","abstract":"Machine and deep learning-based algorithms are the emerging approaches in addressing prediction problems in time series. These techniques have been shown to produce more accurate results than conventional regression-based modeling. It has been reported that artificial Recurrent Neural Networks (RNN) with memory, such as Long Short-Term Memory (LSTM), are superior compared to Autoregressive Integrated Moving Average (ARIMA) with a large margin. The LSTM-based models incorporate additional 'gates' for the purpose of memorizing longer sequences of input data. The major question is that whether the gates incorporated in the LSTM architecture already offers a good prediction and whether additional training of data would be necessary to further improve the prediction. Bidirectional LSTMs (BiLSTMs) enable additional training by traversing the input data twice (i.e., 1) left-to-right, and 2) right-to-left). The research question of interest is then whether BiLSTM, with additional training capability, outperforms regular unidirectional LSTM. This paper reports a behavioral analysis and comparison of BiLSTM and LSTM models. The objective is to explore to what extend additional layers of training of data would be beneficial to tune the involved parameters. The results show that additional training of data and thus BiLSTM-based modeling offers better predictions than regular LSTM-based models. More specifically, it was observed that BiLSTM models provide better predictions compared to ARIMA and LSTM models. It was also observed that BiLSTM models reach the equilibrium much slower than LSTM-based models.","author":[{"dropping-particle":"","family":"Siami-Namini","given":"Sima","non-dropping-particle":"","parse-names":false,"suffix":""},{"dropping-particle":"","family":"Tavakoli","given":"Neda","non-dropping-particle":"","parse-names":false,"suffix":""},{"dropping-particle":"","family":"Namin","given":"Akbar Siami","non-dropping-particle":"","parse-names":false,"suffix":""}],"container-title":"2019 IEEE International Conference on Big Data (Big Data)","id":"ITEM-1","issued":{"date-parts":[["2019","12"]]},"page":"3285-3292","publisher":"IEEE","title":"The Performance of LSTM and BiLSTM in Forecasting Time Series","type":"paper-conference"},"uris":["http://www.mendeley.com/documents/?uuid=d733f9b9-6d7c-4fce-ad57-f774c125e995"]}],"mendeley":{"formattedCitation":"(Siami-Namini et al., 2019)","plainTextFormattedCitation":"(Siami-Namini et al., 2019)"},"properties":{"noteIndex":0},"schema":"https://github.com/citation-style-language/schema/raw/master/csl-citation.json"}</w:instrText>
      </w:r>
      <w:r w:rsidR="005628EC">
        <w:rPr>
          <w:rFonts w:ascii="Times New Roman" w:hAnsi="Times New Roman" w:cs="Times New Roman"/>
          <w:color w:val="000000" w:themeColor="text1"/>
          <w:sz w:val="24"/>
          <w:szCs w:val="24"/>
          <w:lang w:val="en-US"/>
        </w:rPr>
        <w:fldChar w:fldCharType="separate"/>
      </w:r>
      <w:r w:rsidR="005628EC" w:rsidRPr="005628EC">
        <w:rPr>
          <w:rFonts w:ascii="Times New Roman" w:hAnsi="Times New Roman" w:cs="Times New Roman"/>
          <w:color w:val="000000" w:themeColor="text1"/>
          <w:sz w:val="24"/>
          <w:szCs w:val="24"/>
          <w:lang w:val="en-US"/>
        </w:rPr>
        <w:t>(Siami-Namini et al., 2019)</w:t>
      </w:r>
      <w:r w:rsidR="005628EC">
        <w:rPr>
          <w:rFonts w:ascii="Times New Roman" w:hAnsi="Times New Roman" w:cs="Times New Roman"/>
          <w:color w:val="000000" w:themeColor="text1"/>
          <w:sz w:val="24"/>
          <w:szCs w:val="24"/>
          <w:lang w:val="en-US"/>
        </w:rPr>
        <w:fldChar w:fldCharType="end"/>
      </w:r>
      <w:r w:rsidR="005628EC">
        <w:rPr>
          <w:rFonts w:ascii="Times New Roman" w:hAnsi="Times New Roman" w:cs="Times New Roman"/>
          <w:color w:val="000000" w:themeColor="text1"/>
          <w:sz w:val="24"/>
          <w:szCs w:val="24"/>
          <w:lang w:val="en-US"/>
        </w:rPr>
        <w:t>.</w:t>
      </w:r>
    </w:p>
    <w:p w14:paraId="70B461E4" w14:textId="269509A1" w:rsidR="006B1380" w:rsidRDefault="006B1380" w:rsidP="006153DB">
      <w:pPr>
        <w:pStyle w:val="ListParagraph"/>
        <w:numPr>
          <w:ilvl w:val="0"/>
          <w:numId w:val="1"/>
        </w:numPr>
        <w:spacing w:after="0" w:line="360" w:lineRule="auto"/>
        <w:ind w:left="284" w:hanging="284"/>
        <w:rPr>
          <w:rFonts w:ascii="Times New Roman" w:hAnsi="Times New Roman" w:cs="Times New Roman"/>
          <w:sz w:val="24"/>
          <w:szCs w:val="24"/>
          <w:lang w:val="en-US"/>
        </w:rPr>
      </w:pPr>
      <w:r w:rsidRPr="00525EAD">
        <w:rPr>
          <w:rFonts w:ascii="Times New Roman" w:hAnsi="Times New Roman" w:cs="Times New Roman"/>
          <w:sz w:val="24"/>
          <w:szCs w:val="24"/>
          <w:lang w:val="en-US"/>
        </w:rPr>
        <w:t>Related work</w:t>
      </w:r>
    </w:p>
    <w:p w14:paraId="06F2C820" w14:textId="19D6A746" w:rsidR="001A73F8" w:rsidRDefault="001A73F8" w:rsidP="001A73F8">
      <w:pPr>
        <w:pStyle w:val="ListParagraph"/>
        <w:spacing w:after="0" w:line="360" w:lineRule="auto"/>
        <w:ind w:left="284"/>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Perdagangan saham yang sukses sangat bergantung pada keutusan untuk masuk dan keluar secara real-time. Hal ini membutuhkan tinjauan informasi dan keahlian dalam peluang investasi. Oleh karena itu, dibutuhkan pendekatan untuk menggunakan data keuangan </w:t>
      </w:r>
      <w:r>
        <w:rPr>
          <w:rFonts w:ascii="Times New Roman" w:hAnsi="Times New Roman" w:cs="Times New Roman"/>
          <w:sz w:val="24"/>
          <w:szCs w:val="24"/>
          <w:lang w:val="en-US"/>
        </w:rPr>
        <w:lastRenderedPageBreak/>
        <w:t>secara efektif dan efisien dalam mendukung sebuah keputusan investasi. Dalam hal ini, kami mengulas dan membahas berbagai pendekatan dalam memprediksi harga saham.</w:t>
      </w:r>
    </w:p>
    <w:p w14:paraId="6FCBD63D" w14:textId="048B9BAE" w:rsidR="00114EDD" w:rsidRDefault="00114EDD" w:rsidP="001A73F8">
      <w:pPr>
        <w:pStyle w:val="ListParagraph"/>
        <w:spacing w:after="0" w:line="360" w:lineRule="auto"/>
        <w:ind w:left="284"/>
        <w:jc w:val="both"/>
        <w:rPr>
          <w:rFonts w:ascii="Times New Roman" w:hAnsi="Times New Roman" w:cs="Times New Roman"/>
          <w:sz w:val="24"/>
          <w:szCs w:val="24"/>
          <w:lang w:val="en-US"/>
        </w:rPr>
      </w:pPr>
      <w:r>
        <w:rPr>
          <w:rFonts w:ascii="Times New Roman" w:hAnsi="Times New Roman" w:cs="Times New Roman"/>
          <w:sz w:val="24"/>
          <w:szCs w:val="24"/>
          <w:lang w:val="en-US"/>
        </w:rPr>
        <w:t>Pada studi pustaka, beberapa studi kasus menerapkan metode LSTM dan GRU dengan perbedaan konteks. Penelitian ini akan mengisi gap dari penelitian sebelumnya dengan mengintergrasikan metode LSTM dan GRU untuk mengukur akurasi dalam memprediksi harga saham perbankan yang ada di indonesia.</w:t>
      </w:r>
    </w:p>
    <w:p w14:paraId="736CBDC7" w14:textId="115A6C3D" w:rsidR="00525EAD" w:rsidRDefault="003F543E" w:rsidP="001A73F8">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Tabel 1 related work GRU-LSTM</w:t>
      </w:r>
    </w:p>
    <w:tbl>
      <w:tblPr>
        <w:tblStyle w:val="TableGrid"/>
        <w:tblW w:w="5000" w:type="pct"/>
        <w:tblLook w:val="04A0" w:firstRow="1" w:lastRow="0" w:firstColumn="1" w:lastColumn="0" w:noHBand="0" w:noVBand="1"/>
      </w:tblPr>
      <w:tblGrid>
        <w:gridCol w:w="3006"/>
        <w:gridCol w:w="3006"/>
        <w:gridCol w:w="3004"/>
      </w:tblGrid>
      <w:tr w:rsidR="001A73F8" w14:paraId="67BEE002" w14:textId="77777777" w:rsidTr="001A73F8">
        <w:tc>
          <w:tcPr>
            <w:tcW w:w="1667" w:type="pct"/>
          </w:tcPr>
          <w:p w14:paraId="1F4805C7" w14:textId="11A22B56" w:rsidR="001A73F8" w:rsidRDefault="001A73F8" w:rsidP="006153DB">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Referensi</w:t>
            </w:r>
          </w:p>
        </w:tc>
        <w:tc>
          <w:tcPr>
            <w:tcW w:w="1667" w:type="pct"/>
          </w:tcPr>
          <w:p w14:paraId="4110244C" w14:textId="6B2C5C72" w:rsidR="001A73F8" w:rsidRDefault="001A73F8" w:rsidP="006153DB">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Metode</w:t>
            </w:r>
          </w:p>
        </w:tc>
        <w:tc>
          <w:tcPr>
            <w:tcW w:w="1667" w:type="pct"/>
          </w:tcPr>
          <w:p w14:paraId="234D4E3B" w14:textId="30DDEDE2" w:rsidR="001A73F8" w:rsidRDefault="001A73F8" w:rsidP="006153DB">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subjek</w:t>
            </w:r>
          </w:p>
        </w:tc>
      </w:tr>
      <w:tr w:rsidR="001A73F8" w14:paraId="38D025D6" w14:textId="77777777" w:rsidTr="001A73F8">
        <w:tc>
          <w:tcPr>
            <w:tcW w:w="1667" w:type="pct"/>
          </w:tcPr>
          <w:p w14:paraId="20A49DDF" w14:textId="3533D207" w:rsidR="001A73F8" w:rsidRDefault="001A73F8" w:rsidP="006153DB">
            <w:pPr>
              <w:spacing w:line="360" w:lineRule="auto"/>
              <w:rPr>
                <w:rFonts w:ascii="Times New Roman" w:hAnsi="Times New Roman" w:cs="Times New Roman"/>
                <w:sz w:val="24"/>
                <w:szCs w:val="24"/>
                <w:lang w:val="en-US"/>
              </w:rPr>
            </w:pPr>
            <w:r>
              <w:rPr>
                <w:rStyle w:val="FootnoteReference"/>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ADDIN CSL_CITATION {"citationItems":[{"id":"ITEM-1","itemData":{"DOI":"10.7763/IJCTE.2020.V12.1267","ISSN":"17938201","abstract":"Stock market prediction is the demonstration of attempting to decide the future estimation of an organization stock or other monetary instrument exchanged on a trade. This paper will exhibit how to perform stock expectations utilizing Machine Learning calculations. Foreseeing securities exchange costs is an intricate assignment that generally includes broad human-PC communication. Because of the connected idea of stock costs, customary bunch preparing techniques can't be used productively for securities exchange examination. In the current framework, the Sliding window calculation is used. This calculation investigates the information, with a window pushing ahead, in the wake of examining the information. It is very tedious for expectation of stocks. While, in the proposed framework, the utilization of LSTM (Long Short Term Memory) calculation, gives compelling outcomes. While analyzing, the superfluous information is overlooked. The current framework is additionally not viable, in taking care of non-straight information. What's more, it is less proficient contrasted with LSTM algorithm. So, to help defeat these, LSTM helps in dealing with the information in a productive way. Indeed, speculators are exceptionally intrigued by the exploration zone of stock value expectations. For decent and fruitful speculation, numerous financial specialists are sharp in knowing the future circumstance of the share trading system. Great and viable expectation frameworks for securities exchange encourage brokers, financial specialists, and investigators by giving steady data like the future course of the share trading system. In this work, an intermittent neural system (RNN) and Long Short-Term Memory (LSTM) are presented, a way to deal with anticipate securities exchange lists. The proposed model is a promising prescient procedure for a very non-direct time arrangement, whose designs are hard to catch by customary models.","author":[{"dropping-particle":"","family":"Rajakumari","given":"Kavitha Esther","non-dropping-particle":"","parse-names":false,"suffix":""},{"dropping-particle":"","family":"Kalyan","given":"M. Srinivasa","non-dropping-particle":"","parse-names":false,"suffix":""},{"dropping-particle":"","family":"Bhaskar","given":"M. Vijay","non-dropping-particle":"","parse-names":false,"suffix":""}],"container-title":"International Journal of Computer Theory and Engineering","id":"ITEM-1","issue":"3","issued":{"date-parts":[["2020"]]},"page":"74-79","title":"Forward Forecast of Stock Price Using LSTM Machine Learning Algorithm","type":"article-journal","volume":"12"},"uris":["http://www.mendeley.com/documents/?uuid=ab43ae10-6f5a-43d4-a5df-8e9e18e912ff"]}],"mendeley":{"formattedCitation":"(Rajakumari et al., 2020)","plainTextFormattedCitation":"(Rajakumari et al., 2020)","previouslyFormattedCitation":"(Rajakumari et al., 2020)"},"properties":{"noteIndex":0},"schema":"https://github.com/citation-style-language/schema/raw/master/csl-citation.json"}</w:instrText>
            </w:r>
            <w:r>
              <w:rPr>
                <w:rStyle w:val="FootnoteReference"/>
                <w:rFonts w:ascii="Times New Roman" w:hAnsi="Times New Roman" w:cs="Times New Roman"/>
                <w:sz w:val="24"/>
                <w:szCs w:val="24"/>
                <w:lang w:val="en-US"/>
              </w:rPr>
              <w:fldChar w:fldCharType="separate"/>
            </w:r>
            <w:r w:rsidRPr="003F543E">
              <w:rPr>
                <w:rFonts w:ascii="Times New Roman" w:hAnsi="Times New Roman" w:cs="Times New Roman"/>
                <w:sz w:val="24"/>
                <w:szCs w:val="24"/>
                <w:lang w:val="en-US"/>
              </w:rPr>
              <w:t>(Rajakumari et al., 2020)</w:t>
            </w:r>
            <w:r>
              <w:rPr>
                <w:rStyle w:val="FootnoteReference"/>
                <w:rFonts w:ascii="Times New Roman" w:hAnsi="Times New Roman" w:cs="Times New Roman"/>
                <w:sz w:val="24"/>
                <w:szCs w:val="24"/>
                <w:lang w:val="en-US"/>
              </w:rPr>
              <w:fldChar w:fldCharType="end"/>
            </w:r>
          </w:p>
        </w:tc>
        <w:tc>
          <w:tcPr>
            <w:tcW w:w="1667" w:type="pct"/>
          </w:tcPr>
          <w:p w14:paraId="2114E5B8" w14:textId="617319B4" w:rsidR="001A73F8" w:rsidRDefault="001A73F8" w:rsidP="006153DB">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LSTM</w:t>
            </w:r>
          </w:p>
        </w:tc>
        <w:tc>
          <w:tcPr>
            <w:tcW w:w="1667" w:type="pct"/>
          </w:tcPr>
          <w:p w14:paraId="39BD937E" w14:textId="42697DC6" w:rsidR="001A73F8" w:rsidRDefault="001A73F8" w:rsidP="006153DB">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w:t>
            </w:r>
          </w:p>
        </w:tc>
      </w:tr>
      <w:tr w:rsidR="001A73F8" w14:paraId="5C5A897A" w14:textId="77777777" w:rsidTr="001A73F8">
        <w:tc>
          <w:tcPr>
            <w:tcW w:w="1667" w:type="pct"/>
          </w:tcPr>
          <w:p w14:paraId="24484D26" w14:textId="5D7A3A44" w:rsidR="001A73F8" w:rsidRDefault="001A73F8" w:rsidP="006153DB">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ADDIN CSL_CITATION {"citationItems":[{"id":"ITEM-1","itemData":{"DOI":"10.21817/indjcse/2021/v12i2/211202011","ISSN":"22313850","abstract":"Stock price prediction has been the aim of stock investors since the beginning, which is important for the investors to make rational decisions about buying and selling stocks. Nowadays deep learning techniques and technical indicators are popular tools among researchers for predicting stock prices. Mainly researchers from the field of computer science, Statistics, and finance are actively involving in this research field. This research paper proposed a 3-way gated recurrent unit (3-GRU) architecture to forecast the next day’s close price. The model is a combination of component GRU networks, where each component GRU network predicts the next day’s close price using a different set of technical indicators. The proposed 3-GRU model was evaluated by comparing its performance with all component GRU networks. Its performance was also compared with the GRU network that combines different sets of the technical indicators into one feature vector uses it to predict the next day’s close price. From the experimental results, we observed that the 3-GRU network architecture is able to predict the next day’s close price with lower mean squared error and greater consistency than other models and hence concluded that it is the better approach for predicting next day’s stock price.","author":[{"dropping-particle":"","family":"Saud","given":"Arjun Singh","non-dropping-particle":"","parse-names":false,"suffix":""},{"dropping-particle":"","family":"Shakya","given":"Subarna","non-dropping-particle":"","parse-names":false,"suffix":""}],"container-title":"Indian Journal of Computer Science and Engineering","id":"ITEM-1","issue":"2","issued":{"date-parts":[["2021"]]},"page":"421-427","title":"3-Way Gated Recurrent Unit Network Architecture for Stock Price Prediction","type":"article-journal","volume":"12"},"uris":["http://www.mendeley.com/documents/?uuid=e295f162-84b5-4cd4-95c5-bcc54f4cff8b"]}],"mendeley":{"formattedCitation":"(Saud &amp; Shakya, 2021)","plainTextFormattedCitation":"(Saud &amp; Shakya, 2021)","previouslyFormattedCitation":"(Saud &amp; Shakya, 2021)"},"properties":{"noteIndex":0},"schema":"https://github.com/citation-style-language/schema/raw/master/csl-citation.json"}</w:instrText>
            </w:r>
            <w:r>
              <w:rPr>
                <w:rFonts w:ascii="Times New Roman" w:hAnsi="Times New Roman" w:cs="Times New Roman"/>
                <w:sz w:val="24"/>
                <w:szCs w:val="24"/>
                <w:lang w:val="en-US"/>
              </w:rPr>
              <w:fldChar w:fldCharType="separate"/>
            </w:r>
            <w:r w:rsidRPr="003F543E">
              <w:rPr>
                <w:rFonts w:ascii="Times New Roman" w:hAnsi="Times New Roman" w:cs="Times New Roman"/>
                <w:sz w:val="24"/>
                <w:szCs w:val="24"/>
                <w:lang w:val="en-US"/>
              </w:rPr>
              <w:t>(Saud &amp; Shakya, 2021)</w:t>
            </w:r>
            <w:r>
              <w:rPr>
                <w:rFonts w:ascii="Times New Roman" w:hAnsi="Times New Roman" w:cs="Times New Roman"/>
                <w:sz w:val="24"/>
                <w:szCs w:val="24"/>
                <w:lang w:val="en-US"/>
              </w:rPr>
              <w:fldChar w:fldCharType="end"/>
            </w:r>
          </w:p>
        </w:tc>
        <w:tc>
          <w:tcPr>
            <w:tcW w:w="1667" w:type="pct"/>
          </w:tcPr>
          <w:p w14:paraId="7E810962" w14:textId="6232827B" w:rsidR="001A73F8" w:rsidRDefault="001A73F8" w:rsidP="006153DB">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GRU</w:t>
            </w:r>
          </w:p>
        </w:tc>
        <w:tc>
          <w:tcPr>
            <w:tcW w:w="1667" w:type="pct"/>
          </w:tcPr>
          <w:p w14:paraId="3751E8BE" w14:textId="5CBA8D40" w:rsidR="001A73F8" w:rsidRDefault="001A73F8" w:rsidP="006153DB">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NEPSE, BSE, SSE, NYSE</w:t>
            </w:r>
          </w:p>
        </w:tc>
      </w:tr>
      <w:tr w:rsidR="001A73F8" w14:paraId="2980FD62" w14:textId="77777777" w:rsidTr="001A73F8">
        <w:tc>
          <w:tcPr>
            <w:tcW w:w="1667" w:type="pct"/>
          </w:tcPr>
          <w:p w14:paraId="1858FFF7" w14:textId="674A2632" w:rsidR="001A73F8" w:rsidRDefault="001A73F8" w:rsidP="006153DB">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ADDIN CSL_CITATION {"citationItems":[{"id":"ITEM-1","itemData":{"DOI":"10.3390/a14080251","ISSN":"19994893","abstract":"Investors in the stock market have always been in search of novel and unique techniques so that they can successfully predict stock price movement and make a big profit. However, investors continue to look for improved and new techniques to beat the market instead of old and traditional ones. Therefore, researchers are continuously working to build novel techniques to supply the demand of investors. Different types of recurrent neural networks (RNN) are used in time series analyses, especially in stock price prediction. However, since not all stocks’ prices follow the same trend, a single model cannot be used to predict the movement of all types of stock’s price. Therefore, in this research we conducted a comparative analysis of three commonly used RNNs—simple RNN, Long Short Term Memory (LSTM), and Gated Recurrent Unit (GRU)—and analyzed their efficiency for stocks having different stock trends and various price ranges and for different time frequencies. We considered three companies’ datasets from 30 June 2000 to 21 July 2020. The stocks follow different trends of price movements, with price ranges of $30, $50, and $290 during this period. We also analyzed the performance for one-day, three-day, and five-day time intervals. We compared the performance of RNN, LSTM, and GRU in terms of R2 value, MAE, MAPE, and RMSE metrics. The results show that simple RNN is outperformed by LSTM and GRU because RNN is susceptible to vanishing gradient problems, while the other two models are not. Moreover, GRU produces lesser errors comparing to LSTM. It is also evident from the results that as the time intervals get smaller, the models produce lower errors and higher reliability.","author":[{"dropping-particle":"","family":"Dey","given":"Polash","non-dropping-particle":"","parse-names":false,"suffix":""},{"dropping-particle":"","family":"Hossain","given":"Emam","non-dropping-particle":"","parse-names":false,"suffix":""},{"dropping-particle":"","family":"Hossain","given":"Md Ishtiaque","non-dropping-particle":"","parse-names":false,"suffix":""},{"dropping-particle":"","family":"Chowdhury","given":"Mohammed Armanuzzaman","non-dropping-particle":"","parse-names":false,"suffix":""},{"dropping-particle":"","family":"Alam","given":"Md Shariful","non-dropping-particle":"","parse-names":false,"suffix":""},{"dropping-particle":"","family":"Hossain","given":"Mohammad Shahadat","non-dropping-particle":"","parse-names":false,"suffix":""},{"dropping-particle":"","family":"Andersson","given":"Karl","non-dropping-particle":"","parse-names":false,"suffix":""}],"container-title":"Algorithms","id":"ITEM-1","issue":"8","issued":{"date-parts":[["2021"]]},"page":"1-20","title":"Comparative analysis of recurrent neural networks in stock price prediction for different frequency domains","type":"article-journal","volume":"14"},"uris":["http://www.mendeley.com/documents/?uuid=c0e90e28-f7e8-4c3a-815f-2e8355bc1a50"]}],"mendeley":{"formattedCitation":"(Dey et al., 2021)","plainTextFormattedCitation":"(Dey et al., 2021)","previouslyFormattedCitation":"(Dey et al., 2021)"},"properties":{"noteIndex":0},"schema":"https://github.com/citation-style-language/schema/raw/master/csl-citation.json"}</w:instrText>
            </w:r>
            <w:r>
              <w:rPr>
                <w:rFonts w:ascii="Times New Roman" w:hAnsi="Times New Roman" w:cs="Times New Roman"/>
                <w:sz w:val="24"/>
                <w:szCs w:val="24"/>
                <w:lang w:val="en-US"/>
              </w:rPr>
              <w:fldChar w:fldCharType="separate"/>
            </w:r>
            <w:r w:rsidRPr="00845626">
              <w:rPr>
                <w:rFonts w:ascii="Times New Roman" w:hAnsi="Times New Roman" w:cs="Times New Roman"/>
                <w:sz w:val="24"/>
                <w:szCs w:val="24"/>
                <w:lang w:val="en-US"/>
              </w:rPr>
              <w:t>(Dey et al., 2021)</w:t>
            </w:r>
            <w:r>
              <w:rPr>
                <w:rFonts w:ascii="Times New Roman" w:hAnsi="Times New Roman" w:cs="Times New Roman"/>
                <w:sz w:val="24"/>
                <w:szCs w:val="24"/>
                <w:lang w:val="en-US"/>
              </w:rPr>
              <w:fldChar w:fldCharType="end"/>
            </w:r>
          </w:p>
        </w:tc>
        <w:tc>
          <w:tcPr>
            <w:tcW w:w="1667" w:type="pct"/>
          </w:tcPr>
          <w:p w14:paraId="6FED3ADF" w14:textId="1221076E" w:rsidR="001A73F8" w:rsidRDefault="001A73F8" w:rsidP="006153DB">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RNN, LSTM dan GRU</w:t>
            </w:r>
          </w:p>
        </w:tc>
        <w:tc>
          <w:tcPr>
            <w:tcW w:w="1667" w:type="pct"/>
          </w:tcPr>
          <w:p w14:paraId="7AF87A83" w14:textId="655CDC57" w:rsidR="001A73F8" w:rsidRDefault="001A73F8" w:rsidP="006153DB">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Honda motor company, oracle corporation dan intuit Inc.</w:t>
            </w:r>
          </w:p>
        </w:tc>
      </w:tr>
      <w:tr w:rsidR="001A73F8" w14:paraId="75830754" w14:textId="77777777" w:rsidTr="001A73F8">
        <w:tc>
          <w:tcPr>
            <w:tcW w:w="1667" w:type="pct"/>
          </w:tcPr>
          <w:p w14:paraId="548573F0" w14:textId="2DC6473D" w:rsidR="001A73F8" w:rsidRDefault="001A73F8" w:rsidP="006153DB">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ADDIN CSL_CITATION {"citationItems":[{"id":"ITEM-1","itemData":{"DOI":"10.14569/IJACSA.2022.0130369","ISSN":"21565570","abstract":"Forex or FX is the short form of the Foreign Exchange Market, it is known as the largest financial market in the world where Investors can buy a certain amount of currency and hold it on until the exchange rate moves, then sell it to make money. This operation is not easy as it looks; due to the forte fluctuation of this market, investors find it a risky area to trade. A successful strategy in Forex should reduce the rate of risks and increase the profitability of investment by considering economic and political factors and avoiding emotional investment. In this article, we propose a trading strategy based on machine learning algorithms to reduce the risks of trading on the forex market and increase benefits at the same time. For that, we use an algorithm that generates technical indicators and technical rules containing information that may explain the movement of the stock price, the generated data is fed to a machine-learning algorithm to learn and recognize price patterns. Our algorithm is the combination of two deep learning algorithms, Gated Recurrent Unit “GRU” and Convolutional Neural Network “CNN”; it aims to predict the next day signal (BUY, HOLD or SELL) The model performance is evaluated for USD/EUR by different metrics generally used for machine learning algorithms, another method used to evaluate the profitability by comparing the returns of the strategy and the returns of the market. The proposed system showed a good improvement in the prediction of the price","author":[{"dropping-particle":"","family":"Mabrouk","given":"Nabil","non-dropping-particle":"","parse-names":false,"suffix":""},{"dropping-particle":"","family":"Chihab","given":"Marouane","non-dropping-particle":"","parse-names":false,"suffix":""},{"dropping-particle":"","family":"Hachkar","given":"Zakaria","non-dropping-particle":"","parse-names":false,"suffix":""},{"dropping-particle":"","family":"Chihab","given":"Younes","non-dropping-particle":"","parse-names":false,"suffix":""}],"container-title":"International Journal of Advanced Computer Science and Applications","id":"ITEM-1","issue":"3","issued":{"date-parts":[["2022"]]},"page":"585-592","title":"Intraday Trading Strategy based on Gated Recurrent Unit and Convolutional Neural Network: Forecasting Daily Price Direction","type":"article-journal","volume":"13"},"uris":["http://www.mendeley.com/documents/?uuid=2c403d79-e014-403a-8d8e-b2591b8a8ffa"]}],"mendeley":{"formattedCitation":"(Mabrouk et al., 2022)","plainTextFormattedCitation":"(Mabrouk et al., 2022)","previouslyFormattedCitation":"(Mabrouk et al., 2022)"},"properties":{"noteIndex":0},"schema":"https://github.com/citation-style-language/schema/raw/master/csl-citation.json"}</w:instrText>
            </w:r>
            <w:r>
              <w:rPr>
                <w:rFonts w:ascii="Times New Roman" w:hAnsi="Times New Roman" w:cs="Times New Roman"/>
                <w:sz w:val="24"/>
                <w:szCs w:val="24"/>
                <w:lang w:val="en-US"/>
              </w:rPr>
              <w:fldChar w:fldCharType="separate"/>
            </w:r>
            <w:r w:rsidRPr="00786AF1">
              <w:rPr>
                <w:rFonts w:ascii="Times New Roman" w:hAnsi="Times New Roman" w:cs="Times New Roman"/>
                <w:sz w:val="24"/>
                <w:szCs w:val="24"/>
                <w:lang w:val="en-US"/>
              </w:rPr>
              <w:t>(Mabrouk et al., 2022)</w:t>
            </w:r>
            <w:r>
              <w:rPr>
                <w:rFonts w:ascii="Times New Roman" w:hAnsi="Times New Roman" w:cs="Times New Roman"/>
                <w:sz w:val="24"/>
                <w:szCs w:val="24"/>
                <w:lang w:val="en-US"/>
              </w:rPr>
              <w:fldChar w:fldCharType="end"/>
            </w:r>
          </w:p>
        </w:tc>
        <w:tc>
          <w:tcPr>
            <w:tcW w:w="1667" w:type="pct"/>
          </w:tcPr>
          <w:p w14:paraId="6CE81A68" w14:textId="43EA437E" w:rsidR="001A73F8" w:rsidRDefault="001A73F8" w:rsidP="006153DB">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LSTM</w:t>
            </w:r>
          </w:p>
        </w:tc>
        <w:tc>
          <w:tcPr>
            <w:tcW w:w="1667" w:type="pct"/>
          </w:tcPr>
          <w:p w14:paraId="1F4A03DD" w14:textId="759EEB51" w:rsidR="001A73F8" w:rsidRDefault="001A73F8" w:rsidP="006153DB">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USD dan EURO</w:t>
            </w:r>
          </w:p>
        </w:tc>
      </w:tr>
      <w:tr w:rsidR="001A73F8" w14:paraId="6B9FA781" w14:textId="77777777" w:rsidTr="001A73F8">
        <w:tc>
          <w:tcPr>
            <w:tcW w:w="1667" w:type="pct"/>
          </w:tcPr>
          <w:p w14:paraId="3EBD1DBF" w14:textId="619845D9" w:rsidR="001A73F8" w:rsidRDefault="001A73F8" w:rsidP="006153DB">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ADDIN CSL_CITATION {"citationItems":[{"id":"ITEM-1","itemData":{"DOI":"10.48084/etasr.5710","ISSN":"17928036","abstract":"Stock price prediction models help traders to reduce investment risk and choose the most profitable stocks. Machine learning and deep learning techniques have been applied to develop various models. As there is a lack of literature on efforts to utilize such techniques to predict stock prices in Tanzania, this study attempted to fill this gap. This study selected active stocks from the Dar es Salaam Stock Exchange and developed LSTM and GRU deep learning models to predict the next-day closing prices. The results showed that LSTM had the highest prediction accuracy with an RMSE of 4.7524 and an MAE of 2.4377. This study also aimed to examine whether it is significant to account for the outstanding shares of each stock when developing a joint model for predicting the closing prices of multiple stocks. Experimental results with both models revealed that prediction accuracy improved significantly when the number of outstanding shares of each stock was taken into account. The LSTM model achieved an RMSE of 10.4734 when the outstanding shares were not taken into account and 4.7524 when they were taken into account, showing an improvement of 54.62%. However, GRU achieved an RMSE of 12.4583 when outstanding shares were not taken into account and 8.7162 when they were taken into account, showing an improvement of 30.04%. The best model was implemented in a web-based prototype to make it accessible to stockbrokers and investment advisors.","author":[{"dropping-particle":"","family":"Joseph","given":"Samuel","non-dropping-particle":"","parse-names":false,"suffix":""},{"dropping-particle":"","family":"Mduma","given":"Neema","non-dropping-particle":"","parse-names":false,"suffix":""},{"dropping-particle":"","family":"Nyambo","given":"Devotha","non-dropping-particle":"","parse-names":false,"suffix":""}],"container-title":"Engineering, Technology and Applied Science Research","id":"ITEM-1","issue":"2","issued":{"date-parts":[["2023"]]},"page":"10517-10522","title":"A Deep Learning Model for Predicting Stock Prices in Tanzania","type":"article-journal","volume":"13"},"uris":["http://www.mendeley.com/documents/?uuid=acad3144-49ed-4080-9508-57266f1ffe1f"]}],"mendeley":{"formattedCitation":"(Joseph et al., 2023)","plainTextFormattedCitation":"(Joseph et al., 2023)","previouslyFormattedCitation":"(Joseph et al., 2023)"},"properties":{"noteIndex":0},"schema":"https://github.com/citation-style-language/schema/raw/master/csl-citation.json"}</w:instrText>
            </w:r>
            <w:r>
              <w:rPr>
                <w:rFonts w:ascii="Times New Roman" w:hAnsi="Times New Roman" w:cs="Times New Roman"/>
                <w:sz w:val="24"/>
                <w:szCs w:val="24"/>
                <w:lang w:val="en-US"/>
              </w:rPr>
              <w:fldChar w:fldCharType="separate"/>
            </w:r>
            <w:r w:rsidRPr="00786AF1">
              <w:rPr>
                <w:rFonts w:ascii="Times New Roman" w:hAnsi="Times New Roman" w:cs="Times New Roman"/>
                <w:sz w:val="24"/>
                <w:szCs w:val="24"/>
                <w:lang w:val="en-US"/>
              </w:rPr>
              <w:t>(Joseph et al., 2023)</w:t>
            </w:r>
            <w:r>
              <w:rPr>
                <w:rFonts w:ascii="Times New Roman" w:hAnsi="Times New Roman" w:cs="Times New Roman"/>
                <w:sz w:val="24"/>
                <w:szCs w:val="24"/>
                <w:lang w:val="en-US"/>
              </w:rPr>
              <w:fldChar w:fldCharType="end"/>
            </w:r>
          </w:p>
        </w:tc>
        <w:tc>
          <w:tcPr>
            <w:tcW w:w="1667" w:type="pct"/>
          </w:tcPr>
          <w:p w14:paraId="25F2B1E1" w14:textId="7566A8A2" w:rsidR="001A73F8" w:rsidRDefault="001A73F8" w:rsidP="006153DB">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LSTM dan GRU</w:t>
            </w:r>
          </w:p>
        </w:tc>
        <w:tc>
          <w:tcPr>
            <w:tcW w:w="1667" w:type="pct"/>
          </w:tcPr>
          <w:p w14:paraId="6A9EDD60" w14:textId="29AAD712" w:rsidR="001A73F8" w:rsidRDefault="001A73F8" w:rsidP="006153DB">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Pasar saham Tanzania</w:t>
            </w:r>
          </w:p>
        </w:tc>
      </w:tr>
      <w:tr w:rsidR="001A73F8" w14:paraId="0F13526F" w14:textId="77777777" w:rsidTr="001A73F8">
        <w:tc>
          <w:tcPr>
            <w:tcW w:w="1667" w:type="pct"/>
          </w:tcPr>
          <w:p w14:paraId="66E9F4D3" w14:textId="22BC3059" w:rsidR="001A73F8" w:rsidRDefault="001A73F8" w:rsidP="006153DB">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ADDIN CSL_CITATION {"citationItems":[{"id":"ITEM-1","itemData":{"DOI":"10.35784/acs-2023-06","ISSN":"23536977","abstract":"In recent years, the implementation of machine learning applications started to apply in other possible fields, such as economics, especially investment. But, many methods and modeling are used without knowing the most suitable one for predicting particular data. This study aims to find the most suitable model for predicting stock prices using statistical learning with Arima Box-Jenkins, RNN, LSTM, and GRU deep learning methods using stock price data for 4 (four) major banks in Indonesia, namely BRI, BNI, BCA, and Mandiri, from 2013 to 2022. The result showed that the ARIMA Box-Jenkins modeling is unsuitable for predicting BRI, BNI, BCA, and Bank Mandiri stock prices. In comparison, GRU presented the best performance in the case of predicting the stock prices of BRI, BNI, BCA, and Bank Mandiri. The limitation of this research was data type was only time series data. It limits our instrument to four statistical methode only.","author":[{"dropping-particle":"","family":"Satria","given":"Dias","non-dropping-particle":"","parse-names":false,"suffix":""}],"container-title":"Applied Computer Science","id":"ITEM-1","issue":"1","issued":{"date-parts":[["2023"]]},"page":"82-94","title":"Predicting Banking Stock Prices Using Rnn, Lstm, and Gru Approach","type":"article-journal","volume":"19"},"uris":["http://www.mendeley.com/documents/?uuid=39af9b11-c35d-4cfb-94ee-a98a63cdccb8"]}],"mendeley":{"formattedCitation":"(Satria, 2023)","plainTextFormattedCitation":"(Satria, 2023)","previouslyFormattedCitation":"(Satria, 2023)"},"properties":{"noteIndex":0},"schema":"https://github.com/citation-style-language/schema/raw/master/csl-citation.json"}</w:instrText>
            </w:r>
            <w:r>
              <w:rPr>
                <w:rFonts w:ascii="Times New Roman" w:hAnsi="Times New Roman" w:cs="Times New Roman"/>
                <w:sz w:val="24"/>
                <w:szCs w:val="24"/>
                <w:lang w:val="en-US"/>
              </w:rPr>
              <w:fldChar w:fldCharType="separate"/>
            </w:r>
            <w:r w:rsidRPr="00786AF1">
              <w:rPr>
                <w:rFonts w:ascii="Times New Roman" w:hAnsi="Times New Roman" w:cs="Times New Roman"/>
                <w:sz w:val="24"/>
                <w:szCs w:val="24"/>
                <w:lang w:val="en-US"/>
              </w:rPr>
              <w:t>(Satria, 2023)</w:t>
            </w:r>
            <w:r>
              <w:rPr>
                <w:rFonts w:ascii="Times New Roman" w:hAnsi="Times New Roman" w:cs="Times New Roman"/>
                <w:sz w:val="24"/>
                <w:szCs w:val="24"/>
                <w:lang w:val="en-US"/>
              </w:rPr>
              <w:fldChar w:fldCharType="end"/>
            </w:r>
          </w:p>
        </w:tc>
        <w:tc>
          <w:tcPr>
            <w:tcW w:w="1667" w:type="pct"/>
          </w:tcPr>
          <w:p w14:paraId="2A0AFB7F" w14:textId="2CD16B86" w:rsidR="001A73F8" w:rsidRDefault="001A73F8" w:rsidP="006153DB">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ARIMA, RNN, LSTM dan GRU</w:t>
            </w:r>
          </w:p>
        </w:tc>
        <w:tc>
          <w:tcPr>
            <w:tcW w:w="1667" w:type="pct"/>
          </w:tcPr>
          <w:p w14:paraId="025EEF69" w14:textId="69C3D2BE" w:rsidR="001A73F8" w:rsidRDefault="001A73F8" w:rsidP="006153DB">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4 saham perbankan di indonesia</w:t>
            </w:r>
          </w:p>
        </w:tc>
      </w:tr>
      <w:tr w:rsidR="001A73F8" w14:paraId="2D43239B" w14:textId="77777777" w:rsidTr="001A73F8">
        <w:tc>
          <w:tcPr>
            <w:tcW w:w="1667" w:type="pct"/>
          </w:tcPr>
          <w:p w14:paraId="734E2425" w14:textId="211B8E79" w:rsidR="001A73F8" w:rsidRDefault="001A73F8" w:rsidP="006153DB">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ADDIN CSL_CITATION {"citationItems":[{"id":"ITEM-1","itemData":{"DOI":"10.11591/ijeecs.v35.i3.pp1601-1609","ISSN":"25024760","abstract":"The stock market data analysis has received interest as a result of technological advancements and the investigation of new machine learning models, since these models provide a platform for traders and business people to choose gaining stocks. The business price prediction is a challenging and extremely complex process due to the impact of several factors on company prices. The numerous patterns that the stock market goes, they have been the focus of extensive research and analysis by numerous experts. There are several large data sets accessible, an artificial intelligence and machine learning techniques are developing quickly, and because of the machine's improved computational power, complex stock price prediction algorithms can be developed. This paper presents stock market index prediction based on market trend using long short-term memory (LSTM). Using built-in application programmable interface (API), Yahoo Finance offers a simple method to programmatically retrieve any historical stock prices of an organization using the ticker name. The standard and poor's 500 index (S&amp;P 500 index) include the firms that have been taken into consideration here. Utilizing the selected input variable, single-layer and multi-layer LSTM models are implemented, and the measurement parameters of mean absolute error (MAE), root mean square error (RMSE), and correlation coefficient (R) are used to compare each performance. Nearly all of the real closing price's curve and the prediction curve's closing price for test data overlap. A potential stock investor may benefit significantly from such a prediction by using it to make well-informed choices that would increase his earnings.","author":[{"dropping-particle":"","family":"Yenireddy","given":"Ankireddy","non-dropping-particle":"","parse-names":false,"suffix":""},{"dropping-particle":"","family":"Narayana","given":"Marimganti Srinivasa","non-dropping-particle":"","parse-names":false,"suffix":""},{"dropping-particle":"","family":"Ganesh","given":"Kalla Venkata Bangaru","non-dropping-particle":"","parse-names":false,"suffix":""},{"dropping-particle":"","family":"Kumar","given":"Guvvaladinne Prasanna","non-dropping-particle":"","parse-names":false,"suffix":""},{"dropping-particle":"","family":"Venkateswarlu","given":"Madduri","non-dropping-particle":"","parse-names":false,"suffix":""}],"container-title":"Indonesian Journal of Electrical Engineering and Computer Science","id":"ITEM-1","issue":"3","issued":{"date-parts":[["2024"]]},"page":"1601-1609","title":"Stock market index prediction based on market trend using LSTM","type":"article-journal","volume":"35"},"uris":["http://www.mendeley.com/documents/?uuid=409034ba-9633-48ec-aa83-c06d1f736447"]}],"mendeley":{"formattedCitation":"(Yenireddy et al., 2024)","plainTextFormattedCitation":"(Yenireddy et al., 2024)","previouslyFormattedCitation":"(Yenireddy et al., 2024)"},"properties":{"noteIndex":0},"schema":"https://github.com/citation-style-language/schema/raw/master/csl-citation.json"}</w:instrText>
            </w:r>
            <w:r>
              <w:rPr>
                <w:rFonts w:ascii="Times New Roman" w:hAnsi="Times New Roman" w:cs="Times New Roman"/>
                <w:sz w:val="24"/>
                <w:szCs w:val="24"/>
                <w:lang w:val="en-US"/>
              </w:rPr>
              <w:fldChar w:fldCharType="separate"/>
            </w:r>
            <w:r w:rsidRPr="00786AF1">
              <w:rPr>
                <w:rFonts w:ascii="Times New Roman" w:hAnsi="Times New Roman" w:cs="Times New Roman"/>
                <w:sz w:val="24"/>
                <w:szCs w:val="24"/>
                <w:lang w:val="en-US"/>
              </w:rPr>
              <w:t>(Yenireddy et al., 2024)</w:t>
            </w:r>
            <w:r>
              <w:rPr>
                <w:rFonts w:ascii="Times New Roman" w:hAnsi="Times New Roman" w:cs="Times New Roman"/>
                <w:sz w:val="24"/>
                <w:szCs w:val="24"/>
                <w:lang w:val="en-US"/>
              </w:rPr>
              <w:fldChar w:fldCharType="end"/>
            </w:r>
          </w:p>
        </w:tc>
        <w:tc>
          <w:tcPr>
            <w:tcW w:w="1667" w:type="pct"/>
          </w:tcPr>
          <w:p w14:paraId="45FF53DC" w14:textId="2F0C6914" w:rsidR="001A73F8" w:rsidRDefault="001A73F8" w:rsidP="006153DB">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LSTM</w:t>
            </w:r>
          </w:p>
        </w:tc>
        <w:tc>
          <w:tcPr>
            <w:tcW w:w="1667" w:type="pct"/>
          </w:tcPr>
          <w:p w14:paraId="6F410AAB" w14:textId="6F06B300" w:rsidR="001A73F8" w:rsidRDefault="001A73F8" w:rsidP="006153DB">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S&amp;P 500</w:t>
            </w:r>
          </w:p>
        </w:tc>
      </w:tr>
      <w:tr w:rsidR="001A73F8" w14:paraId="6398FFB9" w14:textId="77777777" w:rsidTr="001A73F8">
        <w:tc>
          <w:tcPr>
            <w:tcW w:w="1667" w:type="pct"/>
          </w:tcPr>
          <w:p w14:paraId="03B9B0ED" w14:textId="532025CB" w:rsidR="001A73F8" w:rsidRDefault="001A73F8" w:rsidP="006153DB">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ADDIN CSL_CITATION {"citationItems":[{"id":"ITEM-1","itemData":{"DOI":"10.1016/j.hcc.2025.100316","ISSN":"26672952","abstract":"The stock market is a vital component of the financial sector. Due to the inherent uncertainty and volatility of the stock market, stock price prediction has always been both intriguing and challenging. To improve the accuracy of stock predictions, we construct a model that integrates investor sentiment with Long Short-Term Memory (LSTM) networks. By extracting sentiment data from the “Financial Post” and quantifying it with the Vader sentiment lexicon, we add a sentiment index to improve stock price forecasting. We combine sentiment factors with traditional trading indicators, making predictions more accurate. Furthermore, we deploy our system on the blockchain to enhance data security, reduce the risk of malicious attacks, and improve system robustness. This integration of sentiment analysis and blockchain offers a novel approach to stock market predictions, providing secure and reliable decision support for investors and financial institutions. We deploy our system and demonstrate that our system is both efficient and practical. For 312 bytes of stock data, we achieve a latency of 434.42 ms with one node and 565.69 ms with five nodes. For 1700 bytes of sentiment data, we achieve a latency of 1405.25 ms with one node and 1750.25 ms with five nodes.","author":[{"dropping-particle":"","family":"Wang","given":"Yongdan","non-dropping-particle":"","parse-names":false,"suffix":""},{"dropping-particle":"","family":"Zhang","given":"Haibin","non-dropping-particle":"","parse-names":false,"suffix":""},{"dropping-particle":"","family":"Huang","given":"Baohan","non-dropping-particle":"","parse-names":false,"suffix":""},{"dropping-particle":"","family":"Lin","given":"Zhijun","non-dropping-particle":"","parse-names":false,"suffix":""},{"dropping-particle":"","family":"Pang","given":"Chuan","non-dropping-particle":"","parse-names":false,"suffix":""}],"container-title":"High-Confidence Computing","id":"ITEM-1","issue":"4","issued":{"date-parts":[["2025"]]},"page":"100316","publisher":"Elsevier B.V.","title":"LSTM stock prediction model based on blockchain","type":"article-journal","volume":"5"},"uris":["http://www.mendeley.com/documents/?uuid=5ad9ff1d-4d19-4b48-ab61-c58abda8b81e"]}],"mendeley":{"formattedCitation":"(Wang et al., 2025)","plainTextFormattedCitation":"(Wang et al., 2025)","previouslyFormattedCitation":"(Wang et al., 2025)"},"properties":{"noteIndex":0},"schema":"https://github.com/citation-style-language/schema/raw/master/csl-citation.json"}</w:instrText>
            </w:r>
            <w:r>
              <w:rPr>
                <w:rFonts w:ascii="Times New Roman" w:hAnsi="Times New Roman" w:cs="Times New Roman"/>
                <w:sz w:val="24"/>
                <w:szCs w:val="24"/>
                <w:lang w:val="en-US"/>
              </w:rPr>
              <w:fldChar w:fldCharType="separate"/>
            </w:r>
            <w:r w:rsidRPr="00786AF1">
              <w:rPr>
                <w:rFonts w:ascii="Times New Roman" w:hAnsi="Times New Roman" w:cs="Times New Roman"/>
                <w:sz w:val="24"/>
                <w:szCs w:val="24"/>
                <w:lang w:val="en-US"/>
              </w:rPr>
              <w:t>(Wang et al., 2025)</w:t>
            </w:r>
            <w:r>
              <w:rPr>
                <w:rFonts w:ascii="Times New Roman" w:hAnsi="Times New Roman" w:cs="Times New Roman"/>
                <w:sz w:val="24"/>
                <w:szCs w:val="24"/>
                <w:lang w:val="en-US"/>
              </w:rPr>
              <w:fldChar w:fldCharType="end"/>
            </w:r>
          </w:p>
        </w:tc>
        <w:tc>
          <w:tcPr>
            <w:tcW w:w="1667" w:type="pct"/>
          </w:tcPr>
          <w:p w14:paraId="78C555F9" w14:textId="4E2F1F32" w:rsidR="001A73F8" w:rsidRDefault="001A73F8" w:rsidP="006153DB">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LSTM</w:t>
            </w:r>
          </w:p>
        </w:tc>
        <w:tc>
          <w:tcPr>
            <w:tcW w:w="1667" w:type="pct"/>
          </w:tcPr>
          <w:p w14:paraId="45803C60" w14:textId="057B1C3E" w:rsidR="001A73F8" w:rsidRDefault="001A73F8" w:rsidP="006153DB">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MSFT, AXP, AAPL, BA, CAT, CSCO dan CVX</w:t>
            </w:r>
          </w:p>
        </w:tc>
      </w:tr>
      <w:tr w:rsidR="001A73F8" w14:paraId="5628778A" w14:textId="77777777" w:rsidTr="001A73F8">
        <w:tc>
          <w:tcPr>
            <w:tcW w:w="1667" w:type="pct"/>
          </w:tcPr>
          <w:p w14:paraId="7F9735AB" w14:textId="2305D837" w:rsidR="001A73F8" w:rsidRDefault="001A73F8" w:rsidP="006153DB">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ADDIN CSL_CITATION {"citationItems":[{"id":"ITEM-1","itemData":{"DOI":"10.1109/ACCESS.2025.3586558","ISBN":"1311416846","ISSN":"21693536","abstract":"The dynamic variation of the stock market plays a crucial role in assessing a country’s economic power and development. Modeling the chaotic fluctuations in stock prices aids investors and traders in uncertain situations by evaluating market trends for investment decisions. Previous methods utilized Recurrent Neural Network (RNN) models for prediction. However, none of the previous works attempted to leverage the full range of technical analysis features and use Gated Recurrent Unit (GRU) and Long Short-Term Memory (LSTM) modules to capture short and long dependencies. Initially, we use machine learning to extract appropriate features for making predictions. Subsequently, the impact of each feature is adjusted proportionally to the weight matrix extracted from the neural network. We combined LSTM and GRU to capture long and short information horizons in stock sequences to mitigate limitations of prior methods, such as the difficulty in hyperparameter tuning. By combining the capabilities of these two networks along together, we present a model for predicting market fluctuations. Our proposed model was evaluated in a specified test market, achieving a 3% improvement in Mean Squared Error (MSE) over the previous best approaches.","author":[{"dropping-particle":"","family":"Farhadi","given":"Amirfarhad","non-dropping-particle":"","parse-names":false,"suffix":""},{"dropping-particle":"","family":"Zamanifar","given":"Azadeh","non-dropping-particle":"","parse-names":false,"suffix":""},{"dropping-particle":"","family":"Alipour","given":"Amir","non-dropping-particle":"","parse-names":false,"suffix":""},{"dropping-particle":"","family":"Taheri","given":"Alireza","non-dropping-particle":"","parse-names":false,"suffix":""},{"dropping-particle":"","family":"Asadolahi","given":"Mohammad","non-dropping-particle":"","parse-names":false,"suffix":""}],"container-title":"IEEE Access","id":"ITEM-1","issue":"May","issued":{"date-parts":[["2025"]]},"page":"117594-117618","publisher":"IEEE","title":"A Hybrid LSTM-GRU Model for Stock Price Prediction","type":"article-journal","volume":"13"},"uris":["http://www.mendeley.com/documents/?uuid=0a467864-1ddc-4b97-b088-edebf95c16bd"]}],"mendeley":{"formattedCitation":"(Farhadi et al., 2025)","plainTextFormattedCitation":"(Farhadi et al., 2025)","previouslyFormattedCitation":"(Farhadi et al., 2025)"},"properties":{"noteIndex":0},"schema":"https://github.com/citation-style-language/schema/raw/master/csl-citation.json"}</w:instrText>
            </w:r>
            <w:r>
              <w:rPr>
                <w:rFonts w:ascii="Times New Roman" w:hAnsi="Times New Roman" w:cs="Times New Roman"/>
                <w:sz w:val="24"/>
                <w:szCs w:val="24"/>
                <w:lang w:val="en-US"/>
              </w:rPr>
              <w:fldChar w:fldCharType="separate"/>
            </w:r>
            <w:r w:rsidRPr="00786AF1">
              <w:rPr>
                <w:rFonts w:ascii="Times New Roman" w:hAnsi="Times New Roman" w:cs="Times New Roman"/>
                <w:sz w:val="24"/>
                <w:szCs w:val="24"/>
                <w:lang w:val="en-US"/>
              </w:rPr>
              <w:t>(Farhadi et al., 2025)</w:t>
            </w:r>
            <w:r>
              <w:rPr>
                <w:rFonts w:ascii="Times New Roman" w:hAnsi="Times New Roman" w:cs="Times New Roman"/>
                <w:sz w:val="24"/>
                <w:szCs w:val="24"/>
                <w:lang w:val="en-US"/>
              </w:rPr>
              <w:fldChar w:fldCharType="end"/>
            </w:r>
          </w:p>
        </w:tc>
        <w:tc>
          <w:tcPr>
            <w:tcW w:w="1667" w:type="pct"/>
          </w:tcPr>
          <w:p w14:paraId="0E08C6EC" w14:textId="67C6C6A4" w:rsidR="001A73F8" w:rsidRDefault="001A73F8" w:rsidP="006153DB">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LSTM-GRU</w:t>
            </w:r>
          </w:p>
        </w:tc>
        <w:tc>
          <w:tcPr>
            <w:tcW w:w="1667" w:type="pct"/>
          </w:tcPr>
          <w:p w14:paraId="01C3F8B2" w14:textId="7006FB5B" w:rsidR="001A73F8" w:rsidRDefault="001A73F8" w:rsidP="006153DB">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Tehran stock exchange</w:t>
            </w:r>
          </w:p>
        </w:tc>
      </w:tr>
      <w:tr w:rsidR="001A73F8" w14:paraId="56D7B554" w14:textId="77777777" w:rsidTr="001A73F8">
        <w:tc>
          <w:tcPr>
            <w:tcW w:w="1667" w:type="pct"/>
          </w:tcPr>
          <w:p w14:paraId="697ECFC9" w14:textId="58A175FD" w:rsidR="001A73F8" w:rsidRDefault="001A73F8" w:rsidP="006153DB">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fldChar w:fldCharType="begin" w:fldLock="1"/>
            </w:r>
            <w:r w:rsidR="000C3992">
              <w:rPr>
                <w:rFonts w:ascii="Times New Roman" w:hAnsi="Times New Roman" w:cs="Times New Roman"/>
                <w:sz w:val="24"/>
                <w:szCs w:val="24"/>
                <w:lang w:val="en-US"/>
              </w:rPr>
              <w:instrText>ADDIN CSL_CITATION {"citationItems":[{"id":"ITEM-1","itemData":{"DOI":"10.3390/computation13010003","ISSN":"20793197","abstract":"This paper presents an analysis of stock price forecasting in the financial market, with an emphasis on approaches based on time series models and deep learning techniques. Fundamental concepts of technical analysis are explored, such as exponential and simple averages, and various global indices are analyzed to be used as inputs for machine learning models, including Recurrent Neural Network (RNN), Long Short-Term Memory (LSTM), Gated Recurrent Unit (GRU), Convolutional Neural Network (CNN), and XGBoost. The results show that while each model possesses distinct characteristics, selecting the most efficient approach heavily depends on the specific data and forecasting objectives. The complexity of advanced models such as XGBoost and GRU is reflected in their overall performance, suggesting that they can be particularly effective at capturing patterns and making accurate predictions in more complex time series, such as stock prices.","author":[{"dropping-particle":"","family":"Teixeira","given":"Diogo M.","non-dropping-particle":"","parse-names":false,"suffix":""},{"dropping-particle":"","family":"Barbosa","given":"Ramiro S.","non-dropping-particle":"","parse-names":false,"suffix":""}],"container-title":"Computation","id":"ITEM-1","issue":"1","issued":{"date-parts":[["2025"]]},"page":"1-24","title":"Stock Price Prediction in the Financial Market Using Machine Learning Models","type":"article-journal","volume":"13"},"uris":["http://www.mendeley.com/documents/?uuid=c9354967-d109-4f56-89cf-0b00f9f190d2"]}],"mendeley":{"formattedCitation":"(Teixeira &amp; Barbosa, 2025)","plainTextFormattedCitation":"(Teixeira &amp; Barbosa, 2025)","previouslyFormattedCitation":"(Teixeira &amp; Barbosa, 2025)"},"properties":{"noteIndex":0},"schema":"https://github.com/citation-style-language/schema/raw/master/csl-citation.json"}</w:instrText>
            </w:r>
            <w:r>
              <w:rPr>
                <w:rFonts w:ascii="Times New Roman" w:hAnsi="Times New Roman" w:cs="Times New Roman"/>
                <w:sz w:val="24"/>
                <w:szCs w:val="24"/>
                <w:lang w:val="en-US"/>
              </w:rPr>
              <w:fldChar w:fldCharType="separate"/>
            </w:r>
            <w:r w:rsidRPr="00786AF1">
              <w:rPr>
                <w:rFonts w:ascii="Times New Roman" w:hAnsi="Times New Roman" w:cs="Times New Roman"/>
                <w:sz w:val="24"/>
                <w:szCs w:val="24"/>
                <w:lang w:val="en-US"/>
              </w:rPr>
              <w:t>(Teixeira &amp; Barbosa, 2025)</w:t>
            </w:r>
            <w:r>
              <w:rPr>
                <w:rFonts w:ascii="Times New Roman" w:hAnsi="Times New Roman" w:cs="Times New Roman"/>
                <w:sz w:val="24"/>
                <w:szCs w:val="24"/>
                <w:lang w:val="en-US"/>
              </w:rPr>
              <w:fldChar w:fldCharType="end"/>
            </w:r>
          </w:p>
        </w:tc>
        <w:tc>
          <w:tcPr>
            <w:tcW w:w="1667" w:type="pct"/>
          </w:tcPr>
          <w:p w14:paraId="418FAAFA" w14:textId="076968EF" w:rsidR="001A73F8" w:rsidRDefault="001A73F8" w:rsidP="006153DB">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LSTM</w:t>
            </w:r>
          </w:p>
        </w:tc>
        <w:tc>
          <w:tcPr>
            <w:tcW w:w="1667" w:type="pct"/>
          </w:tcPr>
          <w:p w14:paraId="3F9F2192" w14:textId="1FCC9C75" w:rsidR="001A73F8" w:rsidRDefault="001A73F8" w:rsidP="006153DB">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Apple Inc.</w:t>
            </w:r>
          </w:p>
        </w:tc>
      </w:tr>
      <w:tr w:rsidR="001A73F8" w14:paraId="603E5209" w14:textId="77777777" w:rsidTr="001A73F8">
        <w:tc>
          <w:tcPr>
            <w:tcW w:w="1667" w:type="pct"/>
          </w:tcPr>
          <w:p w14:paraId="1B70C467" w14:textId="2026D00B" w:rsidR="001A73F8" w:rsidRDefault="001A73F8" w:rsidP="006153DB">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our</w:t>
            </w:r>
          </w:p>
        </w:tc>
        <w:tc>
          <w:tcPr>
            <w:tcW w:w="1667" w:type="pct"/>
          </w:tcPr>
          <w:p w14:paraId="2A5AF93C" w14:textId="7BAC8806" w:rsidR="001A73F8" w:rsidRDefault="001A73F8" w:rsidP="006153DB">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LSTM dan GRU</w:t>
            </w:r>
          </w:p>
        </w:tc>
        <w:tc>
          <w:tcPr>
            <w:tcW w:w="1667" w:type="pct"/>
          </w:tcPr>
          <w:p w14:paraId="7F183F38" w14:textId="379A7822" w:rsidR="001A73F8" w:rsidRDefault="001A73F8" w:rsidP="006153DB">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5 saham perbankan di indonesia</w:t>
            </w:r>
          </w:p>
        </w:tc>
      </w:tr>
    </w:tbl>
    <w:p w14:paraId="266E3DBE" w14:textId="77777777" w:rsidR="003F543E" w:rsidRPr="00525EAD" w:rsidRDefault="003F543E" w:rsidP="006153DB">
      <w:pPr>
        <w:spacing w:after="0" w:line="360" w:lineRule="auto"/>
        <w:rPr>
          <w:rFonts w:ascii="Times New Roman" w:hAnsi="Times New Roman" w:cs="Times New Roman"/>
          <w:sz w:val="24"/>
          <w:szCs w:val="24"/>
          <w:lang w:val="en-US"/>
        </w:rPr>
      </w:pPr>
    </w:p>
    <w:p w14:paraId="78C42AF1" w14:textId="65AF35CA" w:rsidR="006B1380" w:rsidRDefault="006B1380" w:rsidP="006153DB">
      <w:pPr>
        <w:pStyle w:val="ListParagraph"/>
        <w:numPr>
          <w:ilvl w:val="0"/>
          <w:numId w:val="1"/>
        </w:numPr>
        <w:spacing w:after="0" w:line="360" w:lineRule="auto"/>
        <w:ind w:left="284" w:hanging="284"/>
        <w:jc w:val="both"/>
        <w:rPr>
          <w:rFonts w:ascii="Times New Roman" w:hAnsi="Times New Roman" w:cs="Times New Roman"/>
          <w:sz w:val="24"/>
          <w:szCs w:val="24"/>
          <w:lang w:val="en-US"/>
        </w:rPr>
      </w:pPr>
      <w:r w:rsidRPr="00525EAD">
        <w:rPr>
          <w:rFonts w:ascii="Times New Roman" w:hAnsi="Times New Roman" w:cs="Times New Roman"/>
          <w:sz w:val="24"/>
          <w:szCs w:val="24"/>
          <w:lang w:val="en-US"/>
        </w:rPr>
        <w:t>Proposed method and data preparation</w:t>
      </w:r>
    </w:p>
    <w:p w14:paraId="7B481EC9" w14:textId="3D270A5F" w:rsidR="00525EAD" w:rsidRDefault="00525EAD" w:rsidP="006153DB">
      <w:pPr>
        <w:spacing w:after="0" w:line="360" w:lineRule="auto"/>
        <w:ind w:left="284"/>
        <w:jc w:val="both"/>
        <w:rPr>
          <w:rFonts w:ascii="Times New Roman" w:hAnsi="Times New Roman" w:cs="Times New Roman"/>
          <w:sz w:val="24"/>
          <w:szCs w:val="24"/>
          <w:lang w:val="en-US"/>
        </w:rPr>
      </w:pPr>
      <w:r>
        <w:rPr>
          <w:rFonts w:ascii="Times New Roman" w:hAnsi="Times New Roman" w:cs="Times New Roman"/>
          <w:sz w:val="24"/>
          <w:szCs w:val="24"/>
          <w:lang w:val="en-US"/>
        </w:rPr>
        <w:t>Pada bab metode dibagi menjadi 2 ketentuan yaitu 1) metode yang diusulkan dan 2) persiapan data. Pada metode yang diusulkan menjelaskan bagaimana langkah-langkah dari GRU dan LSTM. Pada tahap persiapan data menjelaskan bagaimana proses memperoleh data</w:t>
      </w:r>
      <w:r w:rsidR="00A600AF">
        <w:rPr>
          <w:rFonts w:ascii="Times New Roman" w:hAnsi="Times New Roman" w:cs="Times New Roman"/>
          <w:sz w:val="24"/>
          <w:szCs w:val="24"/>
          <w:lang w:val="en-US"/>
        </w:rPr>
        <w:t>, variabel data dan isi dari data saham yang akan digunakan.</w:t>
      </w:r>
    </w:p>
    <w:p w14:paraId="60085739" w14:textId="4518D010" w:rsidR="00A600AF" w:rsidRDefault="00A600AF" w:rsidP="006153DB">
      <w:pPr>
        <w:pStyle w:val="ListParagraph"/>
        <w:numPr>
          <w:ilvl w:val="0"/>
          <w:numId w:val="2"/>
        </w:num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Proposed method</w:t>
      </w:r>
    </w:p>
    <w:p w14:paraId="5CA44C0E" w14:textId="4D00061B" w:rsidR="00FB4061" w:rsidRDefault="00FB4061" w:rsidP="00ED58C1">
      <w:pPr>
        <w:pStyle w:val="ListParagraph"/>
        <w:spacing w:after="0" w:line="360" w:lineRule="auto"/>
        <w:ind w:left="644"/>
        <w:jc w:val="both"/>
        <w:rPr>
          <w:rFonts w:ascii="Times New Roman" w:hAnsi="Times New Roman" w:cs="Times New Roman"/>
          <w:sz w:val="24"/>
          <w:szCs w:val="24"/>
          <w:lang w:val="en-US"/>
        </w:rPr>
      </w:pPr>
      <w:r>
        <w:rPr>
          <w:rFonts w:ascii="Times New Roman" w:hAnsi="Times New Roman" w:cs="Times New Roman"/>
          <w:sz w:val="24"/>
          <w:szCs w:val="24"/>
          <w:lang w:val="en-US"/>
        </w:rPr>
        <w:t>Dengan menggunakan input harga saham yang kemudian diproses oleh GRU dan LSTM untuk setiap proses seperti pada Gambar 1.</w:t>
      </w:r>
    </w:p>
    <w:p w14:paraId="5C907144" w14:textId="77777777" w:rsidR="00976426" w:rsidRDefault="00976426" w:rsidP="006153DB">
      <w:pPr>
        <w:pStyle w:val="ListParagraph"/>
        <w:spacing w:after="0" w:line="360" w:lineRule="auto"/>
        <w:ind w:left="644"/>
        <w:rPr>
          <w:rFonts w:ascii="Times New Roman" w:hAnsi="Times New Roman" w:cs="Times New Roman"/>
          <w:sz w:val="24"/>
          <w:szCs w:val="24"/>
          <w:lang w:val="en-US"/>
        </w:rPr>
      </w:pPr>
    </w:p>
    <w:p w14:paraId="7A0612B7" w14:textId="402DE889" w:rsidR="00145C27" w:rsidRPr="00145C27" w:rsidRDefault="00145C27" w:rsidP="006153DB">
      <w:pPr>
        <w:pStyle w:val="ListParagraph"/>
        <w:spacing w:line="360" w:lineRule="auto"/>
        <w:ind w:left="644"/>
        <w:jc w:val="center"/>
        <w:rPr>
          <w:rFonts w:ascii="Times New Roman" w:hAnsi="Times New Roman" w:cs="Times New Roman"/>
          <w:sz w:val="24"/>
          <w:szCs w:val="24"/>
          <w:lang w:val="en-ID"/>
        </w:rPr>
      </w:pPr>
      <w:r w:rsidRPr="00145C27">
        <w:rPr>
          <w:rFonts w:ascii="Times New Roman" w:hAnsi="Times New Roman" w:cs="Times New Roman"/>
          <w:sz w:val="24"/>
          <w:szCs w:val="24"/>
          <w:lang w:val="en-ID"/>
        </w:rPr>
        <w:drawing>
          <wp:inline distT="0" distB="0" distL="0" distR="0" wp14:anchorId="06DA2690" wp14:editId="5FBDFE5D">
            <wp:extent cx="5444836" cy="3657600"/>
            <wp:effectExtent l="0" t="0" r="3810" b="0"/>
            <wp:docPr id="17250523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51801" cy="3662279"/>
                    </a:xfrm>
                    <a:prstGeom prst="rect">
                      <a:avLst/>
                    </a:prstGeom>
                    <a:noFill/>
                    <a:ln>
                      <a:noFill/>
                    </a:ln>
                  </pic:spPr>
                </pic:pic>
              </a:graphicData>
            </a:graphic>
          </wp:inline>
        </w:drawing>
      </w:r>
    </w:p>
    <w:p w14:paraId="23BBA88A" w14:textId="77777777" w:rsidR="00976426" w:rsidRDefault="00976426" w:rsidP="006153DB">
      <w:pPr>
        <w:spacing w:after="0" w:line="360" w:lineRule="auto"/>
        <w:ind w:left="284"/>
        <w:jc w:val="center"/>
        <w:rPr>
          <w:rFonts w:ascii="Times New Roman" w:hAnsi="Times New Roman" w:cs="Times New Roman"/>
          <w:sz w:val="24"/>
          <w:szCs w:val="24"/>
          <w:lang w:val="en-US"/>
        </w:rPr>
      </w:pPr>
      <w:r>
        <w:rPr>
          <w:rFonts w:ascii="Times New Roman" w:hAnsi="Times New Roman" w:cs="Times New Roman"/>
          <w:sz w:val="24"/>
          <w:szCs w:val="24"/>
          <w:lang w:val="en-US"/>
        </w:rPr>
        <w:t>Gambar 1 metode yang diusulkan</w:t>
      </w:r>
    </w:p>
    <w:p w14:paraId="5E1E65BE" w14:textId="77777777" w:rsidR="00C612BA" w:rsidRDefault="00C612BA" w:rsidP="006153DB">
      <w:pPr>
        <w:spacing w:after="0" w:line="360" w:lineRule="auto"/>
        <w:ind w:left="284"/>
        <w:jc w:val="center"/>
        <w:rPr>
          <w:rFonts w:ascii="Times New Roman" w:hAnsi="Times New Roman" w:cs="Times New Roman"/>
          <w:sz w:val="24"/>
          <w:szCs w:val="24"/>
          <w:lang w:val="en-US"/>
        </w:rPr>
      </w:pPr>
    </w:p>
    <w:p w14:paraId="0401EEBD" w14:textId="03C3C74E" w:rsidR="00C612BA" w:rsidRDefault="00C612BA" w:rsidP="006153DB">
      <w:pPr>
        <w:spacing w:after="0" w:line="360" w:lineRule="auto"/>
        <w:ind w:left="284"/>
        <w:jc w:val="both"/>
        <w:rPr>
          <w:rFonts w:ascii="Times New Roman" w:hAnsi="Times New Roman" w:cs="Times New Roman"/>
          <w:sz w:val="24"/>
          <w:szCs w:val="24"/>
          <w:lang w:val="en-US"/>
        </w:rPr>
      </w:pPr>
      <w:r>
        <w:rPr>
          <w:rFonts w:ascii="Times New Roman" w:hAnsi="Times New Roman" w:cs="Times New Roman"/>
          <w:sz w:val="24"/>
          <w:szCs w:val="24"/>
          <w:lang w:val="en-US"/>
        </w:rPr>
        <w:tab/>
        <w:t>Untuk langkah-langkah GRU-LSTM dalam prediksi harga saham adalah sebagai berikut:</w:t>
      </w:r>
    </w:p>
    <w:p w14:paraId="06D57056" w14:textId="7EC4166A" w:rsidR="00C612BA" w:rsidRDefault="00C612BA" w:rsidP="006153DB">
      <w:pPr>
        <w:pStyle w:val="ListParagraph"/>
        <w:numPr>
          <w:ilvl w:val="0"/>
          <w:numId w:val="3"/>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Step 1</w:t>
      </w:r>
      <w:r w:rsidR="00A637F3">
        <w:rPr>
          <w:rFonts w:ascii="Times New Roman" w:hAnsi="Times New Roman" w:cs="Times New Roman"/>
          <w:sz w:val="24"/>
          <w:szCs w:val="24"/>
          <w:lang w:val="en-US"/>
        </w:rPr>
        <w:t>: Data Harga Saham</w:t>
      </w:r>
    </w:p>
    <w:p w14:paraId="5A4795AC" w14:textId="383FA854" w:rsidR="00C77D86" w:rsidRDefault="00C77D86" w:rsidP="006153DB">
      <w:pPr>
        <w:pStyle w:val="ListParagraph"/>
        <w:spacing w:after="0" w:line="360" w:lineRule="auto"/>
        <w:ind w:left="644"/>
        <w:jc w:val="both"/>
        <w:rPr>
          <w:rFonts w:ascii="Times New Roman" w:hAnsi="Times New Roman" w:cs="Times New Roman"/>
          <w:sz w:val="24"/>
          <w:szCs w:val="24"/>
          <w:lang w:val="en-US"/>
        </w:rPr>
      </w:pPr>
      <w:r>
        <w:rPr>
          <w:rFonts w:ascii="Times New Roman" w:hAnsi="Times New Roman" w:cs="Times New Roman"/>
          <w:sz w:val="24"/>
          <w:szCs w:val="24"/>
          <w:lang w:val="en-US"/>
        </w:rPr>
        <w:t>Data harga saham diambil dari Yahoo Finance selama lima tahun mulai dari Oktober 2021 sampai dengan Oktober 2025 dengan data sebanyak 981 data.</w:t>
      </w:r>
    </w:p>
    <w:p w14:paraId="66E13DA5" w14:textId="05F30C9E" w:rsidR="00C612BA" w:rsidRDefault="00C612BA" w:rsidP="006153DB">
      <w:pPr>
        <w:pStyle w:val="ListParagraph"/>
        <w:numPr>
          <w:ilvl w:val="0"/>
          <w:numId w:val="3"/>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Step 2</w:t>
      </w:r>
      <w:r w:rsidR="00A637F3">
        <w:rPr>
          <w:rFonts w:ascii="Times New Roman" w:hAnsi="Times New Roman" w:cs="Times New Roman"/>
          <w:sz w:val="24"/>
          <w:szCs w:val="24"/>
          <w:lang w:val="en-US"/>
        </w:rPr>
        <w:t>: Data cleaning dan Normalization</w:t>
      </w:r>
    </w:p>
    <w:p w14:paraId="05D3C5BA" w14:textId="77FC15D8" w:rsidR="00CC0E04" w:rsidRDefault="00CC0E04" w:rsidP="006153DB">
      <w:pPr>
        <w:pStyle w:val="ListParagraph"/>
        <w:spacing w:after="0" w:line="360" w:lineRule="auto"/>
        <w:ind w:left="644"/>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Data preprocessing, mencakup data cleaning, penanganan missing value dan feature engineering dilakukan pada data harga saham untuk meningkatkan kinerja model pelatihan (traning) dan prediksi model </w:t>
      </w:r>
      <w:r>
        <w:rPr>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ADDIN CSL_CITATION {"citationItems":[{"id":"ITEM-1","itemData":{"DOI":"10.1109/ACCESS.2025.3586558","ISBN":"1311416846","ISSN":"21693536","abstract":"The dynamic variation of the stock market plays a crucial role in assessing a country’s economic power and development. Modeling the chaotic fluctuations in stock prices aids investors and traders in uncertain situations by evaluating market trends for investment decisions. Previous methods utilized Recurrent Neural Network (RNN) models for prediction. However, none of the previous works attempted to leverage the full range of technical analysis features and use Gated Recurrent Unit (GRU) and Long Short-Term Memory (LSTM) modules to capture short and long dependencies. Initially, we use machine learning to extract appropriate features for making predictions. Subsequently, the impact of each feature is adjusted proportionally to the weight matrix extracted from the neural network. We combined LSTM and GRU to capture long and short information horizons in stock sequences to mitigate limitations of prior methods, such as the difficulty in hyperparameter tuning. By combining the capabilities of these two networks along together, we present a model for predicting market fluctuations. Our proposed model was evaluated in a specified test market, achieving a 3% improvement in Mean Squared Error (MSE) over the previous best approaches.","author":[{"dropping-particle":"","family":"Farhadi","given":"Amirfarhad","non-dropping-particle":"","parse-names":false,"suffix":""},{"dropping-particle":"","family":"Zamanifar","given":"Azadeh","non-dropping-particle":"","parse-names":false,"suffix":""},{"dropping-particle":"","family":"Alipour","given":"Amir","non-dropping-particle":"","parse-names":false,"suffix":""},{"dropping-particle":"","family":"Taheri","given":"Alireza","non-dropping-particle":"","parse-names":false,"suffix":""},{"dropping-particle":"","family":"Asadolahi","given":"Mohammad","non-dropping-particle":"","parse-names":false,"suffix":""}],"container-title":"IEEE Access","id":"ITEM-1","issue":"May","issued":{"date-parts":[["2025"]]},"page":"117594-117618","publisher":"IEEE","title":"A Hybrid LSTM-GRU Model for Stock Price Prediction","type":"article-journal","volume":"13"},"uris":["http://www.mendeley.com/documents/?uuid=0a467864-1ddc-4b97-b088-edebf95c16bd"]}],"mendeley":{"formattedCitation":"(Farhadi et al., 2025)","plainTextFormattedCitation":"(Farhadi et al., 2025)","previouslyFormattedCitation":"(Farhadi et al., 2025)"},"properties":{"noteIndex":0},"schema":"https://github.com/citation-style-language/schema/raw/master/csl-citation.json"}</w:instrText>
      </w:r>
      <w:r>
        <w:rPr>
          <w:rFonts w:ascii="Times New Roman" w:hAnsi="Times New Roman" w:cs="Times New Roman"/>
          <w:sz w:val="24"/>
          <w:szCs w:val="24"/>
          <w:lang w:val="en-US"/>
        </w:rPr>
        <w:fldChar w:fldCharType="separate"/>
      </w:r>
      <w:r w:rsidRPr="00CC0E04">
        <w:rPr>
          <w:rFonts w:ascii="Times New Roman" w:hAnsi="Times New Roman" w:cs="Times New Roman"/>
          <w:sz w:val="24"/>
          <w:szCs w:val="24"/>
          <w:lang w:val="en-US"/>
        </w:rPr>
        <w:t>(Farhadi et al., 2025)</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Proses ini membantu menelusuri, membedakan dan menyempurnakan informasi yang masih belum jelas dan tertata </w:t>
      </w:r>
      <w:r>
        <w:rPr>
          <w:rFonts w:ascii="Times New Roman" w:hAnsi="Times New Roman" w:cs="Times New Roman"/>
          <w:sz w:val="24"/>
          <w:szCs w:val="24"/>
          <w:lang w:val="en-US"/>
        </w:rPr>
        <w:fldChar w:fldCharType="begin" w:fldLock="1"/>
      </w:r>
      <w:r w:rsidR="00BB2073">
        <w:rPr>
          <w:rFonts w:ascii="Times New Roman" w:hAnsi="Times New Roman" w:cs="Times New Roman"/>
          <w:sz w:val="24"/>
          <w:szCs w:val="24"/>
          <w:lang w:val="en-US"/>
        </w:rPr>
        <w:instrText>ADDIN CSL_CITATION {"citationItems":[{"id":"ITEM-1","itemData":{"DOI":"10.7763/IJCTE.2020.V12.1267","ISSN":"17938201","abstract":"Stock market prediction is the demonstration of attempting to decide the future estimation of an organization stock or other monetary instrument exchanged on a trade. This paper will exhibit how to perform stock expectations utilizing Machine Learning calculations. Foreseeing securities exchange costs is an intricate assignment that generally includes broad human-PC communication. Because of the connected idea of stock costs, customary bunch preparing techniques can't be used productively for securities exchange examination. In the current framework, the Sliding window calculation is used. This calculation investigates the information, with a window pushing ahead, in the wake of examining the information. It is very tedious for expectation of stocks. While, in the proposed framework, the utilization of LSTM (Long Short Term Memory) calculation, gives compelling outcomes. While analyzing, the superfluous information is overlooked. The current framework is additionally not viable, in taking care of non-straight information. What's more, it is less proficient contrasted with LSTM algorithm. So, to help defeat these, LSTM helps in dealing with the information in a productive way. Indeed, speculators are exceptionally intrigued by the exploration zone of stock value expectations. For decent and fruitful speculation, numerous financial specialists are sharp in knowing the future circumstance of the share trading system. Great and viable expectation frameworks for securities exchange encourage brokers, financial specialists, and investigators by giving steady data like the future course of the share trading system. In this work, an intermittent neural system (RNN) and Long Short-Term Memory (LSTM) are presented, a way to deal with anticipate securities exchange lists. The proposed model is a promising prescient procedure for a very non-direct time arrangement, whose designs are hard to catch by customary models.","author":[{"dropping-particle":"","family":"Rajakumari","given":"Kavitha Esther","non-dropping-particle":"","parse-names":false,"suffix":""},{"dropping-particle":"","family":"Kalyan","given":"M. Srinivasa","non-dropping-particle":"","parse-names":false,"suffix":""},{"dropping-particle":"","family":"Bhaskar","given":"M. Vijay","non-dropping-particle":"","parse-names":false,"suffix":""}],"container-title":"International Journal of Computer Theory and Engineering","id":"ITEM-1","issue":"3","issued":{"date-parts":[["2020"]]},"page":"74-79","title":"Forward Forecast of Stock Price Using LSTM Machine Learning Algorithm","type":"article-journal","volume":"12"},"uris":["http://www.mendeley.com/documents/?uuid=ab43ae10-6f5a-43d4-a5df-8e9e18e912ff"]}],"mendeley":{"formattedCitation":"(Rajakumari et al., 2020)","plainTextFormattedCitation":"(Rajakumari et al., 2020)","previouslyFormattedCitation":"(Rajakumari et al., 2020)"},"properties":{"noteIndex":0},"schema":"https://github.com/citation-style-language/schema/raw/master/csl-citation.json"}</w:instrText>
      </w:r>
      <w:r>
        <w:rPr>
          <w:rFonts w:ascii="Times New Roman" w:hAnsi="Times New Roman" w:cs="Times New Roman"/>
          <w:sz w:val="24"/>
          <w:szCs w:val="24"/>
          <w:lang w:val="en-US"/>
        </w:rPr>
        <w:fldChar w:fldCharType="separate"/>
      </w:r>
      <w:r w:rsidRPr="00CC0E04">
        <w:rPr>
          <w:rFonts w:ascii="Times New Roman" w:hAnsi="Times New Roman" w:cs="Times New Roman"/>
          <w:sz w:val="24"/>
          <w:szCs w:val="24"/>
          <w:lang w:val="en-US"/>
        </w:rPr>
        <w:t>(Rajakumari et al., 2020)</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w:t>
      </w:r>
      <w:r w:rsidR="00BB2073">
        <w:rPr>
          <w:rFonts w:ascii="Times New Roman" w:hAnsi="Times New Roman" w:cs="Times New Roman"/>
          <w:sz w:val="24"/>
          <w:szCs w:val="24"/>
          <w:lang w:val="en-US"/>
        </w:rPr>
        <w:t xml:space="preserve"> Min-max merupakan metode normalisasi dengan melakukan transformasi linier terhadap data asli dengan bobot 0 sampai 1 </w:t>
      </w:r>
      <w:r w:rsidR="00BB2073">
        <w:rPr>
          <w:rFonts w:ascii="Times New Roman" w:hAnsi="Times New Roman" w:cs="Times New Roman"/>
          <w:sz w:val="24"/>
          <w:szCs w:val="24"/>
          <w:lang w:val="en-US"/>
        </w:rPr>
        <w:fldChar w:fldCharType="begin" w:fldLock="1"/>
      </w:r>
      <w:r w:rsidR="00400793">
        <w:rPr>
          <w:rFonts w:ascii="Times New Roman" w:hAnsi="Times New Roman" w:cs="Times New Roman"/>
          <w:sz w:val="24"/>
          <w:szCs w:val="24"/>
          <w:lang w:val="en-US"/>
        </w:rPr>
        <w:instrText>ADDIN CSL_CITATION {"citationItems":[{"id":"ITEM-1","itemData":{"author":[{"dropping-particle":"","family":"Suyanto","given":"","non-dropping-particle":"","parse-names":false,"suffix":""}],"id":"ITEM-1","issued":{"date-parts":[["2019"]]},"publisher":"Informatika","publisher-place":"Bandung","title":"DATA MINING UNTUK KLASIFIKASI DAN KLASTERISASI DATA","type":"book"},"uris":["http://www.mendeley.com/documents/?uuid=ad0803e4-aa79-3d3e-82c4-06a1707b6019"]}],"mendeley":{"formattedCitation":"(Suyanto, 2019)","plainTextFormattedCitation":"(Suyanto, 2019)","previouslyFormattedCitation":"(Suyanto, 2019)"},"properties":{"noteIndex":0},"schema":"https://github.com/citation-style-language/schema/raw/master/csl-citation.json"}</w:instrText>
      </w:r>
      <w:r w:rsidR="00BB2073">
        <w:rPr>
          <w:rFonts w:ascii="Times New Roman" w:hAnsi="Times New Roman" w:cs="Times New Roman"/>
          <w:sz w:val="24"/>
          <w:szCs w:val="24"/>
          <w:lang w:val="en-US"/>
        </w:rPr>
        <w:fldChar w:fldCharType="separate"/>
      </w:r>
      <w:r w:rsidR="00BB2073" w:rsidRPr="00BB2073">
        <w:rPr>
          <w:rFonts w:ascii="Times New Roman" w:hAnsi="Times New Roman" w:cs="Times New Roman"/>
          <w:sz w:val="24"/>
          <w:szCs w:val="24"/>
          <w:lang w:val="en-US"/>
        </w:rPr>
        <w:t>(Suyanto, 2019)</w:t>
      </w:r>
      <w:r w:rsidR="00BB2073">
        <w:rPr>
          <w:rFonts w:ascii="Times New Roman" w:hAnsi="Times New Roman" w:cs="Times New Roman"/>
          <w:sz w:val="24"/>
          <w:szCs w:val="24"/>
          <w:lang w:val="en-US"/>
        </w:rPr>
        <w:fldChar w:fldCharType="end"/>
      </w:r>
      <w:r w:rsidR="00BB2073">
        <w:rPr>
          <w:rFonts w:ascii="Times New Roman" w:hAnsi="Times New Roman" w:cs="Times New Roman"/>
          <w:sz w:val="24"/>
          <w:szCs w:val="24"/>
          <w:lang w:val="en-US"/>
        </w:rPr>
        <w:t>.</w:t>
      </w:r>
    </w:p>
    <w:p w14:paraId="6AAD9E69" w14:textId="472509FD" w:rsidR="00C612BA" w:rsidRDefault="00C612BA" w:rsidP="006153DB">
      <w:pPr>
        <w:pStyle w:val="ListParagraph"/>
        <w:numPr>
          <w:ilvl w:val="0"/>
          <w:numId w:val="3"/>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Step 3</w:t>
      </w:r>
      <w:r w:rsidR="00A637F3">
        <w:rPr>
          <w:rFonts w:ascii="Times New Roman" w:hAnsi="Times New Roman" w:cs="Times New Roman"/>
          <w:sz w:val="24"/>
          <w:szCs w:val="24"/>
          <w:lang w:val="en-US"/>
        </w:rPr>
        <w:t>: Spliting data</w:t>
      </w:r>
    </w:p>
    <w:p w14:paraId="75904F23" w14:textId="1B678A07" w:rsidR="00B53799" w:rsidRDefault="00B53799" w:rsidP="006153DB">
      <w:pPr>
        <w:pStyle w:val="ListParagraph"/>
        <w:spacing w:after="0" w:line="360" w:lineRule="auto"/>
        <w:ind w:left="644"/>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Data yang telah diproses kemudian di bagi menjadi data training sebesar 80% dan data testing sebedar 20% </w:t>
      </w:r>
      <w:r>
        <w:rPr>
          <w:rFonts w:ascii="Times New Roman" w:hAnsi="Times New Roman" w:cs="Times New Roman"/>
          <w:sz w:val="24"/>
          <w:szCs w:val="24"/>
          <w:lang w:val="en-US"/>
        </w:rPr>
        <w:fldChar w:fldCharType="begin" w:fldLock="1"/>
      </w:r>
      <w:r w:rsidR="00A827FE">
        <w:rPr>
          <w:rFonts w:ascii="Times New Roman" w:hAnsi="Times New Roman" w:cs="Times New Roman"/>
          <w:sz w:val="24"/>
          <w:szCs w:val="24"/>
          <w:lang w:val="en-US"/>
        </w:rPr>
        <w:instrText>ADDIN CSL_CITATION {"citationItems":[{"id":"ITEM-1","itemData":{"DOI":"10.23960/jitet.v12i1.3808","ISSN":"2303-0577","abstract":"Abstrak. Prediksi harga emas sangat penting karena menjadi acuan bagi para investor untuk menentukan strategi yang tepat dalam berinvestasi. Tren metode prediksi dalam beberapa tahun terakhir adalah deep learning, yang merupakan subbidang machine learning dan populer dalam menangani masalah prediksi time-series. Dalam penelitian ini, kami membandingkan performa dua metode deep learning, yaitu Long Short-Tern Memory (LSTM)  Gated Recurrent Unit (GRU)dan Linier Regression dalam memprediksi harga Emas. Hasil dalam penelitian ini menunjukkan bahwa metode GRU lebih akurat dibanding metode LSTM dalam memprediksi harga Emas, meskipun dalam perhitungan metrik evaluasi didapatkan nilai eror LSTM lebih rendah. Hasil model LSTM terbaik yang diujikan memiliki nilai MAE sebesar 0.0389, RMSE sebesar 0.0475, dan MAPE sebesar 5.2047%, serta model GRU terbaik dari hasil pengujian memiliki nilai MAE 0.0447, RMSE 0.0545, dan MAPE 6.0688%. Dari hasil penelitian ini, kami menemukan bahwa GRU adalah metode yang lebih efektif dan akurat untuk memprediksi harga Emas dibanding LSTM.Kata Kunci : Emas;, GRU;  LSTM; Metrik Evaluasi, Prediksi,  Time Seris","author":[{"dropping-particle":"","family":"Meriani","given":"Anggi Putri","non-dropping-particle":"","parse-names":false,"suffix":""},{"dropping-particle":"","family":"Rahmatulloh","given":"Alam","non-dropping-particle":"","parse-names":false,"suffix":""}],"container-title":"Jurnal Informatika dan Teknik Elektro Terapan","id":"ITEM-1","issue":"1","issued":{"date-parts":[["2024"]]},"title":"Perbandingan Gated Recurrent Unit (Gru) Dan Algoritma Long Short Term Memory (Lstm) Linear Refression Dalam Prediksi Harga Emas Menggunakan Model Time Series","type":"article-journal","volume":"12"},"uris":["http://www.mendeley.com/documents/?uuid=9c812bb9-b5b9-4fb6-a33d-71cdb9f4e1e6"]}],"mendeley":{"formattedCitation":"(Meriani &amp; Rahmatulloh, 2024)","plainTextFormattedCitation":"(Meriani &amp; Rahmatulloh, 2024)","previouslyFormattedCitation":"(Meriani &amp; Rahmatulloh, 2024)"},"properties":{"noteIndex":0},"schema":"https://github.com/citation-style-language/schema/raw/master/csl-citation.json"}</w:instrText>
      </w:r>
      <w:r>
        <w:rPr>
          <w:rFonts w:ascii="Times New Roman" w:hAnsi="Times New Roman" w:cs="Times New Roman"/>
          <w:sz w:val="24"/>
          <w:szCs w:val="24"/>
          <w:lang w:val="en-US"/>
        </w:rPr>
        <w:fldChar w:fldCharType="separate"/>
      </w:r>
      <w:r w:rsidRPr="00B53799">
        <w:rPr>
          <w:rFonts w:ascii="Times New Roman" w:hAnsi="Times New Roman" w:cs="Times New Roman"/>
          <w:sz w:val="24"/>
          <w:szCs w:val="24"/>
          <w:lang w:val="en-US"/>
        </w:rPr>
        <w:t>(Meriani &amp; Rahmatulloh, 2024)</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w:t>
      </w:r>
    </w:p>
    <w:p w14:paraId="6F1736F9" w14:textId="4DA8622E" w:rsidR="00C612BA" w:rsidRDefault="00C612BA" w:rsidP="006153DB">
      <w:pPr>
        <w:pStyle w:val="ListParagraph"/>
        <w:numPr>
          <w:ilvl w:val="0"/>
          <w:numId w:val="3"/>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Step 4</w:t>
      </w:r>
      <w:r w:rsidR="00A637F3">
        <w:rPr>
          <w:rFonts w:ascii="Times New Roman" w:hAnsi="Times New Roman" w:cs="Times New Roman"/>
          <w:sz w:val="24"/>
          <w:szCs w:val="24"/>
          <w:lang w:val="en-US"/>
        </w:rPr>
        <w:t>: Main proses GRU-LSTM</w:t>
      </w:r>
    </w:p>
    <w:p w14:paraId="6A409C6F" w14:textId="267FF844" w:rsidR="00DD741A" w:rsidRDefault="00DD741A" w:rsidP="006153DB">
      <w:pPr>
        <w:pStyle w:val="ListParagraph"/>
        <w:numPr>
          <w:ilvl w:val="0"/>
          <w:numId w:val="4"/>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GRU</w:t>
      </w:r>
    </w:p>
    <w:p w14:paraId="2F1CD458" w14:textId="331E7E61" w:rsidR="00890FAE" w:rsidRDefault="00890FAE" w:rsidP="006153DB">
      <w:pPr>
        <w:pStyle w:val="ListParagraph"/>
        <w:spacing w:after="0" w:line="360" w:lineRule="auto"/>
        <w:ind w:left="1004"/>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GRU memanfaatkan dua jenis gerbang yaitu update gate dan reset gate yang berperan dalam mengatur informasi yang relevan untuk diteruskan ke output. Kedua gerbang ini mampu dilatih supaya dapat mempertahankan informasi penting dari data sebelumnya tanpa harus menghapus informasi yang masih berguna dalam proses prediksi </w:t>
      </w:r>
      <w:r>
        <w:rPr>
          <w:rFonts w:ascii="Times New Roman" w:hAnsi="Times New Roman" w:cs="Times New Roman"/>
          <w:sz w:val="24"/>
          <w:szCs w:val="24"/>
          <w:lang w:val="en-US"/>
        </w:rPr>
        <w:fldChar w:fldCharType="begin" w:fldLock="1"/>
      </w:r>
      <w:r w:rsidR="00E963D5">
        <w:rPr>
          <w:rFonts w:ascii="Times New Roman" w:hAnsi="Times New Roman" w:cs="Times New Roman"/>
          <w:sz w:val="24"/>
          <w:szCs w:val="24"/>
          <w:lang w:val="en-US"/>
        </w:rPr>
        <w:instrText>ADDIN CSL_CITATION {"citationItems":[{"id":"ITEM-1","itemData":{"DOI":"https://doi.org/10.33365/jtk.v20i1.474","abstract":"Saham syariah merupakan saham yang memiliki peraturan khusus mengacu pada prinsip-prinsip syariah dalam hukum islam. Harga saham syariah termasuk bersifat fluktuatif yang menimbulkan tantangan bagi investor dalam menentukan keputusan investasi yang tepat. Tujuan penelitian ini adalah untuk memprediksi harga penutupan saham syariah menggunakan dua model yaitu GRU dan LSTM, serta membandingkan performa keduanya. Data yang digunakan berasal dari dua emiten saham syariah ASII dan ADRO selama lima tahun terakhir. Pengembangan model prediksi penelitian ini mengikuti tahapan metode CRISP-DM, CRISP-DM akan memproses data dan membuat model melalui langkah yang terstruktur mulai dari tahapan business understanding, data understanding, data preparation, modeling, evaluation, hingga deployment. Menurut hasil pengujian, model Gated Recurrent Unit mempunyai performa terbaik dengan nilai RMSE 80.411 dan MAPE 1.329 untuk ASII, serta RMSE 93.133 dan MAPE 2.409 untuk ADRO, sedangkan performa model Long Short-Term Memory masih dibawah model GRU dengan nilai RMSE 86.165 dan MAPE 1.501 untuk ASII, serta RMSE 105.281 dan MAPE 3.563 untuk ADRO. Hasil prediksi yang cukup akurat menunjukkan potensi pemanfaatan deep learning dalam meningkatkan akurasi prediksi harga saham syariah, sekaligus membantu investor membuat keputusan yang lebih objektif dan keputusan investasi yang tepat.","author":[{"dropping-particle":"","family":"Hidayat","given":"Rifki","non-dropping-particle":"","parse-names":false,"suffix":""},{"dropping-particle":"","family":"Irawan","given":"Ridwan Dwi","non-dropping-particle":"","parse-names":false,"suffix":""}],"container-title":"Jurnal Tekno Kompak","id":"ITEM-1","issue":"1","issued":{"date-parts":[["2025"]]},"page":"37-50","title":"Prediksi Harga Saham Syariah Menggunakan Metode Deep Learning GRU dan LSTM","type":"article-journal","volume":"20"},"uris":["http://www.mendeley.com/documents/?uuid=73d9a2dc-8a21-4518-b542-955f3221ff7d"]}],"mendeley":{"formattedCitation":"(Hidayat &amp; Irawan, 2025)","plainTextFormattedCitation":"(Hidayat &amp; Irawan, 2025)","previouslyFormattedCitation":"(Hidayat &amp; Irawan, 2025)"},"properties":{"noteIndex":0},"schema":"https://github.com/citation-style-language/schema/raw/master/csl-citation.json"}</w:instrText>
      </w:r>
      <w:r>
        <w:rPr>
          <w:rFonts w:ascii="Times New Roman" w:hAnsi="Times New Roman" w:cs="Times New Roman"/>
          <w:sz w:val="24"/>
          <w:szCs w:val="24"/>
          <w:lang w:val="en-US"/>
        </w:rPr>
        <w:fldChar w:fldCharType="separate"/>
      </w:r>
      <w:r w:rsidRPr="00890FAE">
        <w:rPr>
          <w:rFonts w:ascii="Times New Roman" w:hAnsi="Times New Roman" w:cs="Times New Roman"/>
          <w:sz w:val="24"/>
          <w:szCs w:val="24"/>
          <w:lang w:val="en-US"/>
        </w:rPr>
        <w:t>(Hidayat &amp; Irawan, 2025)</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w:t>
      </w:r>
    </w:p>
    <w:p w14:paraId="17D93F57" w14:textId="758E1D56" w:rsidR="00DD741A" w:rsidRDefault="00DD741A" w:rsidP="006153DB">
      <w:pPr>
        <w:pStyle w:val="ListParagraph"/>
        <w:numPr>
          <w:ilvl w:val="0"/>
          <w:numId w:val="4"/>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LSTM</w:t>
      </w:r>
    </w:p>
    <w:p w14:paraId="423AA63E" w14:textId="1587D375" w:rsidR="00E963D5" w:rsidRDefault="00E963D5" w:rsidP="006153DB">
      <w:pPr>
        <w:pStyle w:val="ListParagraph"/>
        <w:spacing w:after="0" w:line="360" w:lineRule="auto"/>
        <w:ind w:left="1004"/>
        <w:jc w:val="both"/>
        <w:rPr>
          <w:rFonts w:ascii="Times New Roman" w:hAnsi="Times New Roman" w:cs="Times New Roman"/>
          <w:sz w:val="24"/>
          <w:szCs w:val="24"/>
          <w:lang w:val="en-US"/>
        </w:rPr>
      </w:pPr>
      <w:r>
        <w:rPr>
          <w:rFonts w:ascii="Times New Roman" w:hAnsi="Times New Roman" w:cs="Times New Roman"/>
          <w:sz w:val="24"/>
          <w:szCs w:val="24"/>
          <w:lang w:val="en-US"/>
        </w:rPr>
        <w:t>LSTM merupakan pengembangan arsitektur Recurrent Neural Network (RNN) dan solusi untuk menangani vanishing gradient pada saat memproses data sekuensial yang panjang. Dengan adanya memory cell yang mengatasi terjadinya gradient yang hilang saat melakukan proses data sekeunsial yang panjang. LSTM terdiri dari tiga gerbang yaitu forget gate, input gate, dan output gate yang masing-masing memiliki fungsinya masing-masing</w:t>
      </w:r>
      <w:r w:rsidR="00A827FE">
        <w:rPr>
          <w:rFonts w:ascii="Times New Roman" w:hAnsi="Times New Roman" w:cs="Times New Roman"/>
          <w:sz w:val="24"/>
          <w:szCs w:val="24"/>
          <w:lang w:val="en-US"/>
        </w:rPr>
        <w:fldChar w:fldCharType="begin" w:fldLock="1"/>
      </w:r>
      <w:r w:rsidR="003F543E">
        <w:rPr>
          <w:rFonts w:ascii="Times New Roman" w:hAnsi="Times New Roman" w:cs="Times New Roman"/>
          <w:sz w:val="24"/>
          <w:szCs w:val="24"/>
          <w:lang w:val="en-US"/>
        </w:rPr>
        <w:instrText>ADDIN CSL_CITATION {"citationItems":[{"id":"ITEM-1","itemData":{"author":[{"dropping-particle":"","family":"Puteri","given":"Dian Islamiaty","non-dropping-particle":"","parse-names":false,"suffix":""}],"id":"ITEM-1","issue":"1","issued":{"date-parts":[["2023"]]},"page":"35-43","title":"Implementasi Long Short Term Memory ( LSTM ) dan Bidirectional Long Short Term Memory ( BiLSTM ) Dalam Prediksi Harga Saham Syariah","type":"article-journal","volume":"11"},"uris":["http://www.mendeley.com/documents/?uuid=1fddaf62-8684-429a-a676-001364e1d30d","http://www.mendeley.com/documents/?uuid=78d320f4-cfad-4d75-8f3c-8e9f19c460ea"]},{"id":"ITEM-2","itemData":{"DOI":"10.35784/acs-2023-06","ISSN":"23536977","abstract":"In recent years, the implementation of machine learning applications started to apply in other possible fields, such as economics, especially investment. But, many methods and modeling are used without knowing the most suitable one for predicting particular data. This study aims to find the most suitable model for predicting stock prices using statistical learning with Arima Box-Jenkins, RNN, LSTM, and GRU deep learning methods using stock price data for 4 (four) major banks in Indonesia, namely BRI, BNI, BCA, and Mandiri, from 2013 to 2022. The result showed that the ARIMA Box-Jenkins modeling is unsuitable for predicting BRI, BNI, BCA, and Bank Mandiri stock prices. In comparison, GRU presented the best performance in the case of predicting the stock prices of BRI, BNI, BCA, and Bank Mandiri. The limitation of this research was data type was only time series data. It limits our instrument to four statistical methode only.","author":[{"dropping-particle":"","family":"Satria","given":"Dias","non-dropping-particle":"","parse-names":false,"suffix":""}],"container-title":"Applied Computer Science","id":"ITEM-2","issue":"1","issued":{"date-parts":[["2023"]]},"page":"82-94","title":"Predicting Banking Stock Prices Using Rnn, Lstm, and Gru Approach","type":"article-journal","volume":"19"},"uris":["http://www.mendeley.com/documents/?uuid=39af9b11-c35d-4cfb-94ee-a98a63cdccb8"]}],"mendeley":{"formattedCitation":"(Puteri, 2023; Satria, 2023)","plainTextFormattedCitation":"(Puteri, 2023; Satria, 2023)","previouslyFormattedCitation":"(Puteri, 2023; Satria, 2023)"},"properties":{"noteIndex":0},"schema":"https://github.com/citation-style-language/schema/raw/master/csl-citation.json"}</w:instrText>
      </w:r>
      <w:r w:rsidR="00A827FE">
        <w:rPr>
          <w:rFonts w:ascii="Times New Roman" w:hAnsi="Times New Roman" w:cs="Times New Roman"/>
          <w:sz w:val="24"/>
          <w:szCs w:val="24"/>
          <w:lang w:val="en-US"/>
        </w:rPr>
        <w:fldChar w:fldCharType="separate"/>
      </w:r>
      <w:r w:rsidR="00A827FE" w:rsidRPr="00A827FE">
        <w:rPr>
          <w:rFonts w:ascii="Times New Roman" w:hAnsi="Times New Roman" w:cs="Times New Roman"/>
          <w:sz w:val="24"/>
          <w:szCs w:val="24"/>
          <w:lang w:val="en-US"/>
        </w:rPr>
        <w:t>(Puteri, 2023; Satria, 2023)</w:t>
      </w:r>
      <w:r w:rsidR="00A827FE">
        <w:rPr>
          <w:rFonts w:ascii="Times New Roman" w:hAnsi="Times New Roman" w:cs="Times New Roman"/>
          <w:sz w:val="24"/>
          <w:szCs w:val="24"/>
          <w:lang w:val="en-US"/>
        </w:rPr>
        <w:fldChar w:fldCharType="end"/>
      </w:r>
      <w:r>
        <w:rPr>
          <w:rFonts w:ascii="Times New Roman" w:hAnsi="Times New Roman" w:cs="Times New Roman"/>
          <w:sz w:val="24"/>
          <w:szCs w:val="24"/>
          <w:lang w:val="en-US"/>
        </w:rPr>
        <w:t>.</w:t>
      </w:r>
    </w:p>
    <w:p w14:paraId="46B9AF5C" w14:textId="3FF6B537" w:rsidR="00C612BA" w:rsidRDefault="00C612BA" w:rsidP="006153DB">
      <w:pPr>
        <w:pStyle w:val="ListParagraph"/>
        <w:numPr>
          <w:ilvl w:val="0"/>
          <w:numId w:val="3"/>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Step 5</w:t>
      </w:r>
      <w:r w:rsidR="00A637F3">
        <w:rPr>
          <w:rFonts w:ascii="Times New Roman" w:hAnsi="Times New Roman" w:cs="Times New Roman"/>
          <w:sz w:val="24"/>
          <w:szCs w:val="24"/>
          <w:lang w:val="en-US"/>
        </w:rPr>
        <w:t>: Evaluasi</w:t>
      </w:r>
    </w:p>
    <w:p w14:paraId="4C6D8D29" w14:textId="638CFDA4" w:rsidR="00B53799" w:rsidRDefault="00B53799" w:rsidP="006153DB">
      <w:pPr>
        <w:pStyle w:val="ListParagraph"/>
        <w:spacing w:after="0" w:line="360" w:lineRule="auto"/>
        <w:ind w:left="644"/>
        <w:jc w:val="both"/>
        <w:rPr>
          <w:rFonts w:ascii="Times New Roman" w:hAnsi="Times New Roman" w:cs="Times New Roman"/>
          <w:sz w:val="24"/>
          <w:szCs w:val="24"/>
          <w:lang w:val="en-US"/>
        </w:rPr>
      </w:pPr>
      <w:r>
        <w:rPr>
          <w:rFonts w:ascii="Times New Roman" w:hAnsi="Times New Roman" w:cs="Times New Roman"/>
          <w:sz w:val="24"/>
          <w:szCs w:val="24"/>
          <w:lang w:val="en-US"/>
        </w:rPr>
        <w:t>Metrik evaluasi digunakan untuk mengukur performa dari prediksi model. Pada pola time-series, evaluasi dilakukan dengan menghitung nilai error yang dibuat pada model. Ada beberapa metrik yang dipakai dalam evaluasi model time-series, yaitu mean absolute error (MAE), root mean square error (RMSE), mean absolute percentage error (MAPE) dan coefficient of determination (R</w:t>
      </w:r>
      <w:r w:rsidRPr="00B53799">
        <w:rPr>
          <w:rFonts w:ascii="Times New Roman" w:hAnsi="Times New Roman" w:cs="Times New Roman"/>
          <w:sz w:val="24"/>
          <w:szCs w:val="24"/>
          <w:vertAlign w:val="superscript"/>
          <w:lang w:val="en-US"/>
        </w:rPr>
        <w:t>2</w:t>
      </w:r>
      <w:r>
        <w:rPr>
          <w:rFonts w:ascii="Times New Roman" w:hAnsi="Times New Roman" w:cs="Times New Roman"/>
          <w:sz w:val="24"/>
          <w:szCs w:val="24"/>
          <w:lang w:val="en-US"/>
        </w:rPr>
        <w:t xml:space="preserve">) </w:t>
      </w:r>
      <w:r>
        <w:rPr>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ADDIN CSL_CITATION {"citationItems":[{"id":"ITEM-1","itemData":{"DOI":"10.23960/jitet.v12i1.3808","ISSN":"2303-0577","abstract":"Abstrak. Prediksi harga emas sangat penting karena menjadi acuan bagi para investor untuk menentukan strategi yang tepat dalam berinvestasi. Tren metode prediksi dalam beberapa tahun terakhir adalah deep learning, yang merupakan subbidang machine learning dan populer dalam menangani masalah prediksi time-series. Dalam penelitian ini, kami membandingkan performa dua metode deep learning, yaitu Long Short-Tern Memory (LSTM)  Gated Recurrent Unit (GRU)dan Linier Regression dalam memprediksi harga Emas. Hasil dalam penelitian ini menunjukkan bahwa metode GRU lebih akurat dibanding metode LSTM dalam memprediksi harga Emas, meskipun dalam perhitungan metrik evaluasi didapatkan nilai eror LSTM lebih rendah. Hasil model LSTM terbaik yang diujikan memiliki nilai MAE sebesar 0.0389, RMSE sebesar 0.0475, dan MAPE sebesar 5.2047%, serta model GRU terbaik dari hasil pengujian memiliki nilai MAE 0.0447, RMSE 0.0545, dan MAPE 6.0688%. Dari hasil penelitian ini, kami menemukan bahwa GRU adalah metode yang lebih efektif dan akurat untuk memprediksi harga Emas dibanding LSTM.Kata Kunci : Emas;, GRU;  LSTM; Metrik Evaluasi, Prediksi,  Time Seris","author":[{"dropping-particle":"","family":"Meriani","given":"Anggi Putri","non-dropping-particle":"","parse-names":false,"suffix":""},{"dropping-particle":"","family":"Rahmatulloh","given":"Alam","non-dropping-particle":"","parse-names":false,"suffix":""}],"container-title":"Jurnal Informatika dan Teknik Elektro Terapan","id":"ITEM-1","issue":"1","issued":{"date-parts":[["2024"]]},"title":"Perbandingan Gated Recurrent Unit (Gru) Dan Algoritma Long Short Term Memory (Lstm) Linear Refression Dalam Prediksi Harga Emas Menggunakan Model Time Series","type":"article-journal","volume":"12"},"uris":["http://www.mendeley.com/documents/?uuid=9c812bb9-b5b9-4fb6-a33d-71cdb9f4e1e6"]}],"mendeley":{"formattedCitation":"(Meriani &amp; Rahmatulloh, 2024)","plainTextFormattedCitation":"(Meriani &amp; Rahmatulloh, 2024)","previouslyFormattedCitation":"(Meriani &amp; Rahmatulloh, 2024)"},"properties":{"noteIndex":0},"schema":"https://github.com/citation-style-language/schema/raw/master/csl-citation.json"}</w:instrText>
      </w:r>
      <w:r>
        <w:rPr>
          <w:rFonts w:ascii="Times New Roman" w:hAnsi="Times New Roman" w:cs="Times New Roman"/>
          <w:sz w:val="24"/>
          <w:szCs w:val="24"/>
          <w:lang w:val="en-US"/>
        </w:rPr>
        <w:fldChar w:fldCharType="separate"/>
      </w:r>
      <w:r w:rsidRPr="00B53799">
        <w:rPr>
          <w:rFonts w:ascii="Times New Roman" w:hAnsi="Times New Roman" w:cs="Times New Roman"/>
          <w:sz w:val="24"/>
          <w:szCs w:val="24"/>
          <w:lang w:val="en-US"/>
        </w:rPr>
        <w:t>(Meriani &amp; Rahmatulloh, 2024)</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w:t>
      </w:r>
    </w:p>
    <w:p w14:paraId="38F55943" w14:textId="26AF3EB1" w:rsidR="00C612BA" w:rsidRDefault="00C612BA" w:rsidP="006153DB">
      <w:pPr>
        <w:pStyle w:val="ListParagraph"/>
        <w:numPr>
          <w:ilvl w:val="0"/>
          <w:numId w:val="3"/>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Step 6</w:t>
      </w:r>
      <w:r w:rsidR="00A637F3">
        <w:rPr>
          <w:rFonts w:ascii="Times New Roman" w:hAnsi="Times New Roman" w:cs="Times New Roman"/>
          <w:sz w:val="24"/>
          <w:szCs w:val="24"/>
          <w:lang w:val="en-US"/>
        </w:rPr>
        <w:t>: Prediksi harga saham</w:t>
      </w:r>
    </w:p>
    <w:p w14:paraId="34396B0E" w14:textId="43CE7378" w:rsidR="00A8748E" w:rsidRDefault="00A8748E" w:rsidP="006153DB">
      <w:pPr>
        <w:pStyle w:val="ListParagraph"/>
        <w:spacing w:after="0" w:line="360" w:lineRule="auto"/>
        <w:ind w:left="644"/>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Setelah proses training model selesai, kemudian dilakukan prediksi dengan menggunakan data testing. Data testing (aktual) dan hasil prediksi akan dibandingkan dan diukur nilai errornya menggunakan metrik evaluasi dan akan ditemukan hasil dan model yang paling optimal pada data </w:t>
      </w:r>
      <w:r>
        <w:rPr>
          <w:rFonts w:ascii="Times New Roman" w:hAnsi="Times New Roman" w:cs="Times New Roman"/>
          <w:sz w:val="24"/>
          <w:szCs w:val="24"/>
          <w:lang w:val="en-US"/>
        </w:rPr>
        <w:fldChar w:fldCharType="begin" w:fldLock="1"/>
      </w:r>
      <w:r w:rsidR="003F543E">
        <w:rPr>
          <w:rFonts w:ascii="Times New Roman" w:hAnsi="Times New Roman" w:cs="Times New Roman"/>
          <w:sz w:val="24"/>
          <w:szCs w:val="24"/>
          <w:lang w:val="en-US"/>
        </w:rPr>
        <w:instrText>ADDIN CSL_CITATION {"citationItems":[{"id":"ITEM-1","itemData":{"DOI":"10.25077/teknosi.v8i3.2022.164-172","ISSN":"2460-3465","abstract":"Semakin pesatnya perkembangan pasar saham di Indonesia membuat semakin banyak investor yang bergabung di bursa saham. Indonesia pada tahun 2011 meluncurkan saham syariah dimana harga saham syariah dapat mengalami kenaikan dan penurunan. Hal ini tentunya harus diwaspadai oleh investor, agar investor tidak mengalami kerugian dalam jual-beli saham.  Untuk itu, prediksi harga sahan menjadi salah satu upaya untuk menentukan nilai dari suatu saham di masa kedepannya. Pada penelitian ini, prediksi saham dilakukan dengan menggunakan metode Long Short-Term Memory dalam memprediksi harga saham. Dilakukan uji coba dengan menggunakan beberapa parameter pada layers, epoch dan time step untuk mendapatkan model prediksi yang optimal. Arsitektur dari LSTM yang digunakan pada penelitian ini menggunakan multiple layer LSTM dengan empat dan delapan layer yang masing-masing layer memiliki 96 neurons. Terdapat satu Dense layer yang berfungsi mengubah output dari layer sebelumnya menjadi nilai hasil prediksi. Hasil eksperimen menunjukkan bahwa Long Short-Term Memory dapat digunakan untuk melakukan prediksi harga saham dengan akurat, jumlah layer mempengaruhi MAPE yang dihasilkan. LSTM dengan jumlah layer 8 memiliki performa yang lebih baik. Pada PT Aneka Tambang Tbk didapatkan model terbaik dengan nilai MAPE sebesar 2,64. Untuk emiten Erajaya Swasembada Tbk didapatkan nilai MAPE sebesar 2,24. Untuk Kalbe Farma didapatkan nilai MAPE sebesar 1,51. Untuk Semen Indonesia didapatkan nilai MAPE sebesar 1,83. Sedangkan pada Wijaya Karya didapatkan nilai MAPE sebesar 2,66.","author":[{"dropping-particle":"","family":"Budiprasetyo","given":"Gunawan","non-dropping-particle":"","parse-names":false,"suffix":""},{"dropping-particle":"","family":"Hani'ah","given":"Mamluatul","non-dropping-particle":"","parse-names":false,"suffix":""},{"dropping-particle":"","family":"Aflah","given":"Darin Zahira","non-dropping-particle":"","parse-names":false,"suffix":""}],"container-title":"Jurnal Nasional Teknologi dan Sistem Informasi","id":"ITEM-1","issue":"3","issued":{"date-parts":[["2023"]]},"page":"164-172","title":"Prediksi Harga Saham Syariah Menggunakan Algoritma Long Short-Term Memory (LSTM)","type":"article-journal","volume":"8"},"uris":["http://www.mendeley.com/documents/?uuid=c0716b19-a472-4477-9eb6-2d856e983a6d"]},{"id":"ITEM-2","itemData":{"author":[{"dropping-particle":"","family":"Puteri","given":"Dian Islamiaty","non-dropping-particle":"","parse-names":false,"suffix":""}],"id":"ITEM-2","issue":"1","issued":{"date-parts":[["2023"]]},"page":"35-43","title":"Implementasi Long Short Term Memory ( LSTM ) dan Bidirectional Long Short Term Memory ( BiLSTM ) Dalam Prediksi Harga Saham Syariah","type":"article-journal","volume":"11"},"uris":["http://www.mendeley.com/documents/?uuid=78d320f4-cfad-4d75-8f3c-8e9f19c460ea","http://www.mendeley.com/documents/?uuid=1fddaf62-8684-429a-a676-001364e1d30d"]}],"mendeley":{"formattedCitation":"(Budiprasetyo et al., 2023; Puteri, 2023)","plainTextFormattedCitation":"(Budiprasetyo et al., 2023; Puteri, 2023)","previouslyFormattedCitation":"(Budiprasetyo et al., 2023; Puteri, 2023)"},"properties":{"noteIndex":0},"schema":"https://github.com/citation-style-language/schema/raw/master/csl-citation.json"}</w:instrText>
      </w:r>
      <w:r>
        <w:rPr>
          <w:rFonts w:ascii="Times New Roman" w:hAnsi="Times New Roman" w:cs="Times New Roman"/>
          <w:sz w:val="24"/>
          <w:szCs w:val="24"/>
          <w:lang w:val="en-US"/>
        </w:rPr>
        <w:fldChar w:fldCharType="separate"/>
      </w:r>
      <w:r w:rsidRPr="00A8748E">
        <w:rPr>
          <w:rFonts w:ascii="Times New Roman" w:hAnsi="Times New Roman" w:cs="Times New Roman"/>
          <w:sz w:val="24"/>
          <w:szCs w:val="24"/>
          <w:lang w:val="en-US"/>
        </w:rPr>
        <w:t>(Budiprasetyo et al., 2023; Puteri, 2023)</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w:t>
      </w:r>
    </w:p>
    <w:p w14:paraId="6F17874A" w14:textId="5937E909" w:rsidR="00C612BA" w:rsidRDefault="00C612BA" w:rsidP="006153DB">
      <w:pPr>
        <w:pStyle w:val="ListParagraph"/>
        <w:numPr>
          <w:ilvl w:val="0"/>
          <w:numId w:val="3"/>
        </w:num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Step 7</w:t>
      </w:r>
      <w:r w:rsidR="00176B88">
        <w:rPr>
          <w:rFonts w:ascii="Times New Roman" w:hAnsi="Times New Roman" w:cs="Times New Roman"/>
          <w:sz w:val="24"/>
          <w:szCs w:val="24"/>
          <w:lang w:val="en-US"/>
        </w:rPr>
        <w:t>: Visualisasi data</w:t>
      </w:r>
    </w:p>
    <w:p w14:paraId="3A5106D2" w14:textId="49933966" w:rsidR="00176B88" w:rsidRDefault="00420BAD" w:rsidP="006153DB">
      <w:pPr>
        <w:pStyle w:val="ListParagraph"/>
        <w:spacing w:after="0" w:line="360" w:lineRule="auto"/>
        <w:ind w:left="644"/>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Visualisasi data yang digunakan merupakan harga penutupan (Close) </w:t>
      </w:r>
      <w:r>
        <w:rPr>
          <w:rFonts w:ascii="Times New Roman" w:hAnsi="Times New Roman" w:cs="Times New Roman"/>
          <w:sz w:val="24"/>
          <w:szCs w:val="24"/>
          <w:lang w:val="en-US"/>
        </w:rPr>
        <w:fldChar w:fldCharType="begin" w:fldLock="1"/>
      </w:r>
      <w:r w:rsidR="003F543E">
        <w:rPr>
          <w:rFonts w:ascii="Times New Roman" w:hAnsi="Times New Roman" w:cs="Times New Roman"/>
          <w:sz w:val="24"/>
          <w:szCs w:val="24"/>
          <w:lang w:val="en-US"/>
        </w:rPr>
        <w:instrText>ADDIN CSL_CITATION {"citationItems":[{"id":"ITEM-1","itemData":{"DOI":"10.48084/etasr.5710","ISSN":"17928036","abstract":"Stock price prediction models help traders to reduce investment risk and choose the most profitable stocks. Machine learning and deep learning techniques have been applied to develop various models. As there is a lack of literature on efforts to utilize such techniques to predict stock prices in Tanzania, this study attempted to fill this gap. This study selected active stocks from the Dar es Salaam Stock Exchange and developed LSTM and GRU deep learning models to predict the next-day closing prices. The results showed that LSTM had the highest prediction accuracy with an RMSE of 4.7524 and an MAE of 2.4377. This study also aimed to examine whether it is significant to account for the outstanding shares of each stock when developing a joint model for predicting the closing prices of multiple stocks. Experimental results with both models revealed that prediction accuracy improved significantly when the number of outstanding shares of each stock was taken into account. The LSTM model achieved an RMSE of 10.4734 when the outstanding shares were not taken into account and 4.7524 when they were taken into account, showing an improvement of 54.62%. However, GRU achieved an RMSE of 12.4583 when outstanding shares were not taken into account and 8.7162 when they were taken into account, showing an improvement of 30.04%. The best model was implemented in a web-based prototype to make it accessible to stockbrokers and investment advisors.","author":[{"dropping-particle":"","family":"Joseph","given":"Samuel","non-dropping-particle":"","parse-names":false,"suffix":""},{"dropping-particle":"","family":"Mduma","given":"Neema","non-dropping-particle":"","parse-names":false,"suffix":""},{"dropping-particle":"","family":"Nyambo","given":"Devotha","non-dropping-particle":"","parse-names":false,"suffix":""}],"container-title":"Engineering, Technology and Applied Science Research","id":"ITEM-1","issue":"2","issued":{"date-parts":[["2023"]]},"page":"10517-10522","title":"A Deep Learning Model for Predicting Stock Prices in Tanzania","type":"article-journal","volume":"13"},"uris":["http://www.mendeley.com/documents/?uuid=acad3144-49ed-4080-9508-57266f1ffe1f"]}],"mendeley":{"formattedCitation":"(Joseph et al., 2023)","plainTextFormattedCitation":"(Joseph et al., 2023)","previouslyFormattedCitation":"(Joseph et al., 2023)"},"properties":{"noteIndex":0},"schema":"https://github.com/citation-style-language/schema/raw/master/csl-citation.json"}</w:instrText>
      </w:r>
      <w:r>
        <w:rPr>
          <w:rFonts w:ascii="Times New Roman" w:hAnsi="Times New Roman" w:cs="Times New Roman"/>
          <w:sz w:val="24"/>
          <w:szCs w:val="24"/>
          <w:lang w:val="en-US"/>
        </w:rPr>
        <w:fldChar w:fldCharType="separate"/>
      </w:r>
      <w:r w:rsidRPr="00420BAD">
        <w:rPr>
          <w:rFonts w:ascii="Times New Roman" w:hAnsi="Times New Roman" w:cs="Times New Roman"/>
          <w:sz w:val="24"/>
          <w:szCs w:val="24"/>
          <w:lang w:val="en-US"/>
        </w:rPr>
        <w:t>(Joseph et al., 2023)</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yang diamati selama lima tahun.</w:t>
      </w:r>
    </w:p>
    <w:p w14:paraId="05BC4BFC" w14:textId="77777777" w:rsidR="00976426" w:rsidRDefault="00976426" w:rsidP="006153DB">
      <w:pPr>
        <w:pStyle w:val="ListParagraph"/>
        <w:spacing w:after="0" w:line="360" w:lineRule="auto"/>
        <w:ind w:left="644"/>
        <w:rPr>
          <w:rFonts w:ascii="Times New Roman" w:hAnsi="Times New Roman" w:cs="Times New Roman"/>
          <w:sz w:val="24"/>
          <w:szCs w:val="24"/>
          <w:lang w:val="en-US"/>
        </w:rPr>
      </w:pPr>
    </w:p>
    <w:p w14:paraId="76F235DE" w14:textId="6CD2089A" w:rsidR="00A600AF" w:rsidRPr="006A3146" w:rsidRDefault="00A600AF" w:rsidP="006153DB">
      <w:pPr>
        <w:pStyle w:val="ListParagraph"/>
        <w:numPr>
          <w:ilvl w:val="0"/>
          <w:numId w:val="2"/>
        </w:numPr>
        <w:spacing w:after="0" w:line="360" w:lineRule="auto"/>
        <w:rPr>
          <w:rFonts w:ascii="Times New Roman" w:hAnsi="Times New Roman" w:cs="Times New Roman"/>
          <w:b/>
          <w:bCs/>
          <w:sz w:val="24"/>
          <w:szCs w:val="24"/>
          <w:lang w:val="en-US"/>
        </w:rPr>
      </w:pPr>
      <w:r w:rsidRPr="006A3146">
        <w:rPr>
          <w:rFonts w:ascii="Times New Roman" w:hAnsi="Times New Roman" w:cs="Times New Roman"/>
          <w:b/>
          <w:bCs/>
          <w:sz w:val="24"/>
          <w:szCs w:val="24"/>
          <w:lang w:val="en-US"/>
        </w:rPr>
        <w:t>Data preparation</w:t>
      </w:r>
    </w:p>
    <w:p w14:paraId="26C38683" w14:textId="1298E92A" w:rsidR="004B1FCE" w:rsidRDefault="004B1FCE" w:rsidP="006153DB">
      <w:pPr>
        <w:pStyle w:val="ListParagraph"/>
        <w:spacing w:after="0" w:line="360" w:lineRule="auto"/>
        <w:ind w:left="644"/>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Persiapan data merupakan rangkaian proses dalam mempersiapkan data sebelum dilakukan analisis atau pemodelan. Proses ini melibatkan serangkaian tindakan yang dilakukan untuk memastikan data siap untuk digunakan dan berkualitas baik. Pada data preparation ini, data yang digunakan diambil dari Yahoo Finance selama lima tahun </w:t>
      </w:r>
      <w:r>
        <w:rPr>
          <w:rFonts w:ascii="Times New Roman" w:hAnsi="Times New Roman" w:cs="Times New Roman"/>
          <w:sz w:val="24"/>
          <w:szCs w:val="24"/>
          <w:lang w:val="en-US"/>
        </w:rPr>
        <w:lastRenderedPageBreak/>
        <w:t>mulai dari Oktober 2021 sampai dengan Oktober 2025. Data saham selama lima tahun berjumlah 981 data. Detail data saham yang digunakan dapat dilihat pada Tabel 2.</w:t>
      </w:r>
    </w:p>
    <w:p w14:paraId="1B18CF77" w14:textId="6F0D7E44" w:rsidR="004B1FCE" w:rsidRDefault="004B1FCE" w:rsidP="006153DB">
      <w:pPr>
        <w:pStyle w:val="ListParagraph"/>
        <w:spacing w:after="0" w:line="360" w:lineRule="auto"/>
        <w:ind w:left="644"/>
        <w:jc w:val="both"/>
        <w:rPr>
          <w:rFonts w:ascii="Times New Roman" w:hAnsi="Times New Roman" w:cs="Times New Roman"/>
          <w:sz w:val="24"/>
          <w:szCs w:val="24"/>
          <w:lang w:val="en-US"/>
        </w:rPr>
      </w:pPr>
      <w:r>
        <w:rPr>
          <w:rFonts w:ascii="Times New Roman" w:hAnsi="Times New Roman" w:cs="Times New Roman"/>
          <w:sz w:val="24"/>
          <w:szCs w:val="24"/>
          <w:lang w:val="en-US"/>
        </w:rPr>
        <w:t>Data pada Tabel 2 berisi</w:t>
      </w:r>
      <w:r w:rsidR="002906FC">
        <w:rPr>
          <w:rFonts w:ascii="Times New Roman" w:hAnsi="Times New Roman" w:cs="Times New Roman"/>
          <w:sz w:val="24"/>
          <w:szCs w:val="24"/>
          <w:lang w:val="en-US"/>
        </w:rPr>
        <w:t xml:space="preserve"> enam atribut pada data saham yaitu Date, Open, High, Low, Close, dan Volume. Tabel 2 adalah head() data atau 5 data pertama dari 981 data yang akan digunakan untuk proses GRU dan LSTM.</w:t>
      </w:r>
    </w:p>
    <w:p w14:paraId="013537F8" w14:textId="2635D4E6" w:rsidR="00437B22" w:rsidRDefault="00437B22" w:rsidP="006153DB">
      <w:pPr>
        <w:pStyle w:val="ListParagraph"/>
        <w:spacing w:after="0" w:line="360" w:lineRule="auto"/>
        <w:ind w:left="644"/>
        <w:jc w:val="center"/>
        <w:rPr>
          <w:rFonts w:ascii="Times New Roman" w:hAnsi="Times New Roman" w:cs="Times New Roman"/>
          <w:sz w:val="24"/>
          <w:szCs w:val="24"/>
          <w:lang w:val="en-US"/>
        </w:rPr>
      </w:pPr>
      <w:r>
        <w:rPr>
          <w:rFonts w:ascii="Times New Roman" w:hAnsi="Times New Roman" w:cs="Times New Roman"/>
          <w:sz w:val="24"/>
          <w:szCs w:val="24"/>
          <w:lang w:val="en-US"/>
        </w:rPr>
        <w:t>Tabel 2 Data Saham BBCA.JK</w:t>
      </w:r>
    </w:p>
    <w:tbl>
      <w:tblPr>
        <w:tblStyle w:val="TableGrid"/>
        <w:tblW w:w="0" w:type="auto"/>
        <w:tblInd w:w="644" w:type="dxa"/>
        <w:tblLook w:val="04A0" w:firstRow="1" w:lastRow="0" w:firstColumn="1" w:lastColumn="0" w:noHBand="0" w:noVBand="1"/>
      </w:tblPr>
      <w:tblGrid>
        <w:gridCol w:w="1387"/>
        <w:gridCol w:w="1380"/>
        <w:gridCol w:w="1375"/>
        <w:gridCol w:w="1375"/>
        <w:gridCol w:w="1385"/>
        <w:gridCol w:w="1470"/>
      </w:tblGrid>
      <w:tr w:rsidR="00437B22" w14:paraId="76561D60" w14:textId="77777777" w:rsidTr="00437B22">
        <w:tc>
          <w:tcPr>
            <w:tcW w:w="1502" w:type="dxa"/>
          </w:tcPr>
          <w:p w14:paraId="74C1EDB8" w14:textId="0A75AF56" w:rsidR="00437B22" w:rsidRDefault="00437B22" w:rsidP="006153DB">
            <w:pPr>
              <w:pStyle w:val="ListParagraph"/>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Date</w:t>
            </w:r>
          </w:p>
        </w:tc>
        <w:tc>
          <w:tcPr>
            <w:tcW w:w="1502" w:type="dxa"/>
          </w:tcPr>
          <w:p w14:paraId="4EC9B423" w14:textId="7CF353B2" w:rsidR="00437B22" w:rsidRDefault="00437B22" w:rsidP="006153DB">
            <w:pPr>
              <w:pStyle w:val="ListParagraph"/>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Open</w:t>
            </w:r>
          </w:p>
        </w:tc>
        <w:tc>
          <w:tcPr>
            <w:tcW w:w="1503" w:type="dxa"/>
          </w:tcPr>
          <w:p w14:paraId="2B108C24" w14:textId="78BD4C06" w:rsidR="00437B22" w:rsidRDefault="00437B22" w:rsidP="006153DB">
            <w:pPr>
              <w:pStyle w:val="ListParagraph"/>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High</w:t>
            </w:r>
          </w:p>
        </w:tc>
        <w:tc>
          <w:tcPr>
            <w:tcW w:w="1503" w:type="dxa"/>
          </w:tcPr>
          <w:p w14:paraId="34DD0A5C" w14:textId="5065E83C" w:rsidR="00437B22" w:rsidRDefault="00437B22" w:rsidP="006153DB">
            <w:pPr>
              <w:pStyle w:val="ListParagraph"/>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Low</w:t>
            </w:r>
          </w:p>
        </w:tc>
        <w:tc>
          <w:tcPr>
            <w:tcW w:w="1503" w:type="dxa"/>
          </w:tcPr>
          <w:p w14:paraId="1EE337A0" w14:textId="51A44E2F" w:rsidR="00437B22" w:rsidRDefault="00437B22" w:rsidP="006153DB">
            <w:pPr>
              <w:pStyle w:val="ListParagraph"/>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Close</w:t>
            </w:r>
          </w:p>
        </w:tc>
        <w:tc>
          <w:tcPr>
            <w:tcW w:w="1503" w:type="dxa"/>
          </w:tcPr>
          <w:p w14:paraId="0DD9C48D" w14:textId="3ED600A9" w:rsidR="00437B22" w:rsidRDefault="00437B22" w:rsidP="006153DB">
            <w:pPr>
              <w:pStyle w:val="ListParagraph"/>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Volume</w:t>
            </w:r>
          </w:p>
        </w:tc>
      </w:tr>
      <w:tr w:rsidR="00437B22" w14:paraId="0C277F93" w14:textId="77777777" w:rsidTr="00437B22">
        <w:tc>
          <w:tcPr>
            <w:tcW w:w="1502" w:type="dxa"/>
          </w:tcPr>
          <w:p w14:paraId="60B1E901" w14:textId="13368E67" w:rsidR="00437B22" w:rsidRDefault="00437B22" w:rsidP="006153DB">
            <w:pPr>
              <w:pStyle w:val="ListParagraph"/>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2021-10-01</w:t>
            </w:r>
          </w:p>
        </w:tc>
        <w:tc>
          <w:tcPr>
            <w:tcW w:w="1502" w:type="dxa"/>
          </w:tcPr>
          <w:p w14:paraId="2444B264" w14:textId="5869424C" w:rsidR="00437B22" w:rsidRDefault="00437B22" w:rsidP="006153DB">
            <w:pPr>
              <w:pStyle w:val="ListParagraph"/>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6171</w:t>
            </w:r>
          </w:p>
        </w:tc>
        <w:tc>
          <w:tcPr>
            <w:tcW w:w="1503" w:type="dxa"/>
          </w:tcPr>
          <w:p w14:paraId="7A7C76CC" w14:textId="0629A596" w:rsidR="00437B22" w:rsidRDefault="00437B22" w:rsidP="006153DB">
            <w:pPr>
              <w:pStyle w:val="ListParagraph"/>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6171</w:t>
            </w:r>
          </w:p>
        </w:tc>
        <w:tc>
          <w:tcPr>
            <w:tcW w:w="1503" w:type="dxa"/>
          </w:tcPr>
          <w:p w14:paraId="13E67376" w14:textId="354894DC" w:rsidR="00437B22" w:rsidRDefault="00437B22" w:rsidP="006153DB">
            <w:pPr>
              <w:pStyle w:val="ListParagraph"/>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6001</w:t>
            </w:r>
          </w:p>
        </w:tc>
        <w:tc>
          <w:tcPr>
            <w:tcW w:w="1503" w:type="dxa"/>
          </w:tcPr>
          <w:p w14:paraId="0AE83962" w14:textId="64795B0A" w:rsidR="00437B22" w:rsidRDefault="00437B22" w:rsidP="006153DB">
            <w:pPr>
              <w:pStyle w:val="ListParagraph"/>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6046</w:t>
            </w:r>
          </w:p>
        </w:tc>
        <w:tc>
          <w:tcPr>
            <w:tcW w:w="1503" w:type="dxa"/>
          </w:tcPr>
          <w:p w14:paraId="09EE0AF8" w14:textId="5ECE18C1" w:rsidR="00437B22" w:rsidRDefault="00437B22" w:rsidP="006153DB">
            <w:pPr>
              <w:pStyle w:val="ListParagraph"/>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103954500</w:t>
            </w:r>
          </w:p>
        </w:tc>
      </w:tr>
      <w:tr w:rsidR="00437B22" w14:paraId="22D21C46" w14:textId="77777777" w:rsidTr="00437B22">
        <w:tc>
          <w:tcPr>
            <w:tcW w:w="1502" w:type="dxa"/>
          </w:tcPr>
          <w:p w14:paraId="6255D5B6" w14:textId="2F01D25F" w:rsidR="00437B22" w:rsidRDefault="00437B22" w:rsidP="006153DB">
            <w:pPr>
              <w:pStyle w:val="ListParagraph"/>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2021-10-04</w:t>
            </w:r>
          </w:p>
        </w:tc>
        <w:tc>
          <w:tcPr>
            <w:tcW w:w="1502" w:type="dxa"/>
          </w:tcPr>
          <w:p w14:paraId="11F48083" w14:textId="5ED88CAA" w:rsidR="00437B22" w:rsidRDefault="00437B22" w:rsidP="006153DB">
            <w:pPr>
              <w:pStyle w:val="ListParagraph"/>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6028</w:t>
            </w:r>
          </w:p>
        </w:tc>
        <w:tc>
          <w:tcPr>
            <w:tcW w:w="1503" w:type="dxa"/>
          </w:tcPr>
          <w:p w14:paraId="6BF2C973" w14:textId="190B93D0" w:rsidR="00437B22" w:rsidRDefault="00437B22" w:rsidP="006153DB">
            <w:pPr>
              <w:pStyle w:val="ListParagraph"/>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6225</w:t>
            </w:r>
          </w:p>
        </w:tc>
        <w:tc>
          <w:tcPr>
            <w:tcW w:w="1503" w:type="dxa"/>
          </w:tcPr>
          <w:p w14:paraId="5C2732E4" w14:textId="4274F2E2" w:rsidR="00437B22" w:rsidRDefault="00437B22" w:rsidP="006153DB">
            <w:pPr>
              <w:pStyle w:val="ListParagraph"/>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6028</w:t>
            </w:r>
          </w:p>
        </w:tc>
        <w:tc>
          <w:tcPr>
            <w:tcW w:w="1503" w:type="dxa"/>
          </w:tcPr>
          <w:p w14:paraId="66D8473E" w14:textId="0C7E98A7" w:rsidR="00437B22" w:rsidRDefault="00437B22" w:rsidP="006153DB">
            <w:pPr>
              <w:pStyle w:val="ListParagraph"/>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6225</w:t>
            </w:r>
          </w:p>
        </w:tc>
        <w:tc>
          <w:tcPr>
            <w:tcW w:w="1503" w:type="dxa"/>
          </w:tcPr>
          <w:p w14:paraId="1231FD61" w14:textId="13370ABD" w:rsidR="00437B22" w:rsidRDefault="00437B22" w:rsidP="006153DB">
            <w:pPr>
              <w:pStyle w:val="ListParagraph"/>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74719000</w:t>
            </w:r>
          </w:p>
        </w:tc>
      </w:tr>
      <w:tr w:rsidR="00437B22" w14:paraId="4E3A797A" w14:textId="77777777" w:rsidTr="00437B22">
        <w:tc>
          <w:tcPr>
            <w:tcW w:w="1502" w:type="dxa"/>
          </w:tcPr>
          <w:p w14:paraId="71937F72" w14:textId="3B0B9104" w:rsidR="00437B22" w:rsidRDefault="00437B22" w:rsidP="006153DB">
            <w:pPr>
              <w:pStyle w:val="ListParagraph"/>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2021-10-05</w:t>
            </w:r>
          </w:p>
        </w:tc>
        <w:tc>
          <w:tcPr>
            <w:tcW w:w="1502" w:type="dxa"/>
          </w:tcPr>
          <w:p w14:paraId="428D2656" w14:textId="0C786B1F" w:rsidR="00437B22" w:rsidRDefault="00437B22" w:rsidP="006153DB">
            <w:pPr>
              <w:pStyle w:val="ListParagraph"/>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6180</w:t>
            </w:r>
          </w:p>
        </w:tc>
        <w:tc>
          <w:tcPr>
            <w:tcW w:w="1503" w:type="dxa"/>
          </w:tcPr>
          <w:p w14:paraId="3C0476B4" w14:textId="3FE41BD6" w:rsidR="00437B22" w:rsidRDefault="00437B22" w:rsidP="006153DB">
            <w:pPr>
              <w:pStyle w:val="ListParagraph"/>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6211</w:t>
            </w:r>
          </w:p>
        </w:tc>
        <w:tc>
          <w:tcPr>
            <w:tcW w:w="1503" w:type="dxa"/>
          </w:tcPr>
          <w:p w14:paraId="124A997B" w14:textId="1ED4FBED" w:rsidR="00437B22" w:rsidRDefault="00437B22" w:rsidP="006153DB">
            <w:pPr>
              <w:pStyle w:val="ListParagraph"/>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6135</w:t>
            </w:r>
          </w:p>
        </w:tc>
        <w:tc>
          <w:tcPr>
            <w:tcW w:w="1503" w:type="dxa"/>
          </w:tcPr>
          <w:p w14:paraId="52EEBF1A" w14:textId="0FDC9CC2" w:rsidR="00437B22" w:rsidRDefault="00437B22" w:rsidP="006153DB">
            <w:pPr>
              <w:pStyle w:val="ListParagraph"/>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6211</w:t>
            </w:r>
          </w:p>
        </w:tc>
        <w:tc>
          <w:tcPr>
            <w:tcW w:w="1503" w:type="dxa"/>
          </w:tcPr>
          <w:p w14:paraId="2C2623DC" w14:textId="665AFB00" w:rsidR="00437B22" w:rsidRDefault="00437B22" w:rsidP="006153DB">
            <w:pPr>
              <w:pStyle w:val="ListParagraph"/>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54986500</w:t>
            </w:r>
          </w:p>
        </w:tc>
      </w:tr>
      <w:tr w:rsidR="00437B22" w14:paraId="20F3C617" w14:textId="77777777" w:rsidTr="00437B22">
        <w:tc>
          <w:tcPr>
            <w:tcW w:w="1502" w:type="dxa"/>
          </w:tcPr>
          <w:p w14:paraId="34530CE5" w14:textId="1D1362C7" w:rsidR="00437B22" w:rsidRDefault="00437B22" w:rsidP="006153DB">
            <w:pPr>
              <w:pStyle w:val="ListParagraph"/>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2021-10-06</w:t>
            </w:r>
          </w:p>
        </w:tc>
        <w:tc>
          <w:tcPr>
            <w:tcW w:w="1502" w:type="dxa"/>
          </w:tcPr>
          <w:p w14:paraId="71228348" w14:textId="08DE728B" w:rsidR="00437B22" w:rsidRDefault="00437B22" w:rsidP="006153DB">
            <w:pPr>
              <w:pStyle w:val="ListParagraph"/>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6243</w:t>
            </w:r>
          </w:p>
        </w:tc>
        <w:tc>
          <w:tcPr>
            <w:tcW w:w="1503" w:type="dxa"/>
          </w:tcPr>
          <w:p w14:paraId="5413560B" w14:textId="6C5EE134" w:rsidR="00437B22" w:rsidRDefault="00437B22" w:rsidP="006153DB">
            <w:pPr>
              <w:pStyle w:val="ListParagraph"/>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6421</w:t>
            </w:r>
          </w:p>
        </w:tc>
        <w:tc>
          <w:tcPr>
            <w:tcW w:w="1503" w:type="dxa"/>
          </w:tcPr>
          <w:p w14:paraId="04D8CBA0" w14:textId="5F179156" w:rsidR="00437B22" w:rsidRDefault="00437B22" w:rsidP="006153DB">
            <w:pPr>
              <w:pStyle w:val="ListParagraph"/>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6234</w:t>
            </w:r>
          </w:p>
        </w:tc>
        <w:tc>
          <w:tcPr>
            <w:tcW w:w="1503" w:type="dxa"/>
          </w:tcPr>
          <w:p w14:paraId="0C08749F" w14:textId="1A29321C" w:rsidR="00437B22" w:rsidRDefault="00437B22" w:rsidP="006153DB">
            <w:pPr>
              <w:pStyle w:val="ListParagraph"/>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6421</w:t>
            </w:r>
          </w:p>
        </w:tc>
        <w:tc>
          <w:tcPr>
            <w:tcW w:w="1503" w:type="dxa"/>
          </w:tcPr>
          <w:p w14:paraId="3B6EB3C8" w14:textId="01C99277" w:rsidR="00437B22" w:rsidRDefault="00437B22" w:rsidP="006153DB">
            <w:pPr>
              <w:pStyle w:val="ListParagraph"/>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174312000</w:t>
            </w:r>
          </w:p>
        </w:tc>
      </w:tr>
      <w:tr w:rsidR="00437B22" w14:paraId="76FF92F1" w14:textId="77777777" w:rsidTr="00437B22">
        <w:tc>
          <w:tcPr>
            <w:tcW w:w="1502" w:type="dxa"/>
          </w:tcPr>
          <w:p w14:paraId="4303304E" w14:textId="3ABFB63D" w:rsidR="00437B22" w:rsidRDefault="00437B22" w:rsidP="006153DB">
            <w:pPr>
              <w:pStyle w:val="ListParagraph"/>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2021-10-07</w:t>
            </w:r>
          </w:p>
        </w:tc>
        <w:tc>
          <w:tcPr>
            <w:tcW w:w="1502" w:type="dxa"/>
          </w:tcPr>
          <w:p w14:paraId="6C60F2E8" w14:textId="6F6AB7C9" w:rsidR="00437B22" w:rsidRDefault="00437B22" w:rsidP="006153DB">
            <w:pPr>
              <w:pStyle w:val="ListParagraph"/>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6417</w:t>
            </w:r>
          </w:p>
        </w:tc>
        <w:tc>
          <w:tcPr>
            <w:tcW w:w="1503" w:type="dxa"/>
          </w:tcPr>
          <w:p w14:paraId="5E538E90" w14:textId="68CE3DBE" w:rsidR="00437B22" w:rsidRDefault="00437B22" w:rsidP="006153DB">
            <w:pPr>
              <w:pStyle w:val="ListParagraph"/>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6417</w:t>
            </w:r>
          </w:p>
        </w:tc>
        <w:tc>
          <w:tcPr>
            <w:tcW w:w="1503" w:type="dxa"/>
          </w:tcPr>
          <w:p w14:paraId="469113E3" w14:textId="6F50533E" w:rsidR="00437B22" w:rsidRDefault="00437B22" w:rsidP="006153DB">
            <w:pPr>
              <w:pStyle w:val="ListParagraph"/>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6332</w:t>
            </w:r>
          </w:p>
        </w:tc>
        <w:tc>
          <w:tcPr>
            <w:tcW w:w="1503" w:type="dxa"/>
          </w:tcPr>
          <w:p w14:paraId="46B4C2AE" w14:textId="06704514" w:rsidR="00437B22" w:rsidRDefault="00437B22" w:rsidP="006153DB">
            <w:pPr>
              <w:pStyle w:val="ListParagraph"/>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6404</w:t>
            </w:r>
          </w:p>
        </w:tc>
        <w:tc>
          <w:tcPr>
            <w:tcW w:w="1503" w:type="dxa"/>
          </w:tcPr>
          <w:p w14:paraId="1F9D7789" w14:textId="0A422247" w:rsidR="00437B22" w:rsidRDefault="00437B22" w:rsidP="006153DB">
            <w:pPr>
              <w:pStyle w:val="ListParagraph"/>
              <w:spacing w:line="360" w:lineRule="auto"/>
              <w:ind w:left="0"/>
              <w:rPr>
                <w:rFonts w:ascii="Times New Roman" w:hAnsi="Times New Roman" w:cs="Times New Roman"/>
                <w:sz w:val="24"/>
                <w:szCs w:val="24"/>
                <w:lang w:val="en-US"/>
              </w:rPr>
            </w:pPr>
            <w:r>
              <w:rPr>
                <w:rFonts w:ascii="Times New Roman" w:hAnsi="Times New Roman" w:cs="Times New Roman"/>
                <w:sz w:val="24"/>
                <w:szCs w:val="24"/>
                <w:lang w:val="en-US"/>
              </w:rPr>
              <w:t>107263500</w:t>
            </w:r>
          </w:p>
        </w:tc>
      </w:tr>
    </w:tbl>
    <w:p w14:paraId="66400D3B" w14:textId="77777777" w:rsidR="00437B22" w:rsidRDefault="00437B22" w:rsidP="006153DB">
      <w:pPr>
        <w:pStyle w:val="ListParagraph"/>
        <w:spacing w:after="0" w:line="360" w:lineRule="auto"/>
        <w:ind w:left="644"/>
        <w:rPr>
          <w:rFonts w:ascii="Times New Roman" w:hAnsi="Times New Roman" w:cs="Times New Roman"/>
          <w:sz w:val="24"/>
          <w:szCs w:val="24"/>
          <w:lang w:val="en-US"/>
        </w:rPr>
      </w:pPr>
    </w:p>
    <w:p w14:paraId="2F589DF5" w14:textId="77777777" w:rsidR="00400793" w:rsidRDefault="00400793" w:rsidP="006153DB">
      <w:pPr>
        <w:pStyle w:val="ListParagraph"/>
        <w:spacing w:after="0" w:line="360" w:lineRule="auto"/>
        <w:ind w:left="644"/>
        <w:rPr>
          <w:rFonts w:ascii="Times New Roman" w:hAnsi="Times New Roman" w:cs="Times New Roman"/>
          <w:sz w:val="24"/>
          <w:szCs w:val="24"/>
          <w:lang w:val="en-US"/>
        </w:rPr>
      </w:pPr>
    </w:p>
    <w:p w14:paraId="13A5FE29" w14:textId="4F35F64D" w:rsidR="00400793" w:rsidRDefault="00400793" w:rsidP="006153DB">
      <w:pPr>
        <w:pStyle w:val="ListParagraph"/>
        <w:numPr>
          <w:ilvl w:val="0"/>
          <w:numId w:val="1"/>
        </w:numPr>
        <w:spacing w:after="0" w:line="360" w:lineRule="auto"/>
        <w:ind w:left="284" w:hanging="284"/>
        <w:rPr>
          <w:rFonts w:ascii="Times New Roman" w:hAnsi="Times New Roman" w:cs="Times New Roman"/>
          <w:sz w:val="24"/>
          <w:szCs w:val="24"/>
          <w:lang w:val="en-US"/>
        </w:rPr>
      </w:pPr>
      <w:r w:rsidRPr="00400793">
        <w:rPr>
          <w:rFonts w:ascii="Times New Roman" w:hAnsi="Times New Roman" w:cs="Times New Roman"/>
          <w:sz w:val="24"/>
          <w:szCs w:val="24"/>
          <w:lang w:val="en-US"/>
        </w:rPr>
        <w:t>Daftar Pustaka</w:t>
      </w:r>
    </w:p>
    <w:p w14:paraId="00BB1E76" w14:textId="776B34F9" w:rsidR="005628EC" w:rsidRPr="005628EC" w:rsidRDefault="00400793" w:rsidP="005628EC">
      <w:pPr>
        <w:widowControl w:val="0"/>
        <w:autoSpaceDE w:val="0"/>
        <w:autoSpaceDN w:val="0"/>
        <w:adjustRightInd w:val="0"/>
        <w:spacing w:after="0" w:line="360" w:lineRule="auto"/>
        <w:ind w:left="480" w:hanging="480"/>
        <w:rPr>
          <w:rFonts w:ascii="Times New Roman" w:hAnsi="Times New Roman" w:cs="Times New Roman"/>
          <w:kern w:val="0"/>
          <w:sz w:val="24"/>
        </w:rPr>
      </w:pPr>
      <w:r>
        <w:rPr>
          <w:rFonts w:ascii="Times New Roman" w:hAnsi="Times New Roman" w:cs="Times New Roman"/>
          <w:sz w:val="24"/>
          <w:szCs w:val="24"/>
          <w:lang w:val="en-US"/>
        </w:rPr>
        <w:fldChar w:fldCharType="begin" w:fldLock="1"/>
      </w:r>
      <w:r>
        <w:rPr>
          <w:rFonts w:ascii="Times New Roman" w:hAnsi="Times New Roman" w:cs="Times New Roman"/>
          <w:sz w:val="24"/>
          <w:szCs w:val="24"/>
          <w:lang w:val="en-US"/>
        </w:rPr>
        <w:instrText xml:space="preserve">ADDIN Mendeley Bibliography CSL_BIBLIOGRAPHY </w:instrText>
      </w:r>
      <w:r>
        <w:rPr>
          <w:rFonts w:ascii="Times New Roman" w:hAnsi="Times New Roman" w:cs="Times New Roman"/>
          <w:sz w:val="24"/>
          <w:szCs w:val="24"/>
          <w:lang w:val="en-US"/>
        </w:rPr>
        <w:fldChar w:fldCharType="separate"/>
      </w:r>
      <w:r w:rsidR="005628EC" w:rsidRPr="005628EC">
        <w:rPr>
          <w:rFonts w:ascii="Times New Roman" w:hAnsi="Times New Roman" w:cs="Times New Roman"/>
          <w:kern w:val="0"/>
          <w:sz w:val="24"/>
        </w:rPr>
        <w:t xml:space="preserve">Budiprasetyo, G., Hani’ah, M., &amp; Aflah, D. Z. (2023). Prediksi Harga Saham Syariah Menggunakan Algoritma Long Short-Term Memory (LSTM). </w:t>
      </w:r>
      <w:r w:rsidR="005628EC" w:rsidRPr="005628EC">
        <w:rPr>
          <w:rFonts w:ascii="Times New Roman" w:hAnsi="Times New Roman" w:cs="Times New Roman"/>
          <w:i/>
          <w:iCs/>
          <w:kern w:val="0"/>
          <w:sz w:val="24"/>
        </w:rPr>
        <w:t>Jurnal Nasional Teknologi Dan Sistem Informasi</w:t>
      </w:r>
      <w:r w:rsidR="005628EC" w:rsidRPr="005628EC">
        <w:rPr>
          <w:rFonts w:ascii="Times New Roman" w:hAnsi="Times New Roman" w:cs="Times New Roman"/>
          <w:kern w:val="0"/>
          <w:sz w:val="24"/>
        </w:rPr>
        <w:t xml:space="preserve">, </w:t>
      </w:r>
      <w:r w:rsidR="005628EC" w:rsidRPr="005628EC">
        <w:rPr>
          <w:rFonts w:ascii="Times New Roman" w:hAnsi="Times New Roman" w:cs="Times New Roman"/>
          <w:i/>
          <w:iCs/>
          <w:kern w:val="0"/>
          <w:sz w:val="24"/>
        </w:rPr>
        <w:t>8</w:t>
      </w:r>
      <w:r w:rsidR="005628EC" w:rsidRPr="005628EC">
        <w:rPr>
          <w:rFonts w:ascii="Times New Roman" w:hAnsi="Times New Roman" w:cs="Times New Roman"/>
          <w:kern w:val="0"/>
          <w:sz w:val="24"/>
        </w:rPr>
        <w:t>(3), 164–172. https://doi.org/10.25077/teknosi.v8i3.2022.164-172</w:t>
      </w:r>
    </w:p>
    <w:p w14:paraId="258C5755" w14:textId="77777777" w:rsidR="005628EC" w:rsidRPr="005628EC" w:rsidRDefault="005628EC" w:rsidP="005628EC">
      <w:pPr>
        <w:widowControl w:val="0"/>
        <w:autoSpaceDE w:val="0"/>
        <w:autoSpaceDN w:val="0"/>
        <w:adjustRightInd w:val="0"/>
        <w:spacing w:after="0" w:line="360" w:lineRule="auto"/>
        <w:ind w:left="480" w:hanging="480"/>
        <w:rPr>
          <w:rFonts w:ascii="Times New Roman" w:hAnsi="Times New Roman" w:cs="Times New Roman"/>
          <w:kern w:val="0"/>
          <w:sz w:val="24"/>
        </w:rPr>
      </w:pPr>
      <w:r w:rsidRPr="005628EC">
        <w:rPr>
          <w:rFonts w:ascii="Times New Roman" w:hAnsi="Times New Roman" w:cs="Times New Roman"/>
          <w:kern w:val="0"/>
          <w:sz w:val="24"/>
        </w:rPr>
        <w:t xml:space="preserve">Dey, P., Hossain, E., Hossain, M. I., Chowdhury, M. A., Alam, M. S., Hossain, M. S., &amp; Andersson, K. (2021). Comparative analysis of recurrent neural networks in stock price prediction for different frequency domains. </w:t>
      </w:r>
      <w:r w:rsidRPr="005628EC">
        <w:rPr>
          <w:rFonts w:ascii="Times New Roman" w:hAnsi="Times New Roman" w:cs="Times New Roman"/>
          <w:i/>
          <w:iCs/>
          <w:kern w:val="0"/>
          <w:sz w:val="24"/>
        </w:rPr>
        <w:t>Algorithms</w:t>
      </w:r>
      <w:r w:rsidRPr="005628EC">
        <w:rPr>
          <w:rFonts w:ascii="Times New Roman" w:hAnsi="Times New Roman" w:cs="Times New Roman"/>
          <w:kern w:val="0"/>
          <w:sz w:val="24"/>
        </w:rPr>
        <w:t xml:space="preserve">, </w:t>
      </w:r>
      <w:r w:rsidRPr="005628EC">
        <w:rPr>
          <w:rFonts w:ascii="Times New Roman" w:hAnsi="Times New Roman" w:cs="Times New Roman"/>
          <w:i/>
          <w:iCs/>
          <w:kern w:val="0"/>
          <w:sz w:val="24"/>
        </w:rPr>
        <w:t>14</w:t>
      </w:r>
      <w:r w:rsidRPr="005628EC">
        <w:rPr>
          <w:rFonts w:ascii="Times New Roman" w:hAnsi="Times New Roman" w:cs="Times New Roman"/>
          <w:kern w:val="0"/>
          <w:sz w:val="24"/>
        </w:rPr>
        <w:t>(8), 1–20. https://doi.org/10.3390/a14080251</w:t>
      </w:r>
    </w:p>
    <w:p w14:paraId="13FF0FC8" w14:textId="77777777" w:rsidR="005628EC" w:rsidRPr="005628EC" w:rsidRDefault="005628EC" w:rsidP="005628EC">
      <w:pPr>
        <w:widowControl w:val="0"/>
        <w:autoSpaceDE w:val="0"/>
        <w:autoSpaceDN w:val="0"/>
        <w:adjustRightInd w:val="0"/>
        <w:spacing w:after="0" w:line="360" w:lineRule="auto"/>
        <w:ind w:left="480" w:hanging="480"/>
        <w:rPr>
          <w:rFonts w:ascii="Times New Roman" w:hAnsi="Times New Roman" w:cs="Times New Roman"/>
          <w:kern w:val="0"/>
          <w:sz w:val="24"/>
        </w:rPr>
      </w:pPr>
      <w:r w:rsidRPr="005628EC">
        <w:rPr>
          <w:rFonts w:ascii="Times New Roman" w:hAnsi="Times New Roman" w:cs="Times New Roman"/>
          <w:kern w:val="0"/>
          <w:sz w:val="24"/>
        </w:rPr>
        <w:t xml:space="preserve">Farhadi, A., Zamanifar, A., Alipour, A., Taheri, A., &amp; Asadolahi, M. (2025). A Hybrid LSTM-GRU Model for Stock Price Prediction. </w:t>
      </w:r>
      <w:r w:rsidRPr="005628EC">
        <w:rPr>
          <w:rFonts w:ascii="Times New Roman" w:hAnsi="Times New Roman" w:cs="Times New Roman"/>
          <w:i/>
          <w:iCs/>
          <w:kern w:val="0"/>
          <w:sz w:val="24"/>
        </w:rPr>
        <w:t>IEEE Access</w:t>
      </w:r>
      <w:r w:rsidRPr="005628EC">
        <w:rPr>
          <w:rFonts w:ascii="Times New Roman" w:hAnsi="Times New Roman" w:cs="Times New Roman"/>
          <w:kern w:val="0"/>
          <w:sz w:val="24"/>
        </w:rPr>
        <w:t xml:space="preserve">, </w:t>
      </w:r>
      <w:r w:rsidRPr="005628EC">
        <w:rPr>
          <w:rFonts w:ascii="Times New Roman" w:hAnsi="Times New Roman" w:cs="Times New Roman"/>
          <w:i/>
          <w:iCs/>
          <w:kern w:val="0"/>
          <w:sz w:val="24"/>
        </w:rPr>
        <w:t>13</w:t>
      </w:r>
      <w:r w:rsidRPr="005628EC">
        <w:rPr>
          <w:rFonts w:ascii="Times New Roman" w:hAnsi="Times New Roman" w:cs="Times New Roman"/>
          <w:kern w:val="0"/>
          <w:sz w:val="24"/>
        </w:rPr>
        <w:t>(May), 117594–117618. https://doi.org/10.1109/ACCESS.2025.3586558</w:t>
      </w:r>
    </w:p>
    <w:p w14:paraId="3B0D179A" w14:textId="77777777" w:rsidR="005628EC" w:rsidRPr="005628EC" w:rsidRDefault="005628EC" w:rsidP="005628EC">
      <w:pPr>
        <w:widowControl w:val="0"/>
        <w:autoSpaceDE w:val="0"/>
        <w:autoSpaceDN w:val="0"/>
        <w:adjustRightInd w:val="0"/>
        <w:spacing w:after="0" w:line="360" w:lineRule="auto"/>
        <w:ind w:left="480" w:hanging="480"/>
        <w:rPr>
          <w:rFonts w:ascii="Times New Roman" w:hAnsi="Times New Roman" w:cs="Times New Roman"/>
          <w:kern w:val="0"/>
          <w:sz w:val="24"/>
        </w:rPr>
      </w:pPr>
      <w:r w:rsidRPr="005628EC">
        <w:rPr>
          <w:rFonts w:ascii="Times New Roman" w:hAnsi="Times New Roman" w:cs="Times New Roman"/>
          <w:kern w:val="0"/>
          <w:sz w:val="24"/>
        </w:rPr>
        <w:t xml:space="preserve">Hidayat, R., &amp; Irawan, R. D. (2025). Prediksi Harga Saham Syariah Menggunakan Metode Deep Learning GRU dan LSTM. </w:t>
      </w:r>
      <w:r w:rsidRPr="005628EC">
        <w:rPr>
          <w:rFonts w:ascii="Times New Roman" w:hAnsi="Times New Roman" w:cs="Times New Roman"/>
          <w:i/>
          <w:iCs/>
          <w:kern w:val="0"/>
          <w:sz w:val="24"/>
        </w:rPr>
        <w:t>Jurnal Tekno Kompak</w:t>
      </w:r>
      <w:r w:rsidRPr="005628EC">
        <w:rPr>
          <w:rFonts w:ascii="Times New Roman" w:hAnsi="Times New Roman" w:cs="Times New Roman"/>
          <w:kern w:val="0"/>
          <w:sz w:val="24"/>
        </w:rPr>
        <w:t xml:space="preserve">, </w:t>
      </w:r>
      <w:r w:rsidRPr="005628EC">
        <w:rPr>
          <w:rFonts w:ascii="Times New Roman" w:hAnsi="Times New Roman" w:cs="Times New Roman"/>
          <w:i/>
          <w:iCs/>
          <w:kern w:val="0"/>
          <w:sz w:val="24"/>
        </w:rPr>
        <w:t>20</w:t>
      </w:r>
      <w:r w:rsidRPr="005628EC">
        <w:rPr>
          <w:rFonts w:ascii="Times New Roman" w:hAnsi="Times New Roman" w:cs="Times New Roman"/>
          <w:kern w:val="0"/>
          <w:sz w:val="24"/>
        </w:rPr>
        <w:t>(1), 37–50. https://doi.org/https://doi.org/10.33365/jtk.v20i1.474</w:t>
      </w:r>
    </w:p>
    <w:p w14:paraId="004F4A06" w14:textId="77777777" w:rsidR="005628EC" w:rsidRPr="005628EC" w:rsidRDefault="005628EC" w:rsidP="005628EC">
      <w:pPr>
        <w:widowControl w:val="0"/>
        <w:autoSpaceDE w:val="0"/>
        <w:autoSpaceDN w:val="0"/>
        <w:adjustRightInd w:val="0"/>
        <w:spacing w:after="0" w:line="360" w:lineRule="auto"/>
        <w:ind w:left="480" w:hanging="480"/>
        <w:rPr>
          <w:rFonts w:ascii="Times New Roman" w:hAnsi="Times New Roman" w:cs="Times New Roman"/>
          <w:kern w:val="0"/>
          <w:sz w:val="24"/>
        </w:rPr>
      </w:pPr>
      <w:r w:rsidRPr="005628EC">
        <w:rPr>
          <w:rFonts w:ascii="Times New Roman" w:hAnsi="Times New Roman" w:cs="Times New Roman"/>
          <w:kern w:val="0"/>
          <w:sz w:val="24"/>
        </w:rPr>
        <w:t xml:space="preserve">Joseph, S., Mduma, N., &amp; Nyambo, D. (2023). A Deep Learning Model for Predicting Stock Prices in Tanzania. </w:t>
      </w:r>
      <w:r w:rsidRPr="005628EC">
        <w:rPr>
          <w:rFonts w:ascii="Times New Roman" w:hAnsi="Times New Roman" w:cs="Times New Roman"/>
          <w:i/>
          <w:iCs/>
          <w:kern w:val="0"/>
          <w:sz w:val="24"/>
        </w:rPr>
        <w:t>Engineering, Technology and Applied Science Research</w:t>
      </w:r>
      <w:r w:rsidRPr="005628EC">
        <w:rPr>
          <w:rFonts w:ascii="Times New Roman" w:hAnsi="Times New Roman" w:cs="Times New Roman"/>
          <w:kern w:val="0"/>
          <w:sz w:val="24"/>
        </w:rPr>
        <w:t xml:space="preserve">, </w:t>
      </w:r>
      <w:r w:rsidRPr="005628EC">
        <w:rPr>
          <w:rFonts w:ascii="Times New Roman" w:hAnsi="Times New Roman" w:cs="Times New Roman"/>
          <w:i/>
          <w:iCs/>
          <w:kern w:val="0"/>
          <w:sz w:val="24"/>
        </w:rPr>
        <w:t>13</w:t>
      </w:r>
      <w:r w:rsidRPr="005628EC">
        <w:rPr>
          <w:rFonts w:ascii="Times New Roman" w:hAnsi="Times New Roman" w:cs="Times New Roman"/>
          <w:kern w:val="0"/>
          <w:sz w:val="24"/>
        </w:rPr>
        <w:t>(2), 10517–10522. https://doi.org/10.48084/etasr.5710</w:t>
      </w:r>
    </w:p>
    <w:p w14:paraId="7CD78684" w14:textId="77777777" w:rsidR="005628EC" w:rsidRPr="005628EC" w:rsidRDefault="005628EC" w:rsidP="005628EC">
      <w:pPr>
        <w:widowControl w:val="0"/>
        <w:autoSpaceDE w:val="0"/>
        <w:autoSpaceDN w:val="0"/>
        <w:adjustRightInd w:val="0"/>
        <w:spacing w:after="0" w:line="360" w:lineRule="auto"/>
        <w:ind w:left="480" w:hanging="480"/>
        <w:rPr>
          <w:rFonts w:ascii="Times New Roman" w:hAnsi="Times New Roman" w:cs="Times New Roman"/>
          <w:kern w:val="0"/>
          <w:sz w:val="24"/>
        </w:rPr>
      </w:pPr>
      <w:r w:rsidRPr="005628EC">
        <w:rPr>
          <w:rFonts w:ascii="Times New Roman" w:hAnsi="Times New Roman" w:cs="Times New Roman"/>
          <w:kern w:val="0"/>
          <w:sz w:val="24"/>
        </w:rPr>
        <w:t xml:space="preserve">Mabrouk, N., Chihab, M., Hachkar, Z., &amp; Chihab, Y. (2022). Intraday Trading Strategy based </w:t>
      </w:r>
      <w:r w:rsidRPr="005628EC">
        <w:rPr>
          <w:rFonts w:ascii="Times New Roman" w:hAnsi="Times New Roman" w:cs="Times New Roman"/>
          <w:kern w:val="0"/>
          <w:sz w:val="24"/>
        </w:rPr>
        <w:lastRenderedPageBreak/>
        <w:t xml:space="preserve">on Gated Recurrent Unit and Convolutional Neural Network: Forecasting Daily Price Direction. </w:t>
      </w:r>
      <w:r w:rsidRPr="005628EC">
        <w:rPr>
          <w:rFonts w:ascii="Times New Roman" w:hAnsi="Times New Roman" w:cs="Times New Roman"/>
          <w:i/>
          <w:iCs/>
          <w:kern w:val="0"/>
          <w:sz w:val="24"/>
        </w:rPr>
        <w:t>International Journal of Advanced Computer Science and Applications</w:t>
      </w:r>
      <w:r w:rsidRPr="005628EC">
        <w:rPr>
          <w:rFonts w:ascii="Times New Roman" w:hAnsi="Times New Roman" w:cs="Times New Roman"/>
          <w:kern w:val="0"/>
          <w:sz w:val="24"/>
        </w:rPr>
        <w:t xml:space="preserve">, </w:t>
      </w:r>
      <w:r w:rsidRPr="005628EC">
        <w:rPr>
          <w:rFonts w:ascii="Times New Roman" w:hAnsi="Times New Roman" w:cs="Times New Roman"/>
          <w:i/>
          <w:iCs/>
          <w:kern w:val="0"/>
          <w:sz w:val="24"/>
        </w:rPr>
        <w:t>13</w:t>
      </w:r>
      <w:r w:rsidRPr="005628EC">
        <w:rPr>
          <w:rFonts w:ascii="Times New Roman" w:hAnsi="Times New Roman" w:cs="Times New Roman"/>
          <w:kern w:val="0"/>
          <w:sz w:val="24"/>
        </w:rPr>
        <w:t>(3), 585–592. https://doi.org/10.14569/IJACSA.2022.0130369</w:t>
      </w:r>
    </w:p>
    <w:p w14:paraId="73507AF3" w14:textId="77777777" w:rsidR="005628EC" w:rsidRPr="005628EC" w:rsidRDefault="005628EC" w:rsidP="005628EC">
      <w:pPr>
        <w:widowControl w:val="0"/>
        <w:autoSpaceDE w:val="0"/>
        <w:autoSpaceDN w:val="0"/>
        <w:adjustRightInd w:val="0"/>
        <w:spacing w:after="0" w:line="360" w:lineRule="auto"/>
        <w:ind w:left="480" w:hanging="480"/>
        <w:rPr>
          <w:rFonts w:ascii="Times New Roman" w:hAnsi="Times New Roman" w:cs="Times New Roman"/>
          <w:kern w:val="0"/>
          <w:sz w:val="24"/>
        </w:rPr>
      </w:pPr>
      <w:r w:rsidRPr="005628EC">
        <w:rPr>
          <w:rFonts w:ascii="Times New Roman" w:hAnsi="Times New Roman" w:cs="Times New Roman"/>
          <w:kern w:val="0"/>
          <w:sz w:val="24"/>
        </w:rPr>
        <w:t xml:space="preserve">Meriani, A. P., &amp; Rahmatulloh, A. (2024). Perbandingan Gated Recurrent Unit (Gru) Dan Algoritma Long Short Term Memory (Lstm) Linear Refression Dalam Prediksi Harga Emas Menggunakan Model Time Series. </w:t>
      </w:r>
      <w:r w:rsidRPr="005628EC">
        <w:rPr>
          <w:rFonts w:ascii="Times New Roman" w:hAnsi="Times New Roman" w:cs="Times New Roman"/>
          <w:i/>
          <w:iCs/>
          <w:kern w:val="0"/>
          <w:sz w:val="24"/>
        </w:rPr>
        <w:t>Jurnal Informatika Dan Teknik Elektro Terapan</w:t>
      </w:r>
      <w:r w:rsidRPr="005628EC">
        <w:rPr>
          <w:rFonts w:ascii="Times New Roman" w:hAnsi="Times New Roman" w:cs="Times New Roman"/>
          <w:kern w:val="0"/>
          <w:sz w:val="24"/>
        </w:rPr>
        <w:t xml:space="preserve">, </w:t>
      </w:r>
      <w:r w:rsidRPr="005628EC">
        <w:rPr>
          <w:rFonts w:ascii="Times New Roman" w:hAnsi="Times New Roman" w:cs="Times New Roman"/>
          <w:i/>
          <w:iCs/>
          <w:kern w:val="0"/>
          <w:sz w:val="24"/>
        </w:rPr>
        <w:t>12</w:t>
      </w:r>
      <w:r w:rsidRPr="005628EC">
        <w:rPr>
          <w:rFonts w:ascii="Times New Roman" w:hAnsi="Times New Roman" w:cs="Times New Roman"/>
          <w:kern w:val="0"/>
          <w:sz w:val="24"/>
        </w:rPr>
        <w:t>(1). https://doi.org/10.23960/jitet.v12i1.3808</w:t>
      </w:r>
    </w:p>
    <w:p w14:paraId="7189B462" w14:textId="77777777" w:rsidR="005628EC" w:rsidRPr="005628EC" w:rsidRDefault="005628EC" w:rsidP="005628EC">
      <w:pPr>
        <w:widowControl w:val="0"/>
        <w:autoSpaceDE w:val="0"/>
        <w:autoSpaceDN w:val="0"/>
        <w:adjustRightInd w:val="0"/>
        <w:spacing w:after="0" w:line="360" w:lineRule="auto"/>
        <w:ind w:left="480" w:hanging="480"/>
        <w:rPr>
          <w:rFonts w:ascii="Times New Roman" w:hAnsi="Times New Roman" w:cs="Times New Roman"/>
          <w:kern w:val="0"/>
          <w:sz w:val="24"/>
        </w:rPr>
      </w:pPr>
      <w:r w:rsidRPr="005628EC">
        <w:rPr>
          <w:rFonts w:ascii="Times New Roman" w:hAnsi="Times New Roman" w:cs="Times New Roman"/>
          <w:kern w:val="0"/>
          <w:sz w:val="24"/>
        </w:rPr>
        <w:t xml:space="preserve">Nurahmad, K. P. (2025, November 6). </w:t>
      </w:r>
      <w:r w:rsidRPr="005628EC">
        <w:rPr>
          <w:rFonts w:ascii="Times New Roman" w:hAnsi="Times New Roman" w:cs="Times New Roman"/>
          <w:i/>
          <w:iCs/>
          <w:kern w:val="0"/>
          <w:sz w:val="24"/>
        </w:rPr>
        <w:t>19 Juta Investor Pasar Modal dan 8 Juta Investor Saham Tercapai di Penutupan Bulan Inklusi Keuangan 2025</w:t>
      </w:r>
      <w:r w:rsidRPr="005628EC">
        <w:rPr>
          <w:rFonts w:ascii="Times New Roman" w:hAnsi="Times New Roman" w:cs="Times New Roman"/>
          <w:kern w:val="0"/>
          <w:sz w:val="24"/>
        </w:rPr>
        <w:t>. https://www.idx.co.id/en/news/press-release/2488</w:t>
      </w:r>
    </w:p>
    <w:p w14:paraId="4ADA1A66" w14:textId="77777777" w:rsidR="005628EC" w:rsidRPr="005628EC" w:rsidRDefault="005628EC" w:rsidP="005628EC">
      <w:pPr>
        <w:widowControl w:val="0"/>
        <w:autoSpaceDE w:val="0"/>
        <w:autoSpaceDN w:val="0"/>
        <w:adjustRightInd w:val="0"/>
        <w:spacing w:after="0" w:line="360" w:lineRule="auto"/>
        <w:ind w:left="480" w:hanging="480"/>
        <w:rPr>
          <w:rFonts w:ascii="Times New Roman" w:hAnsi="Times New Roman" w:cs="Times New Roman"/>
          <w:kern w:val="0"/>
          <w:sz w:val="24"/>
        </w:rPr>
      </w:pPr>
      <w:r w:rsidRPr="005628EC">
        <w:rPr>
          <w:rFonts w:ascii="Times New Roman" w:hAnsi="Times New Roman" w:cs="Times New Roman"/>
          <w:kern w:val="0"/>
          <w:sz w:val="24"/>
        </w:rPr>
        <w:t xml:space="preserve">Puteri, D. I. (2023). </w:t>
      </w:r>
      <w:r w:rsidRPr="005628EC">
        <w:rPr>
          <w:rFonts w:ascii="Times New Roman" w:hAnsi="Times New Roman" w:cs="Times New Roman"/>
          <w:i/>
          <w:iCs/>
          <w:kern w:val="0"/>
          <w:sz w:val="24"/>
        </w:rPr>
        <w:t>Implementasi Long Short Term Memory ( LSTM ) dan Bidirectional Long Short Term Memory ( BiLSTM ) Dalam Prediksi Harga Saham Syariah</w:t>
      </w:r>
      <w:r w:rsidRPr="005628EC">
        <w:rPr>
          <w:rFonts w:ascii="Times New Roman" w:hAnsi="Times New Roman" w:cs="Times New Roman"/>
          <w:kern w:val="0"/>
          <w:sz w:val="24"/>
        </w:rPr>
        <w:t xml:space="preserve">. </w:t>
      </w:r>
      <w:r w:rsidRPr="005628EC">
        <w:rPr>
          <w:rFonts w:ascii="Times New Roman" w:hAnsi="Times New Roman" w:cs="Times New Roman"/>
          <w:i/>
          <w:iCs/>
          <w:kern w:val="0"/>
          <w:sz w:val="24"/>
        </w:rPr>
        <w:t>11</w:t>
      </w:r>
      <w:r w:rsidRPr="005628EC">
        <w:rPr>
          <w:rFonts w:ascii="Times New Roman" w:hAnsi="Times New Roman" w:cs="Times New Roman"/>
          <w:kern w:val="0"/>
          <w:sz w:val="24"/>
        </w:rPr>
        <w:t>(1), 35–43.</w:t>
      </w:r>
    </w:p>
    <w:p w14:paraId="2C338C34" w14:textId="77777777" w:rsidR="005628EC" w:rsidRPr="005628EC" w:rsidRDefault="005628EC" w:rsidP="005628EC">
      <w:pPr>
        <w:widowControl w:val="0"/>
        <w:autoSpaceDE w:val="0"/>
        <w:autoSpaceDN w:val="0"/>
        <w:adjustRightInd w:val="0"/>
        <w:spacing w:after="0" w:line="360" w:lineRule="auto"/>
        <w:ind w:left="480" w:hanging="480"/>
        <w:rPr>
          <w:rFonts w:ascii="Times New Roman" w:hAnsi="Times New Roman" w:cs="Times New Roman"/>
          <w:kern w:val="0"/>
          <w:sz w:val="24"/>
        </w:rPr>
      </w:pPr>
      <w:r w:rsidRPr="005628EC">
        <w:rPr>
          <w:rFonts w:ascii="Times New Roman" w:hAnsi="Times New Roman" w:cs="Times New Roman"/>
          <w:kern w:val="0"/>
          <w:sz w:val="24"/>
        </w:rPr>
        <w:t xml:space="preserve">Rajakumari, K. E., Kalyan, M. S., &amp; Bhaskar, M. V. (2020). Forward Forecast of Stock Price Using LSTM Machine Learning Algorithm. </w:t>
      </w:r>
      <w:r w:rsidRPr="005628EC">
        <w:rPr>
          <w:rFonts w:ascii="Times New Roman" w:hAnsi="Times New Roman" w:cs="Times New Roman"/>
          <w:i/>
          <w:iCs/>
          <w:kern w:val="0"/>
          <w:sz w:val="24"/>
        </w:rPr>
        <w:t>International Journal of Computer Theory and Engineering</w:t>
      </w:r>
      <w:r w:rsidRPr="005628EC">
        <w:rPr>
          <w:rFonts w:ascii="Times New Roman" w:hAnsi="Times New Roman" w:cs="Times New Roman"/>
          <w:kern w:val="0"/>
          <w:sz w:val="24"/>
        </w:rPr>
        <w:t xml:space="preserve">, </w:t>
      </w:r>
      <w:r w:rsidRPr="005628EC">
        <w:rPr>
          <w:rFonts w:ascii="Times New Roman" w:hAnsi="Times New Roman" w:cs="Times New Roman"/>
          <w:i/>
          <w:iCs/>
          <w:kern w:val="0"/>
          <w:sz w:val="24"/>
        </w:rPr>
        <w:t>12</w:t>
      </w:r>
      <w:r w:rsidRPr="005628EC">
        <w:rPr>
          <w:rFonts w:ascii="Times New Roman" w:hAnsi="Times New Roman" w:cs="Times New Roman"/>
          <w:kern w:val="0"/>
          <w:sz w:val="24"/>
        </w:rPr>
        <w:t>(3), 74–79. https://doi.org/10.7763/IJCTE.2020.V12.1267</w:t>
      </w:r>
    </w:p>
    <w:p w14:paraId="509675DD" w14:textId="77777777" w:rsidR="005628EC" w:rsidRPr="005628EC" w:rsidRDefault="005628EC" w:rsidP="005628EC">
      <w:pPr>
        <w:widowControl w:val="0"/>
        <w:autoSpaceDE w:val="0"/>
        <w:autoSpaceDN w:val="0"/>
        <w:adjustRightInd w:val="0"/>
        <w:spacing w:after="0" w:line="360" w:lineRule="auto"/>
        <w:ind w:left="480" w:hanging="480"/>
        <w:rPr>
          <w:rFonts w:ascii="Times New Roman" w:hAnsi="Times New Roman" w:cs="Times New Roman"/>
          <w:kern w:val="0"/>
          <w:sz w:val="24"/>
        </w:rPr>
      </w:pPr>
      <w:r w:rsidRPr="005628EC">
        <w:rPr>
          <w:rFonts w:ascii="Times New Roman" w:hAnsi="Times New Roman" w:cs="Times New Roman"/>
          <w:kern w:val="0"/>
          <w:sz w:val="24"/>
        </w:rPr>
        <w:t xml:space="preserve">Satria, D. (2023). Predicting Banking Stock Prices Using Rnn, Lstm, and Gru Approach. </w:t>
      </w:r>
      <w:r w:rsidRPr="005628EC">
        <w:rPr>
          <w:rFonts w:ascii="Times New Roman" w:hAnsi="Times New Roman" w:cs="Times New Roman"/>
          <w:i/>
          <w:iCs/>
          <w:kern w:val="0"/>
          <w:sz w:val="24"/>
        </w:rPr>
        <w:t>Applied Computer Science</w:t>
      </w:r>
      <w:r w:rsidRPr="005628EC">
        <w:rPr>
          <w:rFonts w:ascii="Times New Roman" w:hAnsi="Times New Roman" w:cs="Times New Roman"/>
          <w:kern w:val="0"/>
          <w:sz w:val="24"/>
        </w:rPr>
        <w:t xml:space="preserve">, </w:t>
      </w:r>
      <w:r w:rsidRPr="005628EC">
        <w:rPr>
          <w:rFonts w:ascii="Times New Roman" w:hAnsi="Times New Roman" w:cs="Times New Roman"/>
          <w:i/>
          <w:iCs/>
          <w:kern w:val="0"/>
          <w:sz w:val="24"/>
        </w:rPr>
        <w:t>19</w:t>
      </w:r>
      <w:r w:rsidRPr="005628EC">
        <w:rPr>
          <w:rFonts w:ascii="Times New Roman" w:hAnsi="Times New Roman" w:cs="Times New Roman"/>
          <w:kern w:val="0"/>
          <w:sz w:val="24"/>
        </w:rPr>
        <w:t>(1), 82–94. https://doi.org/10.35784/acs-2023-06</w:t>
      </w:r>
    </w:p>
    <w:p w14:paraId="37348A5C" w14:textId="77777777" w:rsidR="005628EC" w:rsidRPr="005628EC" w:rsidRDefault="005628EC" w:rsidP="005628EC">
      <w:pPr>
        <w:widowControl w:val="0"/>
        <w:autoSpaceDE w:val="0"/>
        <w:autoSpaceDN w:val="0"/>
        <w:adjustRightInd w:val="0"/>
        <w:spacing w:after="0" w:line="360" w:lineRule="auto"/>
        <w:ind w:left="480" w:hanging="480"/>
        <w:rPr>
          <w:rFonts w:ascii="Times New Roman" w:hAnsi="Times New Roman" w:cs="Times New Roman"/>
          <w:kern w:val="0"/>
          <w:sz w:val="24"/>
        </w:rPr>
      </w:pPr>
      <w:r w:rsidRPr="005628EC">
        <w:rPr>
          <w:rFonts w:ascii="Times New Roman" w:hAnsi="Times New Roman" w:cs="Times New Roman"/>
          <w:kern w:val="0"/>
          <w:sz w:val="24"/>
        </w:rPr>
        <w:t xml:space="preserve">Saud, A. S., &amp; Shakya, S. (2021). 3-Way Gated Recurrent Unit Network Architecture for Stock Price Prediction. </w:t>
      </w:r>
      <w:r w:rsidRPr="005628EC">
        <w:rPr>
          <w:rFonts w:ascii="Times New Roman" w:hAnsi="Times New Roman" w:cs="Times New Roman"/>
          <w:i/>
          <w:iCs/>
          <w:kern w:val="0"/>
          <w:sz w:val="24"/>
        </w:rPr>
        <w:t>Indian Journal of Computer Science and Engineering</w:t>
      </w:r>
      <w:r w:rsidRPr="005628EC">
        <w:rPr>
          <w:rFonts w:ascii="Times New Roman" w:hAnsi="Times New Roman" w:cs="Times New Roman"/>
          <w:kern w:val="0"/>
          <w:sz w:val="24"/>
        </w:rPr>
        <w:t xml:space="preserve">, </w:t>
      </w:r>
      <w:r w:rsidRPr="005628EC">
        <w:rPr>
          <w:rFonts w:ascii="Times New Roman" w:hAnsi="Times New Roman" w:cs="Times New Roman"/>
          <w:i/>
          <w:iCs/>
          <w:kern w:val="0"/>
          <w:sz w:val="24"/>
        </w:rPr>
        <w:t>12</w:t>
      </w:r>
      <w:r w:rsidRPr="005628EC">
        <w:rPr>
          <w:rFonts w:ascii="Times New Roman" w:hAnsi="Times New Roman" w:cs="Times New Roman"/>
          <w:kern w:val="0"/>
          <w:sz w:val="24"/>
        </w:rPr>
        <w:t>(2), 421–427. https://doi.org/10.21817/indjcse/2021/v12i2/211202011</w:t>
      </w:r>
    </w:p>
    <w:p w14:paraId="75ACB48D" w14:textId="77777777" w:rsidR="005628EC" w:rsidRPr="005628EC" w:rsidRDefault="005628EC" w:rsidP="005628EC">
      <w:pPr>
        <w:widowControl w:val="0"/>
        <w:autoSpaceDE w:val="0"/>
        <w:autoSpaceDN w:val="0"/>
        <w:adjustRightInd w:val="0"/>
        <w:spacing w:after="0" w:line="360" w:lineRule="auto"/>
        <w:ind w:left="480" w:hanging="480"/>
        <w:rPr>
          <w:rFonts w:ascii="Times New Roman" w:hAnsi="Times New Roman" w:cs="Times New Roman"/>
          <w:kern w:val="0"/>
          <w:sz w:val="24"/>
        </w:rPr>
      </w:pPr>
      <w:r w:rsidRPr="005628EC">
        <w:rPr>
          <w:rFonts w:ascii="Times New Roman" w:hAnsi="Times New Roman" w:cs="Times New Roman"/>
          <w:kern w:val="0"/>
          <w:sz w:val="24"/>
        </w:rPr>
        <w:t xml:space="preserve">Siami-Namini, S., Tavakoli, N., &amp; Namin, A. S. (2019). The Performance of LSTM and BiLSTM in Forecasting Time Series. </w:t>
      </w:r>
      <w:r w:rsidRPr="005628EC">
        <w:rPr>
          <w:rFonts w:ascii="Times New Roman" w:hAnsi="Times New Roman" w:cs="Times New Roman"/>
          <w:i/>
          <w:iCs/>
          <w:kern w:val="0"/>
          <w:sz w:val="24"/>
        </w:rPr>
        <w:t>2019 IEEE International Conference on Big Data (Big Data)</w:t>
      </w:r>
      <w:r w:rsidRPr="005628EC">
        <w:rPr>
          <w:rFonts w:ascii="Times New Roman" w:hAnsi="Times New Roman" w:cs="Times New Roman"/>
          <w:kern w:val="0"/>
          <w:sz w:val="24"/>
        </w:rPr>
        <w:t>, 3285–3292. https://doi.org/10.1109/BigData47090.2019.9005997</w:t>
      </w:r>
    </w:p>
    <w:p w14:paraId="7D9769D9" w14:textId="77777777" w:rsidR="005628EC" w:rsidRPr="005628EC" w:rsidRDefault="005628EC" w:rsidP="005628EC">
      <w:pPr>
        <w:widowControl w:val="0"/>
        <w:autoSpaceDE w:val="0"/>
        <w:autoSpaceDN w:val="0"/>
        <w:adjustRightInd w:val="0"/>
        <w:spacing w:after="0" w:line="360" w:lineRule="auto"/>
        <w:ind w:left="480" w:hanging="480"/>
        <w:rPr>
          <w:rFonts w:ascii="Times New Roman" w:hAnsi="Times New Roman" w:cs="Times New Roman"/>
          <w:kern w:val="0"/>
          <w:sz w:val="24"/>
        </w:rPr>
      </w:pPr>
      <w:r w:rsidRPr="005628EC">
        <w:rPr>
          <w:rFonts w:ascii="Times New Roman" w:hAnsi="Times New Roman" w:cs="Times New Roman"/>
          <w:kern w:val="0"/>
          <w:sz w:val="24"/>
        </w:rPr>
        <w:t xml:space="preserve">Suyanto. (2019). </w:t>
      </w:r>
      <w:r w:rsidRPr="005628EC">
        <w:rPr>
          <w:rFonts w:ascii="Times New Roman" w:hAnsi="Times New Roman" w:cs="Times New Roman"/>
          <w:i/>
          <w:iCs/>
          <w:kern w:val="0"/>
          <w:sz w:val="24"/>
        </w:rPr>
        <w:t>DATA MINING UNTUK KLASIFIKASI DAN KLASTERISASI DATA</w:t>
      </w:r>
      <w:r w:rsidRPr="005628EC">
        <w:rPr>
          <w:rFonts w:ascii="Times New Roman" w:hAnsi="Times New Roman" w:cs="Times New Roman"/>
          <w:kern w:val="0"/>
          <w:sz w:val="24"/>
        </w:rPr>
        <w:t>. Informatika.</w:t>
      </w:r>
    </w:p>
    <w:p w14:paraId="34C4A7F0" w14:textId="77777777" w:rsidR="005628EC" w:rsidRPr="005628EC" w:rsidRDefault="005628EC" w:rsidP="005628EC">
      <w:pPr>
        <w:widowControl w:val="0"/>
        <w:autoSpaceDE w:val="0"/>
        <w:autoSpaceDN w:val="0"/>
        <w:adjustRightInd w:val="0"/>
        <w:spacing w:after="0" w:line="360" w:lineRule="auto"/>
        <w:ind w:left="480" w:hanging="480"/>
        <w:rPr>
          <w:rFonts w:ascii="Times New Roman" w:hAnsi="Times New Roman" w:cs="Times New Roman"/>
          <w:kern w:val="0"/>
          <w:sz w:val="24"/>
        </w:rPr>
      </w:pPr>
      <w:r w:rsidRPr="005628EC">
        <w:rPr>
          <w:rFonts w:ascii="Times New Roman" w:hAnsi="Times New Roman" w:cs="Times New Roman"/>
          <w:kern w:val="0"/>
          <w:sz w:val="24"/>
        </w:rPr>
        <w:t xml:space="preserve">Teixeira, D. M., &amp; Barbosa, R. S. (2025). Stock Price Prediction in the Financial Market Using Machine Learning Models. </w:t>
      </w:r>
      <w:r w:rsidRPr="005628EC">
        <w:rPr>
          <w:rFonts w:ascii="Times New Roman" w:hAnsi="Times New Roman" w:cs="Times New Roman"/>
          <w:i/>
          <w:iCs/>
          <w:kern w:val="0"/>
          <w:sz w:val="24"/>
        </w:rPr>
        <w:t>Computation</w:t>
      </w:r>
      <w:r w:rsidRPr="005628EC">
        <w:rPr>
          <w:rFonts w:ascii="Times New Roman" w:hAnsi="Times New Roman" w:cs="Times New Roman"/>
          <w:kern w:val="0"/>
          <w:sz w:val="24"/>
        </w:rPr>
        <w:t xml:space="preserve">, </w:t>
      </w:r>
      <w:r w:rsidRPr="005628EC">
        <w:rPr>
          <w:rFonts w:ascii="Times New Roman" w:hAnsi="Times New Roman" w:cs="Times New Roman"/>
          <w:i/>
          <w:iCs/>
          <w:kern w:val="0"/>
          <w:sz w:val="24"/>
        </w:rPr>
        <w:t>13</w:t>
      </w:r>
      <w:r w:rsidRPr="005628EC">
        <w:rPr>
          <w:rFonts w:ascii="Times New Roman" w:hAnsi="Times New Roman" w:cs="Times New Roman"/>
          <w:kern w:val="0"/>
          <w:sz w:val="24"/>
        </w:rPr>
        <w:t>(1), 1–24. https://doi.org/10.3390/computation13010003</w:t>
      </w:r>
    </w:p>
    <w:p w14:paraId="776B70A2" w14:textId="77777777" w:rsidR="005628EC" w:rsidRPr="005628EC" w:rsidRDefault="005628EC" w:rsidP="005628EC">
      <w:pPr>
        <w:widowControl w:val="0"/>
        <w:autoSpaceDE w:val="0"/>
        <w:autoSpaceDN w:val="0"/>
        <w:adjustRightInd w:val="0"/>
        <w:spacing w:after="0" w:line="360" w:lineRule="auto"/>
        <w:ind w:left="480" w:hanging="480"/>
        <w:rPr>
          <w:rFonts w:ascii="Times New Roman" w:hAnsi="Times New Roman" w:cs="Times New Roman"/>
          <w:kern w:val="0"/>
          <w:sz w:val="24"/>
        </w:rPr>
      </w:pPr>
      <w:r w:rsidRPr="005628EC">
        <w:rPr>
          <w:rFonts w:ascii="Times New Roman" w:hAnsi="Times New Roman" w:cs="Times New Roman"/>
          <w:kern w:val="0"/>
          <w:sz w:val="24"/>
        </w:rPr>
        <w:t xml:space="preserve">Wang, Y., Zhang, H., Huang, B., Lin, Z., &amp; Pang, C. (2025). LSTM stock prediction model based on blockchain. </w:t>
      </w:r>
      <w:r w:rsidRPr="005628EC">
        <w:rPr>
          <w:rFonts w:ascii="Times New Roman" w:hAnsi="Times New Roman" w:cs="Times New Roman"/>
          <w:i/>
          <w:iCs/>
          <w:kern w:val="0"/>
          <w:sz w:val="24"/>
        </w:rPr>
        <w:t>High-Confidence Computing</w:t>
      </w:r>
      <w:r w:rsidRPr="005628EC">
        <w:rPr>
          <w:rFonts w:ascii="Times New Roman" w:hAnsi="Times New Roman" w:cs="Times New Roman"/>
          <w:kern w:val="0"/>
          <w:sz w:val="24"/>
        </w:rPr>
        <w:t xml:space="preserve">, </w:t>
      </w:r>
      <w:r w:rsidRPr="005628EC">
        <w:rPr>
          <w:rFonts w:ascii="Times New Roman" w:hAnsi="Times New Roman" w:cs="Times New Roman"/>
          <w:i/>
          <w:iCs/>
          <w:kern w:val="0"/>
          <w:sz w:val="24"/>
        </w:rPr>
        <w:t>5</w:t>
      </w:r>
      <w:r w:rsidRPr="005628EC">
        <w:rPr>
          <w:rFonts w:ascii="Times New Roman" w:hAnsi="Times New Roman" w:cs="Times New Roman"/>
          <w:kern w:val="0"/>
          <w:sz w:val="24"/>
        </w:rPr>
        <w:t>(4), 100316. https://doi.org/10.1016/j.hcc.2025.100316</w:t>
      </w:r>
    </w:p>
    <w:p w14:paraId="6FCCFDDF" w14:textId="77777777" w:rsidR="005628EC" w:rsidRPr="005628EC" w:rsidRDefault="005628EC" w:rsidP="005628EC">
      <w:pPr>
        <w:widowControl w:val="0"/>
        <w:autoSpaceDE w:val="0"/>
        <w:autoSpaceDN w:val="0"/>
        <w:adjustRightInd w:val="0"/>
        <w:spacing w:after="0" w:line="360" w:lineRule="auto"/>
        <w:ind w:left="480" w:hanging="480"/>
        <w:rPr>
          <w:rFonts w:ascii="Times New Roman" w:hAnsi="Times New Roman" w:cs="Times New Roman"/>
          <w:sz w:val="24"/>
        </w:rPr>
      </w:pPr>
      <w:r w:rsidRPr="005628EC">
        <w:rPr>
          <w:rFonts w:ascii="Times New Roman" w:hAnsi="Times New Roman" w:cs="Times New Roman"/>
          <w:kern w:val="0"/>
          <w:sz w:val="24"/>
        </w:rPr>
        <w:t xml:space="preserve">Yenireddy, A., Narayana, M. S., Ganesh, K. V. B., Kumar, G. P., &amp; Venkateswarlu, M. (2024). Stock market index prediction based on market trend using LSTM. </w:t>
      </w:r>
      <w:r w:rsidRPr="005628EC">
        <w:rPr>
          <w:rFonts w:ascii="Times New Roman" w:hAnsi="Times New Roman" w:cs="Times New Roman"/>
          <w:i/>
          <w:iCs/>
          <w:kern w:val="0"/>
          <w:sz w:val="24"/>
        </w:rPr>
        <w:t xml:space="preserve">Indonesian </w:t>
      </w:r>
      <w:r w:rsidRPr="005628EC">
        <w:rPr>
          <w:rFonts w:ascii="Times New Roman" w:hAnsi="Times New Roman" w:cs="Times New Roman"/>
          <w:i/>
          <w:iCs/>
          <w:kern w:val="0"/>
          <w:sz w:val="24"/>
        </w:rPr>
        <w:lastRenderedPageBreak/>
        <w:t>Journal of Electrical Engineering and Computer Science</w:t>
      </w:r>
      <w:r w:rsidRPr="005628EC">
        <w:rPr>
          <w:rFonts w:ascii="Times New Roman" w:hAnsi="Times New Roman" w:cs="Times New Roman"/>
          <w:kern w:val="0"/>
          <w:sz w:val="24"/>
        </w:rPr>
        <w:t xml:space="preserve">, </w:t>
      </w:r>
      <w:r w:rsidRPr="005628EC">
        <w:rPr>
          <w:rFonts w:ascii="Times New Roman" w:hAnsi="Times New Roman" w:cs="Times New Roman"/>
          <w:i/>
          <w:iCs/>
          <w:kern w:val="0"/>
          <w:sz w:val="24"/>
        </w:rPr>
        <w:t>35</w:t>
      </w:r>
      <w:r w:rsidRPr="005628EC">
        <w:rPr>
          <w:rFonts w:ascii="Times New Roman" w:hAnsi="Times New Roman" w:cs="Times New Roman"/>
          <w:kern w:val="0"/>
          <w:sz w:val="24"/>
        </w:rPr>
        <w:t>(3), 1601–1609. https://doi.org/10.11591/ijeecs.v35.i3.pp1601-1609</w:t>
      </w:r>
    </w:p>
    <w:p w14:paraId="2009E2F7" w14:textId="33DD048A" w:rsidR="00400793" w:rsidRPr="00400793" w:rsidRDefault="00400793" w:rsidP="006153DB">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fldChar w:fldCharType="end"/>
      </w:r>
    </w:p>
    <w:p w14:paraId="6DCE5BF4" w14:textId="77777777" w:rsidR="00400793" w:rsidRPr="00400793" w:rsidRDefault="00400793" w:rsidP="006153DB">
      <w:pPr>
        <w:spacing w:after="0" w:line="360" w:lineRule="auto"/>
        <w:rPr>
          <w:rFonts w:ascii="Times New Roman" w:hAnsi="Times New Roman" w:cs="Times New Roman"/>
          <w:sz w:val="24"/>
          <w:szCs w:val="24"/>
          <w:lang w:val="en-US"/>
        </w:rPr>
      </w:pPr>
    </w:p>
    <w:sectPr w:rsidR="00400793" w:rsidRPr="0040079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8D479" w14:textId="77777777" w:rsidR="00854D57" w:rsidRDefault="00854D57" w:rsidP="003F543E">
      <w:pPr>
        <w:spacing w:after="0" w:line="240" w:lineRule="auto"/>
      </w:pPr>
      <w:r>
        <w:separator/>
      </w:r>
    </w:p>
  </w:endnote>
  <w:endnote w:type="continuationSeparator" w:id="0">
    <w:p w14:paraId="570B323C" w14:textId="77777777" w:rsidR="00854D57" w:rsidRDefault="00854D57" w:rsidP="003F54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6C674" w14:textId="77777777" w:rsidR="00854D57" w:rsidRDefault="00854D57" w:rsidP="003F543E">
      <w:pPr>
        <w:spacing w:after="0" w:line="240" w:lineRule="auto"/>
      </w:pPr>
      <w:r>
        <w:separator/>
      </w:r>
    </w:p>
  </w:footnote>
  <w:footnote w:type="continuationSeparator" w:id="0">
    <w:p w14:paraId="408DDEB8" w14:textId="77777777" w:rsidR="00854D57" w:rsidRDefault="00854D57" w:rsidP="003F54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3614"/>
    <w:multiLevelType w:val="hybridMultilevel"/>
    <w:tmpl w:val="A554FE56"/>
    <w:lvl w:ilvl="0" w:tplc="A8626A4E">
      <w:start w:val="1"/>
      <w:numFmt w:val="lowerLetter"/>
      <w:lvlText w:val="%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 w15:restartNumberingAfterBreak="0">
    <w:nsid w:val="253C1FBA"/>
    <w:multiLevelType w:val="hybridMultilevel"/>
    <w:tmpl w:val="08FAC7D0"/>
    <w:lvl w:ilvl="0" w:tplc="E314F33C">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2" w15:restartNumberingAfterBreak="0">
    <w:nsid w:val="2BBB6A03"/>
    <w:multiLevelType w:val="hybridMultilevel"/>
    <w:tmpl w:val="84F660B4"/>
    <w:lvl w:ilvl="0" w:tplc="5B3A554A">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3" w15:restartNumberingAfterBreak="0">
    <w:nsid w:val="42F02A21"/>
    <w:multiLevelType w:val="hybridMultilevel"/>
    <w:tmpl w:val="C9486B6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79924543">
    <w:abstractNumId w:val="3"/>
  </w:num>
  <w:num w:numId="2" w16cid:durableId="2031712640">
    <w:abstractNumId w:val="1"/>
  </w:num>
  <w:num w:numId="3" w16cid:durableId="1354383241">
    <w:abstractNumId w:val="2"/>
  </w:num>
  <w:num w:numId="4" w16cid:durableId="1103233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80"/>
    <w:rsid w:val="000C3992"/>
    <w:rsid w:val="00114EDD"/>
    <w:rsid w:val="00145C27"/>
    <w:rsid w:val="00176B88"/>
    <w:rsid w:val="001A5D80"/>
    <w:rsid w:val="001A73F8"/>
    <w:rsid w:val="0020329D"/>
    <w:rsid w:val="002132AD"/>
    <w:rsid w:val="002834BB"/>
    <w:rsid w:val="002906FC"/>
    <w:rsid w:val="002B07BE"/>
    <w:rsid w:val="002B77B2"/>
    <w:rsid w:val="002E193C"/>
    <w:rsid w:val="002E55DE"/>
    <w:rsid w:val="003F543E"/>
    <w:rsid w:val="00400793"/>
    <w:rsid w:val="00420BAD"/>
    <w:rsid w:val="00437B22"/>
    <w:rsid w:val="004B1FCE"/>
    <w:rsid w:val="00525EAD"/>
    <w:rsid w:val="005628EC"/>
    <w:rsid w:val="006153DB"/>
    <w:rsid w:val="006267C5"/>
    <w:rsid w:val="006978BE"/>
    <w:rsid w:val="006A3146"/>
    <w:rsid w:val="006A5271"/>
    <w:rsid w:val="006B1380"/>
    <w:rsid w:val="00786AF1"/>
    <w:rsid w:val="0084035F"/>
    <w:rsid w:val="00845626"/>
    <w:rsid w:val="00854D57"/>
    <w:rsid w:val="00890FAE"/>
    <w:rsid w:val="008A5045"/>
    <w:rsid w:val="00976426"/>
    <w:rsid w:val="009C7FD5"/>
    <w:rsid w:val="009D5069"/>
    <w:rsid w:val="009E34D6"/>
    <w:rsid w:val="00A600AF"/>
    <w:rsid w:val="00A637F3"/>
    <w:rsid w:val="00A827FE"/>
    <w:rsid w:val="00A8748E"/>
    <w:rsid w:val="00B53799"/>
    <w:rsid w:val="00BB2073"/>
    <w:rsid w:val="00C04BA0"/>
    <w:rsid w:val="00C06911"/>
    <w:rsid w:val="00C612BA"/>
    <w:rsid w:val="00C77D86"/>
    <w:rsid w:val="00CC0E04"/>
    <w:rsid w:val="00D547AE"/>
    <w:rsid w:val="00DD741A"/>
    <w:rsid w:val="00E963D5"/>
    <w:rsid w:val="00ED00A6"/>
    <w:rsid w:val="00ED58C1"/>
    <w:rsid w:val="00F4473F"/>
    <w:rsid w:val="00F80A5B"/>
    <w:rsid w:val="00FB406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A4A82"/>
  <w15:chartTrackingRefBased/>
  <w15:docId w15:val="{90C4F1B1-339A-4B46-8986-256AA1566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paragraph" w:styleId="Heading1">
    <w:name w:val="heading 1"/>
    <w:basedOn w:val="Normal"/>
    <w:next w:val="Normal"/>
    <w:link w:val="Heading1Char"/>
    <w:uiPriority w:val="9"/>
    <w:qFormat/>
    <w:rsid w:val="006B13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13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13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13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13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1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80"/>
    <w:rPr>
      <w:rFonts w:asciiTheme="majorHAnsi" w:eastAsiaTheme="majorEastAsia" w:hAnsiTheme="majorHAnsi" w:cstheme="majorBidi"/>
      <w:noProof/>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6B1380"/>
    <w:rPr>
      <w:rFonts w:asciiTheme="majorHAnsi" w:eastAsiaTheme="majorEastAsia" w:hAnsiTheme="majorHAnsi" w:cstheme="majorBidi"/>
      <w:noProof/>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6B1380"/>
    <w:rPr>
      <w:rFonts w:eastAsiaTheme="majorEastAsia" w:cstheme="majorBidi"/>
      <w:noProof/>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6B1380"/>
    <w:rPr>
      <w:rFonts w:eastAsiaTheme="majorEastAsia" w:cstheme="majorBidi"/>
      <w:i/>
      <w:iCs/>
      <w:noProof/>
      <w:color w:val="2F5496" w:themeColor="accent1" w:themeShade="BF"/>
      <w:lang w:val="id-ID"/>
    </w:rPr>
  </w:style>
  <w:style w:type="character" w:customStyle="1" w:styleId="Heading5Char">
    <w:name w:val="Heading 5 Char"/>
    <w:basedOn w:val="DefaultParagraphFont"/>
    <w:link w:val="Heading5"/>
    <w:uiPriority w:val="9"/>
    <w:semiHidden/>
    <w:rsid w:val="006B1380"/>
    <w:rPr>
      <w:rFonts w:eastAsiaTheme="majorEastAsia" w:cstheme="majorBidi"/>
      <w:noProof/>
      <w:color w:val="2F5496" w:themeColor="accent1" w:themeShade="BF"/>
      <w:lang w:val="id-ID"/>
    </w:rPr>
  </w:style>
  <w:style w:type="character" w:customStyle="1" w:styleId="Heading6Char">
    <w:name w:val="Heading 6 Char"/>
    <w:basedOn w:val="DefaultParagraphFont"/>
    <w:link w:val="Heading6"/>
    <w:uiPriority w:val="9"/>
    <w:semiHidden/>
    <w:rsid w:val="006B1380"/>
    <w:rPr>
      <w:rFonts w:eastAsiaTheme="majorEastAsia" w:cstheme="majorBidi"/>
      <w:i/>
      <w:iCs/>
      <w:noProof/>
      <w:color w:val="595959" w:themeColor="text1" w:themeTint="A6"/>
      <w:lang w:val="id-ID"/>
    </w:rPr>
  </w:style>
  <w:style w:type="character" w:customStyle="1" w:styleId="Heading7Char">
    <w:name w:val="Heading 7 Char"/>
    <w:basedOn w:val="DefaultParagraphFont"/>
    <w:link w:val="Heading7"/>
    <w:uiPriority w:val="9"/>
    <w:semiHidden/>
    <w:rsid w:val="006B1380"/>
    <w:rPr>
      <w:rFonts w:eastAsiaTheme="majorEastAsia" w:cstheme="majorBidi"/>
      <w:noProof/>
      <w:color w:val="595959" w:themeColor="text1" w:themeTint="A6"/>
      <w:lang w:val="id-ID"/>
    </w:rPr>
  </w:style>
  <w:style w:type="character" w:customStyle="1" w:styleId="Heading8Char">
    <w:name w:val="Heading 8 Char"/>
    <w:basedOn w:val="DefaultParagraphFont"/>
    <w:link w:val="Heading8"/>
    <w:uiPriority w:val="9"/>
    <w:semiHidden/>
    <w:rsid w:val="006B1380"/>
    <w:rPr>
      <w:rFonts w:eastAsiaTheme="majorEastAsia" w:cstheme="majorBidi"/>
      <w:i/>
      <w:iCs/>
      <w:noProof/>
      <w:color w:val="272727" w:themeColor="text1" w:themeTint="D8"/>
      <w:lang w:val="id-ID"/>
    </w:rPr>
  </w:style>
  <w:style w:type="character" w:customStyle="1" w:styleId="Heading9Char">
    <w:name w:val="Heading 9 Char"/>
    <w:basedOn w:val="DefaultParagraphFont"/>
    <w:link w:val="Heading9"/>
    <w:uiPriority w:val="9"/>
    <w:semiHidden/>
    <w:rsid w:val="006B1380"/>
    <w:rPr>
      <w:rFonts w:eastAsiaTheme="majorEastAsia" w:cstheme="majorBidi"/>
      <w:noProof/>
      <w:color w:val="272727" w:themeColor="text1" w:themeTint="D8"/>
      <w:lang w:val="id-ID"/>
    </w:rPr>
  </w:style>
  <w:style w:type="paragraph" w:styleId="Title">
    <w:name w:val="Title"/>
    <w:basedOn w:val="Normal"/>
    <w:next w:val="Normal"/>
    <w:link w:val="TitleChar"/>
    <w:uiPriority w:val="10"/>
    <w:qFormat/>
    <w:rsid w:val="006B1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80"/>
    <w:rPr>
      <w:rFonts w:asciiTheme="majorHAnsi" w:eastAsiaTheme="majorEastAsia" w:hAnsiTheme="majorHAnsi" w:cstheme="majorBidi"/>
      <w:noProof/>
      <w:spacing w:val="-10"/>
      <w:kern w:val="28"/>
      <w:sz w:val="56"/>
      <w:szCs w:val="56"/>
      <w:lang w:val="id-ID"/>
    </w:rPr>
  </w:style>
  <w:style w:type="paragraph" w:styleId="Subtitle">
    <w:name w:val="Subtitle"/>
    <w:basedOn w:val="Normal"/>
    <w:next w:val="Normal"/>
    <w:link w:val="SubtitleChar"/>
    <w:uiPriority w:val="11"/>
    <w:qFormat/>
    <w:rsid w:val="006B1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80"/>
    <w:rPr>
      <w:rFonts w:eastAsiaTheme="majorEastAsia" w:cstheme="majorBidi"/>
      <w:noProof/>
      <w:color w:val="595959" w:themeColor="text1" w:themeTint="A6"/>
      <w:spacing w:val="15"/>
      <w:sz w:val="28"/>
      <w:szCs w:val="28"/>
      <w:lang w:val="id-ID"/>
    </w:rPr>
  </w:style>
  <w:style w:type="paragraph" w:styleId="Quote">
    <w:name w:val="Quote"/>
    <w:basedOn w:val="Normal"/>
    <w:next w:val="Normal"/>
    <w:link w:val="QuoteChar"/>
    <w:uiPriority w:val="29"/>
    <w:qFormat/>
    <w:rsid w:val="006B1380"/>
    <w:pPr>
      <w:spacing w:before="160"/>
      <w:jc w:val="center"/>
    </w:pPr>
    <w:rPr>
      <w:i/>
      <w:iCs/>
      <w:color w:val="404040" w:themeColor="text1" w:themeTint="BF"/>
    </w:rPr>
  </w:style>
  <w:style w:type="character" w:customStyle="1" w:styleId="QuoteChar">
    <w:name w:val="Quote Char"/>
    <w:basedOn w:val="DefaultParagraphFont"/>
    <w:link w:val="Quote"/>
    <w:uiPriority w:val="29"/>
    <w:rsid w:val="006B1380"/>
    <w:rPr>
      <w:i/>
      <w:iCs/>
      <w:noProof/>
      <w:color w:val="404040" w:themeColor="text1" w:themeTint="BF"/>
      <w:lang w:val="id-ID"/>
    </w:rPr>
  </w:style>
  <w:style w:type="paragraph" w:styleId="ListParagraph">
    <w:name w:val="List Paragraph"/>
    <w:basedOn w:val="Normal"/>
    <w:uiPriority w:val="34"/>
    <w:qFormat/>
    <w:rsid w:val="006B1380"/>
    <w:pPr>
      <w:ind w:left="720"/>
      <w:contextualSpacing/>
    </w:pPr>
  </w:style>
  <w:style w:type="character" w:styleId="IntenseEmphasis">
    <w:name w:val="Intense Emphasis"/>
    <w:basedOn w:val="DefaultParagraphFont"/>
    <w:uiPriority w:val="21"/>
    <w:qFormat/>
    <w:rsid w:val="006B1380"/>
    <w:rPr>
      <w:i/>
      <w:iCs/>
      <w:color w:val="2F5496" w:themeColor="accent1" w:themeShade="BF"/>
    </w:rPr>
  </w:style>
  <w:style w:type="paragraph" w:styleId="IntenseQuote">
    <w:name w:val="Intense Quote"/>
    <w:basedOn w:val="Normal"/>
    <w:next w:val="Normal"/>
    <w:link w:val="IntenseQuoteChar"/>
    <w:uiPriority w:val="30"/>
    <w:qFormat/>
    <w:rsid w:val="006B13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1380"/>
    <w:rPr>
      <w:i/>
      <w:iCs/>
      <w:noProof/>
      <w:color w:val="2F5496" w:themeColor="accent1" w:themeShade="BF"/>
      <w:lang w:val="id-ID"/>
    </w:rPr>
  </w:style>
  <w:style w:type="character" w:styleId="IntenseReference">
    <w:name w:val="Intense Reference"/>
    <w:basedOn w:val="DefaultParagraphFont"/>
    <w:uiPriority w:val="32"/>
    <w:qFormat/>
    <w:rsid w:val="006B1380"/>
    <w:rPr>
      <w:b/>
      <w:bCs/>
      <w:smallCaps/>
      <w:color w:val="2F5496" w:themeColor="accent1" w:themeShade="BF"/>
      <w:spacing w:val="5"/>
    </w:rPr>
  </w:style>
  <w:style w:type="table" w:styleId="TableGrid">
    <w:name w:val="Table Grid"/>
    <w:basedOn w:val="TableNormal"/>
    <w:uiPriority w:val="39"/>
    <w:rsid w:val="00437B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3F543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F543E"/>
    <w:rPr>
      <w:noProof/>
      <w:sz w:val="20"/>
      <w:szCs w:val="20"/>
      <w:lang w:val="id-ID"/>
    </w:rPr>
  </w:style>
  <w:style w:type="character" w:styleId="FootnoteReference">
    <w:name w:val="footnote reference"/>
    <w:basedOn w:val="DefaultParagraphFont"/>
    <w:uiPriority w:val="99"/>
    <w:semiHidden/>
    <w:unhideWhenUsed/>
    <w:rsid w:val="003F543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3428404D-76AE-40EB-93B4-8221EA0F9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403</TotalTime>
  <Pages>7</Pages>
  <Words>9438</Words>
  <Characters>53797</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Fakultas Ekonomi</dc:creator>
  <cp:keywords/>
  <dc:description/>
  <cp:lastModifiedBy>adi</cp:lastModifiedBy>
  <cp:revision>105</cp:revision>
  <cp:lastPrinted>2025-12-09T12:45:00Z</cp:lastPrinted>
  <dcterms:created xsi:type="dcterms:W3CDTF">2025-12-09T01:47:00Z</dcterms:created>
  <dcterms:modified xsi:type="dcterms:W3CDTF">2025-12-09T12:47:00Z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http://www.zotero.org/styles/chicago-fullnote-bibliography</vt:lpwstr>
  </property>
  <property fmtid="{D5CDD505-2E9C-101B-9397-08002B2CF9AE}" pid="9" name="Mendeley Recent Style Name 3_1">
    <vt:lpwstr>Chicago Manual of Style 17th edition (full note)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c784a998-8cb5-3971-a973-164df494961f</vt:lpwstr>
  </property>
  <property fmtid="{D5CDD505-2E9C-101B-9397-08002B2CF9AE}" pid="24" name="Mendeley Citation Style_1">
    <vt:lpwstr>http://www.zotero.org/styles/apa</vt:lpwstr>
  </property>
</Properties>
</file>