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286F" w:rsidRDefault="0006286F" w:rsidP="0006286F">
      <w:pPr>
        <w:rPr>
          <w:b/>
          <w:sz w:val="36"/>
          <w:szCs w:val="36"/>
          <w:u w:val="single"/>
        </w:rPr>
      </w:pPr>
    </w:p>
    <w:p w:rsidR="005C6F0F" w:rsidRPr="0006286F" w:rsidRDefault="0006286F" w:rsidP="00735D7E">
      <w:pPr>
        <w:jc w:val="both"/>
        <w:rPr>
          <w:rFonts w:ascii="Times New Roman" w:hAnsi="Times New Roman" w:cs="Times New Roman"/>
          <w:b/>
          <w:sz w:val="36"/>
          <w:szCs w:val="36"/>
          <w:u w:val="single"/>
        </w:rPr>
      </w:pPr>
      <w:r w:rsidRPr="0006286F">
        <w:rPr>
          <w:rFonts w:ascii="Times New Roman" w:hAnsi="Times New Roman" w:cs="Times New Roman"/>
          <w:b/>
          <w:sz w:val="36"/>
          <w:szCs w:val="36"/>
          <w:u w:val="single"/>
        </w:rPr>
        <w:t>India's Agricultural Crop Production Analysis (1997–2021)</w:t>
      </w:r>
    </w:p>
    <w:p w:rsidR="0006286F" w:rsidRPr="0006286F" w:rsidRDefault="0006286F" w:rsidP="00735D7E">
      <w:pPr>
        <w:pStyle w:val="pdq2pgselectionanchorcontainer"/>
        <w:jc w:val="both"/>
        <w:rPr>
          <w:rFonts w:asciiTheme="minorHAnsi" w:hAnsiTheme="minorHAnsi" w:cstheme="minorHAnsi"/>
          <w:sz w:val="28"/>
          <w:szCs w:val="28"/>
        </w:rPr>
      </w:pPr>
      <w:r w:rsidRPr="0006286F">
        <w:rPr>
          <w:rFonts w:asciiTheme="minorHAnsi" w:hAnsiTheme="minorHAnsi" w:cstheme="minorHAnsi"/>
          <w:sz w:val="28"/>
          <w:szCs w:val="28"/>
        </w:rPr>
        <w:t>This project focuses on analyzing India's agricultural crop production data from 1997 to 2021. It uses Tableau to create interactive visualizations that help users understand production trends across different states, crops, seasons, and years.</w:t>
      </w:r>
    </w:p>
    <w:p w:rsidR="0006286F" w:rsidRPr="0006286F" w:rsidRDefault="0006286F" w:rsidP="00735D7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06286F">
        <w:rPr>
          <w:rFonts w:ascii="Times New Roman" w:eastAsia="Times New Roman" w:hAnsi="Times New Roman" w:cs="Times New Roman"/>
          <w:b/>
          <w:bCs/>
          <w:kern w:val="36"/>
          <w:sz w:val="28"/>
          <w:szCs w:val="28"/>
        </w:rPr>
        <w:t>Problem Statement:</w:t>
      </w:r>
    </w:p>
    <w:p w:rsidR="0006286F" w:rsidRPr="0006286F" w:rsidRDefault="0006286F" w:rsidP="00735D7E">
      <w:pPr>
        <w:spacing w:before="100" w:beforeAutospacing="1" w:after="100" w:afterAutospacing="1" w:line="240" w:lineRule="auto"/>
        <w:jc w:val="both"/>
        <w:outlineLvl w:val="0"/>
        <w:rPr>
          <w:rFonts w:asciiTheme="majorHAnsi" w:eastAsia="Times New Roman" w:hAnsiTheme="majorHAnsi" w:cstheme="minorHAnsi"/>
          <w:sz w:val="28"/>
          <w:szCs w:val="28"/>
        </w:rPr>
      </w:pPr>
      <w:r w:rsidRPr="0006286F">
        <w:rPr>
          <w:rFonts w:asciiTheme="majorHAnsi" w:eastAsia="Times New Roman" w:hAnsiTheme="majorHAnsi" w:cstheme="minorHAnsi"/>
          <w:sz w:val="28"/>
          <w:szCs w:val="28"/>
        </w:rPr>
        <w:t>India generates a large amount of agricultural data every year. Understanding this data using traditional methods is difficult and time-consuming. This project solves the problem by transforming raw data into interactive dashboards that help farmers, researchers, and policymakers make informed decisions.</w:t>
      </w:r>
    </w:p>
    <w:p w:rsidR="0006286F" w:rsidRPr="0006286F" w:rsidRDefault="0006286F" w:rsidP="00735D7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06286F">
        <w:rPr>
          <w:rFonts w:ascii="Times New Roman" w:eastAsia="Times New Roman" w:hAnsi="Times New Roman" w:cs="Times New Roman"/>
          <w:b/>
          <w:bCs/>
          <w:kern w:val="36"/>
          <w:sz w:val="28"/>
          <w:szCs w:val="28"/>
        </w:rPr>
        <w:t>Objectives</w:t>
      </w:r>
      <w:r>
        <w:rPr>
          <w:rFonts w:ascii="Times New Roman" w:eastAsia="Times New Roman" w:hAnsi="Times New Roman" w:cs="Times New Roman"/>
          <w:b/>
          <w:bCs/>
          <w:kern w:val="36"/>
          <w:sz w:val="28"/>
          <w:szCs w:val="28"/>
        </w:rPr>
        <w:t>:</w:t>
      </w:r>
    </w:p>
    <w:p w:rsidR="0006286F" w:rsidRPr="0006286F" w:rsidRDefault="0006286F" w:rsidP="00735D7E">
      <w:p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The main objectives of the project are:</w:t>
      </w:r>
    </w:p>
    <w:p w:rsidR="0006286F" w:rsidRPr="0006286F" w:rsidRDefault="0006286F" w:rsidP="00735D7E">
      <w:pPr>
        <w:numPr>
          <w:ilvl w:val="0"/>
          <w:numId w:val="1"/>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Analyze crop production across Indian states. </w:t>
      </w:r>
    </w:p>
    <w:p w:rsidR="0006286F" w:rsidRPr="0006286F" w:rsidRDefault="0006286F" w:rsidP="00735D7E">
      <w:pPr>
        <w:numPr>
          <w:ilvl w:val="0"/>
          <w:numId w:val="1"/>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Compare production of different crops. </w:t>
      </w:r>
    </w:p>
    <w:p w:rsidR="0006286F" w:rsidRPr="0006286F" w:rsidRDefault="0006286F" w:rsidP="00735D7E">
      <w:pPr>
        <w:numPr>
          <w:ilvl w:val="0"/>
          <w:numId w:val="1"/>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Study year-wise production trends. </w:t>
      </w:r>
    </w:p>
    <w:p w:rsidR="0006286F" w:rsidRPr="0006286F" w:rsidRDefault="0006286F" w:rsidP="00735D7E">
      <w:pPr>
        <w:numPr>
          <w:ilvl w:val="0"/>
          <w:numId w:val="1"/>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Analyze seasonal crop production. </w:t>
      </w:r>
    </w:p>
    <w:p w:rsidR="0006286F" w:rsidRPr="0006286F" w:rsidRDefault="0006286F" w:rsidP="00735D7E">
      <w:pPr>
        <w:numPr>
          <w:ilvl w:val="0"/>
          <w:numId w:val="1"/>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Identify top-producing states and crops. </w:t>
      </w:r>
    </w:p>
    <w:p w:rsidR="0006286F" w:rsidRPr="0006286F" w:rsidRDefault="0006286F" w:rsidP="00735D7E">
      <w:pPr>
        <w:numPr>
          <w:ilvl w:val="0"/>
          <w:numId w:val="1"/>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Develop interactive dashboards for better decision-making. </w:t>
      </w:r>
    </w:p>
    <w:p w:rsidR="0006286F" w:rsidRPr="0006286F" w:rsidRDefault="0006286F" w:rsidP="00735D7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06286F">
        <w:rPr>
          <w:rFonts w:ascii="Times New Roman" w:eastAsia="Times New Roman" w:hAnsi="Times New Roman" w:cs="Times New Roman"/>
          <w:b/>
          <w:bCs/>
          <w:kern w:val="36"/>
          <w:sz w:val="28"/>
          <w:szCs w:val="28"/>
        </w:rPr>
        <w:t>Data Collection</w:t>
      </w:r>
      <w:r>
        <w:rPr>
          <w:rFonts w:ascii="Times New Roman" w:eastAsia="Times New Roman" w:hAnsi="Times New Roman" w:cs="Times New Roman"/>
          <w:b/>
          <w:bCs/>
          <w:kern w:val="36"/>
          <w:sz w:val="28"/>
          <w:szCs w:val="28"/>
        </w:rPr>
        <w:t>:</w:t>
      </w:r>
    </w:p>
    <w:p w:rsidR="0006286F" w:rsidRPr="0006286F" w:rsidRDefault="0006286F" w:rsidP="00735D7E">
      <w:p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The agricultural dataset was collected from reliable government sources. It contains information such as:</w:t>
      </w:r>
      <w:r w:rsidR="00724128">
        <w:rPr>
          <w:rFonts w:eastAsia="Times New Roman" w:cstheme="minorHAnsi"/>
          <w:sz w:val="28"/>
          <w:szCs w:val="28"/>
        </w:rPr>
        <w:t xml:space="preserve"> </w:t>
      </w:r>
    </w:p>
    <w:p w:rsidR="0006286F" w:rsidRPr="0006286F" w:rsidRDefault="0006286F" w:rsidP="00735D7E">
      <w:pPr>
        <w:numPr>
          <w:ilvl w:val="0"/>
          <w:numId w:val="2"/>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State </w:t>
      </w:r>
    </w:p>
    <w:p w:rsidR="0006286F" w:rsidRPr="0006286F" w:rsidRDefault="0006286F" w:rsidP="00735D7E">
      <w:pPr>
        <w:numPr>
          <w:ilvl w:val="0"/>
          <w:numId w:val="2"/>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District </w:t>
      </w:r>
    </w:p>
    <w:p w:rsidR="0006286F" w:rsidRPr="0006286F" w:rsidRDefault="0006286F" w:rsidP="00735D7E">
      <w:pPr>
        <w:numPr>
          <w:ilvl w:val="0"/>
          <w:numId w:val="2"/>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Crop Name </w:t>
      </w:r>
    </w:p>
    <w:p w:rsidR="0006286F" w:rsidRPr="0006286F" w:rsidRDefault="0006286F" w:rsidP="00735D7E">
      <w:pPr>
        <w:numPr>
          <w:ilvl w:val="0"/>
          <w:numId w:val="2"/>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Season </w:t>
      </w:r>
    </w:p>
    <w:p w:rsidR="0006286F" w:rsidRPr="0006286F" w:rsidRDefault="0006286F" w:rsidP="00735D7E">
      <w:pPr>
        <w:numPr>
          <w:ilvl w:val="0"/>
          <w:numId w:val="2"/>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Crop Year </w:t>
      </w:r>
    </w:p>
    <w:p w:rsidR="0006286F" w:rsidRPr="0006286F" w:rsidRDefault="0006286F" w:rsidP="00735D7E">
      <w:pPr>
        <w:numPr>
          <w:ilvl w:val="0"/>
          <w:numId w:val="2"/>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Area </w:t>
      </w:r>
    </w:p>
    <w:p w:rsidR="0006286F" w:rsidRPr="0006286F" w:rsidRDefault="0006286F" w:rsidP="00735D7E">
      <w:pPr>
        <w:numPr>
          <w:ilvl w:val="0"/>
          <w:numId w:val="2"/>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Production </w:t>
      </w:r>
    </w:p>
    <w:p w:rsidR="00724128" w:rsidRDefault="00724128" w:rsidP="00735D7E">
      <w:pPr>
        <w:spacing w:before="100" w:beforeAutospacing="1" w:after="100" w:afterAutospacing="1" w:line="240" w:lineRule="auto"/>
        <w:jc w:val="both"/>
        <w:rPr>
          <w:rFonts w:eastAsia="Times New Roman" w:cstheme="minorHAnsi"/>
          <w:sz w:val="28"/>
          <w:szCs w:val="28"/>
        </w:rPr>
      </w:pPr>
    </w:p>
    <w:p w:rsidR="0006286F" w:rsidRPr="0006286F" w:rsidRDefault="0006286F" w:rsidP="00735D7E">
      <w:pPr>
        <w:spacing w:before="100" w:beforeAutospacing="1" w:after="100" w:afterAutospacing="1" w:line="240" w:lineRule="auto"/>
        <w:jc w:val="both"/>
        <w:rPr>
          <w:rFonts w:asciiTheme="majorHAnsi" w:eastAsia="Times New Roman" w:hAnsiTheme="majorHAnsi" w:cs="Times New Roman"/>
          <w:sz w:val="24"/>
          <w:szCs w:val="24"/>
        </w:rPr>
      </w:pPr>
      <w:r w:rsidRPr="0006286F">
        <w:rPr>
          <w:rFonts w:eastAsia="Times New Roman" w:cstheme="minorHAnsi"/>
          <w:sz w:val="28"/>
          <w:szCs w:val="28"/>
        </w:rPr>
        <w:t>The dataset was imported into Tableau Public for further analysis</w:t>
      </w:r>
      <w:r w:rsidRPr="0006286F">
        <w:rPr>
          <w:rFonts w:asciiTheme="majorHAnsi" w:eastAsia="Times New Roman" w:hAnsiTheme="majorHAnsi" w:cs="Times New Roman"/>
          <w:sz w:val="24"/>
          <w:szCs w:val="24"/>
        </w:rPr>
        <w:t>.</w:t>
      </w:r>
    </w:p>
    <w:p w:rsidR="0006286F" w:rsidRPr="0006286F" w:rsidRDefault="0006286F" w:rsidP="00735D7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06286F">
        <w:rPr>
          <w:rFonts w:ascii="Times New Roman" w:eastAsia="Times New Roman" w:hAnsi="Times New Roman" w:cs="Times New Roman"/>
          <w:b/>
          <w:bCs/>
          <w:kern w:val="36"/>
          <w:sz w:val="28"/>
          <w:szCs w:val="28"/>
        </w:rPr>
        <w:t>Data Cleaning</w:t>
      </w:r>
      <w:r>
        <w:rPr>
          <w:rFonts w:ascii="Times New Roman" w:eastAsia="Times New Roman" w:hAnsi="Times New Roman" w:cs="Times New Roman"/>
          <w:b/>
          <w:bCs/>
          <w:kern w:val="36"/>
          <w:sz w:val="28"/>
          <w:szCs w:val="28"/>
        </w:rPr>
        <w:t>:</w:t>
      </w:r>
    </w:p>
    <w:p w:rsidR="0006286F" w:rsidRPr="0006286F" w:rsidRDefault="0006286F" w:rsidP="00735D7E">
      <w:p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Before creating visualizations, the dataset was cleaned to improve its quality.</w:t>
      </w:r>
    </w:p>
    <w:p w:rsidR="0006286F" w:rsidRPr="0006286F" w:rsidRDefault="0006286F" w:rsidP="00735D7E">
      <w:p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The following steps were performed:</w:t>
      </w:r>
    </w:p>
    <w:p w:rsidR="0006286F" w:rsidRPr="0006286F" w:rsidRDefault="0006286F" w:rsidP="00735D7E">
      <w:pPr>
        <w:numPr>
          <w:ilvl w:val="0"/>
          <w:numId w:val="3"/>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Removed missing values. </w:t>
      </w:r>
    </w:p>
    <w:p w:rsidR="0006286F" w:rsidRPr="0006286F" w:rsidRDefault="0006286F" w:rsidP="00735D7E">
      <w:pPr>
        <w:numPr>
          <w:ilvl w:val="0"/>
          <w:numId w:val="3"/>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Eliminated duplicate records. </w:t>
      </w:r>
    </w:p>
    <w:p w:rsidR="0006286F" w:rsidRPr="0006286F" w:rsidRDefault="0006286F" w:rsidP="00735D7E">
      <w:pPr>
        <w:numPr>
          <w:ilvl w:val="0"/>
          <w:numId w:val="3"/>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Corrected data types. </w:t>
      </w:r>
    </w:p>
    <w:p w:rsidR="0006286F" w:rsidRPr="0006286F" w:rsidRDefault="0006286F" w:rsidP="00735D7E">
      <w:pPr>
        <w:numPr>
          <w:ilvl w:val="0"/>
          <w:numId w:val="3"/>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Verified column names. </w:t>
      </w:r>
    </w:p>
    <w:p w:rsidR="0006286F" w:rsidRPr="0006286F" w:rsidRDefault="0006286F" w:rsidP="00735D7E">
      <w:pPr>
        <w:numPr>
          <w:ilvl w:val="0"/>
          <w:numId w:val="3"/>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Converted numerical fields into measures. </w:t>
      </w:r>
    </w:p>
    <w:p w:rsidR="0006286F" w:rsidRPr="0006286F" w:rsidRDefault="0006286F" w:rsidP="00735D7E">
      <w:pPr>
        <w:numPr>
          <w:ilvl w:val="0"/>
          <w:numId w:val="3"/>
        </w:num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 xml:space="preserve">Checked data consistency. </w:t>
      </w:r>
    </w:p>
    <w:p w:rsidR="0006286F" w:rsidRDefault="0006286F" w:rsidP="00735D7E">
      <w:pPr>
        <w:spacing w:before="100" w:beforeAutospacing="1" w:after="100" w:afterAutospacing="1" w:line="240" w:lineRule="auto"/>
        <w:jc w:val="both"/>
        <w:rPr>
          <w:rFonts w:eastAsia="Times New Roman" w:cstheme="minorHAnsi"/>
          <w:sz w:val="28"/>
          <w:szCs w:val="28"/>
        </w:rPr>
      </w:pPr>
      <w:r w:rsidRPr="0006286F">
        <w:rPr>
          <w:rFonts w:eastAsia="Times New Roman" w:cstheme="minorHAnsi"/>
          <w:sz w:val="28"/>
          <w:szCs w:val="28"/>
        </w:rPr>
        <w:t>These steps ensure accurate analysis and visualization.</w:t>
      </w:r>
    </w:p>
    <w:p w:rsidR="00724128" w:rsidRPr="00724128" w:rsidRDefault="00724128" w:rsidP="00735D7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724128">
        <w:rPr>
          <w:rFonts w:ascii="Times New Roman" w:eastAsia="Times New Roman" w:hAnsi="Times New Roman" w:cs="Times New Roman"/>
          <w:b/>
          <w:bCs/>
          <w:kern w:val="36"/>
          <w:sz w:val="28"/>
          <w:szCs w:val="28"/>
        </w:rPr>
        <w:t>Data Analysis</w:t>
      </w:r>
      <w:r>
        <w:rPr>
          <w:rFonts w:ascii="Times New Roman" w:eastAsia="Times New Roman" w:hAnsi="Times New Roman" w:cs="Times New Roman"/>
          <w:b/>
          <w:bCs/>
          <w:kern w:val="36"/>
          <w:sz w:val="28"/>
          <w:szCs w:val="28"/>
        </w:rPr>
        <w:t>:</w:t>
      </w:r>
    </w:p>
    <w:p w:rsidR="00724128" w:rsidRPr="00724128" w:rsidRDefault="00724128" w:rsidP="00735D7E">
      <w:p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Different Tableau worksheets were created to analyze the dataset.</w:t>
      </w:r>
    </w:p>
    <w:p w:rsidR="00724128" w:rsidRPr="00724128" w:rsidRDefault="00724128" w:rsidP="00735D7E">
      <w:p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The analysis includes:</w:t>
      </w:r>
    </w:p>
    <w:p w:rsidR="00724128" w:rsidRPr="00724128" w:rsidRDefault="00724128" w:rsidP="00735D7E">
      <w:pPr>
        <w:numPr>
          <w:ilvl w:val="0"/>
          <w:numId w:val="4"/>
        </w:num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 xml:space="preserve">State-wise production </w:t>
      </w:r>
    </w:p>
    <w:p w:rsidR="00724128" w:rsidRPr="00724128" w:rsidRDefault="00724128" w:rsidP="00735D7E">
      <w:pPr>
        <w:numPr>
          <w:ilvl w:val="0"/>
          <w:numId w:val="4"/>
        </w:num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 xml:space="preserve">Crop-wise production </w:t>
      </w:r>
    </w:p>
    <w:p w:rsidR="00724128" w:rsidRPr="00724128" w:rsidRDefault="00724128" w:rsidP="00735D7E">
      <w:pPr>
        <w:numPr>
          <w:ilvl w:val="0"/>
          <w:numId w:val="4"/>
        </w:num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 xml:space="preserve">Year-wise trends </w:t>
      </w:r>
    </w:p>
    <w:p w:rsidR="00724128" w:rsidRPr="00724128" w:rsidRDefault="00724128" w:rsidP="00735D7E">
      <w:pPr>
        <w:numPr>
          <w:ilvl w:val="0"/>
          <w:numId w:val="4"/>
        </w:num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 xml:space="preserve">Seasonal production </w:t>
      </w:r>
    </w:p>
    <w:p w:rsidR="00724128" w:rsidRPr="00724128" w:rsidRDefault="00724128" w:rsidP="00735D7E">
      <w:pPr>
        <w:numPr>
          <w:ilvl w:val="0"/>
          <w:numId w:val="4"/>
        </w:num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 xml:space="preserve">Top crops </w:t>
      </w:r>
    </w:p>
    <w:p w:rsidR="00724128" w:rsidRPr="00724128" w:rsidRDefault="00724128" w:rsidP="00735D7E">
      <w:pPr>
        <w:numPr>
          <w:ilvl w:val="0"/>
          <w:numId w:val="4"/>
        </w:num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 xml:space="preserve">Top producing states </w:t>
      </w:r>
    </w:p>
    <w:p w:rsidR="00724128" w:rsidRPr="00724128" w:rsidRDefault="00724128" w:rsidP="00735D7E">
      <w:pPr>
        <w:numPr>
          <w:ilvl w:val="0"/>
          <w:numId w:val="4"/>
        </w:num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 xml:space="preserve">Maps showing production distribution </w:t>
      </w:r>
    </w:p>
    <w:p w:rsidR="00724128" w:rsidRPr="00724128" w:rsidRDefault="00724128" w:rsidP="00735D7E">
      <w:p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This helps users identify important agricultural patterns and trends.</w:t>
      </w:r>
    </w:p>
    <w:p w:rsidR="00724128" w:rsidRPr="00724128" w:rsidRDefault="00724128" w:rsidP="00735D7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724128">
        <w:rPr>
          <w:rFonts w:ascii="Times New Roman" w:eastAsia="Times New Roman" w:hAnsi="Times New Roman" w:cs="Times New Roman"/>
          <w:b/>
          <w:bCs/>
          <w:kern w:val="36"/>
          <w:sz w:val="28"/>
          <w:szCs w:val="28"/>
        </w:rPr>
        <w:t>Dashboard Development</w:t>
      </w:r>
      <w:r>
        <w:rPr>
          <w:rFonts w:ascii="Times New Roman" w:eastAsia="Times New Roman" w:hAnsi="Times New Roman" w:cs="Times New Roman"/>
          <w:b/>
          <w:bCs/>
          <w:kern w:val="36"/>
          <w:sz w:val="28"/>
          <w:szCs w:val="28"/>
        </w:rPr>
        <w:t>:</w:t>
      </w:r>
    </w:p>
    <w:p w:rsidR="00724128" w:rsidRPr="00724128" w:rsidRDefault="00724128" w:rsidP="00735D7E">
      <w:p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All worksheets were combined into a single interactive dashboard.</w:t>
      </w:r>
    </w:p>
    <w:p w:rsidR="00724128" w:rsidRDefault="00724128" w:rsidP="00735D7E">
      <w:pPr>
        <w:spacing w:before="100" w:beforeAutospacing="1" w:after="100" w:afterAutospacing="1" w:line="240" w:lineRule="auto"/>
        <w:jc w:val="both"/>
        <w:rPr>
          <w:rFonts w:ascii="Times New Roman" w:eastAsia="Times New Roman" w:hAnsi="Times New Roman" w:cs="Times New Roman"/>
          <w:sz w:val="24"/>
          <w:szCs w:val="24"/>
        </w:rPr>
      </w:pPr>
    </w:p>
    <w:p w:rsidR="00724128" w:rsidRDefault="00724128" w:rsidP="00735D7E">
      <w:pPr>
        <w:spacing w:before="100" w:beforeAutospacing="1" w:after="100" w:afterAutospacing="1" w:line="240" w:lineRule="auto"/>
        <w:jc w:val="both"/>
        <w:rPr>
          <w:rFonts w:ascii="Times New Roman" w:eastAsia="Times New Roman" w:hAnsi="Times New Roman" w:cs="Times New Roman"/>
          <w:sz w:val="24"/>
          <w:szCs w:val="24"/>
        </w:rPr>
      </w:pPr>
    </w:p>
    <w:p w:rsidR="00724128" w:rsidRDefault="00724128" w:rsidP="00735D7E">
      <w:pPr>
        <w:spacing w:before="100" w:beforeAutospacing="1" w:after="100" w:afterAutospacing="1" w:line="240" w:lineRule="auto"/>
        <w:jc w:val="both"/>
        <w:rPr>
          <w:rFonts w:ascii="Times New Roman" w:eastAsia="Times New Roman" w:hAnsi="Times New Roman" w:cs="Times New Roman"/>
          <w:sz w:val="24"/>
          <w:szCs w:val="24"/>
        </w:rPr>
      </w:pPr>
    </w:p>
    <w:p w:rsidR="00724128" w:rsidRPr="00724128" w:rsidRDefault="00724128" w:rsidP="00735D7E">
      <w:p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The dashboard contains:</w:t>
      </w:r>
    </w:p>
    <w:p w:rsidR="00724128" w:rsidRPr="00724128" w:rsidRDefault="00724128" w:rsidP="00735D7E">
      <w:pPr>
        <w:numPr>
          <w:ilvl w:val="0"/>
          <w:numId w:val="5"/>
        </w:num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 xml:space="preserve">Maps </w:t>
      </w:r>
    </w:p>
    <w:p w:rsidR="00724128" w:rsidRPr="00724128" w:rsidRDefault="00724128" w:rsidP="00735D7E">
      <w:pPr>
        <w:numPr>
          <w:ilvl w:val="0"/>
          <w:numId w:val="5"/>
        </w:num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 xml:space="preserve">Bar Charts </w:t>
      </w:r>
    </w:p>
    <w:p w:rsidR="00724128" w:rsidRPr="00724128" w:rsidRDefault="00724128" w:rsidP="00735D7E">
      <w:pPr>
        <w:numPr>
          <w:ilvl w:val="0"/>
          <w:numId w:val="5"/>
        </w:num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 xml:space="preserve">Line Charts </w:t>
      </w:r>
    </w:p>
    <w:p w:rsidR="00724128" w:rsidRPr="00724128" w:rsidRDefault="00724128" w:rsidP="00735D7E">
      <w:pPr>
        <w:numPr>
          <w:ilvl w:val="0"/>
          <w:numId w:val="5"/>
        </w:num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 xml:space="preserve">Filters </w:t>
      </w:r>
    </w:p>
    <w:p w:rsidR="00724128" w:rsidRPr="00724128" w:rsidRDefault="00724128" w:rsidP="00735D7E">
      <w:pPr>
        <w:numPr>
          <w:ilvl w:val="0"/>
          <w:numId w:val="5"/>
        </w:num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 xml:space="preserve">Legends </w:t>
      </w:r>
    </w:p>
    <w:p w:rsidR="00724128" w:rsidRPr="00724128" w:rsidRDefault="00724128" w:rsidP="00735D7E">
      <w:pPr>
        <w:numPr>
          <w:ilvl w:val="0"/>
          <w:numId w:val="5"/>
        </w:num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 xml:space="preserve">Navigation options </w:t>
      </w:r>
    </w:p>
    <w:p w:rsidR="00724128" w:rsidRDefault="00724128" w:rsidP="00735D7E">
      <w:pPr>
        <w:spacing w:before="100" w:beforeAutospacing="1" w:after="100" w:afterAutospacing="1" w:line="240" w:lineRule="auto"/>
        <w:jc w:val="both"/>
        <w:rPr>
          <w:rFonts w:eastAsia="Times New Roman" w:cstheme="minorHAnsi"/>
          <w:sz w:val="28"/>
          <w:szCs w:val="28"/>
        </w:rPr>
      </w:pPr>
      <w:r w:rsidRPr="00724128">
        <w:rPr>
          <w:rFonts w:eastAsia="Times New Roman" w:cstheme="minorHAnsi"/>
          <w:sz w:val="28"/>
          <w:szCs w:val="28"/>
        </w:rPr>
        <w:t>Users can interact with the dashboard by selecting different states, crops, and years.</w:t>
      </w:r>
    </w:p>
    <w:p w:rsidR="00724128" w:rsidRPr="00724128" w:rsidRDefault="00724128" w:rsidP="00735D7E">
      <w:pPr>
        <w:pStyle w:val="Heading1"/>
        <w:jc w:val="both"/>
        <w:rPr>
          <w:sz w:val="28"/>
          <w:szCs w:val="28"/>
        </w:rPr>
      </w:pPr>
      <w:r w:rsidRPr="00724128">
        <w:rPr>
          <w:sz w:val="28"/>
          <w:szCs w:val="28"/>
        </w:rPr>
        <w:t>Story Development</w:t>
      </w:r>
      <w:r>
        <w:rPr>
          <w:sz w:val="28"/>
          <w:szCs w:val="28"/>
        </w:rPr>
        <w:t>:</w:t>
      </w:r>
    </w:p>
    <w:p w:rsidR="00724128" w:rsidRPr="00724128" w:rsidRDefault="00724128" w:rsidP="00735D7E">
      <w:pPr>
        <w:pStyle w:val="NormalWeb"/>
        <w:jc w:val="both"/>
        <w:rPr>
          <w:rFonts w:asciiTheme="minorHAnsi" w:hAnsiTheme="minorHAnsi" w:cstheme="minorHAnsi"/>
          <w:sz w:val="28"/>
          <w:szCs w:val="28"/>
        </w:rPr>
      </w:pPr>
      <w:r w:rsidRPr="00724128">
        <w:rPr>
          <w:rFonts w:asciiTheme="minorHAnsi" w:hAnsiTheme="minorHAnsi" w:cstheme="minorHAnsi"/>
          <w:sz w:val="28"/>
          <w:szCs w:val="28"/>
        </w:rPr>
        <w:t>A Tableau Story was created to present the analysis in a logical sequence.</w:t>
      </w:r>
    </w:p>
    <w:p w:rsidR="00724128" w:rsidRPr="00724128" w:rsidRDefault="00724128" w:rsidP="00735D7E">
      <w:pPr>
        <w:pStyle w:val="NormalWeb"/>
        <w:jc w:val="both"/>
        <w:rPr>
          <w:rFonts w:asciiTheme="minorHAnsi" w:hAnsiTheme="minorHAnsi" w:cstheme="minorHAnsi"/>
          <w:sz w:val="28"/>
          <w:szCs w:val="28"/>
        </w:rPr>
      </w:pPr>
      <w:r w:rsidRPr="00724128">
        <w:rPr>
          <w:rFonts w:asciiTheme="minorHAnsi" w:hAnsiTheme="minorHAnsi" w:cstheme="minorHAnsi"/>
          <w:sz w:val="28"/>
          <w:szCs w:val="28"/>
        </w:rPr>
        <w:t>The story contains four scenes:</w:t>
      </w:r>
    </w:p>
    <w:p w:rsidR="00724128" w:rsidRPr="00735D7E" w:rsidRDefault="00724128" w:rsidP="00735D7E">
      <w:pPr>
        <w:pStyle w:val="Heading3"/>
        <w:jc w:val="both"/>
        <w:rPr>
          <w:rFonts w:asciiTheme="minorHAnsi" w:hAnsiTheme="minorHAnsi" w:cstheme="minorHAnsi"/>
          <w:b w:val="0"/>
          <w:sz w:val="28"/>
          <w:szCs w:val="28"/>
          <w:u w:val="single"/>
        </w:rPr>
      </w:pPr>
      <w:r w:rsidRPr="00735D7E">
        <w:rPr>
          <w:rFonts w:asciiTheme="minorHAnsi" w:hAnsiTheme="minorHAnsi" w:cstheme="minorHAnsi"/>
          <w:b w:val="0"/>
          <w:sz w:val="28"/>
          <w:szCs w:val="28"/>
          <w:u w:val="single"/>
        </w:rPr>
        <w:t>Story 1</w:t>
      </w:r>
    </w:p>
    <w:p w:rsidR="00724128" w:rsidRPr="00724128" w:rsidRDefault="00724128" w:rsidP="00735D7E">
      <w:pPr>
        <w:pStyle w:val="NormalWeb"/>
        <w:jc w:val="both"/>
        <w:rPr>
          <w:rFonts w:asciiTheme="minorHAnsi" w:hAnsiTheme="minorHAnsi" w:cstheme="minorHAnsi"/>
          <w:sz w:val="28"/>
          <w:szCs w:val="28"/>
        </w:rPr>
      </w:pPr>
      <w:r w:rsidRPr="00724128">
        <w:rPr>
          <w:rFonts w:asciiTheme="minorHAnsi" w:hAnsiTheme="minorHAnsi" w:cstheme="minorHAnsi"/>
          <w:sz w:val="28"/>
          <w:szCs w:val="28"/>
        </w:rPr>
        <w:t>Agricultural Production Overview</w:t>
      </w:r>
    </w:p>
    <w:p w:rsidR="00724128" w:rsidRPr="00724128" w:rsidRDefault="00724128" w:rsidP="00735D7E">
      <w:pPr>
        <w:pStyle w:val="NormalWeb"/>
        <w:jc w:val="both"/>
        <w:rPr>
          <w:rFonts w:asciiTheme="minorHAnsi" w:hAnsiTheme="minorHAnsi" w:cstheme="minorHAnsi"/>
          <w:sz w:val="28"/>
          <w:szCs w:val="28"/>
        </w:rPr>
      </w:pPr>
      <w:proofErr w:type="gramStart"/>
      <w:r w:rsidRPr="00724128">
        <w:rPr>
          <w:rFonts w:asciiTheme="minorHAnsi" w:hAnsiTheme="minorHAnsi" w:cstheme="minorHAnsi"/>
          <w:sz w:val="28"/>
          <w:szCs w:val="28"/>
        </w:rPr>
        <w:t>Displays the overall agricultural production in India.</w:t>
      </w:r>
      <w:proofErr w:type="gramEnd"/>
    </w:p>
    <w:p w:rsidR="00724128" w:rsidRPr="00735D7E" w:rsidRDefault="00724128" w:rsidP="00735D7E">
      <w:pPr>
        <w:pStyle w:val="Heading3"/>
        <w:jc w:val="both"/>
        <w:rPr>
          <w:rFonts w:asciiTheme="minorHAnsi" w:hAnsiTheme="minorHAnsi" w:cstheme="minorHAnsi"/>
          <w:b w:val="0"/>
          <w:sz w:val="28"/>
          <w:szCs w:val="28"/>
          <w:u w:val="single"/>
        </w:rPr>
      </w:pPr>
      <w:r w:rsidRPr="00735D7E">
        <w:rPr>
          <w:rFonts w:asciiTheme="minorHAnsi" w:hAnsiTheme="minorHAnsi" w:cstheme="minorHAnsi"/>
          <w:b w:val="0"/>
          <w:sz w:val="28"/>
          <w:szCs w:val="28"/>
          <w:u w:val="single"/>
        </w:rPr>
        <w:t>Story 2</w:t>
      </w:r>
    </w:p>
    <w:p w:rsidR="00724128" w:rsidRPr="00724128" w:rsidRDefault="00724128" w:rsidP="00735D7E">
      <w:pPr>
        <w:pStyle w:val="NormalWeb"/>
        <w:jc w:val="both"/>
        <w:rPr>
          <w:rFonts w:asciiTheme="minorHAnsi" w:hAnsiTheme="minorHAnsi" w:cstheme="minorHAnsi"/>
          <w:sz w:val="28"/>
          <w:szCs w:val="28"/>
        </w:rPr>
      </w:pPr>
      <w:r w:rsidRPr="00724128">
        <w:rPr>
          <w:rFonts w:asciiTheme="minorHAnsi" w:hAnsiTheme="minorHAnsi" w:cstheme="minorHAnsi"/>
          <w:sz w:val="28"/>
          <w:szCs w:val="28"/>
        </w:rPr>
        <w:t>State-wise Analysis</w:t>
      </w:r>
    </w:p>
    <w:p w:rsidR="00724128" w:rsidRPr="00724128" w:rsidRDefault="00724128" w:rsidP="00735D7E">
      <w:pPr>
        <w:pStyle w:val="NormalWeb"/>
        <w:jc w:val="both"/>
        <w:rPr>
          <w:rFonts w:asciiTheme="minorHAnsi" w:hAnsiTheme="minorHAnsi" w:cstheme="minorHAnsi"/>
          <w:sz w:val="28"/>
          <w:szCs w:val="28"/>
        </w:rPr>
      </w:pPr>
      <w:proofErr w:type="gramStart"/>
      <w:r w:rsidRPr="00724128">
        <w:rPr>
          <w:rFonts w:asciiTheme="minorHAnsi" w:hAnsiTheme="minorHAnsi" w:cstheme="minorHAnsi"/>
          <w:sz w:val="28"/>
          <w:szCs w:val="28"/>
        </w:rPr>
        <w:t>Compares agricultural production across different states.</w:t>
      </w:r>
      <w:proofErr w:type="gramEnd"/>
    </w:p>
    <w:p w:rsidR="00724128" w:rsidRPr="00735D7E" w:rsidRDefault="00724128" w:rsidP="00735D7E">
      <w:pPr>
        <w:pStyle w:val="Heading3"/>
        <w:jc w:val="both"/>
        <w:rPr>
          <w:rFonts w:asciiTheme="minorHAnsi" w:hAnsiTheme="minorHAnsi" w:cstheme="minorHAnsi"/>
          <w:b w:val="0"/>
          <w:sz w:val="28"/>
          <w:szCs w:val="28"/>
          <w:u w:val="single"/>
        </w:rPr>
      </w:pPr>
      <w:r w:rsidRPr="00735D7E">
        <w:rPr>
          <w:rFonts w:asciiTheme="minorHAnsi" w:hAnsiTheme="minorHAnsi" w:cstheme="minorHAnsi"/>
          <w:b w:val="0"/>
          <w:sz w:val="28"/>
          <w:szCs w:val="28"/>
          <w:u w:val="single"/>
        </w:rPr>
        <w:t>Story 3</w:t>
      </w:r>
    </w:p>
    <w:p w:rsidR="00724128" w:rsidRPr="00724128" w:rsidRDefault="00724128" w:rsidP="00735D7E">
      <w:pPr>
        <w:pStyle w:val="NormalWeb"/>
        <w:jc w:val="both"/>
        <w:rPr>
          <w:rFonts w:asciiTheme="minorHAnsi" w:hAnsiTheme="minorHAnsi" w:cstheme="minorHAnsi"/>
          <w:sz w:val="28"/>
          <w:szCs w:val="28"/>
        </w:rPr>
      </w:pPr>
      <w:r w:rsidRPr="00724128">
        <w:rPr>
          <w:rFonts w:asciiTheme="minorHAnsi" w:hAnsiTheme="minorHAnsi" w:cstheme="minorHAnsi"/>
          <w:sz w:val="28"/>
          <w:szCs w:val="28"/>
        </w:rPr>
        <w:t>Season-wise Analysis</w:t>
      </w:r>
    </w:p>
    <w:p w:rsidR="00724128" w:rsidRPr="00724128" w:rsidRDefault="00724128" w:rsidP="00735D7E">
      <w:pPr>
        <w:pStyle w:val="NormalWeb"/>
        <w:jc w:val="both"/>
        <w:rPr>
          <w:rFonts w:asciiTheme="minorHAnsi" w:hAnsiTheme="minorHAnsi" w:cstheme="minorHAnsi"/>
          <w:sz w:val="28"/>
          <w:szCs w:val="28"/>
        </w:rPr>
      </w:pPr>
      <w:proofErr w:type="gramStart"/>
      <w:r w:rsidRPr="00724128">
        <w:rPr>
          <w:rFonts w:asciiTheme="minorHAnsi" w:hAnsiTheme="minorHAnsi" w:cstheme="minorHAnsi"/>
          <w:sz w:val="28"/>
          <w:szCs w:val="28"/>
        </w:rPr>
        <w:t xml:space="preserve">Shows production during </w:t>
      </w:r>
      <w:proofErr w:type="spellStart"/>
      <w:r w:rsidRPr="00724128">
        <w:rPr>
          <w:rFonts w:asciiTheme="minorHAnsi" w:hAnsiTheme="minorHAnsi" w:cstheme="minorHAnsi"/>
          <w:sz w:val="28"/>
          <w:szCs w:val="28"/>
        </w:rPr>
        <w:t>Kharif</w:t>
      </w:r>
      <w:proofErr w:type="spellEnd"/>
      <w:r w:rsidRPr="00724128">
        <w:rPr>
          <w:rFonts w:asciiTheme="minorHAnsi" w:hAnsiTheme="minorHAnsi" w:cstheme="minorHAnsi"/>
          <w:sz w:val="28"/>
          <w:szCs w:val="28"/>
        </w:rPr>
        <w:t>, Rabi, and Whole Year seasons.</w:t>
      </w:r>
      <w:proofErr w:type="gramEnd"/>
    </w:p>
    <w:p w:rsidR="00724128" w:rsidRDefault="00724128" w:rsidP="00735D7E">
      <w:pPr>
        <w:pStyle w:val="Heading3"/>
        <w:jc w:val="both"/>
      </w:pPr>
    </w:p>
    <w:p w:rsidR="00724128" w:rsidRDefault="00724128" w:rsidP="00735D7E">
      <w:pPr>
        <w:pStyle w:val="Heading3"/>
        <w:jc w:val="both"/>
      </w:pPr>
    </w:p>
    <w:p w:rsidR="00724128" w:rsidRDefault="00724128" w:rsidP="00735D7E">
      <w:pPr>
        <w:pStyle w:val="Heading3"/>
        <w:jc w:val="both"/>
      </w:pPr>
    </w:p>
    <w:p w:rsidR="00724128" w:rsidRPr="00735D7E" w:rsidRDefault="00724128" w:rsidP="00735D7E">
      <w:pPr>
        <w:pStyle w:val="Heading3"/>
        <w:jc w:val="both"/>
        <w:rPr>
          <w:rFonts w:asciiTheme="minorHAnsi" w:hAnsiTheme="minorHAnsi" w:cstheme="minorHAnsi"/>
          <w:b w:val="0"/>
          <w:sz w:val="28"/>
          <w:szCs w:val="28"/>
          <w:u w:val="single"/>
        </w:rPr>
      </w:pPr>
      <w:r w:rsidRPr="00735D7E">
        <w:rPr>
          <w:rFonts w:asciiTheme="minorHAnsi" w:hAnsiTheme="minorHAnsi" w:cstheme="minorHAnsi"/>
          <w:b w:val="0"/>
          <w:sz w:val="28"/>
          <w:szCs w:val="28"/>
          <w:u w:val="single"/>
        </w:rPr>
        <w:t>Story 4</w:t>
      </w:r>
    </w:p>
    <w:p w:rsidR="00724128" w:rsidRPr="0043632E" w:rsidRDefault="00724128" w:rsidP="00735D7E">
      <w:pPr>
        <w:pStyle w:val="NormalWeb"/>
        <w:jc w:val="both"/>
        <w:rPr>
          <w:rFonts w:asciiTheme="minorHAnsi" w:hAnsiTheme="minorHAnsi" w:cstheme="minorHAnsi"/>
          <w:sz w:val="28"/>
          <w:szCs w:val="28"/>
        </w:rPr>
      </w:pPr>
      <w:r w:rsidRPr="0043632E">
        <w:rPr>
          <w:rFonts w:asciiTheme="minorHAnsi" w:hAnsiTheme="minorHAnsi" w:cstheme="minorHAnsi"/>
          <w:sz w:val="28"/>
          <w:szCs w:val="28"/>
        </w:rPr>
        <w:t>Year-wise Trend Analysis</w:t>
      </w:r>
    </w:p>
    <w:p w:rsidR="00724128" w:rsidRPr="0043632E" w:rsidRDefault="00724128" w:rsidP="00735D7E">
      <w:pPr>
        <w:pStyle w:val="NormalWeb"/>
        <w:jc w:val="both"/>
        <w:rPr>
          <w:rFonts w:asciiTheme="minorHAnsi" w:hAnsiTheme="minorHAnsi" w:cstheme="minorHAnsi"/>
          <w:sz w:val="28"/>
          <w:szCs w:val="28"/>
        </w:rPr>
      </w:pPr>
      <w:r w:rsidRPr="0043632E">
        <w:rPr>
          <w:rFonts w:asciiTheme="minorHAnsi" w:hAnsiTheme="minorHAnsi" w:cstheme="minorHAnsi"/>
          <w:sz w:val="28"/>
          <w:szCs w:val="28"/>
        </w:rPr>
        <w:t>Shows how agricultural production changed from 1997 to 2021.</w:t>
      </w:r>
    </w:p>
    <w:p w:rsidR="0043632E" w:rsidRPr="0043632E" w:rsidRDefault="0043632E" w:rsidP="00735D7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43632E">
        <w:rPr>
          <w:rFonts w:ascii="Times New Roman" w:eastAsia="Times New Roman" w:hAnsi="Times New Roman" w:cs="Times New Roman"/>
          <w:b/>
          <w:bCs/>
          <w:kern w:val="36"/>
          <w:sz w:val="28"/>
          <w:szCs w:val="28"/>
        </w:rPr>
        <w:t>Findings</w:t>
      </w:r>
      <w:r>
        <w:rPr>
          <w:rFonts w:ascii="Times New Roman" w:eastAsia="Times New Roman" w:hAnsi="Times New Roman" w:cs="Times New Roman"/>
          <w:b/>
          <w:bCs/>
          <w:kern w:val="36"/>
          <w:sz w:val="28"/>
          <w:szCs w:val="28"/>
        </w:rPr>
        <w:t>:</w:t>
      </w:r>
    </w:p>
    <w:p w:rsidR="0043632E" w:rsidRPr="0043632E" w:rsidRDefault="0043632E" w:rsidP="00735D7E">
      <w:p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The analysis produced several important insights:</w:t>
      </w:r>
    </w:p>
    <w:p w:rsidR="0043632E" w:rsidRPr="0043632E" w:rsidRDefault="0043632E" w:rsidP="00735D7E">
      <w:pPr>
        <w:numPr>
          <w:ilvl w:val="0"/>
          <w:numId w:val="6"/>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 xml:space="preserve">Some states produce significantly more crops than others. </w:t>
      </w:r>
    </w:p>
    <w:p w:rsidR="0043632E" w:rsidRPr="0043632E" w:rsidRDefault="0043632E" w:rsidP="00735D7E">
      <w:pPr>
        <w:numPr>
          <w:ilvl w:val="0"/>
          <w:numId w:val="6"/>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 xml:space="preserve">Rice and Wheat contribute the highest production. </w:t>
      </w:r>
    </w:p>
    <w:p w:rsidR="0043632E" w:rsidRPr="0043632E" w:rsidRDefault="0043632E" w:rsidP="00735D7E">
      <w:pPr>
        <w:numPr>
          <w:ilvl w:val="0"/>
          <w:numId w:val="6"/>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 xml:space="preserve">Agricultural production varies with seasons. </w:t>
      </w:r>
    </w:p>
    <w:p w:rsidR="0043632E" w:rsidRPr="0043632E" w:rsidRDefault="0043632E" w:rsidP="00735D7E">
      <w:pPr>
        <w:numPr>
          <w:ilvl w:val="0"/>
          <w:numId w:val="6"/>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 xml:space="preserve">Production has generally increased over time. </w:t>
      </w:r>
    </w:p>
    <w:p w:rsidR="0043632E" w:rsidRPr="0043632E" w:rsidRDefault="0043632E" w:rsidP="00735D7E">
      <w:pPr>
        <w:numPr>
          <w:ilvl w:val="0"/>
          <w:numId w:val="6"/>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 xml:space="preserve">Climatic conditions and cultivated area influence production. </w:t>
      </w:r>
    </w:p>
    <w:p w:rsidR="0043632E" w:rsidRDefault="0043632E" w:rsidP="00735D7E">
      <w:p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These findings support better agricultural planning.</w:t>
      </w:r>
    </w:p>
    <w:p w:rsidR="0043632E" w:rsidRPr="0043632E" w:rsidRDefault="0043632E" w:rsidP="00735D7E">
      <w:pPr>
        <w:pStyle w:val="NormalWeb"/>
        <w:jc w:val="both"/>
        <w:rPr>
          <w:rFonts w:asciiTheme="minorHAnsi" w:hAnsiTheme="minorHAnsi" w:cstheme="minorHAnsi"/>
          <w:sz w:val="28"/>
          <w:szCs w:val="28"/>
        </w:rPr>
      </w:pPr>
      <w:r w:rsidRPr="0043632E">
        <w:rPr>
          <w:b/>
          <w:bCs/>
          <w:kern w:val="36"/>
          <w:sz w:val="28"/>
          <w:szCs w:val="28"/>
        </w:rPr>
        <w:t>Future Scope</w:t>
      </w:r>
      <w:r>
        <w:rPr>
          <w:b/>
          <w:bCs/>
          <w:kern w:val="36"/>
          <w:sz w:val="28"/>
          <w:szCs w:val="28"/>
        </w:rPr>
        <w:t>:</w:t>
      </w:r>
    </w:p>
    <w:p w:rsidR="0043632E" w:rsidRPr="0043632E" w:rsidRDefault="0043632E" w:rsidP="00735D7E">
      <w:p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The project can be enhanced by adding:</w:t>
      </w:r>
    </w:p>
    <w:p w:rsidR="0043632E" w:rsidRPr="0043632E" w:rsidRDefault="0043632E" w:rsidP="00735D7E">
      <w:pPr>
        <w:numPr>
          <w:ilvl w:val="0"/>
          <w:numId w:val="11"/>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 xml:space="preserve">Real-time agricultural data </w:t>
      </w:r>
    </w:p>
    <w:p w:rsidR="0043632E" w:rsidRPr="0043632E" w:rsidRDefault="0043632E" w:rsidP="00735D7E">
      <w:pPr>
        <w:numPr>
          <w:ilvl w:val="0"/>
          <w:numId w:val="11"/>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 xml:space="preserve">Machine Learning-based production prediction </w:t>
      </w:r>
    </w:p>
    <w:p w:rsidR="0043632E" w:rsidRPr="0043632E" w:rsidRDefault="0043632E" w:rsidP="00735D7E">
      <w:pPr>
        <w:numPr>
          <w:ilvl w:val="0"/>
          <w:numId w:val="11"/>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 xml:space="preserve">AI-based crop recommendation </w:t>
      </w:r>
    </w:p>
    <w:p w:rsidR="0043632E" w:rsidRPr="0043632E" w:rsidRDefault="0043632E" w:rsidP="00735D7E">
      <w:pPr>
        <w:numPr>
          <w:ilvl w:val="0"/>
          <w:numId w:val="11"/>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 xml:space="preserve">Mobile application </w:t>
      </w:r>
    </w:p>
    <w:p w:rsidR="0043632E" w:rsidRPr="00735D7E" w:rsidRDefault="0043632E" w:rsidP="00735D7E">
      <w:pPr>
        <w:numPr>
          <w:ilvl w:val="0"/>
          <w:numId w:val="11"/>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Cloud-based dashboard</w:t>
      </w:r>
    </w:p>
    <w:p w:rsidR="0043632E" w:rsidRPr="00735D7E" w:rsidRDefault="0043632E" w:rsidP="00735D7E">
      <w:pPr>
        <w:pStyle w:val="ListParagraph"/>
        <w:numPr>
          <w:ilvl w:val="0"/>
          <w:numId w:val="11"/>
        </w:numPr>
        <w:spacing w:before="100" w:beforeAutospacing="1" w:after="100" w:afterAutospacing="1" w:line="240" w:lineRule="auto"/>
        <w:jc w:val="both"/>
        <w:rPr>
          <w:rFonts w:eastAsia="Times New Roman" w:cstheme="minorHAnsi"/>
          <w:sz w:val="28"/>
          <w:szCs w:val="28"/>
        </w:rPr>
      </w:pPr>
      <w:r w:rsidRPr="00735D7E">
        <w:rPr>
          <w:rFonts w:eastAsia="Times New Roman" w:cstheme="minorHAnsi"/>
          <w:sz w:val="28"/>
          <w:szCs w:val="28"/>
        </w:rPr>
        <w:t xml:space="preserve">Flask web deployment with live updates </w:t>
      </w:r>
    </w:p>
    <w:p w:rsidR="0043632E" w:rsidRDefault="0043632E" w:rsidP="00735D7E">
      <w:p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These improvements can make the system more intelligent and useful.</w:t>
      </w:r>
    </w:p>
    <w:p w:rsidR="00735D7E" w:rsidRDefault="00735D7E" w:rsidP="00735D7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rsidR="00735D7E" w:rsidRDefault="00735D7E" w:rsidP="00735D7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rsidR="00735D7E" w:rsidRDefault="00735D7E" w:rsidP="00735D7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rsidR="00735D7E" w:rsidRDefault="00735D7E" w:rsidP="00735D7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rsidR="00735D7E" w:rsidRDefault="00735D7E" w:rsidP="00735D7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rsidR="0043632E" w:rsidRPr="0043632E" w:rsidRDefault="0043632E" w:rsidP="00735D7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43632E">
        <w:rPr>
          <w:rFonts w:ascii="Times New Roman" w:eastAsia="Times New Roman" w:hAnsi="Times New Roman" w:cs="Times New Roman"/>
          <w:b/>
          <w:bCs/>
          <w:kern w:val="36"/>
          <w:sz w:val="28"/>
          <w:szCs w:val="28"/>
        </w:rPr>
        <w:t>Web Integration</w:t>
      </w:r>
      <w:r>
        <w:rPr>
          <w:rFonts w:ascii="Times New Roman" w:eastAsia="Times New Roman" w:hAnsi="Times New Roman" w:cs="Times New Roman"/>
          <w:b/>
          <w:bCs/>
          <w:kern w:val="36"/>
          <w:sz w:val="28"/>
          <w:szCs w:val="28"/>
        </w:rPr>
        <w:t>:</w:t>
      </w:r>
    </w:p>
    <w:p w:rsidR="0043632E" w:rsidRPr="0043632E" w:rsidRDefault="0043632E" w:rsidP="00735D7E">
      <w:p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The Tableau dashboard was integrated into a Flask web application.</w:t>
      </w:r>
    </w:p>
    <w:p w:rsidR="0043632E" w:rsidRPr="0043632E" w:rsidRDefault="0043632E" w:rsidP="00735D7E">
      <w:p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The process involved:</w:t>
      </w:r>
    </w:p>
    <w:p w:rsidR="0043632E" w:rsidRPr="0043632E" w:rsidRDefault="0043632E" w:rsidP="00735D7E">
      <w:pPr>
        <w:numPr>
          <w:ilvl w:val="0"/>
          <w:numId w:val="10"/>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 xml:space="preserve">Creating a Flask project. </w:t>
      </w:r>
    </w:p>
    <w:p w:rsidR="0043632E" w:rsidRPr="0043632E" w:rsidRDefault="0043632E" w:rsidP="00735D7E">
      <w:pPr>
        <w:numPr>
          <w:ilvl w:val="0"/>
          <w:numId w:val="10"/>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 xml:space="preserve">Publishing the Tableau dashboard to Tableau Public. </w:t>
      </w:r>
    </w:p>
    <w:p w:rsidR="0043632E" w:rsidRPr="0043632E" w:rsidRDefault="0043632E" w:rsidP="00735D7E">
      <w:pPr>
        <w:numPr>
          <w:ilvl w:val="0"/>
          <w:numId w:val="10"/>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 xml:space="preserve">Copying the </w:t>
      </w:r>
      <w:proofErr w:type="gramStart"/>
      <w:r w:rsidRPr="0043632E">
        <w:rPr>
          <w:rFonts w:eastAsia="Times New Roman" w:cstheme="minorHAnsi"/>
          <w:sz w:val="28"/>
          <w:szCs w:val="28"/>
        </w:rPr>
        <w:t>dashboard's embed</w:t>
      </w:r>
      <w:proofErr w:type="gramEnd"/>
      <w:r w:rsidRPr="0043632E">
        <w:rPr>
          <w:rFonts w:eastAsia="Times New Roman" w:cstheme="minorHAnsi"/>
          <w:sz w:val="28"/>
          <w:szCs w:val="28"/>
        </w:rPr>
        <w:t xml:space="preserve"> code. </w:t>
      </w:r>
    </w:p>
    <w:p w:rsidR="0043632E" w:rsidRPr="0043632E" w:rsidRDefault="0043632E" w:rsidP="00735D7E">
      <w:pPr>
        <w:numPr>
          <w:ilvl w:val="0"/>
          <w:numId w:val="10"/>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 xml:space="preserve">Creating an index.html page. </w:t>
      </w:r>
    </w:p>
    <w:p w:rsidR="0043632E" w:rsidRPr="0043632E" w:rsidRDefault="0043632E" w:rsidP="00735D7E">
      <w:pPr>
        <w:numPr>
          <w:ilvl w:val="0"/>
          <w:numId w:val="10"/>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 xml:space="preserve">Embedding the Tableau dashboard into the webpage. </w:t>
      </w:r>
    </w:p>
    <w:p w:rsidR="0043632E" w:rsidRPr="0043632E" w:rsidRDefault="0043632E" w:rsidP="00735D7E">
      <w:pPr>
        <w:numPr>
          <w:ilvl w:val="0"/>
          <w:numId w:val="10"/>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 xml:space="preserve">Running the Flask application. </w:t>
      </w:r>
    </w:p>
    <w:p w:rsidR="0043632E" w:rsidRPr="0043632E" w:rsidRDefault="0043632E" w:rsidP="00735D7E">
      <w:pPr>
        <w:numPr>
          <w:ilvl w:val="0"/>
          <w:numId w:val="10"/>
        </w:numPr>
        <w:spacing w:before="100" w:beforeAutospacing="1" w:after="100" w:afterAutospacing="1" w:line="240" w:lineRule="auto"/>
        <w:jc w:val="both"/>
        <w:rPr>
          <w:rFonts w:eastAsia="Times New Roman" w:cstheme="minorHAnsi"/>
          <w:sz w:val="28"/>
          <w:szCs w:val="28"/>
        </w:rPr>
      </w:pPr>
      <w:r w:rsidRPr="0043632E">
        <w:rPr>
          <w:rFonts w:eastAsia="Times New Roman" w:cstheme="minorHAnsi"/>
          <w:sz w:val="28"/>
          <w:szCs w:val="28"/>
        </w:rPr>
        <w:t xml:space="preserve">Accessing the dashboard through a web browser. </w:t>
      </w:r>
    </w:p>
    <w:p w:rsidR="0043632E" w:rsidRDefault="0043632E" w:rsidP="00735D7E">
      <w:pPr>
        <w:spacing w:before="100" w:beforeAutospacing="1" w:after="100" w:afterAutospacing="1" w:line="240" w:lineRule="auto"/>
        <w:jc w:val="both"/>
        <w:rPr>
          <w:rFonts w:ascii="Times New Roman" w:eastAsia="Times New Roman" w:hAnsi="Times New Roman" w:cs="Times New Roman"/>
          <w:sz w:val="24"/>
          <w:szCs w:val="24"/>
        </w:rPr>
      </w:pPr>
      <w:r w:rsidRPr="0043632E">
        <w:rPr>
          <w:rFonts w:eastAsia="Times New Roman" w:cstheme="minorHAnsi"/>
          <w:sz w:val="28"/>
          <w:szCs w:val="28"/>
        </w:rPr>
        <w:t>This allows users to view and interact with the dashboard online</w:t>
      </w:r>
      <w:r w:rsidRPr="0043632E">
        <w:rPr>
          <w:rFonts w:ascii="Times New Roman" w:eastAsia="Times New Roman" w:hAnsi="Times New Roman" w:cs="Times New Roman"/>
          <w:sz w:val="24"/>
          <w:szCs w:val="24"/>
        </w:rPr>
        <w:t>.</w:t>
      </w:r>
    </w:p>
    <w:p w:rsidR="00735D7E" w:rsidRPr="0043632E" w:rsidRDefault="00735D7E" w:rsidP="00735D7E">
      <w:pPr>
        <w:pStyle w:val="Heading1"/>
        <w:jc w:val="both"/>
        <w:rPr>
          <w:sz w:val="28"/>
          <w:szCs w:val="28"/>
        </w:rPr>
      </w:pPr>
      <w:r w:rsidRPr="0043632E">
        <w:rPr>
          <w:sz w:val="28"/>
          <w:szCs w:val="28"/>
        </w:rPr>
        <w:t>Conclusion</w:t>
      </w:r>
      <w:r>
        <w:rPr>
          <w:sz w:val="28"/>
          <w:szCs w:val="28"/>
        </w:rPr>
        <w:t>:</w:t>
      </w:r>
    </w:p>
    <w:p w:rsidR="00735D7E" w:rsidRDefault="00735D7E" w:rsidP="00735D7E">
      <w:pPr>
        <w:pStyle w:val="NormalWeb"/>
        <w:jc w:val="both"/>
        <w:rPr>
          <w:rFonts w:asciiTheme="minorHAnsi" w:hAnsiTheme="minorHAnsi" w:cstheme="minorHAnsi"/>
          <w:sz w:val="28"/>
          <w:szCs w:val="28"/>
        </w:rPr>
      </w:pPr>
      <w:r w:rsidRPr="0043632E">
        <w:rPr>
          <w:rFonts w:asciiTheme="minorHAnsi" w:hAnsiTheme="minorHAnsi" w:cstheme="minorHAnsi"/>
          <w:sz w:val="28"/>
          <w:szCs w:val="28"/>
        </w:rPr>
        <w:t>The project successfully analyzed India's agricultural production data using Tableau.</w:t>
      </w:r>
    </w:p>
    <w:p w:rsidR="00735D7E" w:rsidRPr="00735D7E" w:rsidRDefault="00735D7E" w:rsidP="00735D7E">
      <w:pPr>
        <w:pStyle w:val="NormalWeb"/>
        <w:jc w:val="both"/>
        <w:rPr>
          <w:rFonts w:asciiTheme="minorHAnsi" w:hAnsiTheme="minorHAnsi" w:cstheme="minorHAnsi"/>
          <w:sz w:val="28"/>
          <w:szCs w:val="28"/>
        </w:rPr>
      </w:pPr>
      <w:r w:rsidRPr="0043632E">
        <w:rPr>
          <w:rFonts w:asciiTheme="minorHAnsi" w:hAnsiTheme="minorHAnsi" w:cstheme="minorHAnsi"/>
          <w:sz w:val="28"/>
          <w:szCs w:val="28"/>
        </w:rPr>
        <w:t>The dashboard makes it easy to understand crop production across different states and years. It supports data-driven decision-making for agriculture.</w:t>
      </w:r>
    </w:p>
    <w:p w:rsidR="0043632E" w:rsidRPr="0043632E" w:rsidRDefault="0043632E" w:rsidP="00735D7E">
      <w:pPr>
        <w:pStyle w:val="Heading1"/>
        <w:jc w:val="both"/>
        <w:rPr>
          <w:sz w:val="28"/>
          <w:szCs w:val="28"/>
        </w:rPr>
      </w:pPr>
      <w:r w:rsidRPr="0043632E">
        <w:rPr>
          <w:sz w:val="28"/>
          <w:szCs w:val="28"/>
        </w:rPr>
        <w:t>Outcome</w:t>
      </w:r>
      <w:r>
        <w:rPr>
          <w:sz w:val="28"/>
          <w:szCs w:val="28"/>
        </w:rPr>
        <w:t>:</w:t>
      </w:r>
    </w:p>
    <w:p w:rsidR="0043632E" w:rsidRPr="0043632E" w:rsidRDefault="0043632E" w:rsidP="00735D7E">
      <w:pPr>
        <w:pStyle w:val="NormalWeb"/>
        <w:jc w:val="both"/>
        <w:rPr>
          <w:rFonts w:asciiTheme="minorHAnsi" w:hAnsiTheme="minorHAnsi" w:cstheme="minorHAnsi"/>
          <w:sz w:val="28"/>
          <w:szCs w:val="28"/>
        </w:rPr>
      </w:pPr>
      <w:r w:rsidRPr="0043632E">
        <w:rPr>
          <w:rFonts w:asciiTheme="minorHAnsi" w:hAnsiTheme="minorHAnsi" w:cstheme="minorHAnsi"/>
          <w:sz w:val="28"/>
          <w:szCs w:val="28"/>
        </w:rPr>
        <w:t>The project successfully developed an interactive dashboard to analyze India's agricultural crop production from 1997 to 2021. Users can explore production trends by state, crop, season, and year through a web interface. The project provides meaningful insights that can support farmers, researchers, students, and policymakers in making informed agricultural decisions.</w:t>
      </w:r>
    </w:p>
    <w:p w:rsidR="0043632E" w:rsidRPr="0043632E" w:rsidRDefault="0043632E" w:rsidP="00735D7E">
      <w:pPr>
        <w:spacing w:before="100" w:beforeAutospacing="1" w:after="100" w:afterAutospacing="1" w:line="240" w:lineRule="auto"/>
        <w:rPr>
          <w:rFonts w:ascii="Times New Roman" w:eastAsia="Times New Roman" w:hAnsi="Times New Roman" w:cs="Times New Roman"/>
          <w:sz w:val="24"/>
          <w:szCs w:val="24"/>
        </w:rPr>
      </w:pPr>
    </w:p>
    <w:p w:rsidR="0043632E" w:rsidRPr="0043632E" w:rsidRDefault="0043632E" w:rsidP="00735D7E">
      <w:pPr>
        <w:tabs>
          <w:tab w:val="left" w:pos="3225"/>
        </w:tabs>
        <w:spacing w:before="100" w:beforeAutospacing="1" w:after="100" w:afterAutospacing="1" w:line="240" w:lineRule="auto"/>
        <w:rPr>
          <w:rFonts w:eastAsia="Times New Roman" w:cstheme="minorHAnsi"/>
          <w:sz w:val="28"/>
          <w:szCs w:val="28"/>
        </w:rPr>
      </w:pPr>
      <w:r>
        <w:rPr>
          <w:rFonts w:eastAsia="Times New Roman" w:cstheme="minorHAnsi"/>
          <w:sz w:val="28"/>
          <w:szCs w:val="28"/>
        </w:rPr>
        <w:tab/>
      </w:r>
    </w:p>
    <w:p w:rsidR="0006286F" w:rsidRPr="0006286F" w:rsidRDefault="0006286F" w:rsidP="0006286F">
      <w:pPr>
        <w:rPr>
          <w:b/>
          <w:sz w:val="24"/>
          <w:szCs w:val="24"/>
          <w:u w:val="single"/>
        </w:rPr>
      </w:pPr>
    </w:p>
    <w:sectPr w:rsidR="0006286F" w:rsidRPr="0006286F" w:rsidSect="005C6F0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C217CF"/>
    <w:multiLevelType w:val="multilevel"/>
    <w:tmpl w:val="26A6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2D2414"/>
    <w:multiLevelType w:val="hybridMultilevel"/>
    <w:tmpl w:val="B4C2E3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ECC01BB"/>
    <w:multiLevelType w:val="multilevel"/>
    <w:tmpl w:val="FCC0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9749E2"/>
    <w:multiLevelType w:val="hybridMultilevel"/>
    <w:tmpl w:val="68202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091D4E"/>
    <w:multiLevelType w:val="multilevel"/>
    <w:tmpl w:val="F2BE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926364"/>
    <w:multiLevelType w:val="multilevel"/>
    <w:tmpl w:val="8998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E669AA"/>
    <w:multiLevelType w:val="multilevel"/>
    <w:tmpl w:val="ED86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E80B25"/>
    <w:multiLevelType w:val="multilevel"/>
    <w:tmpl w:val="6528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9922327"/>
    <w:multiLevelType w:val="multilevel"/>
    <w:tmpl w:val="85B2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013A83"/>
    <w:multiLevelType w:val="multilevel"/>
    <w:tmpl w:val="EDA0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3F62FB"/>
    <w:multiLevelType w:val="hybridMultilevel"/>
    <w:tmpl w:val="1A487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9"/>
  </w:num>
  <w:num w:numId="4">
    <w:abstractNumId w:val="0"/>
  </w:num>
  <w:num w:numId="5">
    <w:abstractNumId w:val="4"/>
  </w:num>
  <w:num w:numId="6">
    <w:abstractNumId w:val="8"/>
  </w:num>
  <w:num w:numId="7">
    <w:abstractNumId w:val="6"/>
  </w:num>
  <w:num w:numId="8">
    <w:abstractNumId w:val="1"/>
  </w:num>
  <w:num w:numId="9">
    <w:abstractNumId w:val="10"/>
  </w:num>
  <w:num w:numId="10">
    <w:abstractNumId w:val="7"/>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06286F"/>
    <w:rsid w:val="0006286F"/>
    <w:rsid w:val="0043632E"/>
    <w:rsid w:val="005C6F0F"/>
    <w:rsid w:val="00724128"/>
    <w:rsid w:val="00735D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6F0F"/>
  </w:style>
  <w:style w:type="paragraph" w:styleId="Heading1">
    <w:name w:val="heading 1"/>
    <w:basedOn w:val="Normal"/>
    <w:link w:val="Heading1Char"/>
    <w:uiPriority w:val="9"/>
    <w:qFormat/>
    <w:rsid w:val="000628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628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0628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6286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6286F"/>
    <w:rPr>
      <w:rFonts w:ascii="Times New Roman" w:eastAsia="Times New Roman" w:hAnsi="Times New Roman" w:cs="Times New Roman"/>
      <w:b/>
      <w:bCs/>
      <w:sz w:val="27"/>
      <w:szCs w:val="27"/>
    </w:rPr>
  </w:style>
  <w:style w:type="paragraph" w:styleId="NormalWeb">
    <w:name w:val="Normal (Web)"/>
    <w:basedOn w:val="Normal"/>
    <w:uiPriority w:val="99"/>
    <w:unhideWhenUsed/>
    <w:rsid w:val="0006286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632E"/>
    <w:pPr>
      <w:ind w:left="720"/>
      <w:contextualSpacing/>
    </w:pPr>
  </w:style>
  <w:style w:type="character" w:styleId="HTMLCode">
    <w:name w:val="HTML Code"/>
    <w:basedOn w:val="DefaultParagraphFont"/>
    <w:uiPriority w:val="99"/>
    <w:semiHidden/>
    <w:unhideWhenUsed/>
    <w:rsid w:val="0043632E"/>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33302025">
      <w:bodyDiv w:val="1"/>
      <w:marLeft w:val="0"/>
      <w:marRight w:val="0"/>
      <w:marTop w:val="0"/>
      <w:marBottom w:val="0"/>
      <w:divBdr>
        <w:top w:val="none" w:sz="0" w:space="0" w:color="auto"/>
        <w:left w:val="none" w:sz="0" w:space="0" w:color="auto"/>
        <w:bottom w:val="none" w:sz="0" w:space="0" w:color="auto"/>
        <w:right w:val="none" w:sz="0" w:space="0" w:color="auto"/>
      </w:divBdr>
    </w:div>
    <w:div w:id="467019680">
      <w:bodyDiv w:val="1"/>
      <w:marLeft w:val="0"/>
      <w:marRight w:val="0"/>
      <w:marTop w:val="0"/>
      <w:marBottom w:val="0"/>
      <w:divBdr>
        <w:top w:val="none" w:sz="0" w:space="0" w:color="auto"/>
        <w:left w:val="none" w:sz="0" w:space="0" w:color="auto"/>
        <w:bottom w:val="none" w:sz="0" w:space="0" w:color="auto"/>
        <w:right w:val="none" w:sz="0" w:space="0" w:color="auto"/>
      </w:divBdr>
    </w:div>
    <w:div w:id="573857069">
      <w:bodyDiv w:val="1"/>
      <w:marLeft w:val="0"/>
      <w:marRight w:val="0"/>
      <w:marTop w:val="0"/>
      <w:marBottom w:val="0"/>
      <w:divBdr>
        <w:top w:val="none" w:sz="0" w:space="0" w:color="auto"/>
        <w:left w:val="none" w:sz="0" w:space="0" w:color="auto"/>
        <w:bottom w:val="none" w:sz="0" w:space="0" w:color="auto"/>
        <w:right w:val="none" w:sz="0" w:space="0" w:color="auto"/>
      </w:divBdr>
    </w:div>
    <w:div w:id="654987917">
      <w:bodyDiv w:val="1"/>
      <w:marLeft w:val="0"/>
      <w:marRight w:val="0"/>
      <w:marTop w:val="0"/>
      <w:marBottom w:val="0"/>
      <w:divBdr>
        <w:top w:val="none" w:sz="0" w:space="0" w:color="auto"/>
        <w:left w:val="none" w:sz="0" w:space="0" w:color="auto"/>
        <w:bottom w:val="none" w:sz="0" w:space="0" w:color="auto"/>
        <w:right w:val="none" w:sz="0" w:space="0" w:color="auto"/>
      </w:divBdr>
    </w:div>
    <w:div w:id="690105152">
      <w:bodyDiv w:val="1"/>
      <w:marLeft w:val="0"/>
      <w:marRight w:val="0"/>
      <w:marTop w:val="0"/>
      <w:marBottom w:val="0"/>
      <w:divBdr>
        <w:top w:val="none" w:sz="0" w:space="0" w:color="auto"/>
        <w:left w:val="none" w:sz="0" w:space="0" w:color="auto"/>
        <w:bottom w:val="none" w:sz="0" w:space="0" w:color="auto"/>
        <w:right w:val="none" w:sz="0" w:space="0" w:color="auto"/>
      </w:divBdr>
    </w:div>
    <w:div w:id="939096177">
      <w:bodyDiv w:val="1"/>
      <w:marLeft w:val="0"/>
      <w:marRight w:val="0"/>
      <w:marTop w:val="0"/>
      <w:marBottom w:val="0"/>
      <w:divBdr>
        <w:top w:val="none" w:sz="0" w:space="0" w:color="auto"/>
        <w:left w:val="none" w:sz="0" w:space="0" w:color="auto"/>
        <w:bottom w:val="none" w:sz="0" w:space="0" w:color="auto"/>
        <w:right w:val="none" w:sz="0" w:space="0" w:color="auto"/>
      </w:divBdr>
    </w:div>
    <w:div w:id="965165364">
      <w:bodyDiv w:val="1"/>
      <w:marLeft w:val="0"/>
      <w:marRight w:val="0"/>
      <w:marTop w:val="0"/>
      <w:marBottom w:val="0"/>
      <w:divBdr>
        <w:top w:val="none" w:sz="0" w:space="0" w:color="auto"/>
        <w:left w:val="none" w:sz="0" w:space="0" w:color="auto"/>
        <w:bottom w:val="none" w:sz="0" w:space="0" w:color="auto"/>
        <w:right w:val="none" w:sz="0" w:space="0" w:color="auto"/>
      </w:divBdr>
    </w:div>
    <w:div w:id="1106921501">
      <w:bodyDiv w:val="1"/>
      <w:marLeft w:val="0"/>
      <w:marRight w:val="0"/>
      <w:marTop w:val="0"/>
      <w:marBottom w:val="0"/>
      <w:divBdr>
        <w:top w:val="none" w:sz="0" w:space="0" w:color="auto"/>
        <w:left w:val="none" w:sz="0" w:space="0" w:color="auto"/>
        <w:bottom w:val="none" w:sz="0" w:space="0" w:color="auto"/>
        <w:right w:val="none" w:sz="0" w:space="0" w:color="auto"/>
      </w:divBdr>
    </w:div>
    <w:div w:id="1262759868">
      <w:bodyDiv w:val="1"/>
      <w:marLeft w:val="0"/>
      <w:marRight w:val="0"/>
      <w:marTop w:val="0"/>
      <w:marBottom w:val="0"/>
      <w:divBdr>
        <w:top w:val="none" w:sz="0" w:space="0" w:color="auto"/>
        <w:left w:val="none" w:sz="0" w:space="0" w:color="auto"/>
        <w:bottom w:val="none" w:sz="0" w:space="0" w:color="auto"/>
        <w:right w:val="none" w:sz="0" w:space="0" w:color="auto"/>
      </w:divBdr>
    </w:div>
    <w:div w:id="1601835437">
      <w:bodyDiv w:val="1"/>
      <w:marLeft w:val="0"/>
      <w:marRight w:val="0"/>
      <w:marTop w:val="0"/>
      <w:marBottom w:val="0"/>
      <w:divBdr>
        <w:top w:val="none" w:sz="0" w:space="0" w:color="auto"/>
        <w:left w:val="none" w:sz="0" w:space="0" w:color="auto"/>
        <w:bottom w:val="none" w:sz="0" w:space="0" w:color="auto"/>
        <w:right w:val="none" w:sz="0" w:space="0" w:color="auto"/>
      </w:divBdr>
    </w:div>
    <w:div w:id="1820070511">
      <w:bodyDiv w:val="1"/>
      <w:marLeft w:val="0"/>
      <w:marRight w:val="0"/>
      <w:marTop w:val="0"/>
      <w:marBottom w:val="0"/>
      <w:divBdr>
        <w:top w:val="none" w:sz="0" w:space="0" w:color="auto"/>
        <w:left w:val="none" w:sz="0" w:space="0" w:color="auto"/>
        <w:bottom w:val="none" w:sz="0" w:space="0" w:color="auto"/>
        <w:right w:val="none" w:sz="0" w:space="0" w:color="auto"/>
      </w:divBdr>
    </w:div>
    <w:div w:id="1860503486">
      <w:bodyDiv w:val="1"/>
      <w:marLeft w:val="0"/>
      <w:marRight w:val="0"/>
      <w:marTop w:val="0"/>
      <w:marBottom w:val="0"/>
      <w:divBdr>
        <w:top w:val="none" w:sz="0" w:space="0" w:color="auto"/>
        <w:left w:val="none" w:sz="0" w:space="0" w:color="auto"/>
        <w:bottom w:val="none" w:sz="0" w:space="0" w:color="auto"/>
        <w:right w:val="none" w:sz="0" w:space="0" w:color="auto"/>
      </w:divBdr>
    </w:div>
    <w:div w:id="205641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5</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Rise</dc:creator>
  <cp:lastModifiedBy>Rise</cp:lastModifiedBy>
  <cp:revision>1</cp:revision>
  <dcterms:created xsi:type="dcterms:W3CDTF">2026-07-11T07:48:00Z</dcterms:created>
  <dcterms:modified xsi:type="dcterms:W3CDTF">2026-07-11T08:31:00Z</dcterms:modified>
</cp:coreProperties>
</file>