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F0564">
      <w:pPr>
        <w:pStyle w:val="2"/>
        <w:spacing w:before="0" w:beforeAutospacing="0" w:after="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color w:val="000000"/>
          <w:sz w:val="44"/>
          <w:szCs w:val="44"/>
        </w:rPr>
      </w:pPr>
      <w:bookmarkStart w:id="0" w:name="_GoBack"/>
      <w:r>
        <w:rPr>
          <w:rFonts w:hint="default" w:ascii="黑体" w:hAnsi="宋体" w:eastAsia="黑体" w:cs="黑体"/>
          <w:color w:val="000000"/>
          <w:sz w:val="44"/>
          <w:szCs w:val="44"/>
        </w:rPr>
        <w:t>《智知因》详细设计说明书</w:t>
      </w:r>
    </w:p>
    <w:bookmarkEnd w:id="0"/>
    <w:p w14:paraId="61C0C511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1 数据库逻辑结构设计</w:t>
      </w:r>
    </w:p>
    <w:p w14:paraId="66429BDE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本项目采用SQLite + ChromaDB的混合存储方案，其中SQLite负责存储业务关系型数据，ChromaDB负责存储向量化的课程知识库内容，支撑RAG检索流程，以下为具体表结构定义。</w:t>
      </w:r>
    </w:p>
    <w:p w14:paraId="44719D41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1.1 SQLite 关系型表（业务逻辑）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0"/>
        <w:gridCol w:w="1873"/>
        <w:gridCol w:w="1690"/>
        <w:gridCol w:w="1134"/>
        <w:gridCol w:w="1969"/>
      </w:tblGrid>
      <w:tr w14:paraId="1FA82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A977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</w:rPr>
              <w:t>表名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291D4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</w:rPr>
              <w:t>字段名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C291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23942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53DC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</w:rPr>
              <w:t>说明</w:t>
            </w:r>
          </w:p>
        </w:tc>
      </w:tr>
      <w:tr w14:paraId="26888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E3BBC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users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930EC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D8C26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885D8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B50E1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用户唯一标识</w:t>
            </w:r>
          </w:p>
        </w:tc>
      </w:tr>
      <w:tr w14:paraId="62951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C1660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8784C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student_id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06A02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6D188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80119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学号</w:t>
            </w:r>
          </w:p>
        </w:tc>
      </w:tr>
      <w:tr w14:paraId="189E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1AB09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73237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A674B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BD4EC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4BC72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姓名</w:t>
            </w:r>
          </w:p>
        </w:tc>
      </w:tr>
      <w:tr w14:paraId="7D68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AF5D8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student_profiles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C8CDF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3BFEE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3A40B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FK(users)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ACB61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关联用户</w:t>
            </w:r>
          </w:p>
        </w:tc>
      </w:tr>
      <w:tr w14:paraId="7B73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5D22B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F8199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level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62FA6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528EF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Default 1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DA6AD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知识等级 (1-5)</w:t>
            </w:r>
          </w:p>
        </w:tc>
      </w:tr>
      <w:tr w14:paraId="011ED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44FA5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FF512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learning_style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D1717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BF865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94CAC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视觉/文本/实践</w:t>
            </w:r>
          </w:p>
        </w:tc>
      </w:tr>
      <w:tr w14:paraId="0B6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9E9FE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E1E6C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mastered_nodes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B4169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85151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4C21A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已掌握知识点索引 (JSON String)</w:t>
            </w:r>
          </w:p>
        </w:tc>
      </w:tr>
      <w:tr w14:paraId="596A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58811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learning_records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FB2D4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record_id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1035E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5388D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PK, AI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51963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记录 ID</w:t>
            </w:r>
          </w:p>
        </w:tc>
      </w:tr>
      <w:tr w14:paraId="0A667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D1995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4B9AF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147DC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5BBC6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FK(users)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C2CD8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关联用户</w:t>
            </w:r>
          </w:p>
        </w:tc>
      </w:tr>
      <w:tr w14:paraId="6667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73D7A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82233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topic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B1C20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B7F7B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5B255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学习主题</w:t>
            </w:r>
          </w:p>
        </w:tc>
      </w:tr>
      <w:tr w14:paraId="5F2F6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6D1EA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D30F8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score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CF2F4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92489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2C4C5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 xml:space="preserve">测评得分 </w:t>
            </w:r>
            <m:oMath>
              <m:r>
                <m:rPr/>
                <w:rPr>
                  <w:rFonts w:hint="default" w:ascii="Cambria Math"/>
                </w:rPr>
                <m:t>0−1.0</m:t>
              </m:r>
            </m:oMath>
          </w:p>
        </w:tc>
      </w:tr>
      <w:tr w14:paraId="11734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D14C1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7BBAD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knowledge_gaps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985A9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FBD34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9E422">
            <w:pPr>
              <w:spacing w:beforeAutospacing="0" w:afterAutospacing="0" w:line="300" w:lineRule="auto"/>
              <w:ind w:right="0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本次诊断出的缺口 (JSON)</w:t>
            </w:r>
          </w:p>
        </w:tc>
      </w:tr>
    </w:tbl>
    <w:p w14:paraId="5DDD989D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1.2 ChromaDB 向量集合（RAG 知识库）</w:t>
      </w:r>
    </w:p>
    <w:p w14:paraId="2B1AB1DE">
      <w:pPr>
        <w:numPr>
          <w:ilvl w:val="0"/>
          <w:numId w:val="1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Collection Name:course_knowledge_base</w:t>
      </w:r>
    </w:p>
    <w:p w14:paraId="2F3BEC82">
      <w:pPr>
        <w:numPr>
          <w:ilvl w:val="0"/>
          <w:numId w:val="1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Metadata 结构:{ "course": "Python", "chapter": 1, "source": "pdf_name", "type": "concept/code" }</w:t>
      </w:r>
    </w:p>
    <w:p w14:paraId="197B3DCE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每个向量分片对应课程知识库中的一个知识单元，通过Metadata可实现按课程、章节、内容类型的过滤检索，提高RAG上下文的匹配精度。</w:t>
      </w:r>
    </w:p>
    <w:p w14:paraId="124711AB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2 接口设计 (API Definitions)</w:t>
      </w:r>
    </w:p>
    <w:p w14:paraId="05EDE7B2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本项目使用FastAPI框架实现后端服务，所有接口统一采用JSON格式进行数据交互，接口版本统一前缀为/api/v1/，具体接口定义如下：</w:t>
      </w:r>
    </w:p>
    <w:p w14:paraId="2D84F4DF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2.1 学习开启接口 POST /api/v1/study/start</w:t>
      </w:r>
    </w:p>
    <w:p w14:paraId="0B427E3B">
      <w:pPr>
        <w:numPr>
          <w:ilvl w:val="0"/>
          <w:numId w:val="2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输入示例:{ "user_id": "U001", "topic": "Python装饰器" }</w:t>
      </w:r>
    </w:p>
    <w:p w14:paraId="6EB20C89">
      <w:pPr>
        <w:numPr>
          <w:ilvl w:val="0"/>
          <w:numId w:val="2"/>
        </w:numPr>
        <w:spacing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处理逻辑: 调用诊断Agent，从SQLite的student_profiles表检索用户历史学习水平，结合当前学习主题完成知识缺口诊断。</w:t>
      </w:r>
    </w:p>
    <w:p w14:paraId="77CCD2DC">
      <w:pPr>
        <w:numPr>
          <w:ilvl w:val="0"/>
          <w:numId w:val="2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输出示例:{ "session_id": "S123", "knowledge_gaps": ["闭包概念", "函数对象"], "suggested_level": "中级" }</w:t>
      </w:r>
    </w:p>
    <w:p w14:paraId="12FB13F4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2.2 资源流式生成接口 POST /api/v1/study/generate</w:t>
      </w:r>
    </w:p>
    <w:p w14:paraId="1A585271">
      <w:pPr>
        <w:numPr>
          <w:ilvl w:val="0"/>
          <w:numId w:val="3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输入示例:{ "session_id": "S123", "mode": "lecture" }</w:t>
      </w:r>
    </w:p>
    <w:p w14:paraId="52490984">
      <w:pPr>
        <w:numPr>
          <w:ilvl w:val="0"/>
          <w:numId w:val="3"/>
        </w:numPr>
        <w:spacing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处理逻辑: 资源生成Agent根据session_id获取用户当前状态，调用ChromaDB检索匹配的知识库上下文；同时反思Agent同步开展内容逻辑审核，确保生成内容符合要求。</w:t>
      </w:r>
    </w:p>
    <w:p w14:paraId="13C55ECC">
      <w:pPr>
        <w:numPr>
          <w:ilvl w:val="0"/>
          <w:numId w:val="3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输出格式: SSE (Server-Sent Events) 流式文本内容，支持Markdown格式渲染。</w:t>
      </w:r>
    </w:p>
    <w:p w14:paraId="24F9B249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2.3 测评提交接口 POST /api/v1/study/evaluate</w:t>
      </w:r>
    </w:p>
    <w:p w14:paraId="494C8DE8">
      <w:pPr>
        <w:numPr>
          <w:ilvl w:val="0"/>
          <w:numId w:val="4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输入示例:{ "session_id": "S123", "student_answer": "..." }</w:t>
      </w:r>
    </w:p>
    <w:p w14:paraId="62750DF4">
      <w:pPr>
        <w:numPr>
          <w:ilvl w:val="0"/>
          <w:numId w:val="4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处理逻辑: 评估Agent对学生提交的答案进行打分，根据测评结果更新SQLite中student_profiles表的mastered_nodes字段，同时将本次测评记录写入learning_records表留存。</w:t>
      </w:r>
    </w:p>
    <w:p w14:paraId="2E54E68B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3 类图设计 (Class Diagram Logic)</w:t>
      </w:r>
    </w:p>
    <w:p w14:paraId="0D738466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本项目基于LangGraph框架实现多Agent协作流程，核心设计思路围绕状态（State）与节点函数（Node）的交互展开，核心类定义如下：</w:t>
      </w:r>
    </w:p>
    <w:p w14:paraId="0FD82078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3.1 核心类定义</w:t>
      </w:r>
    </w:p>
    <w:p w14:paraId="0C98F7A6">
      <w:pPr>
        <w:numPr>
          <w:ilvl w:val="0"/>
          <w:numId w:val="5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b/>
          <w:color w:val="000000"/>
          <w:sz w:val="24"/>
          <w:szCs w:val="24"/>
        </w:rPr>
        <w:t>SystemState(TypedDict)</w:t>
      </w:r>
      <w:r>
        <w:rPr>
          <w:rFonts w:hint="default" w:ascii="Calibri" w:hAnsi="Calibri" w:cs="Calibri"/>
          <w:color w:val="000000"/>
          <w:sz w:val="24"/>
          <w:szCs w:val="24"/>
        </w:rPr>
        <w:t>: 核心状态容器，包含以下属性：</w:t>
      </w:r>
    </w:p>
    <w:p w14:paraId="37E6F095">
      <w:pPr>
        <w:numPr>
          <w:ilvl w:val="1"/>
          <w:numId w:val="5"/>
        </w:numPr>
        <w:spacing w:before="0" w:beforeAutospacing="0" w:afterAutospacing="0" w:line="300" w:lineRule="auto"/>
        <w:ind w:left="1200" w:leftChars="4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user_id: 当前请求用户唯一标识</w:t>
      </w:r>
    </w:p>
    <w:p w14:paraId="4199CFEA">
      <w:pPr>
        <w:numPr>
          <w:ilvl w:val="1"/>
          <w:numId w:val="5"/>
        </w:numPr>
        <w:spacing w:beforeAutospacing="0" w:afterAutospacing="0" w:line="300" w:lineRule="auto"/>
        <w:ind w:left="1200" w:leftChars="4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student_profile: 用户学习档案信息，包含等级、学习风格、已掌握知识点</w:t>
      </w:r>
    </w:p>
    <w:p w14:paraId="58BD2D3C">
      <w:pPr>
        <w:numPr>
          <w:ilvl w:val="1"/>
          <w:numId w:val="5"/>
        </w:numPr>
        <w:spacing w:beforeAutospacing="0" w:afterAutospacing="0" w:line="300" w:lineRule="auto"/>
        <w:ind w:left="1200" w:leftChars="4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knowledge_gaps: 当前诊断出的知识缺口列表</w:t>
      </w:r>
    </w:p>
    <w:p w14:paraId="26639C7D">
      <w:pPr>
        <w:numPr>
          <w:ilvl w:val="1"/>
          <w:numId w:val="5"/>
        </w:numPr>
        <w:spacing w:beforeAutospacing="0" w:afterAutospacing="0" w:line="300" w:lineRule="auto"/>
        <w:ind w:left="1200" w:leftChars="4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rag_context: 从ChromaDB检索得到的知识库上下文</w:t>
      </w:r>
    </w:p>
    <w:p w14:paraId="2CE10D42">
      <w:pPr>
        <w:numPr>
          <w:ilvl w:val="1"/>
          <w:numId w:val="5"/>
        </w:numPr>
        <w:spacing w:beforeAutospacing="0" w:after="0" w:afterAutospacing="0" w:line="300" w:lineRule="auto"/>
        <w:ind w:left="1200" w:leftChars="4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history: 多轮交互的历史对话记录</w:t>
      </w:r>
    </w:p>
    <w:p w14:paraId="2E47BB5E">
      <w:pPr>
        <w:numPr>
          <w:ilvl w:val="0"/>
          <w:numId w:val="5"/>
        </w:numPr>
        <w:spacing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b/>
          <w:color w:val="000000"/>
          <w:sz w:val="24"/>
          <w:szCs w:val="24"/>
        </w:rPr>
        <w:t>AgentController (协调器类)</w:t>
      </w:r>
      <w:r>
        <w:rPr>
          <w:rFonts w:hint="default" w:ascii="Calibri" w:hAnsi="Calibri" w:cs="Calibri"/>
          <w:color w:val="000000"/>
          <w:sz w:val="24"/>
          <w:szCs w:val="24"/>
        </w:rPr>
        <w:t>: 负责LangGraph工作流的整体调度，核心方法：</w:t>
      </w:r>
    </w:p>
    <w:p w14:paraId="3AAB2613">
      <w:pPr>
        <w:numPr>
          <w:ilvl w:val="1"/>
          <w:numId w:val="5"/>
        </w:numPr>
        <w:spacing w:before="0" w:beforeAutospacing="0" w:after="0" w:afterAutospacing="0" w:line="300" w:lineRule="auto"/>
        <w:ind w:left="1200" w:leftChars="4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run_workflow(topic): 初始化状态，驱动整个Graph的运转，返回最终处理结果</w:t>
      </w:r>
    </w:p>
    <w:p w14:paraId="649D45EA">
      <w:pPr>
        <w:numPr>
          <w:ilvl w:val="0"/>
          <w:numId w:val="5"/>
        </w:numPr>
        <w:spacing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b/>
          <w:color w:val="000000"/>
          <w:sz w:val="24"/>
          <w:szCs w:val="24"/>
        </w:rPr>
        <w:t>BaseAgent (基类)</w:t>
      </w:r>
      <w:r>
        <w:rPr>
          <w:rFonts w:hint="default" w:ascii="Calibri" w:hAnsi="Calibri" w:cs="Calibri"/>
          <w:color w:val="000000"/>
          <w:sz w:val="24"/>
          <w:szCs w:val="24"/>
        </w:rPr>
        <w:t>: 所有业务Agent的抽象基类，包含通用属性：</w:t>
      </w:r>
    </w:p>
    <w:p w14:paraId="3F4E255B">
      <w:pPr>
        <w:numPr>
          <w:ilvl w:val="1"/>
          <w:numId w:val="5"/>
        </w:numPr>
        <w:spacing w:before="0" w:beforeAutospacing="0" w:afterAutospacing="0" w:line="300" w:lineRule="auto"/>
        <w:ind w:left="1200" w:leftChars="4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llm_client: 大语言模型客户端实例</w:t>
      </w:r>
    </w:p>
    <w:p w14:paraId="5E6B444B">
      <w:pPr>
        <w:numPr>
          <w:ilvl w:val="1"/>
          <w:numId w:val="5"/>
        </w:numPr>
        <w:spacing w:beforeAutospacing="0" w:after="0" w:afterAutospacing="0" w:line="300" w:lineRule="auto"/>
        <w:ind w:left="1200" w:leftChars="4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system_prompt: 当前Agent的系统提示词</w:t>
      </w:r>
    </w:p>
    <w:p w14:paraId="16C75AC9">
      <w:pPr>
        <w:spacing w:beforeAutospacing="0" w:afterAutospacing="0" w:line="300" w:lineRule="auto"/>
        <w:ind w:left="420" w:leftChars="200" w:right="0" w:rightChars="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具体业务子类包括：DiagnoseAgent（诊断Agent）、GeneratorAgent（资源生成Agent）、ReviewAgent（反思审核Agent）</w:t>
      </w:r>
    </w:p>
    <w:p w14:paraId="12B4ED76">
      <w:pPr>
        <w:numPr>
          <w:ilvl w:val="0"/>
          <w:numId w:val="5"/>
        </w:numPr>
        <w:spacing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b/>
          <w:color w:val="000000"/>
          <w:sz w:val="24"/>
          <w:szCs w:val="24"/>
        </w:rPr>
        <w:t>DatabaseManager</w:t>
      </w:r>
      <w:r>
        <w:rPr>
          <w:rFonts w:hint="default" w:ascii="Calibri" w:hAnsi="Calibri" w:cs="Calibri"/>
          <w:color w:val="000000"/>
          <w:sz w:val="24"/>
          <w:szCs w:val="24"/>
        </w:rPr>
        <w:t>: 统一数据库访问封装类，屏蔽底层存储细节，核心方法：</w:t>
      </w:r>
    </w:p>
    <w:p w14:paraId="7F0D3690">
      <w:pPr>
        <w:numPr>
          <w:ilvl w:val="1"/>
          <w:numId w:val="5"/>
        </w:numPr>
        <w:spacing w:before="0" w:beforeAutospacing="0" w:afterAutospacing="0" w:line="300" w:lineRule="auto"/>
        <w:ind w:left="1200" w:leftChars="4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get_profile(uid): 查询指定用户的学习档案</w:t>
      </w:r>
    </w:p>
    <w:p w14:paraId="32755E4D">
      <w:pPr>
        <w:numPr>
          <w:ilvl w:val="1"/>
          <w:numId w:val="5"/>
        </w:numPr>
        <w:spacing w:beforeAutospacing="0" w:afterAutospacing="0" w:line="300" w:lineRule="auto"/>
        <w:ind w:left="1200" w:leftChars="4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update_record(record): 更新用户学习记录与已掌握知识点</w:t>
      </w:r>
    </w:p>
    <w:p w14:paraId="233BA15A">
      <w:pPr>
        <w:numPr>
          <w:ilvl w:val="1"/>
          <w:numId w:val="5"/>
        </w:numPr>
        <w:spacing w:beforeAutospacing="0" w:after="0" w:afterAutospacing="0" w:line="300" w:lineRule="auto"/>
        <w:ind w:left="1200" w:leftChars="4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vector_search(query): 调用ChromaDB执行向量检索，返回匹配的知识库上下文</w:t>
      </w:r>
    </w:p>
    <w:p w14:paraId="1C9AC593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32"/>
          <w:szCs w:val="32"/>
        </w:rPr>
      </w:pPr>
      <w:r>
        <w:rPr>
          <w:rFonts w:hint="default" w:ascii="黑体" w:hAnsi="宋体" w:eastAsia="黑体" w:cs="黑体"/>
          <w:color w:val="000000"/>
          <w:sz w:val="32"/>
          <w:szCs w:val="32"/>
        </w:rPr>
        <w:t>4 关键流程详细说明：反思/审核 Agent</w:t>
      </w:r>
    </w:p>
    <w:p w14:paraId="19072305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反思审核Agent是本项目保障生成内容质量、适配用户学习水平的核心创新点，完整工作流程分为三个阶段：</w:t>
      </w:r>
    </w:p>
    <w:p w14:paraId="796109DB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4.1 输入阶段</w:t>
      </w:r>
    </w:p>
    <w:p w14:paraId="3CAB0D4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反思审核Agent接收GeneratorAgent生成的初步学习内容（包括讲义、习题等），同时从SystemState中获取RAG检索得到的原始关键知识、用户当前知识等级两个核心输入，为后续校验提供依据。</w:t>
      </w:r>
    </w:p>
    <w:p w14:paraId="7593367A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4.2 校验逻辑</w:t>
      </w:r>
    </w:p>
    <w:p w14:paraId="1E028582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校验分为两个核心维度：</w:t>
      </w:r>
    </w:p>
    <w:p w14:paraId="720BF68D">
      <w:pPr>
        <w:numPr>
          <w:ilvl w:val="0"/>
          <w:numId w:val="6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b/>
          <w:color w:val="000000"/>
          <w:sz w:val="24"/>
          <w:szCs w:val="24"/>
        </w:rPr>
        <w:t>关键术语完整性校验</w:t>
      </w:r>
      <w:r>
        <w:rPr>
          <w:rFonts w:hint="default" w:ascii="Calibri" w:hAnsi="Calibri" w:cs="Calibri"/>
          <w:color w:val="000000"/>
          <w:sz w:val="24"/>
          <w:szCs w:val="24"/>
        </w:rPr>
        <w:t>：检查生成内容是否完整覆盖RAG检索到的所有预设关键术语，以Python装饰器课程为例，会校验生成内容中是否包含decorators、闭包、函数对象等核心关键概念，避免生成内容出现知识点遗漏或错误解读。</w:t>
      </w:r>
    </w:p>
    <w:p w14:paraId="1022ED7D">
      <w:pPr>
        <w:numPr>
          <w:ilvl w:val="0"/>
          <w:numId w:val="6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b/>
          <w:color w:val="000000"/>
          <w:sz w:val="24"/>
          <w:szCs w:val="24"/>
        </w:rPr>
        <w:t>难度适配性校验</w:t>
      </w:r>
      <w:r>
        <w:rPr>
          <w:rFonts w:hint="default" w:ascii="Calibri" w:hAnsi="Calibri" w:cs="Calibri"/>
          <w:color w:val="000000"/>
          <w:sz w:val="24"/>
          <w:szCs w:val="24"/>
        </w:rPr>
        <w:t>：验证生成习题的难度、测评打分标准是否与学生当前的知识等级匹配，避免出现难度过高打击学习积极性，或难度过低无法达到训练效果的问题。例如针对等级1的入门用户，不会生成要求实现带参数装饰器的复杂习题，仅保留基础概念理解类题目。</w:t>
      </w:r>
    </w:p>
    <w:p w14:paraId="628C4D57">
      <w:pPr>
        <w:pStyle w:val="4"/>
        <w:spacing w:before="16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color w:val="000000"/>
          <w:sz w:val="28"/>
          <w:szCs w:val="28"/>
        </w:rPr>
      </w:pPr>
      <w:r>
        <w:rPr>
          <w:rFonts w:hint="default" w:ascii="黑体" w:hAnsi="宋体" w:eastAsia="黑体" w:cs="黑体"/>
          <w:color w:val="000000"/>
          <w:sz w:val="28"/>
          <w:szCs w:val="28"/>
        </w:rPr>
        <w:t>4.3 输出分支处理</w:t>
      </w:r>
    </w:p>
    <w:p w14:paraId="38E64894">
      <w:pPr>
        <w:numPr>
          <w:ilvl w:val="0"/>
          <w:numId w:val="7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当校验不通过（is_passed == False）：将校验发现的错误、修正要求以review_feedback的形式写入SystemState，通过LangGraph的连线触发回退到Generator节点，由GeneratorAgent根据反馈重新生成符合要求的内容，之后再次进入审核流程，直至校验通过。</w:t>
      </w:r>
    </w:p>
    <w:p w14:paraId="0CB56719">
      <w:pPr>
        <w:numPr>
          <w:ilvl w:val="0"/>
          <w:numId w:val="7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当校验通过（is_passed == True）：将审核通过的内容正常输出下发至前端，展示给用户学习使用。</w:t>
      </w:r>
    </w:p>
    <w:p w14:paraId="7C1CF9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CA6C3E"/>
    <w:multiLevelType w:val="singleLevel"/>
    <w:tmpl w:val="97CA6C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D68373E"/>
    <w:multiLevelType w:val="singleLevel"/>
    <w:tmpl w:val="AD6837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724454E"/>
    <w:multiLevelType w:val="singleLevel"/>
    <w:tmpl w:val="B724454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CCD7324F"/>
    <w:multiLevelType w:val="singleLevel"/>
    <w:tmpl w:val="CCD732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01780F76"/>
    <w:multiLevelType w:val="singleLevel"/>
    <w:tmpl w:val="01780F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16015D41"/>
    <w:multiLevelType w:val="multilevel"/>
    <w:tmpl w:val="16015D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4B5F3F77"/>
    <w:multiLevelType w:val="singleLevel"/>
    <w:tmpl w:val="4B5F3F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63C6F"/>
    <w:rsid w:val="4D16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2026-04-15T09:18:00Z</dcterms:created>
  <dc:creator>Sweet heart</dc:creator>
  <cp:lastModifiedBy>Sweet heart</cp:lastModifiedBy>
  <dcterms:modified xsi:type="dcterms:W3CDTF">2026-04-15T09:23:20Z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514952A6D8D944D2A609DD9458E2BFF1_11</vt:lpwstr>
  </property>
  <property fmtid="{D5CDD505-2E9C-101B-9397-08002B2CF9AE}" pid="4" name="KSOTemplateDocerSaveRecord">
    <vt:lpwstr>eyJoZGlkIjoiMzYyYjNkMDFhOTg4ZjM0ZGMwNWZlMDQzZGE1MWU5M2EiLCJ1c2VySWQiOiI4MzU4NTUxMjgifQ==</vt:lpwstr>
  </property>
</Properties>
</file>