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69D7B" w14:textId="5FD7C8CB" w:rsidR="00F0365C" w:rsidRPr="00865AF1" w:rsidRDefault="00F0365C" w:rsidP="00865AF1">
      <w:pPr>
        <w:spacing w:before="100" w:beforeAutospacing="1" w:after="100" w:afterAutospacing="1"/>
        <w:jc w:val="center"/>
        <w:outlineLvl w:val="1"/>
        <w:rPr>
          <w:rFonts w:ascii="Tahoma" w:eastAsia="Times New Roman" w:hAnsi="Tahoma" w:cs="Tahoma"/>
          <w:b/>
          <w:bCs/>
          <w:sz w:val="36"/>
          <w:szCs w:val="36"/>
          <w:u w:val="single"/>
        </w:rPr>
      </w:pPr>
      <w:r w:rsidRPr="0025309C">
        <w:rPr>
          <w:rFonts w:ascii="Tahoma" w:eastAsia="Times New Roman" w:hAnsi="Tahoma" w:cs="Tahoma"/>
          <w:b/>
          <w:bCs/>
          <w:sz w:val="36"/>
          <w:szCs w:val="36"/>
          <w:highlight w:val="yellow"/>
          <w:u w:val="single"/>
        </w:rPr>
        <w:t>Week 16 Homework: Penetration Testing 1</w:t>
      </w:r>
    </w:p>
    <w:p w14:paraId="3EC460F5" w14:textId="77777777" w:rsidR="00F0365C" w:rsidRPr="0025309C" w:rsidRDefault="00F0365C" w:rsidP="00F0365C">
      <w:pPr>
        <w:spacing w:before="100" w:beforeAutospacing="1" w:after="100" w:afterAutospacing="1"/>
        <w:outlineLvl w:val="3"/>
        <w:rPr>
          <w:rFonts w:ascii="Tahoma" w:eastAsia="Times New Roman" w:hAnsi="Tahoma" w:cs="Tahoma"/>
          <w:b/>
          <w:bCs/>
        </w:rPr>
      </w:pPr>
      <w:r w:rsidRPr="0025309C">
        <w:rPr>
          <w:rFonts w:ascii="Tahoma" w:eastAsia="Times New Roman" w:hAnsi="Tahoma" w:cs="Tahoma"/>
          <w:b/>
          <w:bCs/>
          <w:highlight w:val="red"/>
        </w:rPr>
        <w:t>Step 1: Google Dorking</w:t>
      </w:r>
    </w:p>
    <w:p w14:paraId="0EC878CA" w14:textId="77777777" w:rsidR="00F0365C" w:rsidRPr="0025309C" w:rsidRDefault="00F0365C" w:rsidP="00F0365C">
      <w:pPr>
        <w:spacing w:before="100" w:beforeAutospacing="1" w:after="100" w:afterAutospacing="1"/>
        <w:rPr>
          <w:rFonts w:ascii="Tahoma" w:eastAsia="Times New Roman" w:hAnsi="Tahoma" w:cs="Tahoma"/>
        </w:rPr>
      </w:pPr>
      <w:proofErr w:type="spellStart"/>
      <w:r w:rsidRPr="0025309C">
        <w:rPr>
          <w:rFonts w:ascii="Tahoma" w:eastAsia="Times New Roman" w:hAnsi="Tahoma" w:cs="Tahoma"/>
        </w:rPr>
        <w:t>Altoro</w:t>
      </w:r>
      <w:proofErr w:type="spellEnd"/>
      <w:r w:rsidRPr="0025309C">
        <w:rPr>
          <w:rFonts w:ascii="Tahoma" w:eastAsia="Times New Roman" w:hAnsi="Tahoma" w:cs="Tahoma"/>
        </w:rPr>
        <w:t xml:space="preserve"> Mutual wants to ensure that private information that is unavailable on their public website cannot be found by searching the web.</w:t>
      </w:r>
    </w:p>
    <w:p w14:paraId="3BCE926F" w14:textId="039E439C" w:rsidR="00F0365C" w:rsidRDefault="00F0365C" w:rsidP="00F0365C">
      <w:pPr>
        <w:numPr>
          <w:ilvl w:val="0"/>
          <w:numId w:val="1"/>
        </w:numPr>
        <w:spacing w:before="100" w:beforeAutospacing="1" w:after="100" w:afterAutospacing="1"/>
        <w:rPr>
          <w:rFonts w:ascii="Tahoma" w:eastAsia="Times New Roman" w:hAnsi="Tahoma" w:cs="Tahoma"/>
        </w:rPr>
      </w:pPr>
      <w:r w:rsidRPr="0025309C">
        <w:rPr>
          <w:rFonts w:ascii="Tahoma" w:eastAsia="Times New Roman" w:hAnsi="Tahoma" w:cs="Tahoma"/>
        </w:rPr>
        <w:t xml:space="preserve">For example, </w:t>
      </w:r>
      <w:proofErr w:type="spellStart"/>
      <w:r w:rsidRPr="0025309C">
        <w:rPr>
          <w:rFonts w:ascii="Tahoma" w:eastAsia="Times New Roman" w:hAnsi="Tahoma" w:cs="Tahoma"/>
        </w:rPr>
        <w:t>Altoro</w:t>
      </w:r>
      <w:proofErr w:type="spellEnd"/>
      <w:r w:rsidRPr="0025309C">
        <w:rPr>
          <w:rFonts w:ascii="Tahoma" w:eastAsia="Times New Roman" w:hAnsi="Tahoma" w:cs="Tahoma"/>
        </w:rPr>
        <w:t xml:space="preserve"> Mutual does not mention their executive remembers on the website. Using Google, can you identify who the Chief Executive Officer?</w:t>
      </w:r>
    </w:p>
    <w:p w14:paraId="699473C3" w14:textId="0B9CD229" w:rsidR="00F45EBD" w:rsidRPr="0025309C" w:rsidRDefault="00F45EBD" w:rsidP="00F45EBD">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1A371D94" wp14:editId="0DC53377">
            <wp:extent cx="5194300" cy="37846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94300" cy="3784600"/>
                    </a:xfrm>
                    <a:prstGeom prst="rect">
                      <a:avLst/>
                    </a:prstGeom>
                  </pic:spPr>
                </pic:pic>
              </a:graphicData>
            </a:graphic>
          </wp:inline>
        </w:drawing>
      </w:r>
    </w:p>
    <w:p w14:paraId="7ED476E0" w14:textId="097C2326" w:rsidR="00F0365C" w:rsidRDefault="00F0365C" w:rsidP="00F0365C">
      <w:pPr>
        <w:numPr>
          <w:ilvl w:val="0"/>
          <w:numId w:val="1"/>
        </w:numPr>
        <w:spacing w:before="100" w:beforeAutospacing="1" w:after="100" w:afterAutospacing="1"/>
        <w:rPr>
          <w:rFonts w:ascii="Tahoma" w:eastAsia="Times New Roman" w:hAnsi="Tahoma" w:cs="Tahoma"/>
        </w:rPr>
      </w:pPr>
      <w:r w:rsidRPr="0025309C">
        <w:rPr>
          <w:rFonts w:ascii="Tahoma" w:eastAsia="Times New Roman" w:hAnsi="Tahoma" w:cs="Tahoma"/>
        </w:rPr>
        <w:t>How can this information be helpful to an attacker?</w:t>
      </w:r>
    </w:p>
    <w:p w14:paraId="7A5D1768" w14:textId="04DB23D9" w:rsidR="00F45EBD" w:rsidRDefault="00F45EBD" w:rsidP="00F45EBD">
      <w:pPr>
        <w:spacing w:before="100" w:beforeAutospacing="1" w:after="100" w:afterAutospacing="1"/>
        <w:rPr>
          <w:rFonts w:ascii="Tahoma" w:eastAsia="Times New Roman" w:hAnsi="Tahoma" w:cs="Tahoma"/>
        </w:rPr>
      </w:pPr>
      <w:r>
        <w:rPr>
          <w:rFonts w:ascii="Tahoma" w:eastAsia="Times New Roman" w:hAnsi="Tahoma" w:cs="Tahoma"/>
        </w:rPr>
        <w:t xml:space="preserve">Google Dorking is a search technique that enables hackers to gain access to information that corporations and individuals did not intend to make publicly available. Using this technique, hackers are able to identify vulnerable systems and can recover usernames, passwords, email addresses, and even credit card details. </w:t>
      </w:r>
    </w:p>
    <w:p w14:paraId="514D89C9" w14:textId="058CE6BA" w:rsidR="00F45EBD" w:rsidRPr="0025309C" w:rsidRDefault="009B07E2" w:rsidP="00F45EBD">
      <w:pPr>
        <w:spacing w:before="100" w:beforeAutospacing="1" w:after="100" w:afterAutospacing="1"/>
        <w:rPr>
          <w:rFonts w:ascii="Tahoma" w:eastAsia="Times New Roman" w:hAnsi="Tahoma" w:cs="Tahoma"/>
        </w:rPr>
      </w:pPr>
      <w:hyperlink r:id="rId6" w:anchor=":~:text=Google%20Dorking%20is%20a%20search,and%20even%20credit%20card%20details" w:history="1">
        <w:r w:rsidR="00F45EBD" w:rsidRPr="00124F2A">
          <w:rPr>
            <w:rStyle w:val="Hyperlink"/>
            <w:rFonts w:ascii="Tahoma" w:eastAsia="Times New Roman" w:hAnsi="Tahoma" w:cs="Tahoma"/>
          </w:rPr>
          <w:t>https://www.mcafee.com/blogs/enterprise/google-dorking/#:~:text=Google%20Dorking%20is%20a%20search,and%20even%20credit%20card%20details</w:t>
        </w:r>
      </w:hyperlink>
      <w:r w:rsidR="00F45EBD" w:rsidRPr="00F45EBD">
        <w:rPr>
          <w:rFonts w:ascii="Tahoma" w:eastAsia="Times New Roman" w:hAnsi="Tahoma" w:cs="Tahoma"/>
        </w:rPr>
        <w:t>.</w:t>
      </w:r>
      <w:r w:rsidR="00F45EBD">
        <w:rPr>
          <w:rFonts w:ascii="Tahoma" w:eastAsia="Times New Roman" w:hAnsi="Tahoma" w:cs="Tahoma"/>
        </w:rPr>
        <w:t xml:space="preserve"> </w:t>
      </w:r>
    </w:p>
    <w:p w14:paraId="37E16550" w14:textId="77777777" w:rsidR="00F0365C" w:rsidRPr="0025309C" w:rsidRDefault="00F0365C" w:rsidP="00F0365C">
      <w:pPr>
        <w:spacing w:before="100" w:beforeAutospacing="1" w:after="100" w:afterAutospacing="1"/>
        <w:outlineLvl w:val="3"/>
        <w:rPr>
          <w:rFonts w:ascii="Tahoma" w:eastAsia="Times New Roman" w:hAnsi="Tahoma" w:cs="Tahoma"/>
          <w:b/>
          <w:bCs/>
        </w:rPr>
      </w:pPr>
      <w:r w:rsidRPr="0025309C">
        <w:rPr>
          <w:rFonts w:ascii="Tahoma" w:eastAsia="Times New Roman" w:hAnsi="Tahoma" w:cs="Tahoma"/>
          <w:b/>
          <w:bCs/>
          <w:highlight w:val="red"/>
        </w:rPr>
        <w:t>Step 2: DNS and Domain Discovery</w:t>
      </w:r>
    </w:p>
    <w:p w14:paraId="5CF8844E" w14:textId="77777777" w:rsidR="00F0365C" w:rsidRPr="0025309C" w:rsidRDefault="00F0365C" w:rsidP="00F0365C">
      <w:pPr>
        <w:spacing w:before="100" w:beforeAutospacing="1" w:after="100" w:afterAutospacing="1"/>
        <w:rPr>
          <w:rFonts w:ascii="Tahoma" w:eastAsia="Times New Roman" w:hAnsi="Tahoma" w:cs="Tahoma"/>
        </w:rPr>
      </w:pPr>
      <w:r w:rsidRPr="0025309C">
        <w:rPr>
          <w:rFonts w:ascii="Tahoma" w:eastAsia="Times New Roman" w:hAnsi="Tahoma" w:cs="Tahoma"/>
        </w:rPr>
        <w:t>The reconnaissance phase of a penetration test is possibly the most important phase of the engagement. Without a clear understanding of your client's assets, vulnerabilities can go unnoticed and later exploited.</w:t>
      </w:r>
    </w:p>
    <w:p w14:paraId="44F880CC" w14:textId="77777777" w:rsidR="00F0365C" w:rsidRPr="0025309C" w:rsidRDefault="00F0365C" w:rsidP="00F0365C">
      <w:pPr>
        <w:numPr>
          <w:ilvl w:val="0"/>
          <w:numId w:val="2"/>
        </w:numPr>
        <w:spacing w:before="100" w:beforeAutospacing="1" w:after="100" w:afterAutospacing="1"/>
        <w:rPr>
          <w:rFonts w:ascii="Tahoma" w:eastAsia="Times New Roman" w:hAnsi="Tahoma" w:cs="Tahoma"/>
        </w:rPr>
      </w:pPr>
      <w:r w:rsidRPr="0025309C">
        <w:rPr>
          <w:rFonts w:ascii="Tahoma" w:eastAsia="Times New Roman" w:hAnsi="Tahoma" w:cs="Tahoma"/>
        </w:rPr>
        <w:t xml:space="preserve">Navigate to </w:t>
      </w:r>
      <w:r w:rsidRPr="0025309C">
        <w:rPr>
          <w:rFonts w:ascii="Tahoma" w:eastAsia="Times New Roman" w:hAnsi="Tahoma" w:cs="Tahoma"/>
          <w:sz w:val="20"/>
          <w:szCs w:val="20"/>
        </w:rPr>
        <w:t>centralops.net</w:t>
      </w:r>
      <w:r w:rsidRPr="0025309C">
        <w:rPr>
          <w:rFonts w:ascii="Tahoma" w:eastAsia="Times New Roman" w:hAnsi="Tahoma" w:cs="Tahoma"/>
        </w:rPr>
        <w:t>.</w:t>
      </w:r>
    </w:p>
    <w:p w14:paraId="0C71F17F" w14:textId="77777777" w:rsidR="00F0365C" w:rsidRPr="0025309C" w:rsidRDefault="00F0365C" w:rsidP="00F0365C">
      <w:pPr>
        <w:numPr>
          <w:ilvl w:val="0"/>
          <w:numId w:val="2"/>
        </w:numPr>
        <w:spacing w:before="100" w:beforeAutospacing="1" w:after="100" w:afterAutospacing="1"/>
        <w:rPr>
          <w:rFonts w:ascii="Tahoma" w:eastAsia="Times New Roman" w:hAnsi="Tahoma" w:cs="Tahoma"/>
        </w:rPr>
      </w:pPr>
      <w:r w:rsidRPr="0025309C">
        <w:rPr>
          <w:rFonts w:ascii="Tahoma" w:eastAsia="Times New Roman" w:hAnsi="Tahoma" w:cs="Tahoma"/>
        </w:rPr>
        <w:t xml:space="preserve">Enter the IP address for </w:t>
      </w:r>
      <w:r w:rsidRPr="0025309C">
        <w:rPr>
          <w:rFonts w:ascii="Tahoma" w:eastAsia="Times New Roman" w:hAnsi="Tahoma" w:cs="Tahoma"/>
          <w:sz w:val="20"/>
          <w:szCs w:val="20"/>
        </w:rPr>
        <w:t>demo.testfire.net</w:t>
      </w:r>
      <w:r w:rsidRPr="0025309C">
        <w:rPr>
          <w:rFonts w:ascii="Tahoma" w:eastAsia="Times New Roman" w:hAnsi="Tahoma" w:cs="Tahoma"/>
        </w:rPr>
        <w:t xml:space="preserve"> into Domain Dossier and answer the following questions based on the results:</w:t>
      </w:r>
    </w:p>
    <w:p w14:paraId="0A4A5162" w14:textId="6F4626D6" w:rsidR="00F0365C" w:rsidRDefault="00F0365C" w:rsidP="00F0365C">
      <w:pPr>
        <w:numPr>
          <w:ilvl w:val="1"/>
          <w:numId w:val="2"/>
        </w:numPr>
        <w:spacing w:before="100" w:beforeAutospacing="1" w:after="100" w:afterAutospacing="1"/>
        <w:rPr>
          <w:rFonts w:ascii="Tahoma" w:eastAsia="Times New Roman" w:hAnsi="Tahoma" w:cs="Tahoma"/>
        </w:rPr>
      </w:pPr>
      <w:r w:rsidRPr="0025309C">
        <w:rPr>
          <w:rFonts w:ascii="Tahoma" w:eastAsia="Times New Roman" w:hAnsi="Tahoma" w:cs="Tahoma"/>
        </w:rPr>
        <w:t>Where is the company located?</w:t>
      </w:r>
    </w:p>
    <w:p w14:paraId="714CDCB8" w14:textId="06B3BE4C" w:rsidR="000F6BDE" w:rsidRPr="0025309C" w:rsidRDefault="000F6BDE" w:rsidP="000F6BDE">
      <w:pPr>
        <w:spacing w:before="100" w:beforeAutospacing="1" w:after="100" w:afterAutospacing="1"/>
        <w:rPr>
          <w:rFonts w:ascii="Tahoma" w:eastAsia="Times New Roman" w:hAnsi="Tahoma" w:cs="Tahoma"/>
        </w:rPr>
      </w:pPr>
      <w:r>
        <w:rPr>
          <w:rFonts w:ascii="Tahoma" w:eastAsia="Times New Roman" w:hAnsi="Tahoma" w:cs="Tahoma"/>
          <w:noProof/>
        </w:rPr>
        <w:lastRenderedPageBreak/>
        <w:drawing>
          <wp:inline distT="0" distB="0" distL="0" distR="0" wp14:anchorId="38981358" wp14:editId="3464DB5D">
            <wp:extent cx="3733800" cy="15621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33800" cy="1562100"/>
                    </a:xfrm>
                    <a:prstGeom prst="rect">
                      <a:avLst/>
                    </a:prstGeom>
                  </pic:spPr>
                </pic:pic>
              </a:graphicData>
            </a:graphic>
          </wp:inline>
        </w:drawing>
      </w:r>
    </w:p>
    <w:p w14:paraId="6020D193" w14:textId="1C4042AC" w:rsidR="00F0365C" w:rsidRDefault="00F0365C" w:rsidP="00F0365C">
      <w:pPr>
        <w:numPr>
          <w:ilvl w:val="1"/>
          <w:numId w:val="2"/>
        </w:numPr>
        <w:spacing w:before="100" w:beforeAutospacing="1" w:after="100" w:afterAutospacing="1"/>
        <w:rPr>
          <w:rFonts w:ascii="Tahoma" w:eastAsia="Times New Roman" w:hAnsi="Tahoma" w:cs="Tahoma"/>
        </w:rPr>
      </w:pPr>
      <w:r w:rsidRPr="0025309C">
        <w:rPr>
          <w:rFonts w:ascii="Tahoma" w:eastAsia="Times New Roman" w:hAnsi="Tahoma" w:cs="Tahoma"/>
        </w:rPr>
        <w:t xml:space="preserve">What is the </w:t>
      </w:r>
      <w:proofErr w:type="spellStart"/>
      <w:r w:rsidRPr="0025309C">
        <w:rPr>
          <w:rFonts w:ascii="Tahoma" w:eastAsia="Times New Roman" w:hAnsi="Tahoma" w:cs="Tahoma"/>
        </w:rPr>
        <w:t>NetRange</w:t>
      </w:r>
      <w:proofErr w:type="spellEnd"/>
      <w:r w:rsidRPr="0025309C">
        <w:rPr>
          <w:rFonts w:ascii="Tahoma" w:eastAsia="Times New Roman" w:hAnsi="Tahoma" w:cs="Tahoma"/>
        </w:rPr>
        <w:t xml:space="preserve"> IP address?</w:t>
      </w:r>
    </w:p>
    <w:p w14:paraId="684A89B0" w14:textId="45B8EDB1" w:rsidR="000F6BDE" w:rsidRPr="0025309C" w:rsidRDefault="000F6BDE" w:rsidP="000F6BDE">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6283825B" wp14:editId="512F1EB1">
            <wp:extent cx="3416300" cy="24892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16300" cy="2489200"/>
                    </a:xfrm>
                    <a:prstGeom prst="rect">
                      <a:avLst/>
                    </a:prstGeom>
                  </pic:spPr>
                </pic:pic>
              </a:graphicData>
            </a:graphic>
          </wp:inline>
        </w:drawing>
      </w:r>
    </w:p>
    <w:p w14:paraId="6614DE59" w14:textId="5E131E50" w:rsidR="00F0365C" w:rsidRDefault="00F0365C" w:rsidP="00F0365C">
      <w:pPr>
        <w:numPr>
          <w:ilvl w:val="1"/>
          <w:numId w:val="2"/>
        </w:numPr>
        <w:spacing w:before="100" w:beforeAutospacing="1" w:after="100" w:afterAutospacing="1"/>
        <w:rPr>
          <w:rFonts w:ascii="Tahoma" w:eastAsia="Times New Roman" w:hAnsi="Tahoma" w:cs="Tahoma"/>
        </w:rPr>
      </w:pPr>
      <w:r w:rsidRPr="0025309C">
        <w:rPr>
          <w:rFonts w:ascii="Tahoma" w:eastAsia="Times New Roman" w:hAnsi="Tahoma" w:cs="Tahoma"/>
        </w:rPr>
        <w:t>What is the company they use to store their infrastructure?</w:t>
      </w:r>
    </w:p>
    <w:p w14:paraId="1E7ECD2A" w14:textId="4450601D" w:rsidR="000F6BDE" w:rsidRDefault="000F6BDE" w:rsidP="000F6BDE">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5A8412D3" wp14:editId="17D2FDC6">
            <wp:extent cx="3149600" cy="812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49600" cy="812800"/>
                    </a:xfrm>
                    <a:prstGeom prst="rect">
                      <a:avLst/>
                    </a:prstGeom>
                  </pic:spPr>
                </pic:pic>
              </a:graphicData>
            </a:graphic>
          </wp:inline>
        </w:drawing>
      </w:r>
    </w:p>
    <w:p w14:paraId="392F2B7A" w14:textId="7D315BDD" w:rsidR="000F6BDE" w:rsidRPr="0025309C" w:rsidRDefault="000F6BDE" w:rsidP="000F6BDE">
      <w:pPr>
        <w:spacing w:before="100" w:beforeAutospacing="1" w:after="100" w:afterAutospacing="1"/>
        <w:rPr>
          <w:rFonts w:ascii="Tahoma" w:eastAsia="Times New Roman" w:hAnsi="Tahoma" w:cs="Tahoma"/>
        </w:rPr>
      </w:pPr>
      <w:r>
        <w:rPr>
          <w:rFonts w:ascii="Tahoma" w:eastAsia="Times New Roman" w:hAnsi="Tahoma" w:cs="Tahoma"/>
        </w:rPr>
        <w:t>Underlying infrastructure in IT</w:t>
      </w:r>
    </w:p>
    <w:p w14:paraId="49A2F664" w14:textId="699E276B" w:rsidR="00F0365C" w:rsidRDefault="00F0365C" w:rsidP="00F0365C">
      <w:pPr>
        <w:numPr>
          <w:ilvl w:val="1"/>
          <w:numId w:val="2"/>
        </w:numPr>
        <w:spacing w:before="100" w:beforeAutospacing="1" w:after="100" w:afterAutospacing="1"/>
        <w:rPr>
          <w:rFonts w:ascii="Tahoma" w:eastAsia="Times New Roman" w:hAnsi="Tahoma" w:cs="Tahoma"/>
        </w:rPr>
      </w:pPr>
      <w:r w:rsidRPr="0025309C">
        <w:rPr>
          <w:rFonts w:ascii="Tahoma" w:eastAsia="Times New Roman" w:hAnsi="Tahoma" w:cs="Tahoma"/>
        </w:rPr>
        <w:t>What is the IP address of the DNS server?</w:t>
      </w:r>
    </w:p>
    <w:p w14:paraId="735B10B4" w14:textId="60D35C1B" w:rsidR="000F6BDE" w:rsidRDefault="000F6BDE" w:rsidP="000F6BDE">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65006328" wp14:editId="0D5DD5C2">
            <wp:extent cx="3414532" cy="2053041"/>
            <wp:effectExtent l="0" t="0" r="1905"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28916" cy="2061689"/>
                    </a:xfrm>
                    <a:prstGeom prst="rect">
                      <a:avLst/>
                    </a:prstGeom>
                  </pic:spPr>
                </pic:pic>
              </a:graphicData>
            </a:graphic>
          </wp:inline>
        </w:drawing>
      </w:r>
    </w:p>
    <w:p w14:paraId="27816368" w14:textId="236923AD" w:rsidR="000F6BDE" w:rsidRDefault="000F6BDE" w:rsidP="000F6BDE">
      <w:pPr>
        <w:spacing w:before="100" w:beforeAutospacing="1" w:after="100" w:afterAutospacing="1"/>
        <w:rPr>
          <w:rFonts w:ascii="Tahoma" w:eastAsia="Times New Roman" w:hAnsi="Tahoma" w:cs="Tahoma"/>
        </w:rPr>
      </w:pPr>
    </w:p>
    <w:p w14:paraId="138A6484" w14:textId="0A822BC6" w:rsidR="000F6BDE" w:rsidRPr="0025309C" w:rsidRDefault="000F6BDE" w:rsidP="000F6BDE">
      <w:pPr>
        <w:spacing w:before="100" w:beforeAutospacing="1" w:after="100" w:afterAutospacing="1"/>
        <w:rPr>
          <w:rFonts w:ascii="Tahoma" w:eastAsia="Times New Roman" w:hAnsi="Tahoma" w:cs="Tahoma"/>
        </w:rPr>
      </w:pPr>
      <w:r>
        <w:rPr>
          <w:rFonts w:ascii="Tahoma" w:eastAsia="Times New Roman" w:hAnsi="Tahoma" w:cs="Tahoma"/>
        </w:rPr>
        <w:lastRenderedPageBreak/>
        <w:t xml:space="preserve">DNS is where it will </w:t>
      </w:r>
      <w:proofErr w:type="gramStart"/>
      <w:r>
        <w:rPr>
          <w:rFonts w:ascii="Tahoma" w:eastAsia="Times New Roman" w:hAnsi="Tahoma" w:cs="Tahoma"/>
        </w:rPr>
        <w:t>query</w:t>
      </w:r>
      <w:proofErr w:type="gramEnd"/>
      <w:r>
        <w:rPr>
          <w:rFonts w:ascii="Tahoma" w:eastAsia="Times New Roman" w:hAnsi="Tahoma" w:cs="Tahoma"/>
        </w:rPr>
        <w:t xml:space="preserve"> and DNS servers will change so wasn’t sure if this is not right </w:t>
      </w:r>
    </w:p>
    <w:p w14:paraId="0BD3300D" w14:textId="77777777" w:rsidR="00F0365C" w:rsidRPr="0025309C" w:rsidRDefault="00F0365C" w:rsidP="00F0365C">
      <w:pPr>
        <w:spacing w:before="100" w:beforeAutospacing="1" w:after="100" w:afterAutospacing="1"/>
        <w:outlineLvl w:val="3"/>
        <w:rPr>
          <w:rFonts w:ascii="Tahoma" w:eastAsia="Times New Roman" w:hAnsi="Tahoma" w:cs="Tahoma"/>
          <w:b/>
          <w:bCs/>
        </w:rPr>
      </w:pPr>
      <w:r w:rsidRPr="0025309C">
        <w:rPr>
          <w:rFonts w:ascii="Tahoma" w:eastAsia="Times New Roman" w:hAnsi="Tahoma" w:cs="Tahoma"/>
          <w:b/>
          <w:bCs/>
          <w:highlight w:val="red"/>
        </w:rPr>
        <w:t>Step 3: Shodan</w:t>
      </w:r>
    </w:p>
    <w:p w14:paraId="3FE70E68" w14:textId="77777777" w:rsidR="00F0365C" w:rsidRPr="0025309C" w:rsidRDefault="00F0365C" w:rsidP="00F0365C">
      <w:pPr>
        <w:spacing w:before="100" w:beforeAutospacing="1" w:after="100" w:afterAutospacing="1"/>
        <w:rPr>
          <w:rFonts w:ascii="Tahoma" w:eastAsia="Times New Roman" w:hAnsi="Tahoma" w:cs="Tahoma"/>
        </w:rPr>
      </w:pPr>
      <w:r w:rsidRPr="0025309C">
        <w:rPr>
          <w:rFonts w:ascii="Tahoma" w:eastAsia="Times New Roman" w:hAnsi="Tahoma" w:cs="Tahoma"/>
        </w:rPr>
        <w:t>Using Shodan and the information gathered from Google Dorking, find any other useful information that can be used in an attack.</w:t>
      </w:r>
    </w:p>
    <w:p w14:paraId="1E2081A7" w14:textId="77777777" w:rsidR="00F0365C" w:rsidRPr="0025309C" w:rsidRDefault="00F0365C" w:rsidP="00F0365C">
      <w:pPr>
        <w:numPr>
          <w:ilvl w:val="0"/>
          <w:numId w:val="3"/>
        </w:numPr>
        <w:spacing w:before="100" w:beforeAutospacing="1" w:after="100" w:afterAutospacing="1"/>
        <w:rPr>
          <w:rFonts w:ascii="Tahoma" w:eastAsia="Times New Roman" w:hAnsi="Tahoma" w:cs="Tahoma"/>
        </w:rPr>
      </w:pPr>
      <w:r w:rsidRPr="0025309C">
        <w:rPr>
          <w:rFonts w:ascii="Tahoma" w:eastAsia="Times New Roman" w:hAnsi="Tahoma" w:cs="Tahoma"/>
        </w:rPr>
        <w:t xml:space="preserve">Navigate to </w:t>
      </w:r>
      <w:hyperlink r:id="rId11" w:tgtFrame="_blank" w:history="1">
        <w:r w:rsidRPr="0025309C">
          <w:rPr>
            <w:rFonts w:ascii="Tahoma" w:eastAsia="Times New Roman" w:hAnsi="Tahoma" w:cs="Tahoma"/>
            <w:color w:val="0000FF"/>
            <w:u w:val="single"/>
          </w:rPr>
          <w:t>shodan.io</w:t>
        </w:r>
      </w:hyperlink>
      <w:r w:rsidRPr="0025309C">
        <w:rPr>
          <w:rFonts w:ascii="Tahoma" w:eastAsia="Times New Roman" w:hAnsi="Tahoma" w:cs="Tahoma"/>
        </w:rPr>
        <w:t>.</w:t>
      </w:r>
    </w:p>
    <w:p w14:paraId="601A9D49" w14:textId="77777777" w:rsidR="00F0365C" w:rsidRPr="0025309C" w:rsidRDefault="00F0365C" w:rsidP="00F0365C">
      <w:pPr>
        <w:numPr>
          <w:ilvl w:val="0"/>
          <w:numId w:val="3"/>
        </w:numPr>
        <w:spacing w:before="100" w:beforeAutospacing="1" w:after="100" w:afterAutospacing="1"/>
        <w:rPr>
          <w:rFonts w:ascii="Tahoma" w:eastAsia="Times New Roman" w:hAnsi="Tahoma" w:cs="Tahoma"/>
        </w:rPr>
      </w:pPr>
      <w:r w:rsidRPr="0025309C">
        <w:rPr>
          <w:rFonts w:ascii="Tahoma" w:eastAsia="Times New Roman" w:hAnsi="Tahoma" w:cs="Tahoma"/>
        </w:rPr>
        <w:t xml:space="preserve">Run a scan against the IP address of the DNS server for </w:t>
      </w:r>
      <w:r w:rsidRPr="0025309C">
        <w:rPr>
          <w:rFonts w:ascii="Tahoma" w:eastAsia="Times New Roman" w:hAnsi="Tahoma" w:cs="Tahoma"/>
          <w:sz w:val="20"/>
          <w:szCs w:val="20"/>
        </w:rPr>
        <w:t>demo.testfire.net</w:t>
      </w:r>
      <w:r w:rsidRPr="0025309C">
        <w:rPr>
          <w:rFonts w:ascii="Tahoma" w:eastAsia="Times New Roman" w:hAnsi="Tahoma" w:cs="Tahoma"/>
        </w:rPr>
        <w:t>.</w:t>
      </w:r>
    </w:p>
    <w:p w14:paraId="7810ED81" w14:textId="3A624AFC" w:rsidR="00F0365C" w:rsidRDefault="00F0365C" w:rsidP="00F0365C">
      <w:pPr>
        <w:numPr>
          <w:ilvl w:val="1"/>
          <w:numId w:val="3"/>
        </w:numPr>
        <w:spacing w:before="100" w:beforeAutospacing="1" w:after="100" w:afterAutospacing="1"/>
        <w:rPr>
          <w:rFonts w:ascii="Tahoma" w:eastAsia="Times New Roman" w:hAnsi="Tahoma" w:cs="Tahoma"/>
        </w:rPr>
      </w:pPr>
      <w:r w:rsidRPr="0025309C">
        <w:rPr>
          <w:rFonts w:ascii="Tahoma" w:eastAsia="Times New Roman" w:hAnsi="Tahoma" w:cs="Tahoma"/>
        </w:rPr>
        <w:t>What open ports and running services did Shodan find?</w:t>
      </w:r>
    </w:p>
    <w:p w14:paraId="58246F8F" w14:textId="36073A78" w:rsidR="00EB27F9" w:rsidRDefault="00EB27F9" w:rsidP="00EB27F9">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3D9B46A2" wp14:editId="1A40764D">
            <wp:extent cx="4648339" cy="3669175"/>
            <wp:effectExtent l="0" t="0" r="0"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64654" cy="3682054"/>
                    </a:xfrm>
                    <a:prstGeom prst="rect">
                      <a:avLst/>
                    </a:prstGeom>
                  </pic:spPr>
                </pic:pic>
              </a:graphicData>
            </a:graphic>
          </wp:inline>
        </w:drawing>
      </w:r>
    </w:p>
    <w:p w14:paraId="5DA5C382" w14:textId="52517470" w:rsidR="00F95F08" w:rsidRPr="0025309C" w:rsidRDefault="00F95F08" w:rsidP="00F95F08">
      <w:pPr>
        <w:spacing w:before="100" w:beforeAutospacing="1" w:after="100" w:afterAutospacing="1"/>
        <w:ind w:left="720"/>
        <w:rPr>
          <w:rFonts w:ascii="Tahoma" w:eastAsia="Times New Roman" w:hAnsi="Tahoma" w:cs="Tahoma"/>
        </w:rPr>
      </w:pPr>
      <w:r>
        <w:rPr>
          <w:rFonts w:ascii="Tahoma" w:eastAsia="Times New Roman" w:hAnsi="Tahoma" w:cs="Tahoma"/>
        </w:rPr>
        <w:t xml:space="preserve">Looking for version # for published exploits </w:t>
      </w:r>
      <w:hyperlink r:id="rId13" w:history="1">
        <w:r w:rsidRPr="00124F2A">
          <w:rPr>
            <w:rStyle w:val="Hyperlink"/>
            <w:rFonts w:ascii="Tahoma" w:eastAsia="Times New Roman" w:hAnsi="Tahoma" w:cs="Tahoma"/>
          </w:rPr>
          <w:t>https://www.exploit-db.com/exploits/43008</w:t>
        </w:r>
      </w:hyperlink>
      <w:r>
        <w:rPr>
          <w:rFonts w:ascii="Tahoma" w:eastAsia="Times New Roman" w:hAnsi="Tahoma" w:cs="Tahoma"/>
        </w:rPr>
        <w:t xml:space="preserve"> </w:t>
      </w:r>
    </w:p>
    <w:p w14:paraId="3C7474F6" w14:textId="77777777" w:rsidR="00F0365C" w:rsidRPr="0025309C" w:rsidRDefault="00F0365C" w:rsidP="00F0365C">
      <w:pPr>
        <w:spacing w:before="100" w:beforeAutospacing="1" w:after="100" w:afterAutospacing="1"/>
        <w:outlineLvl w:val="3"/>
        <w:rPr>
          <w:rFonts w:ascii="Tahoma" w:eastAsia="Times New Roman" w:hAnsi="Tahoma" w:cs="Tahoma"/>
          <w:b/>
          <w:bCs/>
        </w:rPr>
      </w:pPr>
      <w:r w:rsidRPr="0025309C">
        <w:rPr>
          <w:rFonts w:ascii="Tahoma" w:eastAsia="Times New Roman" w:hAnsi="Tahoma" w:cs="Tahoma"/>
          <w:b/>
          <w:bCs/>
          <w:highlight w:val="red"/>
        </w:rPr>
        <w:t>Step 4: Recon-ng</w:t>
      </w:r>
    </w:p>
    <w:p w14:paraId="5AB7C806" w14:textId="77777777" w:rsidR="00F0365C" w:rsidRPr="0025309C" w:rsidRDefault="00F0365C" w:rsidP="00F0365C">
      <w:pPr>
        <w:spacing w:before="100" w:beforeAutospacing="1" w:after="100" w:afterAutospacing="1"/>
        <w:rPr>
          <w:rFonts w:ascii="Tahoma" w:eastAsia="Times New Roman" w:hAnsi="Tahoma" w:cs="Tahoma"/>
        </w:rPr>
      </w:pPr>
      <w:proofErr w:type="spellStart"/>
      <w:r w:rsidRPr="0025309C">
        <w:rPr>
          <w:rFonts w:ascii="Tahoma" w:eastAsia="Times New Roman" w:hAnsi="Tahoma" w:cs="Tahoma"/>
        </w:rPr>
        <w:t>Altoro</w:t>
      </w:r>
      <w:proofErr w:type="spellEnd"/>
      <w:r w:rsidRPr="0025309C">
        <w:rPr>
          <w:rFonts w:ascii="Tahoma" w:eastAsia="Times New Roman" w:hAnsi="Tahoma" w:cs="Tahoma"/>
        </w:rPr>
        <w:t xml:space="preserve"> Mutual is also concerned about cross-site scripting attacks, which can cause havoc on their website. Verify whether or not </w:t>
      </w:r>
      <w:proofErr w:type="spellStart"/>
      <w:r w:rsidRPr="0025309C">
        <w:rPr>
          <w:rFonts w:ascii="Tahoma" w:eastAsia="Times New Roman" w:hAnsi="Tahoma" w:cs="Tahoma"/>
        </w:rPr>
        <w:t>Altoro</w:t>
      </w:r>
      <w:proofErr w:type="spellEnd"/>
      <w:r w:rsidRPr="0025309C">
        <w:rPr>
          <w:rFonts w:ascii="Tahoma" w:eastAsia="Times New Roman" w:hAnsi="Tahoma" w:cs="Tahoma"/>
        </w:rPr>
        <w:t xml:space="preserve"> Mutual is vulnerable to XSS by completing the following:</w:t>
      </w:r>
    </w:p>
    <w:p w14:paraId="373DA09E" w14:textId="77777777" w:rsidR="00F44028" w:rsidRDefault="00F0365C" w:rsidP="00F0365C">
      <w:pPr>
        <w:numPr>
          <w:ilvl w:val="0"/>
          <w:numId w:val="4"/>
        </w:numPr>
        <w:spacing w:before="100" w:beforeAutospacing="1" w:after="100" w:afterAutospacing="1"/>
        <w:rPr>
          <w:rFonts w:ascii="Tahoma" w:eastAsia="Times New Roman" w:hAnsi="Tahoma" w:cs="Tahoma"/>
        </w:rPr>
      </w:pPr>
      <w:r w:rsidRPr="00F44028">
        <w:rPr>
          <w:rFonts w:ascii="Tahoma" w:eastAsia="Times New Roman" w:hAnsi="Tahoma" w:cs="Tahoma"/>
        </w:rPr>
        <w:t xml:space="preserve">Install the Recon module </w:t>
      </w:r>
      <w:proofErr w:type="spellStart"/>
      <w:r w:rsidRPr="00F44028">
        <w:rPr>
          <w:rFonts w:ascii="Tahoma" w:eastAsia="Times New Roman" w:hAnsi="Tahoma" w:cs="Tahoma"/>
          <w:sz w:val="20"/>
          <w:szCs w:val="20"/>
        </w:rPr>
        <w:t>xssed</w:t>
      </w:r>
      <w:proofErr w:type="spellEnd"/>
      <w:r w:rsidRPr="00F44028">
        <w:rPr>
          <w:rFonts w:ascii="Tahoma" w:eastAsia="Times New Roman" w:hAnsi="Tahoma" w:cs="Tahoma"/>
        </w:rPr>
        <w:t>.</w:t>
      </w:r>
    </w:p>
    <w:p w14:paraId="278670AE" w14:textId="4D8BCB01" w:rsidR="00F44028" w:rsidRPr="00F44028" w:rsidRDefault="00F44028" w:rsidP="00F44028">
      <w:pPr>
        <w:spacing w:before="100" w:beforeAutospacing="1" w:after="100" w:afterAutospacing="1"/>
        <w:ind w:left="720"/>
        <w:rPr>
          <w:rFonts w:ascii="Tahoma" w:eastAsia="Times New Roman" w:hAnsi="Tahoma" w:cs="Tahoma"/>
        </w:rPr>
      </w:pPr>
      <w:r>
        <w:rPr>
          <w:rFonts w:ascii="Tahoma" w:eastAsia="Times New Roman" w:hAnsi="Tahoma" w:cs="Tahoma"/>
          <w:noProof/>
        </w:rPr>
        <w:drawing>
          <wp:inline distT="0" distB="0" distL="0" distR="0" wp14:anchorId="06F7B876" wp14:editId="1D8DD68B">
            <wp:extent cx="4673600" cy="876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73600" cy="876300"/>
                    </a:xfrm>
                    <a:prstGeom prst="rect">
                      <a:avLst/>
                    </a:prstGeom>
                  </pic:spPr>
                </pic:pic>
              </a:graphicData>
            </a:graphic>
          </wp:inline>
        </w:drawing>
      </w:r>
    </w:p>
    <w:p w14:paraId="1C26E67B" w14:textId="32B6BD3C" w:rsidR="00F0365C" w:rsidRPr="00F44028" w:rsidRDefault="00F0365C" w:rsidP="00F0365C">
      <w:pPr>
        <w:numPr>
          <w:ilvl w:val="0"/>
          <w:numId w:val="4"/>
        </w:numPr>
        <w:spacing w:before="100" w:beforeAutospacing="1" w:after="100" w:afterAutospacing="1"/>
        <w:rPr>
          <w:rFonts w:ascii="Tahoma" w:eastAsia="Times New Roman" w:hAnsi="Tahoma" w:cs="Tahoma"/>
        </w:rPr>
      </w:pPr>
      <w:r w:rsidRPr="00F44028">
        <w:rPr>
          <w:rFonts w:ascii="Tahoma" w:eastAsia="Times New Roman" w:hAnsi="Tahoma" w:cs="Tahoma"/>
        </w:rPr>
        <w:t xml:space="preserve">Set the source to </w:t>
      </w:r>
      <w:r w:rsidRPr="00F44028">
        <w:rPr>
          <w:rFonts w:ascii="Tahoma" w:eastAsia="Times New Roman" w:hAnsi="Tahoma" w:cs="Tahoma"/>
          <w:sz w:val="20"/>
          <w:szCs w:val="20"/>
        </w:rPr>
        <w:t>demo.testfire.net</w:t>
      </w:r>
      <w:r w:rsidRPr="00F44028">
        <w:rPr>
          <w:rFonts w:ascii="Tahoma" w:eastAsia="Times New Roman" w:hAnsi="Tahoma" w:cs="Tahoma"/>
        </w:rPr>
        <w:t>.</w:t>
      </w:r>
    </w:p>
    <w:p w14:paraId="6D224C67" w14:textId="79BC42F2" w:rsidR="00F44028" w:rsidRPr="0025309C" w:rsidRDefault="00F44028" w:rsidP="00F44028">
      <w:pPr>
        <w:spacing w:before="100" w:beforeAutospacing="1" w:after="100" w:afterAutospacing="1"/>
        <w:rPr>
          <w:rFonts w:ascii="Tahoma" w:eastAsia="Times New Roman" w:hAnsi="Tahoma" w:cs="Tahoma"/>
        </w:rPr>
      </w:pPr>
      <w:r>
        <w:rPr>
          <w:rFonts w:ascii="Tahoma" w:eastAsia="Times New Roman" w:hAnsi="Tahoma" w:cs="Tahoma"/>
          <w:noProof/>
        </w:rPr>
        <w:lastRenderedPageBreak/>
        <w:drawing>
          <wp:inline distT="0" distB="0" distL="0" distR="0" wp14:anchorId="46613773" wp14:editId="7AF767E6">
            <wp:extent cx="4673600" cy="2349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3600" cy="2349500"/>
                    </a:xfrm>
                    <a:prstGeom prst="rect">
                      <a:avLst/>
                    </a:prstGeom>
                  </pic:spPr>
                </pic:pic>
              </a:graphicData>
            </a:graphic>
          </wp:inline>
        </w:drawing>
      </w:r>
    </w:p>
    <w:p w14:paraId="1B64B7BB" w14:textId="656C655D" w:rsidR="00F0365C" w:rsidRDefault="00F0365C" w:rsidP="00F0365C">
      <w:pPr>
        <w:numPr>
          <w:ilvl w:val="0"/>
          <w:numId w:val="4"/>
        </w:numPr>
        <w:spacing w:before="100" w:beforeAutospacing="1" w:after="100" w:afterAutospacing="1"/>
        <w:rPr>
          <w:rFonts w:ascii="Tahoma" w:eastAsia="Times New Roman" w:hAnsi="Tahoma" w:cs="Tahoma"/>
        </w:rPr>
      </w:pPr>
      <w:r w:rsidRPr="0025309C">
        <w:rPr>
          <w:rFonts w:ascii="Tahoma" w:eastAsia="Times New Roman" w:hAnsi="Tahoma" w:cs="Tahoma"/>
        </w:rPr>
        <w:t>Run the module.</w:t>
      </w:r>
    </w:p>
    <w:p w14:paraId="0A799CF2" w14:textId="275C4EF2" w:rsidR="00F44028" w:rsidRDefault="00F44028" w:rsidP="00F44028">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33DA182C" wp14:editId="736AD2AE">
            <wp:extent cx="4635500" cy="2362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5500" cy="2362200"/>
                    </a:xfrm>
                    <a:prstGeom prst="rect">
                      <a:avLst/>
                    </a:prstGeom>
                  </pic:spPr>
                </pic:pic>
              </a:graphicData>
            </a:graphic>
          </wp:inline>
        </w:drawing>
      </w:r>
    </w:p>
    <w:p w14:paraId="638DBCC9" w14:textId="192C16AE" w:rsidR="0004683A" w:rsidRPr="0025309C" w:rsidRDefault="0004683A" w:rsidP="00F44028">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55A11253" wp14:editId="4BBC7D9F">
            <wp:extent cx="4432300" cy="32004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32300" cy="3200400"/>
                    </a:xfrm>
                    <a:prstGeom prst="rect">
                      <a:avLst/>
                    </a:prstGeom>
                  </pic:spPr>
                </pic:pic>
              </a:graphicData>
            </a:graphic>
          </wp:inline>
        </w:drawing>
      </w:r>
    </w:p>
    <w:p w14:paraId="01E93982" w14:textId="2580C630" w:rsidR="00F0365C" w:rsidRDefault="00F0365C" w:rsidP="0004683A">
      <w:pPr>
        <w:pStyle w:val="ListParagraph"/>
        <w:numPr>
          <w:ilvl w:val="0"/>
          <w:numId w:val="7"/>
        </w:numPr>
        <w:spacing w:before="100" w:beforeAutospacing="1" w:after="100" w:afterAutospacing="1"/>
        <w:rPr>
          <w:rFonts w:ascii="Tahoma" w:eastAsia="Times New Roman" w:hAnsi="Tahoma" w:cs="Tahoma"/>
        </w:rPr>
      </w:pPr>
      <w:r w:rsidRPr="0004683A">
        <w:rPr>
          <w:rFonts w:ascii="Tahoma" w:eastAsia="Times New Roman" w:hAnsi="Tahoma" w:cs="Tahoma"/>
        </w:rPr>
        <w:t xml:space="preserve">Is </w:t>
      </w:r>
      <w:proofErr w:type="spellStart"/>
      <w:r w:rsidRPr="0004683A">
        <w:rPr>
          <w:rFonts w:ascii="Tahoma" w:eastAsia="Times New Roman" w:hAnsi="Tahoma" w:cs="Tahoma"/>
        </w:rPr>
        <w:t>Altoro</w:t>
      </w:r>
      <w:proofErr w:type="spellEnd"/>
      <w:r w:rsidRPr="0004683A">
        <w:rPr>
          <w:rFonts w:ascii="Tahoma" w:eastAsia="Times New Roman" w:hAnsi="Tahoma" w:cs="Tahoma"/>
        </w:rPr>
        <w:t xml:space="preserve"> Mutual vulnerable to XSS?</w:t>
      </w:r>
    </w:p>
    <w:p w14:paraId="583FDB4E" w14:textId="3FF009C0" w:rsidR="0004683A" w:rsidRPr="0004683A" w:rsidRDefault="0004683A" w:rsidP="0004683A">
      <w:pPr>
        <w:spacing w:before="100" w:beforeAutospacing="1" w:after="100" w:afterAutospacing="1"/>
        <w:rPr>
          <w:rFonts w:ascii="Tahoma" w:eastAsia="Times New Roman" w:hAnsi="Tahoma" w:cs="Tahoma"/>
        </w:rPr>
      </w:pPr>
      <w:r>
        <w:rPr>
          <w:rFonts w:ascii="Tahoma" w:eastAsia="Times New Roman" w:hAnsi="Tahoma" w:cs="Tahoma"/>
        </w:rPr>
        <w:t>Yes!!</w:t>
      </w:r>
    </w:p>
    <w:p w14:paraId="6B4FE905" w14:textId="77777777" w:rsidR="00F0365C" w:rsidRPr="0025309C" w:rsidRDefault="00F0365C" w:rsidP="00F0365C">
      <w:pPr>
        <w:spacing w:before="100" w:beforeAutospacing="1" w:after="100" w:afterAutospacing="1"/>
        <w:outlineLvl w:val="2"/>
        <w:rPr>
          <w:rFonts w:ascii="Tahoma" w:eastAsia="Times New Roman" w:hAnsi="Tahoma" w:cs="Tahoma"/>
          <w:b/>
          <w:bCs/>
          <w:sz w:val="27"/>
          <w:szCs w:val="27"/>
        </w:rPr>
      </w:pPr>
      <w:r w:rsidRPr="0025309C">
        <w:rPr>
          <w:rFonts w:ascii="Tahoma" w:eastAsia="Times New Roman" w:hAnsi="Tahoma" w:cs="Tahoma"/>
          <w:b/>
          <w:bCs/>
          <w:sz w:val="27"/>
          <w:szCs w:val="27"/>
          <w:highlight w:val="red"/>
        </w:rPr>
        <w:lastRenderedPageBreak/>
        <w:t xml:space="preserve">Step 5: </w:t>
      </w:r>
      <w:proofErr w:type="spellStart"/>
      <w:r w:rsidRPr="0025309C">
        <w:rPr>
          <w:rFonts w:ascii="Tahoma" w:eastAsia="Times New Roman" w:hAnsi="Tahoma" w:cs="Tahoma"/>
          <w:b/>
          <w:bCs/>
          <w:sz w:val="27"/>
          <w:szCs w:val="27"/>
          <w:highlight w:val="red"/>
        </w:rPr>
        <w:t>Zenmap</w:t>
      </w:r>
      <w:proofErr w:type="spellEnd"/>
    </w:p>
    <w:p w14:paraId="73AB58E1" w14:textId="77777777" w:rsidR="00F0365C" w:rsidRPr="0025309C" w:rsidRDefault="00F0365C" w:rsidP="00F0365C">
      <w:pPr>
        <w:spacing w:before="100" w:beforeAutospacing="1" w:after="100" w:afterAutospacing="1"/>
        <w:rPr>
          <w:rFonts w:ascii="Tahoma" w:eastAsia="Times New Roman" w:hAnsi="Tahoma" w:cs="Tahoma"/>
        </w:rPr>
      </w:pPr>
      <w:r w:rsidRPr="0025309C">
        <w:rPr>
          <w:rFonts w:ascii="Tahoma" w:eastAsia="Times New Roman" w:hAnsi="Tahoma" w:cs="Tahoma"/>
        </w:rPr>
        <w:t xml:space="preserve">Your client has asked that you help identify any vulnerabilities with their file-sharing server. Using the </w:t>
      </w:r>
      <w:proofErr w:type="spellStart"/>
      <w:r w:rsidRPr="0025309C">
        <w:rPr>
          <w:rFonts w:ascii="Tahoma" w:eastAsia="Times New Roman" w:hAnsi="Tahoma" w:cs="Tahoma"/>
        </w:rPr>
        <w:t>Metasploitable</w:t>
      </w:r>
      <w:proofErr w:type="spellEnd"/>
      <w:r w:rsidRPr="0025309C">
        <w:rPr>
          <w:rFonts w:ascii="Tahoma" w:eastAsia="Times New Roman" w:hAnsi="Tahoma" w:cs="Tahoma"/>
        </w:rPr>
        <w:t xml:space="preserve"> machine to act as your client's server, complete the following:</w:t>
      </w:r>
    </w:p>
    <w:p w14:paraId="37EC2582" w14:textId="39616E91" w:rsidR="00F44028" w:rsidRDefault="00F0365C" w:rsidP="00F44028">
      <w:pPr>
        <w:numPr>
          <w:ilvl w:val="0"/>
          <w:numId w:val="5"/>
        </w:numPr>
        <w:spacing w:before="100" w:beforeAutospacing="1" w:after="100" w:afterAutospacing="1"/>
        <w:rPr>
          <w:rFonts w:ascii="Tahoma" w:eastAsia="Times New Roman" w:hAnsi="Tahoma" w:cs="Tahoma"/>
        </w:rPr>
      </w:pPr>
      <w:r w:rsidRPr="0025309C">
        <w:rPr>
          <w:rFonts w:ascii="Tahoma" w:eastAsia="Times New Roman" w:hAnsi="Tahoma" w:cs="Tahoma"/>
        </w:rPr>
        <w:t xml:space="preserve">Use </w:t>
      </w:r>
      <w:proofErr w:type="spellStart"/>
      <w:r w:rsidRPr="0025309C">
        <w:rPr>
          <w:rFonts w:ascii="Tahoma" w:eastAsia="Times New Roman" w:hAnsi="Tahoma" w:cs="Tahoma"/>
        </w:rPr>
        <w:t>Zenmap</w:t>
      </w:r>
      <w:proofErr w:type="spellEnd"/>
      <w:r w:rsidRPr="0025309C">
        <w:rPr>
          <w:rFonts w:ascii="Tahoma" w:eastAsia="Times New Roman" w:hAnsi="Tahoma" w:cs="Tahoma"/>
        </w:rPr>
        <w:t xml:space="preserve"> to run a service scan against the </w:t>
      </w:r>
      <w:proofErr w:type="spellStart"/>
      <w:r w:rsidRPr="0025309C">
        <w:rPr>
          <w:rFonts w:ascii="Tahoma" w:eastAsia="Times New Roman" w:hAnsi="Tahoma" w:cs="Tahoma"/>
        </w:rPr>
        <w:t>Metasploitable</w:t>
      </w:r>
      <w:proofErr w:type="spellEnd"/>
      <w:r w:rsidRPr="0025309C">
        <w:rPr>
          <w:rFonts w:ascii="Tahoma" w:eastAsia="Times New Roman" w:hAnsi="Tahoma" w:cs="Tahoma"/>
        </w:rPr>
        <w:t xml:space="preserve"> machine.</w:t>
      </w:r>
    </w:p>
    <w:p w14:paraId="3869AA25" w14:textId="620CCD70" w:rsidR="00825045" w:rsidRPr="00F44028" w:rsidRDefault="00825045" w:rsidP="00825045">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39193813" wp14:editId="016A3200">
            <wp:extent cx="3448457" cy="694481"/>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5938" cy="700015"/>
                    </a:xfrm>
                    <a:prstGeom prst="rect">
                      <a:avLst/>
                    </a:prstGeom>
                  </pic:spPr>
                </pic:pic>
              </a:graphicData>
            </a:graphic>
          </wp:inline>
        </w:drawing>
      </w:r>
    </w:p>
    <w:p w14:paraId="1DC464BD" w14:textId="7962AC05" w:rsidR="00F44028" w:rsidRDefault="00F44028" w:rsidP="00F44028">
      <w:pPr>
        <w:spacing w:before="100" w:beforeAutospacing="1" w:after="100" w:afterAutospacing="1"/>
        <w:jc w:val="both"/>
        <w:rPr>
          <w:rFonts w:ascii="Tahoma" w:eastAsia="Times New Roman" w:hAnsi="Tahoma" w:cs="Tahoma"/>
          <w:color w:val="7030A0"/>
        </w:rPr>
      </w:pPr>
      <w:r>
        <w:rPr>
          <w:rFonts w:ascii="Tahoma" w:eastAsia="Times New Roman" w:hAnsi="Tahoma" w:cs="Tahoma"/>
          <w:b/>
          <w:bCs/>
          <w:noProof/>
          <w:color w:val="7030A0"/>
        </w:rPr>
        <w:drawing>
          <wp:inline distT="0" distB="0" distL="0" distR="0" wp14:anchorId="1D0009CC" wp14:editId="6AD096A0">
            <wp:extent cx="5549900" cy="13589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49900" cy="1358900"/>
                    </a:xfrm>
                    <a:prstGeom prst="rect">
                      <a:avLst/>
                    </a:prstGeom>
                  </pic:spPr>
                </pic:pic>
              </a:graphicData>
            </a:graphic>
          </wp:inline>
        </w:drawing>
      </w:r>
    </w:p>
    <w:p w14:paraId="4502D1DC" w14:textId="78CAFFE3" w:rsidR="00F44028" w:rsidRPr="00F44028" w:rsidRDefault="00F44028" w:rsidP="00F44028">
      <w:pPr>
        <w:spacing w:before="100" w:beforeAutospacing="1" w:after="100" w:afterAutospacing="1"/>
        <w:jc w:val="both"/>
        <w:rPr>
          <w:rFonts w:ascii="Tahoma" w:eastAsia="Times New Roman" w:hAnsi="Tahoma" w:cs="Tahoma"/>
          <w:color w:val="7030A0"/>
        </w:rPr>
      </w:pPr>
      <w:r>
        <w:rPr>
          <w:rFonts w:ascii="Tahoma" w:eastAsia="Times New Roman" w:hAnsi="Tahoma" w:cs="Tahoma"/>
          <w:noProof/>
          <w:color w:val="7030A0"/>
        </w:rPr>
        <w:drawing>
          <wp:inline distT="0" distB="0" distL="0" distR="0" wp14:anchorId="140A604F" wp14:editId="1F6174D0">
            <wp:extent cx="4216400" cy="152400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16400" cy="1524000"/>
                    </a:xfrm>
                    <a:prstGeom prst="rect">
                      <a:avLst/>
                    </a:prstGeom>
                  </pic:spPr>
                </pic:pic>
              </a:graphicData>
            </a:graphic>
          </wp:inline>
        </w:drawing>
      </w:r>
    </w:p>
    <w:p w14:paraId="0E6913F8" w14:textId="2175C185" w:rsidR="00F44028" w:rsidRPr="00F44028" w:rsidRDefault="00F0365C" w:rsidP="00F44028">
      <w:pPr>
        <w:numPr>
          <w:ilvl w:val="1"/>
          <w:numId w:val="5"/>
        </w:numPr>
        <w:spacing w:before="100" w:beforeAutospacing="1" w:after="100" w:afterAutospacing="1"/>
        <w:jc w:val="both"/>
        <w:rPr>
          <w:rFonts w:ascii="Tahoma" w:eastAsia="Times New Roman" w:hAnsi="Tahoma" w:cs="Tahoma"/>
          <w:color w:val="7030A0"/>
        </w:rPr>
      </w:pPr>
      <w:r w:rsidRPr="0025309C">
        <w:rPr>
          <w:rFonts w:ascii="Tahoma" w:eastAsia="Times New Roman" w:hAnsi="Tahoma" w:cs="Tahoma"/>
          <w:b/>
          <w:bCs/>
          <w:color w:val="7030A0"/>
        </w:rPr>
        <w:t>Bonus:</w:t>
      </w:r>
      <w:r w:rsidRPr="0025309C">
        <w:rPr>
          <w:rFonts w:ascii="Tahoma" w:eastAsia="Times New Roman" w:hAnsi="Tahoma" w:cs="Tahoma"/>
          <w:color w:val="7030A0"/>
        </w:rPr>
        <w:t xml:space="preserve"> In the same command, output the results into a new text file named </w:t>
      </w:r>
      <w:r w:rsidRPr="0025309C">
        <w:rPr>
          <w:rFonts w:ascii="Tahoma" w:eastAsia="Times New Roman" w:hAnsi="Tahoma" w:cs="Tahoma"/>
          <w:color w:val="7030A0"/>
          <w:sz w:val="20"/>
          <w:szCs w:val="20"/>
        </w:rPr>
        <w:t>zenmapscan.txt</w:t>
      </w:r>
      <w:r w:rsidRPr="0025309C">
        <w:rPr>
          <w:rFonts w:ascii="Tahoma" w:eastAsia="Times New Roman" w:hAnsi="Tahoma" w:cs="Tahoma"/>
          <w:color w:val="7030A0"/>
        </w:rPr>
        <w:t>.</w:t>
      </w:r>
    </w:p>
    <w:p w14:paraId="0C092184" w14:textId="3D8DC4DD" w:rsidR="00F44028" w:rsidRPr="0025309C" w:rsidRDefault="00F44028" w:rsidP="00F44028">
      <w:pPr>
        <w:spacing w:before="100" w:beforeAutospacing="1" w:after="100" w:afterAutospacing="1"/>
        <w:rPr>
          <w:rFonts w:ascii="Tahoma" w:eastAsia="Times New Roman" w:hAnsi="Tahoma" w:cs="Tahoma"/>
          <w:color w:val="7030A0"/>
        </w:rPr>
      </w:pPr>
      <w:r>
        <w:rPr>
          <w:rFonts w:ascii="Tahoma" w:eastAsia="Times New Roman" w:hAnsi="Tahoma" w:cs="Tahoma"/>
          <w:noProof/>
          <w:color w:val="7030A0"/>
        </w:rPr>
        <w:drawing>
          <wp:inline distT="0" distB="0" distL="0" distR="0" wp14:anchorId="7821AEA4" wp14:editId="0D6850F5">
            <wp:extent cx="4432300" cy="36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432300" cy="368300"/>
                    </a:xfrm>
                    <a:prstGeom prst="rect">
                      <a:avLst/>
                    </a:prstGeom>
                  </pic:spPr>
                </pic:pic>
              </a:graphicData>
            </a:graphic>
          </wp:inline>
        </w:drawing>
      </w:r>
    </w:p>
    <w:p w14:paraId="26BA3828" w14:textId="76A90CE2" w:rsidR="00F0365C" w:rsidRDefault="00F0365C" w:rsidP="00F0365C">
      <w:pPr>
        <w:numPr>
          <w:ilvl w:val="0"/>
          <w:numId w:val="5"/>
        </w:numPr>
        <w:spacing w:before="100" w:beforeAutospacing="1" w:after="100" w:afterAutospacing="1"/>
        <w:rPr>
          <w:rFonts w:ascii="Tahoma" w:eastAsia="Times New Roman" w:hAnsi="Tahoma" w:cs="Tahoma"/>
        </w:rPr>
      </w:pPr>
      <w:r w:rsidRPr="0025309C">
        <w:rPr>
          <w:rFonts w:ascii="Tahoma" w:eastAsia="Times New Roman" w:hAnsi="Tahoma" w:cs="Tahoma"/>
        </w:rPr>
        <w:t xml:space="preserve">Use </w:t>
      </w:r>
      <w:proofErr w:type="spellStart"/>
      <w:r w:rsidRPr="0025309C">
        <w:rPr>
          <w:rFonts w:ascii="Tahoma" w:eastAsia="Times New Roman" w:hAnsi="Tahoma" w:cs="Tahoma"/>
        </w:rPr>
        <w:t>Zenmap's</w:t>
      </w:r>
      <w:proofErr w:type="spellEnd"/>
      <w:r w:rsidRPr="0025309C">
        <w:rPr>
          <w:rFonts w:ascii="Tahoma" w:eastAsia="Times New Roman" w:hAnsi="Tahoma" w:cs="Tahoma"/>
        </w:rPr>
        <w:t xml:space="preserve"> scripting engine to identify a vulnerability associated with the service running on the 139/445 port from your previous scan.</w:t>
      </w:r>
    </w:p>
    <w:p w14:paraId="7C64DCC5" w14:textId="4E603C2D" w:rsidR="00B039F9" w:rsidRPr="0025309C" w:rsidRDefault="00B039F9" w:rsidP="00B039F9">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5CF170C6" wp14:editId="35804162">
            <wp:extent cx="4305300" cy="52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305300" cy="520700"/>
                    </a:xfrm>
                    <a:prstGeom prst="rect">
                      <a:avLst/>
                    </a:prstGeom>
                  </pic:spPr>
                </pic:pic>
              </a:graphicData>
            </a:graphic>
          </wp:inline>
        </w:drawing>
      </w:r>
    </w:p>
    <w:p w14:paraId="51091924" w14:textId="77777777" w:rsidR="00F0365C" w:rsidRPr="0025309C" w:rsidRDefault="00F0365C" w:rsidP="00F0365C">
      <w:pPr>
        <w:numPr>
          <w:ilvl w:val="0"/>
          <w:numId w:val="5"/>
        </w:numPr>
        <w:spacing w:before="100" w:beforeAutospacing="1" w:after="100" w:afterAutospacing="1"/>
        <w:rPr>
          <w:rFonts w:ascii="Tahoma" w:eastAsia="Times New Roman" w:hAnsi="Tahoma" w:cs="Tahoma"/>
        </w:rPr>
      </w:pPr>
      <w:r w:rsidRPr="0025309C">
        <w:rPr>
          <w:rFonts w:ascii="Tahoma" w:eastAsia="Times New Roman" w:hAnsi="Tahoma" w:cs="Tahoma"/>
        </w:rPr>
        <w:t>Once you have identified this vulnerability, answer the following questions for your client:</w:t>
      </w:r>
    </w:p>
    <w:p w14:paraId="65166646" w14:textId="2BD746FF" w:rsidR="00F0365C" w:rsidRDefault="00F0365C" w:rsidP="00F0365C">
      <w:pPr>
        <w:numPr>
          <w:ilvl w:val="1"/>
          <w:numId w:val="6"/>
        </w:numPr>
        <w:spacing w:before="100" w:beforeAutospacing="1" w:after="100" w:afterAutospacing="1"/>
        <w:rPr>
          <w:rFonts w:ascii="Tahoma" w:eastAsia="Times New Roman" w:hAnsi="Tahoma" w:cs="Tahoma"/>
        </w:rPr>
      </w:pPr>
      <w:r w:rsidRPr="0025309C">
        <w:rPr>
          <w:rFonts w:ascii="Tahoma" w:eastAsia="Times New Roman" w:hAnsi="Tahoma" w:cs="Tahoma"/>
        </w:rPr>
        <w:t>What is the vulnerability?</w:t>
      </w:r>
    </w:p>
    <w:p w14:paraId="7CCB5C9B" w14:textId="4B05140B" w:rsidR="00B039F9" w:rsidRDefault="00B039F9" w:rsidP="00B039F9">
      <w:pPr>
        <w:spacing w:before="100" w:beforeAutospacing="1" w:after="100" w:afterAutospacing="1"/>
        <w:ind w:left="720"/>
        <w:rPr>
          <w:rFonts w:ascii="Tahoma" w:eastAsia="Times New Roman" w:hAnsi="Tahoma" w:cs="Tahoma"/>
        </w:rPr>
      </w:pPr>
      <w:r>
        <w:rPr>
          <w:rFonts w:ascii="Tahoma" w:eastAsia="Times New Roman" w:hAnsi="Tahoma" w:cs="Tahoma"/>
        </w:rPr>
        <w:t xml:space="preserve">Samba </w:t>
      </w:r>
      <w:proofErr w:type="spellStart"/>
      <w:r>
        <w:rPr>
          <w:rFonts w:ascii="Tahoma" w:eastAsia="Times New Roman" w:hAnsi="Tahoma" w:cs="Tahoma"/>
        </w:rPr>
        <w:t>smbd</w:t>
      </w:r>
      <w:proofErr w:type="spellEnd"/>
      <w:r>
        <w:rPr>
          <w:rFonts w:ascii="Tahoma" w:eastAsia="Times New Roman" w:hAnsi="Tahoma" w:cs="Tahoma"/>
        </w:rPr>
        <w:t xml:space="preserve"> 3.X -4.X</w:t>
      </w:r>
    </w:p>
    <w:p w14:paraId="4C000BA6" w14:textId="3B8F2BD4" w:rsidR="00B039F9" w:rsidRDefault="009B07E2" w:rsidP="00B039F9">
      <w:pPr>
        <w:spacing w:before="100" w:beforeAutospacing="1" w:after="100" w:afterAutospacing="1"/>
        <w:ind w:left="720"/>
        <w:rPr>
          <w:rFonts w:ascii="Tahoma" w:eastAsia="Times New Roman" w:hAnsi="Tahoma" w:cs="Tahoma"/>
        </w:rPr>
      </w:pPr>
      <w:hyperlink r:id="rId23" w:history="1">
        <w:r w:rsidR="00B039F9" w:rsidRPr="00124F2A">
          <w:rPr>
            <w:rStyle w:val="Hyperlink"/>
            <w:rFonts w:ascii="Tahoma" w:eastAsia="Times New Roman" w:hAnsi="Tahoma" w:cs="Tahoma"/>
          </w:rPr>
          <w:t>https://www.exploit-db.com/exploits/16320</w:t>
        </w:r>
      </w:hyperlink>
      <w:r w:rsidR="00B039F9">
        <w:rPr>
          <w:rFonts w:ascii="Tahoma" w:eastAsia="Times New Roman" w:hAnsi="Tahoma" w:cs="Tahoma"/>
        </w:rPr>
        <w:t xml:space="preserve"> </w:t>
      </w:r>
    </w:p>
    <w:p w14:paraId="20C2F45F" w14:textId="0B8B272F" w:rsidR="00B039F9" w:rsidRPr="0025309C" w:rsidRDefault="009B07E2" w:rsidP="00B039F9">
      <w:pPr>
        <w:spacing w:before="100" w:beforeAutospacing="1" w:after="100" w:afterAutospacing="1"/>
        <w:ind w:left="720"/>
        <w:rPr>
          <w:rFonts w:ascii="Tahoma" w:eastAsia="Times New Roman" w:hAnsi="Tahoma" w:cs="Tahoma"/>
        </w:rPr>
      </w:pPr>
      <w:hyperlink r:id="rId24" w:history="1">
        <w:r w:rsidR="00B039F9" w:rsidRPr="00124F2A">
          <w:rPr>
            <w:rStyle w:val="Hyperlink"/>
            <w:rFonts w:ascii="Tahoma" w:eastAsia="Times New Roman" w:hAnsi="Tahoma" w:cs="Tahoma"/>
          </w:rPr>
          <w:t>https://www.cvedetails.com/vulnerability-list/vendor_id-102/product_id-171/version_id-41384/Samba-Samba-3.0.20.html</w:t>
        </w:r>
      </w:hyperlink>
      <w:r w:rsidR="00B039F9">
        <w:rPr>
          <w:rFonts w:ascii="Tahoma" w:eastAsia="Times New Roman" w:hAnsi="Tahoma" w:cs="Tahoma"/>
        </w:rPr>
        <w:t xml:space="preserve"> </w:t>
      </w:r>
    </w:p>
    <w:p w14:paraId="275E705C" w14:textId="1CDEC44A" w:rsidR="00F0365C" w:rsidRDefault="00F0365C" w:rsidP="00F0365C">
      <w:pPr>
        <w:numPr>
          <w:ilvl w:val="1"/>
          <w:numId w:val="6"/>
        </w:numPr>
        <w:spacing w:before="100" w:beforeAutospacing="1" w:after="100" w:afterAutospacing="1"/>
        <w:rPr>
          <w:rFonts w:ascii="Tahoma" w:eastAsia="Times New Roman" w:hAnsi="Tahoma" w:cs="Tahoma"/>
        </w:rPr>
      </w:pPr>
      <w:r w:rsidRPr="0025309C">
        <w:rPr>
          <w:rFonts w:ascii="Tahoma" w:eastAsia="Times New Roman" w:hAnsi="Tahoma" w:cs="Tahoma"/>
        </w:rPr>
        <w:lastRenderedPageBreak/>
        <w:t>Why is it dangerous?</w:t>
      </w:r>
    </w:p>
    <w:p w14:paraId="291D10A5" w14:textId="20D46EFC" w:rsidR="00B039F9" w:rsidRDefault="003E029F" w:rsidP="00B039F9">
      <w:pPr>
        <w:spacing w:before="100" w:beforeAutospacing="1" w:after="100" w:afterAutospacing="1"/>
        <w:ind w:left="720"/>
        <w:rPr>
          <w:rFonts w:ascii="Tahoma" w:eastAsia="Times New Roman" w:hAnsi="Tahoma" w:cs="Tahoma"/>
        </w:rPr>
      </w:pPr>
      <w:r>
        <w:rPr>
          <w:rFonts w:ascii="Tahoma" w:eastAsia="Times New Roman" w:hAnsi="Tahoma" w:cs="Tahoma"/>
        </w:rPr>
        <w:t>This exploit t</w:t>
      </w:r>
      <w:r w:rsidR="00B039F9">
        <w:rPr>
          <w:rFonts w:ascii="Tahoma" w:eastAsia="Times New Roman" w:hAnsi="Tahoma" w:cs="Tahoma"/>
        </w:rPr>
        <w:t xml:space="preserve">riggers a heap overflow in </w:t>
      </w:r>
      <w:r>
        <w:rPr>
          <w:rFonts w:ascii="Tahoma" w:eastAsia="Times New Roman" w:hAnsi="Tahoma" w:cs="Tahoma"/>
        </w:rPr>
        <w:t xml:space="preserve">the </w:t>
      </w:r>
      <w:r w:rsidR="00B039F9">
        <w:rPr>
          <w:rFonts w:ascii="Tahoma" w:eastAsia="Times New Roman" w:hAnsi="Tahoma" w:cs="Tahoma"/>
        </w:rPr>
        <w:t xml:space="preserve">Samba </w:t>
      </w:r>
      <w:proofErr w:type="spellStart"/>
      <w:r w:rsidR="00B039F9">
        <w:rPr>
          <w:rFonts w:ascii="Tahoma" w:eastAsia="Times New Roman" w:hAnsi="Tahoma" w:cs="Tahoma"/>
        </w:rPr>
        <w:t>dameon</w:t>
      </w:r>
      <w:proofErr w:type="spellEnd"/>
      <w:r w:rsidR="00B039F9">
        <w:rPr>
          <w:rFonts w:ascii="Tahoma" w:eastAsia="Times New Roman" w:hAnsi="Tahoma" w:cs="Tahoma"/>
        </w:rPr>
        <w:t xml:space="preserve">, specifically in the SMB which is the Server Message Block which is a </w:t>
      </w:r>
      <w:r>
        <w:rPr>
          <w:rFonts w:ascii="Tahoma" w:eastAsia="Times New Roman" w:hAnsi="Tahoma" w:cs="Tahoma"/>
        </w:rPr>
        <w:t>protocol</w:t>
      </w:r>
      <w:r w:rsidR="00B039F9">
        <w:rPr>
          <w:rFonts w:ascii="Tahoma" w:eastAsia="Times New Roman" w:hAnsi="Tahoma" w:cs="Tahoma"/>
        </w:rPr>
        <w:t xml:space="preserve"> for sharing files, printers, serial ports and data on a network. </w:t>
      </w:r>
      <w:r>
        <w:rPr>
          <w:rFonts w:ascii="Tahoma" w:eastAsia="Times New Roman" w:hAnsi="Tahoma" w:cs="Tahoma"/>
        </w:rPr>
        <w:t xml:space="preserve">In essence the way computers talk to one another. These ports need to remain secure, however, it is ok to leave them open because they are necessary for communication across the </w:t>
      </w:r>
      <w:proofErr w:type="gramStart"/>
      <w:r>
        <w:rPr>
          <w:rFonts w:ascii="Tahoma" w:eastAsia="Times New Roman" w:hAnsi="Tahoma" w:cs="Tahoma"/>
        </w:rPr>
        <w:t>internet</w:t>
      </w:r>
      <w:proofErr w:type="gramEnd"/>
      <w:r>
        <w:rPr>
          <w:rFonts w:ascii="Tahoma" w:eastAsia="Times New Roman" w:hAnsi="Tahoma" w:cs="Tahoma"/>
        </w:rPr>
        <w:t xml:space="preserve"> so they need remain secure including making sure they are configured correctly, patched when necessary, strict security rules in place and monitored frequently to avoid exploits. </w:t>
      </w:r>
    </w:p>
    <w:p w14:paraId="31B08D4A" w14:textId="54ACA6C8" w:rsidR="00B039F9" w:rsidRDefault="009B07E2" w:rsidP="00B039F9">
      <w:pPr>
        <w:spacing w:before="100" w:beforeAutospacing="1" w:after="100" w:afterAutospacing="1"/>
        <w:ind w:left="720"/>
        <w:rPr>
          <w:rFonts w:ascii="Tahoma" w:eastAsia="Times New Roman" w:hAnsi="Tahoma" w:cs="Tahoma"/>
        </w:rPr>
      </w:pPr>
      <w:hyperlink r:id="rId25" w:history="1">
        <w:r w:rsidR="00B039F9" w:rsidRPr="00124F2A">
          <w:rPr>
            <w:rStyle w:val="Hyperlink"/>
            <w:rFonts w:ascii="Tahoma" w:eastAsia="Times New Roman" w:hAnsi="Tahoma" w:cs="Tahoma"/>
          </w:rPr>
          <w:t>https://www.upguard.com/blog/smb-port</w:t>
        </w:r>
      </w:hyperlink>
      <w:r w:rsidR="00B039F9">
        <w:rPr>
          <w:rFonts w:ascii="Tahoma" w:eastAsia="Times New Roman" w:hAnsi="Tahoma" w:cs="Tahoma"/>
        </w:rPr>
        <w:t xml:space="preserve"> </w:t>
      </w:r>
    </w:p>
    <w:p w14:paraId="6D094698" w14:textId="7046602B" w:rsidR="00F0365C" w:rsidRDefault="00F0365C" w:rsidP="00F0365C">
      <w:pPr>
        <w:numPr>
          <w:ilvl w:val="1"/>
          <w:numId w:val="6"/>
        </w:numPr>
        <w:spacing w:before="100" w:beforeAutospacing="1" w:after="100" w:afterAutospacing="1"/>
        <w:rPr>
          <w:rFonts w:ascii="Tahoma" w:eastAsia="Times New Roman" w:hAnsi="Tahoma" w:cs="Tahoma"/>
        </w:rPr>
      </w:pPr>
      <w:r w:rsidRPr="0025309C">
        <w:rPr>
          <w:rFonts w:ascii="Tahoma" w:eastAsia="Times New Roman" w:hAnsi="Tahoma" w:cs="Tahoma"/>
        </w:rPr>
        <w:t>What are your recommendations for the client to protect their server?</w:t>
      </w:r>
    </w:p>
    <w:p w14:paraId="0E693152" w14:textId="33907863" w:rsidR="003E029F" w:rsidRPr="003E029F" w:rsidRDefault="003E029F" w:rsidP="003E029F">
      <w:pPr>
        <w:pStyle w:val="ListParagraph"/>
        <w:spacing w:before="100" w:beforeAutospacing="1" w:after="100" w:afterAutospacing="1"/>
        <w:rPr>
          <w:rFonts w:ascii="Tahoma" w:eastAsia="Times New Roman" w:hAnsi="Tahoma" w:cs="Tahoma"/>
        </w:rPr>
      </w:pPr>
      <w:r w:rsidRPr="003E029F">
        <w:rPr>
          <w:rFonts w:ascii="Tahoma" w:eastAsia="Times New Roman" w:hAnsi="Tahoma" w:cs="Tahoma"/>
        </w:rPr>
        <w:t>These ports need to remain secure</w:t>
      </w:r>
      <w:r>
        <w:rPr>
          <w:rFonts w:ascii="Tahoma" w:eastAsia="Times New Roman" w:hAnsi="Tahoma" w:cs="Tahoma"/>
        </w:rPr>
        <w:t xml:space="preserve"> and open as</w:t>
      </w:r>
      <w:r w:rsidRPr="003E029F">
        <w:rPr>
          <w:rFonts w:ascii="Tahoma" w:eastAsia="Times New Roman" w:hAnsi="Tahoma" w:cs="Tahoma"/>
        </w:rPr>
        <w:t xml:space="preserve"> they are necessary for communication across the interne</w:t>
      </w:r>
      <w:r>
        <w:rPr>
          <w:rFonts w:ascii="Tahoma" w:eastAsia="Times New Roman" w:hAnsi="Tahoma" w:cs="Tahoma"/>
        </w:rPr>
        <w:t xml:space="preserve">t. Therefore, my </w:t>
      </w:r>
      <w:proofErr w:type="gramStart"/>
      <w:r>
        <w:rPr>
          <w:rFonts w:ascii="Tahoma" w:eastAsia="Times New Roman" w:hAnsi="Tahoma" w:cs="Tahoma"/>
        </w:rPr>
        <w:t>recommendations</w:t>
      </w:r>
      <w:proofErr w:type="gramEnd"/>
      <w:r>
        <w:rPr>
          <w:rFonts w:ascii="Tahoma" w:eastAsia="Times New Roman" w:hAnsi="Tahoma" w:cs="Tahoma"/>
        </w:rPr>
        <w:t xml:space="preserve"> for the client is to keep them</w:t>
      </w:r>
      <w:r w:rsidRPr="003E029F">
        <w:rPr>
          <w:rFonts w:ascii="Tahoma" w:eastAsia="Times New Roman" w:hAnsi="Tahoma" w:cs="Tahoma"/>
        </w:rPr>
        <w:t xml:space="preserve"> secure </w:t>
      </w:r>
      <w:r>
        <w:rPr>
          <w:rFonts w:ascii="Tahoma" w:eastAsia="Times New Roman" w:hAnsi="Tahoma" w:cs="Tahoma"/>
        </w:rPr>
        <w:t>by</w:t>
      </w:r>
      <w:r w:rsidRPr="003E029F">
        <w:rPr>
          <w:rFonts w:ascii="Tahoma" w:eastAsia="Times New Roman" w:hAnsi="Tahoma" w:cs="Tahoma"/>
        </w:rPr>
        <w:t xml:space="preserve"> making sure they are configured correctly, patched when necessary, strict security rules </w:t>
      </w:r>
      <w:r>
        <w:rPr>
          <w:rFonts w:ascii="Tahoma" w:eastAsia="Times New Roman" w:hAnsi="Tahoma" w:cs="Tahoma"/>
        </w:rPr>
        <w:t xml:space="preserve">put </w:t>
      </w:r>
      <w:r w:rsidRPr="003E029F">
        <w:rPr>
          <w:rFonts w:ascii="Tahoma" w:eastAsia="Times New Roman" w:hAnsi="Tahoma" w:cs="Tahoma"/>
        </w:rPr>
        <w:t>in</w:t>
      </w:r>
      <w:r>
        <w:rPr>
          <w:rFonts w:ascii="Tahoma" w:eastAsia="Times New Roman" w:hAnsi="Tahoma" w:cs="Tahoma"/>
        </w:rPr>
        <w:t>to</w:t>
      </w:r>
      <w:r w:rsidRPr="003E029F">
        <w:rPr>
          <w:rFonts w:ascii="Tahoma" w:eastAsia="Times New Roman" w:hAnsi="Tahoma" w:cs="Tahoma"/>
        </w:rPr>
        <w:t xml:space="preserve"> place and monitored frequently to avoid exploits. </w:t>
      </w:r>
    </w:p>
    <w:p w14:paraId="56E44649" w14:textId="77777777" w:rsidR="003E029F" w:rsidRPr="0025309C" w:rsidRDefault="003E029F" w:rsidP="003E029F">
      <w:pPr>
        <w:spacing w:before="100" w:beforeAutospacing="1" w:after="100" w:afterAutospacing="1"/>
        <w:rPr>
          <w:rFonts w:ascii="Tahoma" w:eastAsia="Times New Roman" w:hAnsi="Tahoma" w:cs="Tahoma"/>
        </w:rPr>
      </w:pPr>
    </w:p>
    <w:p w14:paraId="17E638DF" w14:textId="77777777" w:rsidR="00F0365C" w:rsidRPr="0025309C" w:rsidRDefault="00F0365C" w:rsidP="00F0365C">
      <w:pPr>
        <w:rPr>
          <w:rFonts w:ascii="Tahoma" w:hAnsi="Tahoma" w:cs="Tahoma"/>
        </w:rPr>
      </w:pPr>
    </w:p>
    <w:p w14:paraId="2593D83F" w14:textId="77777777" w:rsidR="006C4D24" w:rsidRDefault="009B07E2"/>
    <w:sectPr w:rsidR="006C4D24" w:rsidSect="00704637">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FE5"/>
    <w:multiLevelType w:val="multilevel"/>
    <w:tmpl w:val="87A6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87643"/>
    <w:multiLevelType w:val="multilevel"/>
    <w:tmpl w:val="93AE22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07434B"/>
    <w:multiLevelType w:val="multilevel"/>
    <w:tmpl w:val="C328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90321"/>
    <w:multiLevelType w:val="multilevel"/>
    <w:tmpl w:val="56127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6E734D"/>
    <w:multiLevelType w:val="hybridMultilevel"/>
    <w:tmpl w:val="43D8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7F76D3"/>
    <w:multiLevelType w:val="multilevel"/>
    <w:tmpl w:val="A0A2D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5"/>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5C"/>
    <w:rsid w:val="0004683A"/>
    <w:rsid w:val="00061062"/>
    <w:rsid w:val="000F6BDE"/>
    <w:rsid w:val="003E029F"/>
    <w:rsid w:val="00825045"/>
    <w:rsid w:val="00865AF1"/>
    <w:rsid w:val="009B07E2"/>
    <w:rsid w:val="00A945AF"/>
    <w:rsid w:val="00B039F9"/>
    <w:rsid w:val="00B809D0"/>
    <w:rsid w:val="00EB27F9"/>
    <w:rsid w:val="00F0365C"/>
    <w:rsid w:val="00F44028"/>
    <w:rsid w:val="00F45EBD"/>
    <w:rsid w:val="00F95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4D55"/>
  <w15:chartTrackingRefBased/>
  <w15:docId w15:val="{1C734711-1775-9543-BA20-C354F2EC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6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EBD"/>
    <w:rPr>
      <w:color w:val="0563C1" w:themeColor="hyperlink"/>
      <w:u w:val="single"/>
    </w:rPr>
  </w:style>
  <w:style w:type="character" w:styleId="UnresolvedMention">
    <w:name w:val="Unresolved Mention"/>
    <w:basedOn w:val="DefaultParagraphFont"/>
    <w:uiPriority w:val="99"/>
    <w:semiHidden/>
    <w:unhideWhenUsed/>
    <w:rsid w:val="00F45EBD"/>
    <w:rPr>
      <w:color w:val="605E5C"/>
      <w:shd w:val="clear" w:color="auto" w:fill="E1DFDD"/>
    </w:rPr>
  </w:style>
  <w:style w:type="paragraph" w:styleId="ListParagraph">
    <w:name w:val="List Paragraph"/>
    <w:basedOn w:val="Normal"/>
    <w:uiPriority w:val="34"/>
    <w:qFormat/>
    <w:rsid w:val="003E02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xploit-db.com/exploits/43008"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upguard.com/blog/smb-por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mcafee.com/blogs/enterprise/google-dorking/" TargetMode="External"/><Relationship Id="rId11" Type="http://schemas.openxmlformats.org/officeDocument/2006/relationships/hyperlink" Target="https://www.shodan.io/" TargetMode="External"/><Relationship Id="rId24" Type="http://schemas.openxmlformats.org/officeDocument/2006/relationships/hyperlink" Target="https://www.cvedetails.com/vulnerability-list/vendor_id-102/product_id-171/version_id-41384/Samba-Samba-3.0.20.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exploit-db.com/exploits/16320"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 Padilla</dc:creator>
  <cp:keywords/>
  <dc:description/>
  <cp:lastModifiedBy>Shea Padilla</cp:lastModifiedBy>
  <cp:revision>3</cp:revision>
  <dcterms:created xsi:type="dcterms:W3CDTF">2022-02-08T03:24:00Z</dcterms:created>
  <dcterms:modified xsi:type="dcterms:W3CDTF">2022-02-08T03:24:00Z</dcterms:modified>
</cp:coreProperties>
</file>