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C7293"/>
          <w:sz w:val="19"/>
          <w:szCs w:val="19"/>
        </w:rPr>
        <w:t xml:space="preserve">PROJECT 1/3 · MẢNG AI · BƯỚC 3</w:t>
      </w:r>
    </w:p>
    <w:p>
      <w:pPr>
        <w:spacing w:after="80"/>
      </w:pPr>
      <w:r>
        <w:rPr>
          <w:rFonts w:ascii="Calibri" w:cs="Calibri" w:eastAsia="Calibri" w:hAnsi="Calibri"/>
          <w:b/>
          <w:bCs/>
          <w:color w:val="0F2A44"/>
          <w:sz w:val="40"/>
          <w:szCs w:val="40"/>
        </w:rPr>
        <w:t xml:space="preserve">Giải thích ý nghĩa</w:t>
      </w:r>
    </w:p>
    <w:p>
      <w:pPr>
        <w:pBdr>
          <w:bottom w:val="single" w:color="D3DFE6" w:sz="6" w:space="10"/>
        </w:pBdr>
        <w:spacing w:after="320"/>
      </w:pPr>
      <w:r>
        <w:rPr>
          <w:rFonts w:ascii="Calibri" w:cs="Calibri" w:eastAsia="Calibri" w:hAnsi="Calibri"/>
          <w:color w:val="5F7183"/>
          <w:sz w:val="23"/>
          <w:szCs w:val="23"/>
        </w:rPr>
        <w:t xml:space="preserve">Flow, khối, từ khoá, tham số và công thức trong baseline CNN nhận diện chữ số viết tay</w:t>
      </w:r>
    </w:p>
    <w:p>
      <w:pPr>
        <w:spacing w:after="140" w:before="120"/>
      </w:pPr>
      <w:r>
        <w:rPr>
          <w:rFonts w:ascii="Calibri" w:cs="Calibri" w:eastAsia="Calibri" w:hAnsi="Calibri"/>
          <w:b/>
          <w:bCs/>
          <w:color w:val="0F2A44"/>
          <w:sz w:val="28"/>
          <w:szCs w:val="28"/>
        </w:rPr>
        <w:t xml:space="preserve">Mục lục</w:t>
      </w:r>
    </w:p>
    <w:p>
      <w:pPr>
        <w:spacing w:after="60"/>
        <w:ind w:left="0"/>
      </w:pPr>
      <w:r>
        <w:rPr>
          <w:rFonts w:ascii="Calibri" w:cs="Calibri" w:eastAsia="Calibri" w:hAnsi="Calibri"/>
          <w:b/>
          <w:bCs/>
          <w:color w:val="0F2A44"/>
          <w:sz w:val="22"/>
          <w:szCs w:val="22"/>
        </w:rPr>
        <w:t xml:space="preserve">1. Flow tổng thể của chương trình</w:t>
      </w:r>
    </w:p>
    <w:p>
      <w:pPr>
        <w:spacing w:after="60"/>
        <w:ind w:left="0"/>
      </w:pPr>
      <w:r>
        <w:rPr>
          <w:rFonts w:ascii="Calibri" w:cs="Calibri" w:eastAsia="Calibri" w:hAnsi="Calibri"/>
          <w:b/>
          <w:bCs/>
          <w:color w:val="0F2A44"/>
          <w:sz w:val="22"/>
          <w:szCs w:val="22"/>
        </w:rPr>
        <w:t xml:space="preserve">2. Các khối trong code</w:t>
      </w:r>
    </w:p>
    <w:p>
      <w:pPr>
        <w:spacing w:after="60"/>
        <w:ind w:left="0"/>
      </w:pPr>
      <w:r>
        <w:rPr>
          <w:rFonts w:ascii="Calibri" w:cs="Calibri" w:eastAsia="Calibri" w:hAnsi="Calibri"/>
          <w:b/>
          <w:bCs/>
          <w:color w:val="0F2A44"/>
          <w:sz w:val="22"/>
          <w:szCs w:val="22"/>
        </w:rPr>
        <w:t xml:space="preserve">3. Từ khoá và câu lệnh hay gặp</w:t>
      </w:r>
    </w:p>
    <w:p>
      <w:pPr>
        <w:spacing w:after="60"/>
        <w:ind w:left="0"/>
      </w:pPr>
      <w:r>
        <w:rPr>
          <w:rFonts w:ascii="Calibri" w:cs="Calibri" w:eastAsia="Calibri" w:hAnsi="Calibri"/>
          <w:b/>
          <w:bCs/>
          <w:color w:val="0F2A44"/>
          <w:sz w:val="22"/>
          <w:szCs w:val="22"/>
        </w:rPr>
        <w:t xml:space="preserve">3.1 Cấu trúc model</w:t>
      </w:r>
    </w:p>
    <w:p>
      <w:pPr>
        <w:spacing w:after="60"/>
        <w:ind w:left="0"/>
      </w:pPr>
      <w:r>
        <w:rPr>
          <w:rFonts w:ascii="Calibri" w:cs="Calibri" w:eastAsia="Calibri" w:hAnsi="Calibri"/>
          <w:b/>
          <w:bCs/>
          <w:color w:val="0F2A44"/>
          <w:sz w:val="22"/>
          <w:szCs w:val="22"/>
        </w:rPr>
        <w:t xml:space="preserve">3.2 Vòng huấn luyện</w:t>
      </w:r>
    </w:p>
    <w:p>
      <w:pPr>
        <w:spacing w:after="60"/>
        <w:ind w:left="0"/>
      </w:pPr>
      <w:r>
        <w:rPr>
          <w:rFonts w:ascii="Calibri" w:cs="Calibri" w:eastAsia="Calibri" w:hAnsi="Calibri"/>
          <w:b/>
          <w:bCs/>
          <w:color w:val="0F2A44"/>
          <w:sz w:val="22"/>
          <w:szCs w:val="22"/>
        </w:rPr>
        <w:t xml:space="preserve">3.3 Đánh giá</w:t>
      </w:r>
    </w:p>
    <w:p>
      <w:pPr>
        <w:spacing w:after="60"/>
        <w:ind w:left="0"/>
      </w:pPr>
      <w:r>
        <w:rPr>
          <w:rFonts w:ascii="Calibri" w:cs="Calibri" w:eastAsia="Calibri" w:hAnsi="Calibri"/>
          <w:b/>
          <w:bCs/>
          <w:color w:val="0F2A44"/>
          <w:sz w:val="22"/>
          <w:szCs w:val="22"/>
        </w:rPr>
        <w:t xml:space="preserve">4. Các lớp trong mạng và công thức</w:t>
      </w:r>
    </w:p>
    <w:p>
      <w:pPr>
        <w:spacing w:after="60"/>
        <w:ind w:left="0"/>
      </w:pPr>
      <w:r>
        <w:rPr>
          <w:rFonts w:ascii="Calibri" w:cs="Calibri" w:eastAsia="Calibri" w:hAnsi="Calibri"/>
          <w:b/>
          <w:bCs/>
          <w:color w:val="0F2A44"/>
          <w:sz w:val="22"/>
          <w:szCs w:val="22"/>
        </w:rPr>
        <w:t xml:space="preserve">4.1 Kích thước đầu ra</w:t>
      </w:r>
    </w:p>
    <w:p>
      <w:pPr>
        <w:spacing w:after="60"/>
        <w:ind w:left="0"/>
      </w:pPr>
      <w:r>
        <w:rPr>
          <w:rFonts w:ascii="Calibri" w:cs="Calibri" w:eastAsia="Calibri" w:hAnsi="Calibri"/>
          <w:b/>
          <w:bCs/>
          <w:color w:val="0F2A44"/>
          <w:sz w:val="22"/>
          <w:szCs w:val="22"/>
        </w:rPr>
        <w:t xml:space="preserve">4.2 Số tham số</w:t>
      </w:r>
    </w:p>
    <w:p>
      <w:pPr>
        <w:spacing w:after="60"/>
        <w:ind w:left="0"/>
      </w:pPr>
      <w:r>
        <w:rPr>
          <w:rFonts w:ascii="Calibri" w:cs="Calibri" w:eastAsia="Calibri" w:hAnsi="Calibri"/>
          <w:b/>
          <w:bCs/>
          <w:color w:val="0F2A44"/>
          <w:sz w:val="22"/>
          <w:szCs w:val="22"/>
        </w:rPr>
        <w:t xml:space="preserve">4.3 Chuỗi shape của SmallCNN</w:t>
      </w:r>
    </w:p>
    <w:p>
      <w:pPr>
        <w:spacing w:after="60"/>
        <w:ind w:left="0"/>
      </w:pPr>
      <w:r>
        <w:rPr>
          <w:rFonts w:ascii="Calibri" w:cs="Calibri" w:eastAsia="Calibri" w:hAnsi="Calibri"/>
          <w:b/>
          <w:bCs/>
          <w:color w:val="0F2A44"/>
          <w:sz w:val="22"/>
          <w:szCs w:val="22"/>
        </w:rPr>
        <w:t xml:space="preserve">5. Tham số — tăng hoặc giảm thì khác gì</w:t>
      </w:r>
    </w:p>
    <w:p>
      <w:pPr>
        <w:spacing w:after="60"/>
        <w:ind w:left="0"/>
      </w:pPr>
      <w:r>
        <w:rPr>
          <w:rFonts w:ascii="Calibri" w:cs="Calibri" w:eastAsia="Calibri" w:hAnsi="Calibri"/>
          <w:b/>
          <w:bCs/>
          <w:color w:val="0F2A44"/>
          <w:sz w:val="22"/>
          <w:szCs w:val="22"/>
        </w:rPr>
        <w:t xml:space="preserve">5.1 Nhóm ĐỔI số tham số — sửa kiến trúc</w:t>
      </w:r>
    </w:p>
    <w:p>
      <w:pPr>
        <w:spacing w:after="60"/>
        <w:ind w:left="0"/>
      </w:pPr>
      <w:r>
        <w:rPr>
          <w:rFonts w:ascii="Calibri" w:cs="Calibri" w:eastAsia="Calibri" w:hAnsi="Calibri"/>
          <w:b/>
          <w:bCs/>
          <w:color w:val="0F2A44"/>
          <w:sz w:val="22"/>
          <w:szCs w:val="22"/>
        </w:rPr>
        <w:t xml:space="preserve">5.2 Nhóm KHÔNG đổi số tham số — chỉ đổi cách học</w:t>
      </w:r>
    </w:p>
    <w:p>
      <w:pPr>
        <w:spacing w:after="60"/>
        <w:ind w:left="0"/>
      </w:pPr>
      <w:r>
        <w:rPr>
          <w:rFonts w:ascii="Calibri" w:cs="Calibri" w:eastAsia="Calibri" w:hAnsi="Calibri"/>
          <w:b/>
          <w:bCs/>
          <w:color w:val="0F2A44"/>
          <w:sz w:val="22"/>
          <w:szCs w:val="22"/>
        </w:rPr>
        <w:t xml:space="preserve">5.3 Ví dụ tính tay: đổi padding từ 1 xuống 0</w:t>
      </w:r>
    </w:p>
    <w:p>
      <w:pPr>
        <w:spacing w:after="60"/>
        <w:ind w:left="0"/>
      </w:pPr>
      <w:r>
        <w:rPr>
          <w:rFonts w:ascii="Calibri" w:cs="Calibri" w:eastAsia="Calibri" w:hAnsi="Calibri"/>
          <w:b/>
          <w:bCs/>
          <w:color w:val="0F2A44"/>
          <w:sz w:val="22"/>
          <w:szCs w:val="22"/>
        </w:rPr>
        <w:t xml:space="preserve">6. Đọc kết quả</w:t>
      </w:r>
    </w:p>
    <w:p>
      <w:pPr>
        <w:spacing w:after="60"/>
        <w:ind w:left="0"/>
      </w:pPr>
      <w:r>
        <w:rPr>
          <w:rFonts w:ascii="Calibri" w:cs="Calibri" w:eastAsia="Calibri" w:hAnsi="Calibri"/>
          <w:b/>
          <w:bCs/>
          <w:color w:val="0F2A44"/>
          <w:sz w:val="22"/>
          <w:szCs w:val="22"/>
        </w:rPr>
        <w:t xml:space="preserve">7. Bảng tra nhanh</w:t>
      </w:r>
    </w:p>
    <w:p>
      <w:r>
        <w:br w:type="page"/>
      </w:r>
    </w:p>
    <w:p>
      <w:pPr>
        <w:pStyle w:val="Heading1"/>
      </w:pPr>
      <w:r>
        <w:t xml:space="preserve">1. Flow tổng thể của chương trình</w:t>
      </w:r>
    </w:p>
    <w:p>
      <w:pPr>
        <w:spacing w:after="120" w:before="0"/>
      </w:pPr>
      <w:r>
        <w:rPr>
          <w:rFonts w:ascii="Calibri" w:cs="Calibri" w:eastAsia="Calibri" w:hAnsi="Calibri"/>
          <w:color w:val="1A2733"/>
          <w:sz w:val="22"/>
          <w:szCs w:val="22"/>
        </w:rPr>
        <w:t xml:space="preserve">Toàn bộ file mnist_digit_recognition.py và model_comparison.py đi theo đúng một mạch. Nắm mạch này trước rồi mới đi vào từng khối.</w:t>
      </w:r>
    </w:p>
    <w:p>
      <w:pPr>
        <w:spacing w:after="60" w:before="160" w:line="240" w:lineRule="auto"/>
        <w:jc w:val="center"/>
      </w:pPr>
      <w:r>
        <w:drawing>
          <wp:inline distT="0" distB="0" distL="0" distR="0">
            <wp:extent cx="4095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733675"/>
                    </a:xfrm>
                    <a:prstGeom prst="rect">
                      <a:avLst/>
                    </a:prstGeom>
                  </pic:spPr>
                </pic:pic>
              </a:graphicData>
            </a:graphic>
          </wp:inline>
        </w:drawing>
      </w:r>
    </w:p>
    <w:p>
      <w:pPr>
        <w:spacing w:after="200"/>
        <w:jc w:val="center"/>
      </w:pPr>
      <w:r>
        <w:rPr>
          <w:rFonts w:ascii="Calibri" w:cs="Calibri" w:eastAsia="Calibri" w:hAnsi="Calibri"/>
          <w:i/>
          <w:iCs/>
          <w:color w:val="5F7183"/>
          <w:sz w:val="19"/>
          <w:szCs w:val="19"/>
        </w:rPr>
        <w:t xml:space="preserve">Hình 1 — Ảnh đầu vào: 28×28 pixel, ảnh xám, chữ số nằm gọn trong vùng 20×20 ở giữa.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2726"/>
      </w:tblGrid>
      <w:tr>
        <w:trPr>
          <w:tblHeader/>
        </w:trPr>
        <w:tc>
          <w:tcPr>
            <w:tcW w:type="dxa" w:w="17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Giai đoạn</w:t>
            </w:r>
          </w:p>
        </w:tc>
        <w:tc>
          <w:tcPr>
            <w:tcW w:type="dxa" w:w="46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Làm gì</w:t>
            </w:r>
          </w:p>
        </w:tc>
        <w:tc>
          <w:tcPr>
            <w:tcW w:type="dxa" w:w="27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Kết quả ra</w:t>
            </w:r>
          </w:p>
        </w:tc>
      </w:tr>
      <w:tr>
        <w:tc>
          <w:tcPr>
            <w:tcW w:type="dxa" w:w="17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1. Dữ liệu</w:t>
            </w:r>
          </w:p>
        </w:tc>
        <w:tc>
          <w:tcPr>
            <w:tcW w:type="dxa" w:w="46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Tải MNIST, chuẩn hoá, chia train/val/test, gói thành DataLoader</w:t>
            </w:r>
          </w:p>
        </w:tc>
        <w:tc>
          <w:tcPr>
            <w:tcW w:type="dxa" w:w="27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3 loader, batch 64</w:t>
            </w:r>
          </w:p>
        </w:tc>
      </w:tr>
      <w:tr>
        <w:tc>
          <w:tcPr>
            <w:tcW w:type="dxa" w:w="17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2. Model</w:t>
            </w:r>
          </w:p>
        </w:tc>
        <w:tc>
          <w:tcPr>
            <w:tcW w:type="dxa" w:w="4600"/>
            <w:tcMar>
              <w:top w:type="dxa" w:w="70"/>
              <w:left w:type="dxa" w:w="110"/>
              <w:bottom w:type="dxa" w:w="70"/>
              <w:right w:type="dxa" w:w="110"/>
            </w:tcMar>
          </w:tcPr>
          <w:p>
            <w:pPr>
              <w:spacing w:after="0"/>
            </w:pPr>
            <w:r>
              <w:rPr>
                <w:rFonts w:ascii="Calibri" w:cs="Calibri" w:eastAsia="Calibri" w:hAnsi="Calibri"/>
                <w:color w:val="1A2733"/>
                <w:sz w:val="19"/>
                <w:szCs w:val="19"/>
              </w:rPr>
              <w:t xml:space="preserve">Định nghĩa class kế thừa nn.Module, viết hàm forward</w:t>
            </w:r>
          </w:p>
        </w:tc>
        <w:tc>
          <w:tcPr>
            <w:tcW w:type="dxa" w:w="2726"/>
            <w:tcMar>
              <w:top w:type="dxa" w:w="70"/>
              <w:left w:type="dxa" w:w="110"/>
              <w:bottom w:type="dxa" w:w="70"/>
              <w:right w:type="dxa" w:w="110"/>
            </w:tcMar>
          </w:tcPr>
          <w:p>
            <w:pPr>
              <w:spacing w:after="0"/>
            </w:pPr>
            <w:r>
              <w:rPr>
                <w:rFonts w:ascii="Calibri" w:cs="Calibri" w:eastAsia="Calibri" w:hAnsi="Calibri"/>
                <w:color w:val="1A2733"/>
                <w:sz w:val="19"/>
                <w:szCs w:val="19"/>
              </w:rPr>
              <w:t xml:space="preserve">Đối tượng model với trọng số khởi tạo ngẫu nhiên</w:t>
            </w:r>
          </w:p>
        </w:tc>
      </w:tr>
      <w:tr>
        <w:tc>
          <w:tcPr>
            <w:tcW w:type="dxa" w:w="17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3. Loss + Optimizer</w:t>
            </w:r>
          </w:p>
        </w:tc>
        <w:tc>
          <w:tcPr>
            <w:tcW w:type="dxa" w:w="46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Chọn cách đo sai và cách sửa trọng số</w:t>
            </w:r>
          </w:p>
        </w:tc>
        <w:tc>
          <w:tcPr>
            <w:tcW w:type="dxa" w:w="27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criterion, optimizer</w:t>
            </w:r>
          </w:p>
        </w:tc>
      </w:tr>
      <w:tr>
        <w:tc>
          <w:tcPr>
            <w:tcW w:type="dxa" w:w="17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4. Train</w:t>
            </w:r>
          </w:p>
        </w:tc>
        <w:tc>
          <w:tcPr>
            <w:tcW w:type="dxa" w:w="4600"/>
            <w:tcMar>
              <w:top w:type="dxa" w:w="70"/>
              <w:left w:type="dxa" w:w="110"/>
              <w:bottom w:type="dxa" w:w="70"/>
              <w:right w:type="dxa" w:w="110"/>
            </w:tcMar>
          </w:tcPr>
          <w:p>
            <w:pPr>
              <w:spacing w:after="0"/>
            </w:pPr>
            <w:r>
              <w:rPr>
                <w:rFonts w:ascii="Calibri" w:cs="Calibri" w:eastAsia="Calibri" w:hAnsi="Calibri"/>
                <w:color w:val="1A2733"/>
                <w:sz w:val="19"/>
                <w:szCs w:val="19"/>
              </w:rPr>
              <w:t xml:space="preserve">Lặp qua từng batch: zero_grad → forward → loss → backward → step</w:t>
            </w:r>
          </w:p>
        </w:tc>
        <w:tc>
          <w:tcPr>
            <w:tcW w:type="dxa" w:w="2726"/>
            <w:tcMar>
              <w:top w:type="dxa" w:w="70"/>
              <w:left w:type="dxa" w:w="110"/>
              <w:bottom w:type="dxa" w:w="70"/>
              <w:right w:type="dxa" w:w="110"/>
            </w:tcMar>
          </w:tcPr>
          <w:p>
            <w:pPr>
              <w:spacing w:after="0"/>
            </w:pPr>
            <w:r>
              <w:rPr>
                <w:rFonts w:ascii="Calibri" w:cs="Calibri" w:eastAsia="Calibri" w:hAnsi="Calibri"/>
                <w:color w:val="1A2733"/>
                <w:sz w:val="19"/>
                <w:szCs w:val="19"/>
              </w:rPr>
              <w:t xml:space="preserve">Trọng số đã học</w:t>
            </w:r>
          </w:p>
        </w:tc>
      </w:tr>
      <w:tr>
        <w:tc>
          <w:tcPr>
            <w:tcW w:type="dxa" w:w="17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5. Đánh giá</w:t>
            </w:r>
          </w:p>
        </w:tc>
        <w:tc>
          <w:tcPr>
            <w:tcW w:type="dxa" w:w="46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Đo trên val mỗi epoch, lưu bản tốt nhất; test chạm 1 lần cuối</w:t>
            </w:r>
          </w:p>
        </w:tc>
        <w:tc>
          <w:tcPr>
            <w:tcW w:type="dxa" w:w="27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val acc, test acc, file .pth</w:t>
            </w:r>
          </w:p>
        </w:tc>
      </w:tr>
      <w:tr>
        <w:tc>
          <w:tcPr>
            <w:tcW w:type="dxa" w:w="17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6. Dùng lại</w:t>
            </w:r>
          </w:p>
        </w:tc>
        <w:tc>
          <w:tcPr>
            <w:tcW w:type="dxa" w:w="4600"/>
            <w:tcMar>
              <w:top w:type="dxa" w:w="70"/>
              <w:left w:type="dxa" w:w="110"/>
              <w:bottom w:type="dxa" w:w="70"/>
              <w:right w:type="dxa" w:w="110"/>
            </w:tcMar>
          </w:tcPr>
          <w:p>
            <w:pPr>
              <w:spacing w:after="0"/>
            </w:pPr>
            <w:r>
              <w:rPr>
                <w:rFonts w:ascii="Calibri" w:cs="Calibri" w:eastAsia="Calibri" w:hAnsi="Calibri"/>
                <w:color w:val="1A2733"/>
                <w:sz w:val="19"/>
                <w:szCs w:val="19"/>
              </w:rPr>
              <w:t xml:space="preserve">Nạp .pth để chạy demo, phân tích lỗi, hoặc xuất tham số</w:t>
            </w:r>
          </w:p>
        </w:tc>
        <w:tc>
          <w:tcPr>
            <w:tcW w:type="dxa" w:w="2726"/>
            <w:tcMar>
              <w:top w:type="dxa" w:w="70"/>
              <w:left w:type="dxa" w:w="110"/>
              <w:bottom w:type="dxa" w:w="70"/>
              <w:right w:type="dxa" w:w="110"/>
            </w:tcMar>
          </w:tcPr>
          <w:p>
            <w:pPr>
              <w:spacing w:after="0"/>
            </w:pPr>
            <w:r>
              <w:rPr>
                <w:rFonts w:ascii="Calibri" w:cs="Calibri" w:eastAsia="Calibri" w:hAnsi="Calibri"/>
                <w:color w:val="1A2733"/>
                <w:sz w:val="19"/>
                <w:szCs w:val="19"/>
              </w:rPr>
              <w:t xml:space="preserve">Demo Gradio, confusion matrix</w:t>
            </w:r>
          </w:p>
        </w:tc>
      </w:tr>
    </w:tbl>
    <w:p>
      <w:pPr>
        <w:pBdr>
          <w:left w:val="single" w:color="1C7293" w:sz="12" w:space="8"/>
        </w:pBdr>
        <w:shd w:fill="F7FAFB" w:val="clear"/>
        <w:spacing w:after="180" w:before="100"/>
        <w:ind w:left="160" w:right="160"/>
      </w:pPr>
      <w:r>
        <w:rPr>
          <w:rFonts w:ascii="Calibri" w:cs="Calibri" w:eastAsia="Calibri" w:hAnsi="Calibri"/>
          <w:i/>
          <w:iCs/>
          <w:color w:val="5F7183"/>
          <w:sz w:val="21"/>
          <w:szCs w:val="21"/>
        </w:rPr>
        <w:t xml:space="preserve">Giai đoạn 3 và 4 chỉ tồn tại lúc huấn luyện. Khi đưa model xuống phần cứng chỉ còn lại giai đoạn 2 — đó là lý do phải phân biệt rõ model lúc train và model lúc inference.</w:t>
      </w:r>
    </w:p>
    <w:p>
      <w:pPr>
        <w:pStyle w:val="Heading1"/>
      </w:pPr>
      <w:r>
        <w:t xml:space="preserve">2. Các khối trong code</w:t>
      </w:r>
    </w:p>
    <w:p>
      <w:pPr>
        <w:spacing w:after="120" w:before="0"/>
      </w:pPr>
      <w:r>
        <w:rPr>
          <w:rFonts w:ascii="Calibri" w:cs="Calibri" w:eastAsia="Calibri" w:hAnsi="Calibri"/>
          <w:color w:val="1A2733"/>
          <w:sz w:val="22"/>
          <w:szCs w:val="22"/>
        </w:rPr>
        <w:t xml:space="preserve">File chia sẵn thành các khối đánh dấu bằng # %% [n]. Mỗi khối là một việc độc lập, chạy được riêng trên Colab/Jupyter.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Khối</w:t>
            </w:r>
          </w:p>
        </w:tc>
        <w:tc>
          <w:tcPr>
            <w:tcW w:type="dxa" w:w="37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Nội dung</w:t>
            </w:r>
          </w:p>
        </w:tc>
        <w:tc>
          <w:tcPr>
            <w:tcW w:type="dxa" w:w="38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Vì sao tách riêng</w:t>
            </w:r>
          </w:p>
        </w:tc>
      </w:tr>
      <w:tr>
        <w:tc>
          <w:tcPr>
            <w:tcW w:type="dxa" w:w="15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[1] Import</w:t>
            </w:r>
          </w:p>
        </w:tc>
        <w:tc>
          <w:tcPr>
            <w:tcW w:type="dxa" w:w="37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Nạp thư viện, chọn device</w:t>
            </w:r>
          </w:p>
        </w:tc>
        <w:tc>
          <w:tcPr>
            <w:tcW w:type="dxa" w:w="3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Chạy một lần, đổi CPU/GPU ở đúng một chỗ</w:t>
            </w:r>
          </w:p>
        </w:tc>
      </w:tr>
      <w:tr>
        <w:tc>
          <w:tcPr>
            <w:tcW w:type="dxa" w:w="15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[2] Dữ liệu</w:t>
            </w:r>
          </w:p>
        </w:tc>
        <w:tc>
          <w:tcPr>
            <w:tcW w:type="dxa" w:w="3700"/>
            <w:tcMar>
              <w:top w:type="dxa" w:w="70"/>
              <w:left w:type="dxa" w:w="110"/>
              <w:bottom w:type="dxa" w:w="70"/>
              <w:right w:type="dxa" w:w="110"/>
            </w:tcMar>
          </w:tcPr>
          <w:p>
            <w:pPr>
              <w:spacing w:after="0"/>
            </w:pPr>
            <w:r>
              <w:rPr>
                <w:rFonts w:ascii="Calibri" w:cs="Calibri" w:eastAsia="Calibri" w:hAnsi="Calibri"/>
                <w:color w:val="1A2733"/>
                <w:sz w:val="19"/>
                <w:szCs w:val="19"/>
              </w:rPr>
              <w:t xml:space="preserve">transform, dataset, random_split, DataLoader</w:t>
            </w:r>
          </w:p>
        </w:tc>
        <w:tc>
          <w:tcPr>
            <w:tcW w:type="dxa" w:w="3826"/>
            <w:tcMar>
              <w:top w:type="dxa" w:w="70"/>
              <w:left w:type="dxa" w:w="110"/>
              <w:bottom w:type="dxa" w:w="70"/>
              <w:right w:type="dxa" w:w="110"/>
            </w:tcMar>
          </w:tcPr>
          <w:p>
            <w:pPr>
              <w:spacing w:after="0"/>
            </w:pPr>
            <w:r>
              <w:rPr>
                <w:rFonts w:ascii="Calibri" w:cs="Calibri" w:eastAsia="Calibri" w:hAnsi="Calibri"/>
                <w:color w:val="1A2733"/>
                <w:sz w:val="19"/>
                <w:szCs w:val="19"/>
              </w:rPr>
              <w:t xml:space="preserve">Sửa cách chia dữ liệu không đụng tới model</w:t>
            </w:r>
          </w:p>
        </w:tc>
      </w:tr>
      <w:tr>
        <w:tc>
          <w:tcPr>
            <w:tcW w:type="dxa" w:w="15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[3] Model</w:t>
            </w:r>
          </w:p>
        </w:tc>
        <w:tc>
          <w:tcPr>
            <w:tcW w:type="dxa" w:w="37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class DigitCNN / SmallCNN</w:t>
            </w:r>
          </w:p>
        </w:tc>
        <w:tc>
          <w:tcPr>
            <w:tcW w:type="dxa" w:w="3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Đổi kiến trúc chỉ cần thay class, phần còn lại giữ nguyên</w:t>
            </w:r>
          </w:p>
        </w:tc>
      </w:tr>
      <w:tr>
        <w:tc>
          <w:tcPr>
            <w:tcW w:type="dxa" w:w="15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[4] Loss + Optimizer</w:t>
            </w:r>
          </w:p>
        </w:tc>
        <w:tc>
          <w:tcPr>
            <w:tcW w:type="dxa" w:w="3700"/>
            <w:tcMar>
              <w:top w:type="dxa" w:w="70"/>
              <w:left w:type="dxa" w:w="110"/>
              <w:bottom w:type="dxa" w:w="70"/>
              <w:right w:type="dxa" w:w="110"/>
            </w:tcMar>
          </w:tcPr>
          <w:p>
            <w:pPr>
              <w:spacing w:after="0"/>
            </w:pPr>
            <w:r>
              <w:rPr>
                <w:rFonts w:ascii="Calibri" w:cs="Calibri" w:eastAsia="Calibri" w:hAnsi="Calibri"/>
                <w:color w:val="1A2733"/>
                <w:sz w:val="19"/>
                <w:szCs w:val="19"/>
              </w:rPr>
              <w:t xml:space="preserve">criterion, optimizer</w:t>
            </w:r>
          </w:p>
        </w:tc>
        <w:tc>
          <w:tcPr>
            <w:tcW w:type="dxa" w:w="3826"/>
            <w:tcMar>
              <w:top w:type="dxa" w:w="70"/>
              <w:left w:type="dxa" w:w="110"/>
              <w:bottom w:type="dxa" w:w="70"/>
              <w:right w:type="dxa" w:w="110"/>
            </w:tcMar>
          </w:tcPr>
          <w:p>
            <w:pPr>
              <w:spacing w:after="0"/>
            </w:pPr>
            <w:r>
              <w:rPr>
                <w:rFonts w:ascii="Calibri" w:cs="Calibri" w:eastAsia="Calibri" w:hAnsi="Calibri"/>
                <w:color w:val="1A2733"/>
                <w:sz w:val="19"/>
                <w:szCs w:val="19"/>
              </w:rPr>
              <w:t xml:space="preserve">Thử optimizer khác mà không sửa vòng train</w:t>
            </w:r>
          </w:p>
        </w:tc>
      </w:tr>
      <w:tr>
        <w:tc>
          <w:tcPr>
            <w:tcW w:type="dxa" w:w="15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[5] Vòng train</w:t>
            </w:r>
          </w:p>
        </w:tc>
        <w:tc>
          <w:tcPr>
            <w:tcW w:type="dxa" w:w="37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train_one_epoch()</w:t>
            </w:r>
          </w:p>
        </w:tc>
        <w:tc>
          <w:tcPr>
            <w:tcW w:type="dxa" w:w="3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Dùng lại được cho mọi kiến trúc</w:t>
            </w:r>
          </w:p>
        </w:tc>
      </w:tr>
      <w:tr>
        <w:tc>
          <w:tcPr>
            <w:tcW w:type="dxa" w:w="15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[6] Đánh giá</w:t>
            </w:r>
          </w:p>
        </w:tc>
        <w:tc>
          <w:tcPr>
            <w:tcW w:type="dxa" w:w="3700"/>
            <w:tcMar>
              <w:top w:type="dxa" w:w="70"/>
              <w:left w:type="dxa" w:w="110"/>
              <w:bottom w:type="dxa" w:w="70"/>
              <w:right w:type="dxa" w:w="110"/>
            </w:tcMar>
          </w:tcPr>
          <w:p>
            <w:pPr>
              <w:spacing w:after="0"/>
            </w:pPr>
            <w:r>
              <w:rPr>
                <w:rFonts w:ascii="Calibri" w:cs="Calibri" w:eastAsia="Calibri" w:hAnsi="Calibri"/>
                <w:color w:val="1A2733"/>
                <w:sz w:val="19"/>
                <w:szCs w:val="19"/>
              </w:rPr>
              <w:t xml:space="preserve">evaluate()</w:t>
            </w:r>
          </w:p>
        </w:tc>
        <w:tc>
          <w:tcPr>
            <w:tcW w:type="dxa" w:w="3826"/>
            <w:tcMar>
              <w:top w:type="dxa" w:w="70"/>
              <w:left w:type="dxa" w:w="110"/>
              <w:bottom w:type="dxa" w:w="70"/>
              <w:right w:type="dxa" w:w="110"/>
            </w:tcMar>
          </w:tcPr>
          <w:p>
            <w:pPr>
              <w:spacing w:after="0"/>
            </w:pPr>
            <w:r>
              <w:rPr>
                <w:rFonts w:ascii="Calibri" w:cs="Calibri" w:eastAsia="Calibri" w:hAnsi="Calibri"/>
                <w:color w:val="1A2733"/>
                <w:sz w:val="19"/>
                <w:szCs w:val="19"/>
              </w:rPr>
              <w:t xml:space="preserve">Dùng chung cho val và test, chỉ khác loader truyền vào</w:t>
            </w:r>
          </w:p>
        </w:tc>
      </w:tr>
      <w:tr>
        <w:tc>
          <w:tcPr>
            <w:tcW w:type="dxa" w:w="15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[7] Chạy</w:t>
            </w:r>
          </w:p>
        </w:tc>
        <w:tc>
          <w:tcPr>
            <w:tcW w:type="dxa" w:w="37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Vòng lặp epoch, so val acc, lưu checkpoint</w:t>
            </w:r>
          </w:p>
        </w:tc>
        <w:tc>
          <w:tcPr>
            <w:tcW w:type="dxa" w:w="3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Nơi duy nhất quyết định train bao nhiêu epoch</w:t>
            </w:r>
          </w:p>
        </w:tc>
      </w:tr>
      <w:tr>
        <w:tc>
          <w:tcPr>
            <w:tcW w:type="dxa" w:w="15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[8] Lưu / nạp</w:t>
            </w:r>
          </w:p>
        </w:tc>
        <w:tc>
          <w:tcPr>
            <w:tcW w:type="dxa" w:w="3700"/>
            <w:tcMar>
              <w:top w:type="dxa" w:w="70"/>
              <w:left w:type="dxa" w:w="110"/>
              <w:bottom w:type="dxa" w:w="70"/>
              <w:right w:type="dxa" w:w="110"/>
            </w:tcMar>
          </w:tcPr>
          <w:p>
            <w:pPr>
              <w:spacing w:after="0"/>
            </w:pPr>
            <w:r>
              <w:rPr>
                <w:rFonts w:ascii="Calibri" w:cs="Calibri" w:eastAsia="Calibri" w:hAnsi="Calibri"/>
                <w:color w:val="1A2733"/>
                <w:sz w:val="19"/>
                <w:szCs w:val="19"/>
              </w:rPr>
              <w:t xml:space="preserve">torch.save, torch.load</w:t>
            </w:r>
          </w:p>
        </w:tc>
        <w:tc>
          <w:tcPr>
            <w:tcW w:type="dxa" w:w="3826"/>
            <w:tcMar>
              <w:top w:type="dxa" w:w="70"/>
              <w:left w:type="dxa" w:w="110"/>
              <w:bottom w:type="dxa" w:w="70"/>
              <w:right w:type="dxa" w:w="110"/>
            </w:tcMar>
          </w:tcPr>
          <w:p>
            <w:pPr>
              <w:spacing w:after="0"/>
            </w:pPr>
            <w:r>
              <w:rPr>
                <w:rFonts w:ascii="Calibri" w:cs="Calibri" w:eastAsia="Calibri" w:hAnsi="Calibri"/>
                <w:color w:val="1A2733"/>
                <w:sz w:val="19"/>
                <w:szCs w:val="19"/>
              </w:rPr>
              <w:t xml:space="preserve">Tách khỏi phần train để nạp lại mà không train lại</w:t>
            </w:r>
          </w:p>
        </w:tc>
      </w:tr>
    </w:tbl>
    <w:p>
      <w:pPr>
        <w:pStyle w:val="Heading1"/>
      </w:pPr>
      <w:r>
        <w:t xml:space="preserve">3. Từ khoá và câu lệnh hay gặp</w:t>
      </w:r>
    </w:p>
    <w:p>
      <w:pPr>
        <w:pStyle w:val="Heading2"/>
      </w:pPr>
      <w:r>
        <w:t xml:space="preserve">3.1 Cấu trúc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Từ khoá</w:t>
            </w:r>
          </w:p>
        </w:tc>
        <w:tc>
          <w:tcPr>
            <w:tcW w:type="dxa" w:w="40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Ý nghĩa</w:t>
            </w:r>
          </w:p>
        </w:tc>
        <w:tc>
          <w:tcPr>
            <w:tcW w:type="dxa" w:w="32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Sai thường gặp</w:t>
            </w:r>
          </w:p>
        </w:tc>
      </w:tr>
      <w:tr>
        <w:tc>
          <w:tcPr>
            <w:tcW w:type="dxa" w:w="18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nn.Module</w:t>
            </w:r>
          </w:p>
        </w:tc>
        <w:tc>
          <w:tcPr>
            <w:tcW w:type="dxa" w:w="40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Lớp cha của mọi model. Tự quản lý danh sách trọng số</w:t>
            </w:r>
          </w:p>
        </w:tc>
        <w:tc>
          <w:tcPr>
            <w:tcW w:type="dxa" w:w="32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Quên gọi super().__init__()</w:t>
            </w:r>
          </w:p>
        </w:tc>
      </w:tr>
      <w:tr>
        <w:tc>
          <w:tcPr>
            <w:tcW w:type="dxa" w:w="18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__init__</w:t>
            </w:r>
          </w:p>
        </w:tc>
        <w:tc>
          <w:tcPr>
            <w:tcW w:type="dxa" w:w="4000"/>
            <w:tcMar>
              <w:top w:type="dxa" w:w="70"/>
              <w:left w:type="dxa" w:w="110"/>
              <w:bottom w:type="dxa" w:w="70"/>
              <w:right w:type="dxa" w:w="110"/>
            </w:tcMar>
          </w:tcPr>
          <w:p>
            <w:pPr>
              <w:spacing w:after="0"/>
            </w:pPr>
            <w:r>
              <w:rPr>
                <w:rFonts w:ascii="Calibri" w:cs="Calibri" w:eastAsia="Calibri" w:hAnsi="Calibri"/>
                <w:color w:val="1A2733"/>
                <w:sz w:val="19"/>
                <w:szCs w:val="19"/>
              </w:rPr>
              <w:t xml:space="preserve">Khai báo các lớp. Chạy một lần khi tạo model</w:t>
            </w:r>
          </w:p>
        </w:tc>
        <w:tc>
          <w:tcPr>
            <w:tcW w:type="dxa" w:w="3226"/>
            <w:tcMar>
              <w:top w:type="dxa" w:w="70"/>
              <w:left w:type="dxa" w:w="110"/>
              <w:bottom w:type="dxa" w:w="70"/>
              <w:right w:type="dxa" w:w="110"/>
            </w:tcMar>
          </w:tcPr>
          <w:p>
            <w:pPr>
              <w:spacing w:after="0"/>
            </w:pPr>
            <w:r>
              <w:rPr>
                <w:rFonts w:ascii="Calibri" w:cs="Calibri" w:eastAsia="Calibri" w:hAnsi="Calibri"/>
                <w:color w:val="1A2733"/>
                <w:sz w:val="19"/>
                <w:szCs w:val="19"/>
              </w:rPr>
              <w:t xml:space="preserve">Khai báo lớp trong forward → mỗi lần gọi lại tạo trọng số mới</w:t>
            </w:r>
          </w:p>
        </w:tc>
      </w:tr>
      <w:tr>
        <w:tc>
          <w:tcPr>
            <w:tcW w:type="dxa" w:w="18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forward</w:t>
            </w:r>
          </w:p>
        </w:tc>
        <w:tc>
          <w:tcPr>
            <w:tcW w:type="dxa" w:w="40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Định nghĩa dữ liệu chạy qua mạng theo thứ tự nào</w:t>
            </w:r>
          </w:p>
        </w:tc>
        <w:tc>
          <w:tcPr>
            <w:tcW w:type="dxa" w:w="32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Gọi model.forward(x) trực tiếp thay vì model(x)</w:t>
            </w:r>
          </w:p>
        </w:tc>
      </w:tr>
      <w:tr>
        <w:tc>
          <w:tcPr>
            <w:tcW w:type="dxa" w:w="18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model(x)</w:t>
            </w:r>
          </w:p>
        </w:tc>
        <w:tc>
          <w:tcPr>
            <w:tcW w:type="dxa" w:w="4000"/>
            <w:tcMar>
              <w:top w:type="dxa" w:w="70"/>
              <w:left w:type="dxa" w:w="110"/>
              <w:bottom w:type="dxa" w:w="70"/>
              <w:right w:type="dxa" w:w="110"/>
            </w:tcMar>
          </w:tcPr>
          <w:p>
            <w:pPr>
              <w:spacing w:after="0"/>
            </w:pPr>
            <w:r>
              <w:rPr>
                <w:rFonts w:ascii="Calibri" w:cs="Calibri" w:eastAsia="Calibri" w:hAnsi="Calibri"/>
                <w:color w:val="1A2733"/>
                <w:sz w:val="19"/>
                <w:szCs w:val="19"/>
              </w:rPr>
              <w:t xml:space="preserve">Gọi forward kèm các hook của PyTorch</w:t>
            </w:r>
          </w:p>
        </w:tc>
        <w:tc>
          <w:tcPr>
            <w:tcW w:type="dxa" w:w="3226"/>
            <w:tcMar>
              <w:top w:type="dxa" w:w="70"/>
              <w:left w:type="dxa" w:w="110"/>
              <w:bottom w:type="dxa" w:w="70"/>
              <w:right w:type="dxa" w:w="110"/>
            </w:tcMar>
          </w:tcPr>
          <w:p>
            <w:pPr>
              <w:spacing w:after="0"/>
            </w:pPr>
            <w:r>
              <w:rPr>
                <w:rFonts w:ascii="Calibri" w:cs="Calibri" w:eastAsia="Calibri" w:hAnsi="Calibri"/>
                <w:color w:val="1A2733"/>
                <w:sz w:val="19"/>
                <w:szCs w:val="19"/>
              </w:rPr>
              <w:t xml:space="preserve">—</w:t>
            </w:r>
          </w:p>
        </w:tc>
      </w:tr>
      <w:tr>
        <w:tc>
          <w:tcPr>
            <w:tcW w:type="dxa" w:w="18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x.flatten(1)</w:t>
            </w:r>
          </w:p>
        </w:tc>
        <w:tc>
          <w:tcPr>
            <w:tcW w:type="dxa" w:w="40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Duỗi tensor từ chiều 1 trở đi, giữ nguyên chiều batch</w:t>
            </w:r>
          </w:p>
        </w:tc>
        <w:tc>
          <w:tcPr>
            <w:tcW w:type="dxa" w:w="32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Dùng flatten() không tham số → mất luôn chiều batch</w:t>
            </w:r>
          </w:p>
        </w:tc>
      </w:tr>
    </w:tbl>
    <w:p>
      <w:pPr>
        <w:pStyle w:val="Heading2"/>
      </w:pPr>
      <w:r>
        <w:t xml:space="preserve">3.2 Vòng huấn luyện</w:t>
      </w:r>
    </w:p>
    <w:p>
      <w:pPr>
        <w:shd w:fill="F2F6F8" w:val="clear"/>
        <w:spacing w:after="160" w:before="100"/>
        <w:ind w:left="200" w:right="200"/>
      </w:pPr>
      <w:r>
        <w:rPr>
          <w:rFonts w:ascii="Courier New" w:cs="Courier New" w:eastAsia="Courier New" w:hAnsi="Courier New"/>
          <w:color w:val="0F2A44"/>
          <w:sz w:val="19"/>
          <w:szCs w:val="19"/>
        </w:rPr>
        <w:t xml:space="preserve">optimizer.zero_grad()      # 1. xoá gradient của bước trước</w:t>
      </w:r>
      <w:r>
        <w:br/>
      </w:r>
      <w:r>
        <w:rPr>
          <w:rFonts w:ascii="Courier New" w:cs="Courier New" w:eastAsia="Courier New" w:hAnsi="Courier New"/>
          <w:color w:val="0F2A44"/>
          <w:sz w:val="19"/>
          <w:szCs w:val="19"/>
        </w:rPr>
        <w:t xml:space="preserve">output = model(data)       # 2. forward</w:t>
      </w:r>
      <w:r>
        <w:br/>
      </w:r>
      <w:r>
        <w:rPr>
          <w:rFonts w:ascii="Courier New" w:cs="Courier New" w:eastAsia="Courier New" w:hAnsi="Courier New"/>
          <w:color w:val="0F2A44"/>
          <w:sz w:val="19"/>
          <w:szCs w:val="19"/>
        </w:rPr>
        <w:t xml:space="preserve">loss = criterion(output, target)</w:t>
      </w:r>
      <w:r>
        <w:br/>
      </w:r>
      <w:r>
        <w:rPr>
          <w:rFonts w:ascii="Courier New" w:cs="Courier New" w:eastAsia="Courier New" w:hAnsi="Courier New"/>
          <w:color w:val="0F2A44"/>
          <w:sz w:val="19"/>
          <w:szCs w:val="19"/>
        </w:rPr>
        <w:t xml:space="preserve">loss.backward()            # 3. tính gradient</w:t>
      </w:r>
      <w:r>
        <w:br/>
      </w:r>
      <w:r>
        <w:rPr>
          <w:rFonts w:ascii="Courier New" w:cs="Courier New" w:eastAsia="Courier New" w:hAnsi="Courier New"/>
          <w:color w:val="0F2A44"/>
          <w:sz w:val="19"/>
          <w:szCs w:val="19"/>
        </w:rPr>
        <w:t xml:space="preserve">optimizer.step()           # 4. cập nhật trọng số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226"/>
      </w:tblGrid>
      <w:tr>
        <w:trPr>
          <w:tblHeader/>
        </w:trPr>
        <w:tc>
          <w:tcPr>
            <w:tcW w:type="dxa" w:w="17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Câu lệnh</w:t>
            </w:r>
          </w:p>
        </w:tc>
        <w:tc>
          <w:tcPr>
            <w:tcW w:type="dxa" w:w="41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Ý nghĩa</w:t>
            </w:r>
          </w:p>
        </w:tc>
        <w:tc>
          <w:tcPr>
            <w:tcW w:type="dxa" w:w="32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Bỏ đi thì sao</w:t>
            </w:r>
          </w:p>
        </w:tc>
      </w:tr>
      <w:tr>
        <w:tc>
          <w:tcPr>
            <w:tcW w:type="dxa" w:w="17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zero_grad()</w:t>
            </w:r>
          </w:p>
        </w:tc>
        <w:tc>
          <w:tcPr>
            <w:tcW w:type="dxa" w:w="41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Đặt gradient về 0</w:t>
            </w:r>
          </w:p>
        </w:tc>
        <w:tc>
          <w:tcPr>
            <w:tcW w:type="dxa" w:w="32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Gradient cộng dồn qua các batch → mạng học sai hoàn toàn</w:t>
            </w:r>
          </w:p>
        </w:tc>
      </w:tr>
      <w:tr>
        <w:tc>
          <w:tcPr>
            <w:tcW w:type="dxa" w:w="17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backward()</w:t>
            </w:r>
          </w:p>
        </w:tc>
        <w:tc>
          <w:tcPr>
            <w:tcW w:type="dxa" w:w="4100"/>
            <w:tcMar>
              <w:top w:type="dxa" w:w="70"/>
              <w:left w:type="dxa" w:w="110"/>
              <w:bottom w:type="dxa" w:w="70"/>
              <w:right w:type="dxa" w:w="110"/>
            </w:tcMar>
          </w:tcPr>
          <w:p>
            <w:pPr>
              <w:spacing w:after="0"/>
            </w:pPr>
            <w:r>
              <w:rPr>
                <w:rFonts w:ascii="Calibri" w:cs="Calibri" w:eastAsia="Calibri" w:hAnsi="Calibri"/>
                <w:color w:val="1A2733"/>
                <w:sz w:val="19"/>
                <w:szCs w:val="19"/>
              </w:rPr>
              <w:t xml:space="preserve">Lan truyền ngược, tính gradient của loss theo từng trọng số</w:t>
            </w:r>
          </w:p>
        </w:tc>
        <w:tc>
          <w:tcPr>
            <w:tcW w:type="dxa" w:w="3226"/>
            <w:tcMar>
              <w:top w:type="dxa" w:w="70"/>
              <w:left w:type="dxa" w:w="110"/>
              <w:bottom w:type="dxa" w:w="70"/>
              <w:right w:type="dxa" w:w="110"/>
            </w:tcMar>
          </w:tcPr>
          <w:p>
            <w:pPr>
              <w:spacing w:after="0"/>
            </w:pPr>
            <w:r>
              <w:rPr>
                <w:rFonts w:ascii="Calibri" w:cs="Calibri" w:eastAsia="Calibri" w:hAnsi="Calibri"/>
                <w:color w:val="1A2733"/>
                <w:sz w:val="19"/>
                <w:szCs w:val="19"/>
              </w:rPr>
              <w:t xml:space="preserve">Gradient vẫn là 0, step() không đổi gì</w:t>
            </w:r>
          </w:p>
        </w:tc>
      </w:tr>
      <w:tr>
        <w:tc>
          <w:tcPr>
            <w:tcW w:type="dxa" w:w="17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step()</w:t>
            </w:r>
          </w:p>
        </w:tc>
        <w:tc>
          <w:tcPr>
            <w:tcW w:type="dxa" w:w="41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Cập nhật trọng số theo gradient và thuật toán optimizer</w:t>
            </w:r>
          </w:p>
        </w:tc>
        <w:tc>
          <w:tcPr>
            <w:tcW w:type="dxa" w:w="32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Trọng số đứng yên, loss không giảm</w:t>
            </w:r>
          </w:p>
        </w:tc>
      </w:tr>
      <w:tr>
        <w:tc>
          <w:tcPr>
            <w:tcW w:type="dxa" w:w="17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loss.item()</w:t>
            </w:r>
          </w:p>
        </w:tc>
        <w:tc>
          <w:tcPr>
            <w:tcW w:type="dxa" w:w="4100"/>
            <w:tcMar>
              <w:top w:type="dxa" w:w="70"/>
              <w:left w:type="dxa" w:w="110"/>
              <w:bottom w:type="dxa" w:w="70"/>
              <w:right w:type="dxa" w:w="110"/>
            </w:tcMar>
          </w:tcPr>
          <w:p>
            <w:pPr>
              <w:spacing w:after="0"/>
            </w:pPr>
            <w:r>
              <w:rPr>
                <w:rFonts w:ascii="Calibri" w:cs="Calibri" w:eastAsia="Calibri" w:hAnsi="Calibri"/>
                <w:color w:val="1A2733"/>
                <w:sz w:val="19"/>
                <w:szCs w:val="19"/>
              </w:rPr>
              <w:t xml:space="preserve">Lấy giá trị số từ tensor loss</w:t>
            </w:r>
          </w:p>
        </w:tc>
        <w:tc>
          <w:tcPr>
            <w:tcW w:type="dxa" w:w="3226"/>
            <w:tcMar>
              <w:top w:type="dxa" w:w="70"/>
              <w:left w:type="dxa" w:w="110"/>
              <w:bottom w:type="dxa" w:w="70"/>
              <w:right w:type="dxa" w:w="110"/>
            </w:tcMar>
          </w:tcPr>
          <w:p>
            <w:pPr>
              <w:spacing w:after="0"/>
            </w:pPr>
            <w:r>
              <w:rPr>
                <w:rFonts w:ascii="Calibri" w:cs="Calibri" w:eastAsia="Calibri" w:hAnsi="Calibri"/>
                <w:color w:val="1A2733"/>
                <w:sz w:val="19"/>
                <w:szCs w:val="19"/>
              </w:rPr>
              <w:t xml:space="preserve">Cộng dồn tensor → giữ cả đồ thị tính toán, tốn RAM</w:t>
            </w:r>
          </w:p>
        </w:tc>
      </w:tr>
    </w:tbl>
    <w:p>
      <w:pPr>
        <w:pStyle w:val="Heading2"/>
      </w:pPr>
      <w:r>
        <w:t xml:space="preserve">3.3 Đánh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26"/>
      </w:tblGrid>
      <w:tr>
        <w:trPr>
          <w:tblHeader/>
        </w:trPr>
        <w:tc>
          <w:tcPr>
            <w:tcW w:type="dxa" w:w="21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Câu lệnh</w:t>
            </w:r>
          </w:p>
        </w:tc>
        <w:tc>
          <w:tcPr>
            <w:tcW w:type="dxa" w:w="37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Ý nghĩa</w:t>
            </w:r>
          </w:p>
        </w:tc>
        <w:tc>
          <w:tcPr>
            <w:tcW w:type="dxa" w:w="32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Bỏ đi thì sao</w:t>
            </w:r>
          </w:p>
        </w:tc>
      </w:tr>
      <w:tr>
        <w:tc>
          <w:tcPr>
            <w:tcW w:type="dxa" w:w="21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model.train()</w:t>
            </w:r>
          </w:p>
        </w:tc>
        <w:tc>
          <w:tcPr>
            <w:tcW w:type="dxa" w:w="37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Bật chế độ huấn luyện: Dropout hoạt động</w:t>
            </w:r>
          </w:p>
        </w:tc>
        <w:tc>
          <w:tcPr>
            <w:tcW w:type="dxa" w:w="32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Đánh giá ra kết quả thấp giả vì Dropout vẫn tắt neuron</w:t>
            </w:r>
          </w:p>
        </w:tc>
      </w:tr>
      <w:tr>
        <w:tc>
          <w:tcPr>
            <w:tcW w:type="dxa" w:w="21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model.eval()</w:t>
            </w:r>
          </w:p>
        </w:tc>
        <w:tc>
          <w:tcPr>
            <w:tcW w:type="dxa" w:w="3700"/>
            <w:tcMar>
              <w:top w:type="dxa" w:w="70"/>
              <w:left w:type="dxa" w:w="110"/>
              <w:bottom w:type="dxa" w:w="70"/>
              <w:right w:type="dxa" w:w="110"/>
            </w:tcMar>
          </w:tcPr>
          <w:p>
            <w:pPr>
              <w:spacing w:after="0"/>
            </w:pPr>
            <w:r>
              <w:rPr>
                <w:rFonts w:ascii="Calibri" w:cs="Calibri" w:eastAsia="Calibri" w:hAnsi="Calibri"/>
                <w:color w:val="1A2733"/>
                <w:sz w:val="19"/>
                <w:szCs w:val="19"/>
              </w:rPr>
              <w:t xml:space="preserve">Bật chế độ suy luận: Dropout tắt</w:t>
            </w:r>
          </w:p>
        </w:tc>
        <w:tc>
          <w:tcPr>
            <w:tcW w:type="dxa" w:w="3226"/>
            <w:tcMar>
              <w:top w:type="dxa" w:w="70"/>
              <w:left w:type="dxa" w:w="110"/>
              <w:bottom w:type="dxa" w:w="70"/>
              <w:right w:type="dxa" w:w="110"/>
            </w:tcMar>
          </w:tcPr>
          <w:p>
            <w:pPr>
              <w:spacing w:after="0"/>
            </w:pPr>
            <w:r>
              <w:rPr>
                <w:rFonts w:ascii="Calibri" w:cs="Calibri" w:eastAsia="Calibri" w:hAnsi="Calibri"/>
                <w:color w:val="1A2733"/>
                <w:sz w:val="19"/>
                <w:szCs w:val="19"/>
              </w:rPr>
              <w:t xml:space="preserve">Kết quả đánh giá nhiễu, không lặp lại được</w:t>
            </w:r>
          </w:p>
        </w:tc>
      </w:tr>
      <w:tr>
        <w:tc>
          <w:tcPr>
            <w:tcW w:type="dxa" w:w="21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torch.no_grad()</w:t>
            </w:r>
          </w:p>
        </w:tc>
        <w:tc>
          <w:tcPr>
            <w:tcW w:type="dxa" w:w="37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Không dựng đồ thị tính gradient</w:t>
            </w:r>
          </w:p>
        </w:tc>
        <w:tc>
          <w:tcPr>
            <w:tcW w:type="dxa" w:w="32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Tốn RAM và chậm hơn, kết quả vẫn đúng</w:t>
            </w:r>
          </w:p>
        </w:tc>
      </w:tr>
      <w:tr>
        <w:tc>
          <w:tcPr>
            <w:tcW w:type="dxa" w:w="21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output.argmax(dim=1)</w:t>
            </w:r>
          </w:p>
        </w:tc>
        <w:tc>
          <w:tcPr>
            <w:tcW w:type="dxa" w:w="3700"/>
            <w:tcMar>
              <w:top w:type="dxa" w:w="70"/>
              <w:left w:type="dxa" w:w="110"/>
              <w:bottom w:type="dxa" w:w="70"/>
              <w:right w:type="dxa" w:w="110"/>
            </w:tcMar>
          </w:tcPr>
          <w:p>
            <w:pPr>
              <w:spacing w:after="0"/>
            </w:pPr>
            <w:r>
              <w:rPr>
                <w:rFonts w:ascii="Calibri" w:cs="Calibri" w:eastAsia="Calibri" w:hAnsi="Calibri"/>
                <w:color w:val="1A2733"/>
                <w:sz w:val="19"/>
                <w:szCs w:val="19"/>
              </w:rPr>
              <w:t xml:space="preserve">Lấy chỉ số lớp có điểm cao nhất</w:t>
            </w:r>
          </w:p>
        </w:tc>
        <w:tc>
          <w:tcPr>
            <w:tcW w:type="dxa" w:w="3226"/>
            <w:tcMar>
              <w:top w:type="dxa" w:w="70"/>
              <w:left w:type="dxa" w:w="110"/>
              <w:bottom w:type="dxa" w:w="70"/>
              <w:right w:type="dxa" w:w="110"/>
            </w:tcMar>
          </w:tcPr>
          <w:p>
            <w:pPr>
              <w:spacing w:after="0"/>
            </w:pPr>
            <w:r>
              <w:rPr>
                <w:rFonts w:ascii="Calibri" w:cs="Calibri" w:eastAsia="Calibri" w:hAnsi="Calibri"/>
                <w:color w:val="1A2733"/>
                <w:sz w:val="19"/>
                <w:szCs w:val="19"/>
              </w:rPr>
              <w:t xml:space="preserve">—</w:t>
            </w:r>
          </w:p>
        </w:tc>
      </w:tr>
      <w:tr>
        <w:tc>
          <w:tcPr>
            <w:tcW w:type="dxa" w:w="21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state_dict()</w:t>
            </w:r>
          </w:p>
        </w:tc>
        <w:tc>
          <w:tcPr>
            <w:tcW w:type="dxa" w:w="37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Từ điển tên lớp → tensor trọng số</w:t>
            </w:r>
          </w:p>
        </w:tc>
        <w:tc>
          <w:tcPr>
            <w:tcW w:type="dxa" w:w="32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w:t>
            </w:r>
          </w:p>
        </w:tc>
      </w:tr>
    </w:tbl>
    <w:p>
      <w:pPr>
        <w:pStyle w:val="Heading1"/>
      </w:pPr>
      <w:r>
        <w:t xml:space="preserve">4. Các lớp trong mạng và công thức</w:t>
      </w:r>
    </w:p>
    <w:p>
      <w:pPr>
        <w:pStyle w:val="Heading2"/>
      </w:pPr>
      <w:r>
        <w:t xml:space="preserve">4.1 Kích thước đầu ra</w:t>
      </w:r>
    </w:p>
    <w:p>
      <w:pPr>
        <w:spacing w:after="120" w:before="0"/>
      </w:pPr>
      <w:r>
        <w:rPr>
          <w:rFonts w:ascii="Calibri" w:cs="Calibri" w:eastAsia="Calibri" w:hAnsi="Calibri"/>
          <w:color w:val="1A2733"/>
          <w:sz w:val="22"/>
          <w:szCs w:val="22"/>
        </w:rPr>
        <w:t xml:space="preserve">Một công thức dùng chung cho cả Conv2d và MaxPool2d:</w:t>
      </w:r>
    </w:p>
    <w:p>
      <w:pPr>
        <w:shd w:fill="F2F6F8" w:val="clear"/>
        <w:spacing w:after="160" w:before="100"/>
        <w:ind w:left="200" w:right="200"/>
      </w:pPr>
      <w:r>
        <w:rPr>
          <w:rFonts w:ascii="Courier New" w:cs="Courier New" w:eastAsia="Courier New" w:hAnsi="Courier New"/>
          <w:color w:val="0F2A44"/>
          <w:sz w:val="19"/>
          <w:szCs w:val="19"/>
        </w:rPr>
        <w:t xml:space="preserve">H_out = floor( (H_in + 2*padding - kernel) / stride ) + 1</w:t>
      </w:r>
    </w:p>
    <w:p>
      <w:pPr>
        <w:spacing w:after="120" w:before="0"/>
      </w:pPr>
      <w:r>
        <w:rPr>
          <w:rFonts w:ascii="Calibri" w:cs="Calibri" w:eastAsia="Calibri" w:hAnsi="Calibri"/>
          <w:color w:val="1A2733"/>
          <w:sz w:val="22"/>
          <w:szCs w:val="22"/>
        </w:rPr>
        <w:t xml:space="preserve">Suy ra bằng cách đếm số vị trí đặt được cửa sổ. Mép trái cửa sổ nhảy theo bước stride, điều kiện còn nằm trong ảnh là mép_trái + kernel ≤ H_in + 2*padding. Số vị trí = số bước hợp lệ cộng 1, vì vị trí 0 cũng tính.</w:t>
      </w:r>
    </w:p>
    <w:p>
      <w:pPr>
        <w:spacing w:after="120" w:before="0"/>
      </w:pPr>
      <w:r>
        <w:rPr>
          <w:rFonts w:ascii="Calibri" w:cs="Calibri" w:eastAsia="Calibri" w:hAnsi="Calibri"/>
          <w:b/>
          <w:bCs/>
          <w:color w:val="1A2733"/>
          <w:sz w:val="22"/>
          <w:szCs w:val="22"/>
        </w:rPr>
        <w:t xml:space="preserve">Hệ quả: </w:t>
      </w:r>
      <w:r>
        <w:rPr>
          <w:rFonts w:ascii="Calibri" w:cs="Calibri" w:eastAsia="Calibri" w:hAnsi="Calibri"/>
          <w:color w:val="1A2733"/>
          <w:sz w:val="22"/>
          <w:szCs w:val="22"/>
        </w:rPr>
        <w:t xml:space="preserve">padding = (kernel − 1) / 2 thì H_out = H_in. Chỉ ra số nguyên khi kernel lẻ — một trong các lý do kernel luôn lẻ.</w:t>
      </w:r>
    </w:p>
    <w:p>
      <w:pPr>
        <w:pStyle w:val="Heading2"/>
      </w:pPr>
      <w:r>
        <w:t xml:space="preserve">4.2 Số tham số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926"/>
      </w:tblGrid>
      <w:tr>
        <w:trPr>
          <w:tblHeader/>
        </w:trPr>
        <w:tc>
          <w:tcPr>
            <w:tcW w:type="dxa" w:w="17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Lớp</w:t>
            </w:r>
          </w:p>
        </w:tc>
        <w:tc>
          <w:tcPr>
            <w:tcW w:type="dxa" w:w="44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Công thức params</w:t>
            </w:r>
          </w:p>
        </w:tc>
        <w:tc>
          <w:tcPr>
            <w:tcW w:type="dxa" w:w="29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Phụ thuộc kích thước ảnh?</w:t>
            </w:r>
          </w:p>
        </w:tc>
      </w:tr>
      <w:tr>
        <w:tc>
          <w:tcPr>
            <w:tcW w:type="dxa" w:w="17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Conv2d</w:t>
            </w:r>
          </w:p>
        </w:tc>
        <w:tc>
          <w:tcPr>
            <w:tcW w:type="dxa" w:w="4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 × k × in_ch × out_ch + out_ch</w:t>
            </w:r>
          </w:p>
        </w:tc>
        <w:tc>
          <w:tcPr>
            <w:tcW w:type="dxa" w:w="29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KHÔNG — cùng kernel dùng lại khắp ảnh</w:t>
            </w:r>
          </w:p>
        </w:tc>
      </w:tr>
      <w:tr>
        <w:tc>
          <w:tcPr>
            <w:tcW w:type="dxa" w:w="17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Linear</w:t>
            </w:r>
          </w:p>
        </w:tc>
        <w:tc>
          <w:tcPr>
            <w:tcW w:type="dxa" w:w="4400"/>
            <w:tcMar>
              <w:top w:type="dxa" w:w="70"/>
              <w:left w:type="dxa" w:w="110"/>
              <w:bottom w:type="dxa" w:w="70"/>
              <w:right w:type="dxa" w:w="110"/>
            </w:tcMar>
          </w:tcPr>
          <w:p>
            <w:pPr>
              <w:spacing w:after="0"/>
            </w:pPr>
            <w:r>
              <w:rPr>
                <w:rFonts w:ascii="Calibri" w:cs="Calibri" w:eastAsia="Calibri" w:hAnsi="Calibri"/>
                <w:color w:val="1A2733"/>
                <w:sz w:val="19"/>
                <w:szCs w:val="19"/>
              </w:rPr>
              <w:t xml:space="preserve">in_features × out_features + out_features</w:t>
            </w:r>
          </w:p>
        </w:tc>
        <w:tc>
          <w:tcPr>
            <w:tcW w:type="dxa" w:w="2926"/>
            <w:tcMar>
              <w:top w:type="dxa" w:w="70"/>
              <w:left w:type="dxa" w:w="110"/>
              <w:bottom w:type="dxa" w:w="70"/>
              <w:right w:type="dxa" w:w="110"/>
            </w:tcMar>
          </w:tcPr>
          <w:p>
            <w:pPr>
              <w:spacing w:after="0"/>
            </w:pPr>
            <w:r>
              <w:rPr>
                <w:rFonts w:ascii="Calibri" w:cs="Calibri" w:eastAsia="Calibri" w:hAnsi="Calibri"/>
                <w:color w:val="1A2733"/>
                <w:sz w:val="19"/>
                <w:szCs w:val="19"/>
              </w:rPr>
              <w:t xml:space="preserve">CÓ — in_features chính là ảnh đã duỗi phẳng</w:t>
            </w:r>
          </w:p>
        </w:tc>
      </w:tr>
      <w:tr>
        <w:tc>
          <w:tcPr>
            <w:tcW w:type="dxa" w:w="17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MaxPool2d</w:t>
            </w:r>
          </w:p>
        </w:tc>
        <w:tc>
          <w:tcPr>
            <w:tcW w:type="dxa" w:w="4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0</w:t>
            </w:r>
          </w:p>
        </w:tc>
        <w:tc>
          <w:tcPr>
            <w:tcW w:type="dxa" w:w="29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w:t>
            </w:r>
          </w:p>
        </w:tc>
      </w:tr>
      <w:tr>
        <w:tc>
          <w:tcPr>
            <w:tcW w:type="dxa" w:w="17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ReLU</w:t>
            </w:r>
          </w:p>
        </w:tc>
        <w:tc>
          <w:tcPr>
            <w:tcW w:type="dxa" w:w="4400"/>
            <w:tcMar>
              <w:top w:type="dxa" w:w="70"/>
              <w:left w:type="dxa" w:w="110"/>
              <w:bottom w:type="dxa" w:w="70"/>
              <w:right w:type="dxa" w:w="110"/>
            </w:tcMar>
          </w:tcPr>
          <w:p>
            <w:pPr>
              <w:spacing w:after="0"/>
            </w:pPr>
            <w:r>
              <w:rPr>
                <w:rFonts w:ascii="Calibri" w:cs="Calibri" w:eastAsia="Calibri" w:hAnsi="Calibri"/>
                <w:color w:val="1A2733"/>
                <w:sz w:val="19"/>
                <w:szCs w:val="19"/>
              </w:rPr>
              <w:t xml:space="preserve">0</w:t>
            </w:r>
          </w:p>
        </w:tc>
        <w:tc>
          <w:tcPr>
            <w:tcW w:type="dxa" w:w="2926"/>
            <w:tcMar>
              <w:top w:type="dxa" w:w="70"/>
              <w:left w:type="dxa" w:w="110"/>
              <w:bottom w:type="dxa" w:w="70"/>
              <w:right w:type="dxa" w:w="110"/>
            </w:tcMar>
          </w:tcPr>
          <w:p>
            <w:pPr>
              <w:spacing w:after="0"/>
            </w:pPr>
            <w:r>
              <w:rPr>
                <w:rFonts w:ascii="Calibri" w:cs="Calibri" w:eastAsia="Calibri" w:hAnsi="Calibri"/>
                <w:color w:val="1A2733"/>
                <w:sz w:val="19"/>
                <w:szCs w:val="19"/>
              </w:rPr>
              <w:t xml:space="preserve">—</w:t>
            </w:r>
          </w:p>
        </w:tc>
      </w:tr>
      <w:tr>
        <w:tc>
          <w:tcPr>
            <w:tcW w:type="dxa" w:w="17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Flatten</w:t>
            </w:r>
          </w:p>
        </w:tc>
        <w:tc>
          <w:tcPr>
            <w:tcW w:type="dxa" w:w="44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0</w:t>
            </w:r>
          </w:p>
        </w:tc>
        <w:tc>
          <w:tcPr>
            <w:tcW w:type="dxa" w:w="29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w:t>
            </w:r>
          </w:p>
        </w:tc>
      </w:tr>
      <w:tr>
        <w:tc>
          <w:tcPr>
            <w:tcW w:type="dxa" w:w="17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Dropout</w:t>
            </w:r>
          </w:p>
        </w:tc>
        <w:tc>
          <w:tcPr>
            <w:tcW w:type="dxa" w:w="4400"/>
            <w:tcMar>
              <w:top w:type="dxa" w:w="70"/>
              <w:left w:type="dxa" w:w="110"/>
              <w:bottom w:type="dxa" w:w="70"/>
              <w:right w:type="dxa" w:w="110"/>
            </w:tcMar>
          </w:tcPr>
          <w:p>
            <w:pPr>
              <w:spacing w:after="0"/>
            </w:pPr>
            <w:r>
              <w:rPr>
                <w:rFonts w:ascii="Calibri" w:cs="Calibri" w:eastAsia="Calibri" w:hAnsi="Calibri"/>
                <w:color w:val="1A2733"/>
                <w:sz w:val="19"/>
                <w:szCs w:val="19"/>
              </w:rPr>
              <w:t xml:space="preserve">0</w:t>
            </w:r>
          </w:p>
        </w:tc>
        <w:tc>
          <w:tcPr>
            <w:tcW w:type="dxa" w:w="2926"/>
            <w:tcMar>
              <w:top w:type="dxa" w:w="70"/>
              <w:left w:type="dxa" w:w="110"/>
              <w:bottom w:type="dxa" w:w="70"/>
              <w:right w:type="dxa" w:w="110"/>
            </w:tcMar>
          </w:tcPr>
          <w:p>
            <w:pPr>
              <w:spacing w:after="0"/>
            </w:pPr>
            <w:r>
              <w:rPr>
                <w:rFonts w:ascii="Calibri" w:cs="Calibri" w:eastAsia="Calibri" w:hAnsi="Calibri"/>
                <w:color w:val="1A2733"/>
                <w:sz w:val="19"/>
                <w:szCs w:val="19"/>
              </w:rPr>
              <w:t xml:space="preserve">—</w:t>
            </w:r>
          </w:p>
        </w:tc>
      </w:tr>
    </w:tbl>
    <w:p>
      <w:pPr>
        <w:pBdr>
          <w:left w:val="single" w:color="1C7293" w:sz="12" w:space="8"/>
        </w:pBdr>
        <w:shd w:fill="F7FAFB" w:val="clear"/>
        <w:spacing w:after="180" w:before="100"/>
        <w:ind w:left="160" w:right="160"/>
      </w:pPr>
      <w:r>
        <w:rPr>
          <w:rFonts w:ascii="Calibri" w:cs="Calibri" w:eastAsia="Calibri" w:hAnsi="Calibri"/>
          <w:i/>
          <w:iCs/>
          <w:color w:val="5F7183"/>
          <w:sz w:val="21"/>
          <w:szCs w:val="21"/>
        </w:rPr>
        <w:t xml:space="preserve">Đây là câu trả lời cho “vì sao conv rẻ mà fc đắt”. Trong DigitCNN, fc1 một mình chiếm 97,06% tổng tham số vì nó nhận 1568 đầu vào và nối đầy đủ tới 128 neuron.</w:t>
      </w:r>
    </w:p>
    <w:p>
      <w:pPr>
        <w:pStyle w:val="Heading2"/>
      </w:pPr>
      <w:r>
        <w:t xml:space="preserve">4.3 Chuỗi shape của SmallCNN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200"/>
        <w:gridCol w:w="2426"/>
      </w:tblGrid>
      <w:tr>
        <w:trPr>
          <w:tblHeader/>
        </w:trPr>
        <w:tc>
          <w:tcPr>
            <w:tcW w:type="dxa" w:w="19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Bước</w:t>
            </w:r>
          </w:p>
        </w:tc>
        <w:tc>
          <w:tcPr>
            <w:tcW w:type="dxa" w:w="25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Phép tính</w:t>
            </w:r>
          </w:p>
        </w:tc>
        <w:tc>
          <w:tcPr>
            <w:tcW w:type="dxa" w:w="22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Shape ra</w:t>
            </w:r>
          </w:p>
        </w:tc>
        <w:tc>
          <w:tcPr>
            <w:tcW w:type="dxa" w:w="24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Params</w:t>
            </w:r>
          </w:p>
        </w:tc>
      </w:tr>
      <w:tr>
        <w:tc>
          <w:tcPr>
            <w:tcW w:type="dxa" w:w="19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input</w:t>
            </w:r>
          </w:p>
        </w:tc>
        <w:tc>
          <w:tcPr>
            <w:tcW w:type="dxa" w:w="2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w:t>
            </w:r>
          </w:p>
        </w:tc>
        <w:tc>
          <w:tcPr>
            <w:tcW w:type="dxa" w:w="22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 × 28 × 28</w:t>
            </w:r>
          </w:p>
        </w:tc>
        <w:tc>
          <w:tcPr>
            <w:tcW w:type="dxa" w:w="24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0</w:t>
            </w:r>
          </w:p>
        </w:tc>
      </w:tr>
      <w:tr>
        <w:tc>
          <w:tcPr>
            <w:tcW w:type="dxa" w:w="19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conv1 (1→8)</w:t>
            </w:r>
          </w:p>
        </w:tc>
        <w:tc>
          <w:tcPr>
            <w:tcW w:type="dxa" w:w="2500"/>
            <w:tcMar>
              <w:top w:type="dxa" w:w="70"/>
              <w:left w:type="dxa" w:w="110"/>
              <w:bottom w:type="dxa" w:w="70"/>
              <w:right w:type="dxa" w:w="110"/>
            </w:tcMar>
          </w:tcPr>
          <w:p>
            <w:pPr>
              <w:spacing w:after="0"/>
            </w:pPr>
            <w:r>
              <w:rPr>
                <w:rFonts w:ascii="Calibri" w:cs="Calibri" w:eastAsia="Calibri" w:hAnsi="Calibri"/>
                <w:color w:val="1A2733"/>
                <w:sz w:val="19"/>
                <w:szCs w:val="19"/>
              </w:rPr>
              <w:t xml:space="preserve">(28+2−3)/1+1 = 28</w:t>
            </w:r>
          </w:p>
        </w:tc>
        <w:tc>
          <w:tcPr>
            <w:tcW w:type="dxa" w:w="2200"/>
            <w:tcMar>
              <w:top w:type="dxa" w:w="70"/>
              <w:left w:type="dxa" w:w="110"/>
              <w:bottom w:type="dxa" w:w="70"/>
              <w:right w:type="dxa" w:w="110"/>
            </w:tcMar>
          </w:tcPr>
          <w:p>
            <w:pPr>
              <w:spacing w:after="0"/>
            </w:pPr>
            <w:r>
              <w:rPr>
                <w:rFonts w:ascii="Calibri" w:cs="Calibri" w:eastAsia="Calibri" w:hAnsi="Calibri"/>
                <w:color w:val="1A2733"/>
                <w:sz w:val="19"/>
                <w:szCs w:val="19"/>
              </w:rPr>
              <w:t xml:space="preserve">8 × 28 × 28</w:t>
            </w:r>
          </w:p>
        </w:tc>
        <w:tc>
          <w:tcPr>
            <w:tcW w:type="dxa" w:w="2426"/>
            <w:tcMar>
              <w:top w:type="dxa" w:w="70"/>
              <w:left w:type="dxa" w:w="110"/>
              <w:bottom w:type="dxa" w:w="70"/>
              <w:right w:type="dxa" w:w="110"/>
            </w:tcMar>
          </w:tcPr>
          <w:p>
            <w:pPr>
              <w:spacing w:after="0"/>
            </w:pPr>
            <w:r>
              <w:rPr>
                <w:rFonts w:ascii="Calibri" w:cs="Calibri" w:eastAsia="Calibri" w:hAnsi="Calibri"/>
                <w:color w:val="1A2733"/>
                <w:sz w:val="19"/>
                <w:szCs w:val="19"/>
              </w:rPr>
              <w:t xml:space="preserve">80</w:t>
            </w:r>
          </w:p>
        </w:tc>
      </w:tr>
      <w:tr>
        <w:tc>
          <w:tcPr>
            <w:tcW w:type="dxa" w:w="19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pool</w:t>
            </w:r>
          </w:p>
        </w:tc>
        <w:tc>
          <w:tcPr>
            <w:tcW w:type="dxa" w:w="2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(28−2)/2+1 = 14</w:t>
            </w:r>
          </w:p>
        </w:tc>
        <w:tc>
          <w:tcPr>
            <w:tcW w:type="dxa" w:w="22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8 × 14 × 14</w:t>
            </w:r>
          </w:p>
        </w:tc>
        <w:tc>
          <w:tcPr>
            <w:tcW w:type="dxa" w:w="24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0</w:t>
            </w:r>
          </w:p>
        </w:tc>
      </w:tr>
      <w:tr>
        <w:tc>
          <w:tcPr>
            <w:tcW w:type="dxa" w:w="19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conv2 (8→16)</w:t>
            </w:r>
          </w:p>
        </w:tc>
        <w:tc>
          <w:tcPr>
            <w:tcW w:type="dxa" w:w="2500"/>
            <w:tcMar>
              <w:top w:type="dxa" w:w="70"/>
              <w:left w:type="dxa" w:w="110"/>
              <w:bottom w:type="dxa" w:w="70"/>
              <w:right w:type="dxa" w:w="110"/>
            </w:tcMar>
          </w:tcPr>
          <w:p>
            <w:pPr>
              <w:spacing w:after="0"/>
            </w:pPr>
            <w:r>
              <w:rPr>
                <w:rFonts w:ascii="Calibri" w:cs="Calibri" w:eastAsia="Calibri" w:hAnsi="Calibri"/>
                <w:color w:val="1A2733"/>
                <w:sz w:val="19"/>
                <w:szCs w:val="19"/>
              </w:rPr>
              <w:t xml:space="preserve">giữ nguyên 14</w:t>
            </w:r>
          </w:p>
        </w:tc>
        <w:tc>
          <w:tcPr>
            <w:tcW w:type="dxa" w:w="2200"/>
            <w:tcMar>
              <w:top w:type="dxa" w:w="70"/>
              <w:left w:type="dxa" w:w="110"/>
              <w:bottom w:type="dxa" w:w="70"/>
              <w:right w:type="dxa" w:w="110"/>
            </w:tcMar>
          </w:tcPr>
          <w:p>
            <w:pPr>
              <w:spacing w:after="0"/>
            </w:pPr>
            <w:r>
              <w:rPr>
                <w:rFonts w:ascii="Calibri" w:cs="Calibri" w:eastAsia="Calibri" w:hAnsi="Calibri"/>
                <w:color w:val="1A2733"/>
                <w:sz w:val="19"/>
                <w:szCs w:val="19"/>
              </w:rPr>
              <w:t xml:space="preserve">16 × 14 × 14</w:t>
            </w:r>
          </w:p>
        </w:tc>
        <w:tc>
          <w:tcPr>
            <w:tcW w:type="dxa" w:w="2426"/>
            <w:tcMar>
              <w:top w:type="dxa" w:w="70"/>
              <w:left w:type="dxa" w:w="110"/>
              <w:bottom w:type="dxa" w:w="70"/>
              <w:right w:type="dxa" w:w="110"/>
            </w:tcMar>
          </w:tcPr>
          <w:p>
            <w:pPr>
              <w:spacing w:after="0"/>
            </w:pPr>
            <w:r>
              <w:rPr>
                <w:rFonts w:ascii="Calibri" w:cs="Calibri" w:eastAsia="Calibri" w:hAnsi="Calibri"/>
                <w:color w:val="1A2733"/>
                <w:sz w:val="19"/>
                <w:szCs w:val="19"/>
              </w:rPr>
              <w:t xml:space="preserve">1.168</w:t>
            </w:r>
          </w:p>
        </w:tc>
      </w:tr>
      <w:tr>
        <w:tc>
          <w:tcPr>
            <w:tcW w:type="dxa" w:w="19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pool</w:t>
            </w:r>
          </w:p>
        </w:tc>
        <w:tc>
          <w:tcPr>
            <w:tcW w:type="dxa" w:w="2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(14−2)/2+1 = 7</w:t>
            </w:r>
          </w:p>
        </w:tc>
        <w:tc>
          <w:tcPr>
            <w:tcW w:type="dxa" w:w="22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16 × 7 × 7</w:t>
            </w:r>
          </w:p>
        </w:tc>
        <w:tc>
          <w:tcPr>
            <w:tcW w:type="dxa" w:w="24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0</w:t>
            </w:r>
          </w:p>
        </w:tc>
      </w:tr>
      <w:tr>
        <w:tc>
          <w:tcPr>
            <w:tcW w:type="dxa" w:w="19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conv3 (16→16)</w:t>
            </w:r>
          </w:p>
        </w:tc>
        <w:tc>
          <w:tcPr>
            <w:tcW w:type="dxa" w:w="2500"/>
            <w:tcMar>
              <w:top w:type="dxa" w:w="70"/>
              <w:left w:type="dxa" w:w="110"/>
              <w:bottom w:type="dxa" w:w="70"/>
              <w:right w:type="dxa" w:w="110"/>
            </w:tcMar>
          </w:tcPr>
          <w:p>
            <w:pPr>
              <w:spacing w:after="0"/>
            </w:pPr>
            <w:r>
              <w:rPr>
                <w:rFonts w:ascii="Calibri" w:cs="Calibri" w:eastAsia="Calibri" w:hAnsi="Calibri"/>
                <w:color w:val="1A2733"/>
                <w:sz w:val="19"/>
                <w:szCs w:val="19"/>
              </w:rPr>
              <w:t xml:space="preserve">giữ nguyên 7</w:t>
            </w:r>
          </w:p>
        </w:tc>
        <w:tc>
          <w:tcPr>
            <w:tcW w:type="dxa" w:w="2200"/>
            <w:tcMar>
              <w:top w:type="dxa" w:w="70"/>
              <w:left w:type="dxa" w:w="110"/>
              <w:bottom w:type="dxa" w:w="70"/>
              <w:right w:type="dxa" w:w="110"/>
            </w:tcMar>
          </w:tcPr>
          <w:p>
            <w:pPr>
              <w:spacing w:after="0"/>
            </w:pPr>
            <w:r>
              <w:rPr>
                <w:rFonts w:ascii="Calibri" w:cs="Calibri" w:eastAsia="Calibri" w:hAnsi="Calibri"/>
                <w:color w:val="1A2733"/>
                <w:sz w:val="19"/>
                <w:szCs w:val="19"/>
              </w:rPr>
              <w:t xml:space="preserve">16 × 7 × 7</w:t>
            </w:r>
          </w:p>
        </w:tc>
        <w:tc>
          <w:tcPr>
            <w:tcW w:type="dxa" w:w="2426"/>
            <w:tcMar>
              <w:top w:type="dxa" w:w="70"/>
              <w:left w:type="dxa" w:w="110"/>
              <w:bottom w:type="dxa" w:w="70"/>
              <w:right w:type="dxa" w:w="110"/>
            </w:tcMar>
          </w:tcPr>
          <w:p>
            <w:pPr>
              <w:spacing w:after="0"/>
            </w:pPr>
            <w:r>
              <w:rPr>
                <w:rFonts w:ascii="Calibri" w:cs="Calibri" w:eastAsia="Calibri" w:hAnsi="Calibri"/>
                <w:color w:val="1A2733"/>
                <w:sz w:val="19"/>
                <w:szCs w:val="19"/>
              </w:rPr>
              <w:t xml:space="preserve">2.320</w:t>
            </w:r>
          </w:p>
        </w:tc>
      </w:tr>
      <w:tr>
        <w:tc>
          <w:tcPr>
            <w:tcW w:type="dxa" w:w="19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pool</w:t>
            </w:r>
          </w:p>
        </w:tc>
        <w:tc>
          <w:tcPr>
            <w:tcW w:type="dxa" w:w="2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floor((7−2)/2)+1 = 3</w:t>
            </w:r>
          </w:p>
        </w:tc>
        <w:tc>
          <w:tcPr>
            <w:tcW w:type="dxa" w:w="22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16 × 3 × 3</w:t>
            </w:r>
          </w:p>
        </w:tc>
        <w:tc>
          <w:tcPr>
            <w:tcW w:type="dxa" w:w="24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0</w:t>
            </w:r>
          </w:p>
        </w:tc>
      </w:tr>
      <w:tr>
        <w:tc>
          <w:tcPr>
            <w:tcW w:type="dxa" w:w="19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flatten</w:t>
            </w:r>
          </w:p>
        </w:tc>
        <w:tc>
          <w:tcPr>
            <w:tcW w:type="dxa" w:w="2500"/>
            <w:tcMar>
              <w:top w:type="dxa" w:w="70"/>
              <w:left w:type="dxa" w:w="110"/>
              <w:bottom w:type="dxa" w:w="70"/>
              <w:right w:type="dxa" w:w="110"/>
            </w:tcMar>
          </w:tcPr>
          <w:p>
            <w:pPr>
              <w:spacing w:after="0"/>
            </w:pPr>
            <w:r>
              <w:rPr>
                <w:rFonts w:ascii="Calibri" w:cs="Calibri" w:eastAsia="Calibri" w:hAnsi="Calibri"/>
                <w:color w:val="1A2733"/>
                <w:sz w:val="19"/>
                <w:szCs w:val="19"/>
              </w:rPr>
              <w:t xml:space="preserve">16 × 3 × 3</w:t>
            </w:r>
          </w:p>
        </w:tc>
        <w:tc>
          <w:tcPr>
            <w:tcW w:type="dxa" w:w="2200"/>
            <w:tcMar>
              <w:top w:type="dxa" w:w="70"/>
              <w:left w:type="dxa" w:w="110"/>
              <w:bottom w:type="dxa" w:w="70"/>
              <w:right w:type="dxa" w:w="110"/>
            </w:tcMar>
          </w:tcPr>
          <w:p>
            <w:pPr>
              <w:spacing w:after="0"/>
            </w:pPr>
            <w:r>
              <w:rPr>
                <w:rFonts w:ascii="Calibri" w:cs="Calibri" w:eastAsia="Calibri" w:hAnsi="Calibri"/>
                <w:color w:val="1A2733"/>
                <w:sz w:val="19"/>
                <w:szCs w:val="19"/>
              </w:rPr>
              <w:t xml:space="preserve">144</w:t>
            </w:r>
          </w:p>
        </w:tc>
        <w:tc>
          <w:tcPr>
            <w:tcW w:type="dxa" w:w="2426"/>
            <w:tcMar>
              <w:top w:type="dxa" w:w="70"/>
              <w:left w:type="dxa" w:w="110"/>
              <w:bottom w:type="dxa" w:w="70"/>
              <w:right w:type="dxa" w:w="110"/>
            </w:tcMar>
          </w:tcPr>
          <w:p>
            <w:pPr>
              <w:spacing w:after="0"/>
            </w:pPr>
            <w:r>
              <w:rPr>
                <w:rFonts w:ascii="Calibri" w:cs="Calibri" w:eastAsia="Calibri" w:hAnsi="Calibri"/>
                <w:color w:val="1A2733"/>
                <w:sz w:val="19"/>
                <w:szCs w:val="19"/>
              </w:rPr>
              <w:t xml:space="preserve">0</w:t>
            </w:r>
          </w:p>
        </w:tc>
      </w:tr>
      <w:tr>
        <w:tc>
          <w:tcPr>
            <w:tcW w:type="dxa" w:w="19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fc (144→10)</w:t>
            </w:r>
          </w:p>
        </w:tc>
        <w:tc>
          <w:tcPr>
            <w:tcW w:type="dxa" w:w="25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w:t>
            </w:r>
          </w:p>
        </w:tc>
        <w:tc>
          <w:tcPr>
            <w:tcW w:type="dxa" w:w="22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10</w:t>
            </w:r>
          </w:p>
        </w:tc>
        <w:tc>
          <w:tcPr>
            <w:tcW w:type="dxa" w:w="24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1.450</w:t>
            </w:r>
          </w:p>
        </w:tc>
      </w:tr>
    </w:tbl>
    <w:p>
      <w:pPr>
        <w:spacing w:after="60" w:before="160" w:line="240" w:lineRule="auto"/>
        <w:jc w:val="center"/>
      </w:pPr>
      <w:r>
        <w:drawing>
          <wp:inline distT="0" distB="0" distL="0" distR="0">
            <wp:extent cx="2047875" cy="752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47875" cy="7524750"/>
                    </a:xfrm>
                    <a:prstGeom prst="rect">
                      <a:avLst/>
                    </a:prstGeom>
                  </pic:spPr>
                </pic:pic>
              </a:graphicData>
            </a:graphic>
          </wp:inline>
        </w:drawing>
      </w:r>
    </w:p>
    <w:p>
      <w:pPr>
        <w:spacing w:after="200"/>
        <w:jc w:val="center"/>
      </w:pPr>
      <w:r>
        <w:rPr>
          <w:rFonts w:ascii="Calibri" w:cs="Calibri" w:eastAsia="Calibri" w:hAnsi="Calibri"/>
          <w:i/>
          <w:iCs/>
          <w:color w:val="5F7183"/>
          <w:sz w:val="19"/>
          <w:szCs w:val="19"/>
        </w:rPr>
        <w:t xml:space="preserve">Hình 2 — Sơ đồ đọc trực tiếp từ small_cnn.onnx bằng Netron. Tên op là tên chuẩn của ONNX: Reshape ứng với x.flatten(1), Gemm ứng với nn.Linear. Không có Dropout và Softmax vì cả hai chỉ tồn tại lúc train.</w:t>
      </w:r>
    </w:p>
    <w:p>
      <w:pPr>
        <w:spacing w:after="120" w:before="0"/>
      </w:pPr>
      <w:r>
        <w:rPr>
          <w:rFonts w:ascii="Calibri" w:cs="Calibri" w:eastAsia="Calibri" w:hAnsi="Calibri"/>
          <w:b/>
          <w:bCs/>
          <w:color w:val="1A2733"/>
          <w:sz w:val="22"/>
          <w:szCs w:val="22"/>
        </w:rPr>
        <w:t xml:space="preserve">Vì sao là Reshape mà không phải Flatten: </w:t>
      </w:r>
      <w:r>
        <w:rPr>
          <w:rFonts w:ascii="Calibri" w:cs="Calibri" w:eastAsia="Calibri" w:hAnsi="Calibri"/>
          <w:color w:val="1A2733"/>
          <w:sz w:val="22"/>
          <w:szCs w:val="22"/>
        </w:rPr>
        <w:t xml:space="preserve">ONNX có cả hai op. nn.Flatten thường ra Flatten, còn x.flatten(1), x.view() và x.reshape() đều ra Reshape — ô shape ⟨2⟩ chính là shape đích [batch, 144]. Exporter mới của PyTorch (dynamo) còn phân rã mọi thứ về phép nguyên thuỷ trước khi dịch, nên gần như luôn ra Reshape. Hai op này khác tên, không khác phép toán.</w:t>
      </w:r>
    </w:p>
    <w:p>
      <w:pPr>
        <w:pBdr>
          <w:left w:val="single" w:color="1C7293" w:sz="12" w:space="8"/>
        </w:pBdr>
        <w:shd w:fill="F7FAFB" w:val="clear"/>
        <w:spacing w:after="180" w:before="100"/>
        <w:ind w:left="160" w:right="160"/>
      </w:pPr>
      <w:r>
        <w:rPr>
          <w:rFonts w:ascii="Calibri" w:cs="Calibri" w:eastAsia="Calibri" w:hAnsi="Calibri"/>
          <w:i/>
          <w:iCs/>
          <w:color w:val="5F7183"/>
          <w:sz w:val="21"/>
          <w:szCs w:val="21"/>
        </w:rPr>
        <w:t xml:space="preserve">Khi viết golden model C, cả Reshape lẫn Flatten đều miễn phí — không có phép tính nào, chỉ là đọc cùng vùng nhớ theo cách đánh chỉ số khác. Nhưng THỨ TỰ chỉ số mới là chỗ chết người: PyTorch duỗi tensor [16,3,3] theo index = c·9 + h·3 + w (kênh trước). Lưu đầu ra conv trong C theo thứ tự khác thì vẫn đủ 144 số, chương trình vẫn chạy, nhưng mỗi trọng số của fc nhân với sai giá trị — không crash, chỉ ra kết quả sai.</w:t>
      </w:r>
    </w:p>
    <w:p>
      <w:pPr>
        <w:spacing w:after="120" w:before="0"/>
      </w:pPr>
      <w:r>
        <w:rPr>
          <w:rFonts w:ascii="Calibri" w:cs="Calibri" w:eastAsia="Calibri" w:hAnsi="Calibri"/>
          <w:b/>
          <w:bCs/>
          <w:color w:val="1A2733"/>
          <w:sz w:val="22"/>
          <w:szCs w:val="22"/>
        </w:rPr>
        <w:t xml:space="preserve">Quy tắc để tự suy ra: </w:t>
      </w:r>
      <w:r>
        <w:rPr>
          <w:rFonts w:ascii="Calibri" w:cs="Calibri" w:eastAsia="Calibri" w:hAnsi="Calibri"/>
          <w:color w:val="1A2733"/>
          <w:sz w:val="22"/>
          <w:szCs w:val="22"/>
        </w:rPr>
        <w:t xml:space="preserve">Conv2d đổi số kênh và giữ nguyên cao × rộng (khi padding = 1, kernel = 3). MaxPool2d giữ nguyên số kênh và chia đôi cao × rộng. Hai phép đi theo hai chiều khác nhau nên không giẫm chân nhau.</w:t>
      </w:r>
    </w:p>
    <w:p>
      <w:pPr>
        <w:pBdr>
          <w:left w:val="single" w:color="1C7293" w:sz="12" w:space="8"/>
        </w:pBdr>
        <w:shd w:fill="F7FAFB" w:val="clear"/>
        <w:spacing w:after="180" w:before="100"/>
        <w:ind w:left="160" w:right="160"/>
      </w:pPr>
      <w:r>
        <w:rPr>
          <w:rFonts w:ascii="Calibri" w:cs="Calibri" w:eastAsia="Calibri" w:hAnsi="Calibri"/>
          <w:i/>
          <w:iCs/>
          <w:color w:val="5F7183"/>
          <w:sz w:val="21"/>
          <w:szCs w:val="21"/>
        </w:rPr>
        <w:t xml:space="preserve">Chỗ 7 → 3: hàng cuối và cột cuối (chỉ số 6) bị floor cắt bỏ hoàn toàn, không ảnh hưởng gì tới đầu ra. Với MNIST không sao vì chữ số nằm gọn trong vùng 20 × 20 ở giữa. Nhưng khi viết golden model C phải lặp lại đúng hành vi floor này — viết ceil là shape lệch từ đó trở đi và mọi lớp sau sai theo.</w:t>
      </w:r>
    </w:p>
    <w:p>
      <w:pPr>
        <w:pStyle w:val="Heading1"/>
      </w:pPr>
      <w:r>
        <w:t xml:space="preserve">5. Tham số — tăng hoặc giảm thì khác gì</w:t>
      </w:r>
    </w:p>
    <w:p>
      <w:pPr>
        <w:spacing w:after="120" w:before="0"/>
      </w:pPr>
      <w:r>
        <w:rPr>
          <w:rFonts w:ascii="Calibri" w:cs="Calibri" w:eastAsia="Calibri" w:hAnsi="Calibri"/>
          <w:color w:val="1A2733"/>
          <w:sz w:val="22"/>
          <w:szCs w:val="22"/>
        </w:rPr>
        <w:t xml:space="preserve">Phần này trả lời trực tiếp câu hỏi quan trọng nhất: đổi một con số thì cái gì thay đổi theo. Chia làm hai nhóm vì chúng tác động hoàn toàn khác nhau.</w:t>
      </w:r>
    </w:p>
    <w:p>
      <w:pPr>
        <w:pStyle w:val="Heading2"/>
      </w:pPr>
      <w:r>
        <w:t xml:space="preserve">5.1 Nhóm ĐỔI số tham số — sửa kiến trúc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3200"/>
        <w:gridCol w:w="3076"/>
      </w:tblGrid>
      <w:tr>
        <w:trPr>
          <w:tblHeader/>
        </w:trPr>
        <w:tc>
          <w:tcPr>
            <w:tcW w:type="dxa" w:w="15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Tham số</w:t>
            </w:r>
          </w:p>
        </w:tc>
        <w:tc>
          <w:tcPr>
            <w:tcW w:type="dxa" w:w="12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Đang dùng</w:t>
            </w:r>
          </w:p>
        </w:tc>
        <w:tc>
          <w:tcPr>
            <w:tcW w:type="dxa" w:w="32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Tăng lên thì</w:t>
            </w:r>
          </w:p>
        </w:tc>
        <w:tc>
          <w:tcPr>
            <w:tcW w:type="dxa" w:w="307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Giảm xuống thì</w:t>
            </w:r>
          </w:p>
        </w:tc>
      </w:tr>
      <w:tr>
        <w:tc>
          <w:tcPr>
            <w:tcW w:type="dxa" w:w="15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kernel_size</w:t>
            </w:r>
          </w:p>
        </w:tc>
        <w:tc>
          <w:tcPr>
            <w:tcW w:type="dxa" w:w="12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3</w:t>
            </w:r>
          </w:p>
        </w:tc>
        <w:tc>
          <w:tcPr>
            <w:tcW w:type="dxa" w:w="32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Vùng nhìn rộng hơn. Params tăng theo bình phương (k²). Với k chẵn thì không có padding đối xứng</w:t>
            </w:r>
          </w:p>
        </w:tc>
        <w:tc>
          <w:tcPr>
            <w:tcW w:type="dxa" w:w="307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 = 1 chỉ trộn kênh, không nhìn quan hệ không gian → mất khả năng phát hiện cạnh</w:t>
            </w:r>
          </w:p>
        </w:tc>
      </w:tr>
      <w:tr>
        <w:tc>
          <w:tcPr>
            <w:tcW w:type="dxa" w:w="15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padding</w:t>
            </w:r>
          </w:p>
        </w:tc>
        <w:tc>
          <w:tcPr>
            <w:tcW w:type="dxa" w:w="1250"/>
            <w:tcMar>
              <w:top w:type="dxa" w:w="70"/>
              <w:left w:type="dxa" w:w="110"/>
              <w:bottom w:type="dxa" w:w="70"/>
              <w:right w:type="dxa" w:w="110"/>
            </w:tcMar>
          </w:tcPr>
          <w:p>
            <w:pPr>
              <w:spacing w:after="0"/>
            </w:pPr>
            <w:r>
              <w:rPr>
                <w:rFonts w:ascii="Calibri" w:cs="Calibri" w:eastAsia="Calibri" w:hAnsi="Calibri"/>
                <w:color w:val="1A2733"/>
                <w:sz w:val="19"/>
                <w:szCs w:val="19"/>
              </w:rPr>
              <w:t xml:space="preserve">1</w:t>
            </w:r>
          </w:p>
        </w:tc>
        <w:tc>
          <w:tcPr>
            <w:tcW w:type="dxa" w:w="3200"/>
            <w:tcMar>
              <w:top w:type="dxa" w:w="70"/>
              <w:left w:type="dxa" w:w="110"/>
              <w:bottom w:type="dxa" w:w="70"/>
              <w:right w:type="dxa" w:w="110"/>
            </w:tcMar>
          </w:tcPr>
          <w:p>
            <w:pPr>
              <w:spacing w:after="0"/>
            </w:pPr>
            <w:r>
              <w:rPr>
                <w:rFonts w:ascii="Calibri" w:cs="Calibri" w:eastAsia="Calibri" w:hAnsi="Calibri"/>
                <w:color w:val="1A2733"/>
                <w:sz w:val="19"/>
                <w:szCs w:val="19"/>
              </w:rPr>
              <w:t xml:space="preserve">Ảnh ra to hơn đầu vào, thêm viền số 0 vô nghĩa</w:t>
            </w:r>
          </w:p>
        </w:tc>
        <w:tc>
          <w:tcPr>
            <w:tcW w:type="dxa" w:w="3076"/>
            <w:tcMar>
              <w:top w:type="dxa" w:w="70"/>
              <w:left w:type="dxa" w:w="110"/>
              <w:bottom w:type="dxa" w:w="70"/>
              <w:right w:type="dxa" w:w="110"/>
            </w:tcMar>
          </w:tcPr>
          <w:p>
            <w:pPr>
              <w:spacing w:after="0"/>
            </w:pPr>
            <w:r>
              <w:rPr>
                <w:rFonts w:ascii="Calibri" w:cs="Calibri" w:eastAsia="Calibri" w:hAnsi="Calibri"/>
                <w:color w:val="1A2733"/>
                <w:sz w:val="19"/>
                <w:szCs w:val="19"/>
              </w:rPr>
              <w:t xml:space="preserve">padding = 0 → mỗi lớp co lại 2 pixel, thông tin mép mất dần, flatten nhỏ đi</w:t>
            </w:r>
          </w:p>
        </w:tc>
      </w:tr>
      <w:tr>
        <w:tc>
          <w:tcPr>
            <w:tcW w:type="dxa" w:w="15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stride</w:t>
            </w:r>
          </w:p>
        </w:tc>
        <w:tc>
          <w:tcPr>
            <w:tcW w:type="dxa" w:w="12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 (conv), 2 (pool)</w:t>
            </w:r>
          </w:p>
        </w:tc>
        <w:tc>
          <w:tcPr>
            <w:tcW w:type="dxa" w:w="32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Ảnh ra nhỏ nhanh, tính ít hơn nhiều. Có thể thay hẳn lớp pool</w:t>
            </w:r>
          </w:p>
        </w:tc>
        <w:tc>
          <w:tcPr>
            <w:tcW w:type="dxa" w:w="307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Không nhỏ hơn 1 được</w:t>
            </w:r>
          </w:p>
        </w:tc>
      </w:tr>
      <w:tr>
        <w:tc>
          <w:tcPr>
            <w:tcW w:type="dxa" w:w="15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out_channels</w:t>
            </w:r>
          </w:p>
        </w:tc>
        <w:tc>
          <w:tcPr>
            <w:tcW w:type="dxa" w:w="1250"/>
            <w:tcMar>
              <w:top w:type="dxa" w:w="70"/>
              <w:left w:type="dxa" w:w="110"/>
              <w:bottom w:type="dxa" w:w="70"/>
              <w:right w:type="dxa" w:w="110"/>
            </w:tcMar>
          </w:tcPr>
          <w:p>
            <w:pPr>
              <w:spacing w:after="0"/>
            </w:pPr>
            <w:r>
              <w:rPr>
                <w:rFonts w:ascii="Calibri" w:cs="Calibri" w:eastAsia="Calibri" w:hAnsi="Calibri"/>
                <w:color w:val="1A2733"/>
                <w:sz w:val="19"/>
                <w:szCs w:val="19"/>
              </w:rPr>
              <w:t xml:space="preserve">8 / 16 / 16</w:t>
            </w:r>
          </w:p>
        </w:tc>
        <w:tc>
          <w:tcPr>
            <w:tcW w:type="dxa" w:w="3200"/>
            <w:tcMar>
              <w:top w:type="dxa" w:w="70"/>
              <w:left w:type="dxa" w:w="110"/>
              <w:bottom w:type="dxa" w:w="70"/>
              <w:right w:type="dxa" w:w="110"/>
            </w:tcMar>
          </w:tcPr>
          <w:p>
            <w:pPr>
              <w:spacing w:after="0"/>
            </w:pPr>
            <w:r>
              <w:rPr>
                <w:rFonts w:ascii="Calibri" w:cs="Calibri" w:eastAsia="Calibri" w:hAnsi="Calibri"/>
                <w:color w:val="1A2733"/>
                <w:sz w:val="19"/>
                <w:szCs w:val="19"/>
              </w:rPr>
              <w:t xml:space="preserve">Nhiều đặc trưng hơn, accuracy thường tăng. Params tăng theo tích in × out</w:t>
            </w:r>
          </w:p>
        </w:tc>
        <w:tc>
          <w:tcPr>
            <w:tcW w:type="dxa" w:w="3076"/>
            <w:tcMar>
              <w:top w:type="dxa" w:w="70"/>
              <w:left w:type="dxa" w:w="110"/>
              <w:bottom w:type="dxa" w:w="70"/>
              <w:right w:type="dxa" w:w="110"/>
            </w:tcMar>
          </w:tcPr>
          <w:p>
            <w:pPr>
              <w:spacing w:after="0"/>
            </w:pPr>
            <w:r>
              <w:rPr>
                <w:rFonts w:ascii="Calibri" w:cs="Calibri" w:eastAsia="Calibri" w:hAnsi="Calibri"/>
                <w:color w:val="1A2733"/>
                <w:sz w:val="19"/>
                <w:szCs w:val="19"/>
              </w:rPr>
              <w:t xml:space="preserve">Nhẹ hơn hẳn nhưng dễ thiếu năng lực học</w:t>
            </w:r>
          </w:p>
        </w:tc>
      </w:tr>
      <w:tr>
        <w:tc>
          <w:tcPr>
            <w:tcW w:type="dxa" w:w="15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số lớp conv</w:t>
            </w:r>
          </w:p>
        </w:tc>
        <w:tc>
          <w:tcPr>
            <w:tcW w:type="dxa" w:w="12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3</w:t>
            </w:r>
          </w:p>
        </w:tc>
        <w:tc>
          <w:tcPr>
            <w:tcW w:type="dxa" w:w="32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Vùng nhìn lớn hơn, spatial nhỏ hơn trước flatten → lớp FC rẻ đi nhiều</w:t>
            </w:r>
          </w:p>
        </w:tc>
        <w:tc>
          <w:tcPr>
            <w:tcW w:type="dxa" w:w="307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Flatten to → lớp FC nổ (đúng vấn đề của DigitCNN)</w:t>
            </w:r>
          </w:p>
        </w:tc>
      </w:tr>
      <w:tr>
        <w:tc>
          <w:tcPr>
            <w:tcW w:type="dxa" w:w="15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neuron FC ẩn</w:t>
            </w:r>
          </w:p>
        </w:tc>
        <w:tc>
          <w:tcPr>
            <w:tcW w:type="dxa" w:w="1250"/>
            <w:tcMar>
              <w:top w:type="dxa" w:w="70"/>
              <w:left w:type="dxa" w:w="110"/>
              <w:bottom w:type="dxa" w:w="70"/>
              <w:right w:type="dxa" w:w="110"/>
            </w:tcMar>
          </w:tcPr>
          <w:p>
            <w:pPr>
              <w:spacing w:after="0"/>
            </w:pPr>
            <w:r>
              <w:rPr>
                <w:rFonts w:ascii="Calibri" w:cs="Calibri" w:eastAsia="Calibri" w:hAnsi="Calibri"/>
                <w:color w:val="1A2733"/>
                <w:sz w:val="19"/>
                <w:szCs w:val="19"/>
              </w:rPr>
              <w:t xml:space="preserve">bỏ hẳn</w:t>
            </w:r>
          </w:p>
        </w:tc>
        <w:tc>
          <w:tcPr>
            <w:tcW w:type="dxa" w:w="3200"/>
            <w:tcMar>
              <w:top w:type="dxa" w:w="70"/>
              <w:left w:type="dxa" w:w="110"/>
              <w:bottom w:type="dxa" w:w="70"/>
              <w:right w:type="dxa" w:w="110"/>
            </w:tcMar>
          </w:tcPr>
          <w:p>
            <w:pPr>
              <w:spacing w:after="0"/>
            </w:pPr>
            <w:r>
              <w:rPr>
                <w:rFonts w:ascii="Calibri" w:cs="Calibri" w:eastAsia="Calibri" w:hAnsi="Calibri"/>
                <w:color w:val="1A2733"/>
                <w:sz w:val="19"/>
                <w:szCs w:val="19"/>
              </w:rPr>
              <w:t xml:space="preserve">Params tăng cực nhanh: mỗi neuron nối tới TOÀN BỘ đầu vào</w:t>
            </w:r>
          </w:p>
        </w:tc>
        <w:tc>
          <w:tcPr>
            <w:tcW w:type="dxa" w:w="3076"/>
            <w:tcMar>
              <w:top w:type="dxa" w:w="70"/>
              <w:left w:type="dxa" w:w="110"/>
              <w:bottom w:type="dxa" w:w="70"/>
              <w:right w:type="dxa" w:w="110"/>
            </w:tcMar>
          </w:tcPr>
          <w:p>
            <w:pPr>
              <w:spacing w:after="0"/>
            </w:pPr>
            <w:r>
              <w:rPr>
                <w:rFonts w:ascii="Calibri" w:cs="Calibri" w:eastAsia="Calibri" w:hAnsi="Calibri"/>
                <w:color w:val="1A2733"/>
                <w:sz w:val="19"/>
                <w:szCs w:val="19"/>
              </w:rPr>
              <w:t xml:space="preserve">Bỏ hẳn tiết kiệm nhiều nhất — 200.832 xuống 1.450</w:t>
            </w:r>
          </w:p>
        </w:tc>
      </w:tr>
    </w:tbl>
    <w:p>
      <w:pPr>
        <w:pStyle w:val="Heading2"/>
      </w:pPr>
      <w:r>
        <w:t xml:space="preserve">5.2 Nhóm KHÔNG đổi số tham số — chỉ đổi cách học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3200"/>
        <w:gridCol w:w="3076"/>
      </w:tblGrid>
      <w:tr>
        <w:trPr>
          <w:tblHeader/>
        </w:trPr>
        <w:tc>
          <w:tcPr>
            <w:tcW w:type="dxa" w:w="15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Tham số</w:t>
            </w:r>
          </w:p>
        </w:tc>
        <w:tc>
          <w:tcPr>
            <w:tcW w:type="dxa" w:w="125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Đang dùng</w:t>
            </w:r>
          </w:p>
        </w:tc>
        <w:tc>
          <w:tcPr>
            <w:tcW w:type="dxa" w:w="32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Tăng lên thì</w:t>
            </w:r>
          </w:p>
        </w:tc>
        <w:tc>
          <w:tcPr>
            <w:tcW w:type="dxa" w:w="307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Giảm xuống thì</w:t>
            </w:r>
          </w:p>
        </w:tc>
      </w:tr>
      <w:tr>
        <w:tc>
          <w:tcPr>
            <w:tcW w:type="dxa" w:w="15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batch_size</w:t>
            </w:r>
          </w:p>
        </w:tc>
        <w:tc>
          <w:tcPr>
            <w:tcW w:type="dxa" w:w="12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64</w:t>
            </w:r>
          </w:p>
        </w:tc>
        <w:tc>
          <w:tcPr>
            <w:tcW w:type="dxa" w:w="32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Mỗi epoch nhanh hơn, tốn RAM hơn, gradient mượt hơn nhưng đôi khi tổng quát kém đi</w:t>
            </w:r>
          </w:p>
        </w:tc>
        <w:tc>
          <w:tcPr>
            <w:tcW w:type="dxa" w:w="307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Gradient nhiễu hơn, chậm hơn, đôi khi lại tổng quát tốt hơn</w:t>
            </w:r>
          </w:p>
        </w:tc>
      </w:tr>
      <w:tr>
        <w:tc>
          <w:tcPr>
            <w:tcW w:type="dxa" w:w="15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learning_rate</w:t>
            </w:r>
          </w:p>
        </w:tc>
        <w:tc>
          <w:tcPr>
            <w:tcW w:type="dxa" w:w="1250"/>
            <w:tcMar>
              <w:top w:type="dxa" w:w="70"/>
              <w:left w:type="dxa" w:w="110"/>
              <w:bottom w:type="dxa" w:w="70"/>
              <w:right w:type="dxa" w:w="110"/>
            </w:tcMar>
          </w:tcPr>
          <w:p>
            <w:pPr>
              <w:spacing w:after="0"/>
            </w:pPr>
            <w:r>
              <w:rPr>
                <w:rFonts w:ascii="Calibri" w:cs="Calibri" w:eastAsia="Calibri" w:hAnsi="Calibri"/>
                <w:color w:val="1A2733"/>
                <w:sz w:val="19"/>
                <w:szCs w:val="19"/>
              </w:rPr>
              <w:t xml:space="preserve">0,001</w:t>
            </w:r>
          </w:p>
        </w:tc>
        <w:tc>
          <w:tcPr>
            <w:tcW w:type="dxa" w:w="3200"/>
            <w:tcMar>
              <w:top w:type="dxa" w:w="70"/>
              <w:left w:type="dxa" w:w="110"/>
              <w:bottom w:type="dxa" w:w="70"/>
              <w:right w:type="dxa" w:w="110"/>
            </w:tcMar>
          </w:tcPr>
          <w:p>
            <w:pPr>
              <w:spacing w:after="0"/>
            </w:pPr>
            <w:r>
              <w:rPr>
                <w:rFonts w:ascii="Calibri" w:cs="Calibri" w:eastAsia="Calibri" w:hAnsi="Calibri"/>
                <w:color w:val="1A2733"/>
                <w:sz w:val="19"/>
                <w:szCs w:val="19"/>
              </w:rPr>
              <w:t xml:space="preserve">Học nhanh lúc đầu, nhưng dễ dao động hoặc không hội tụ</w:t>
            </w:r>
          </w:p>
        </w:tc>
        <w:tc>
          <w:tcPr>
            <w:tcW w:type="dxa" w:w="3076"/>
            <w:tcMar>
              <w:top w:type="dxa" w:w="70"/>
              <w:left w:type="dxa" w:w="110"/>
              <w:bottom w:type="dxa" w:w="70"/>
              <w:right w:type="dxa" w:w="110"/>
            </w:tcMar>
          </w:tcPr>
          <w:p>
            <w:pPr>
              <w:spacing w:after="0"/>
            </w:pPr>
            <w:r>
              <w:rPr>
                <w:rFonts w:ascii="Calibri" w:cs="Calibri" w:eastAsia="Calibri" w:hAnsi="Calibri"/>
                <w:color w:val="1A2733"/>
                <w:sz w:val="19"/>
                <w:szCs w:val="19"/>
              </w:rPr>
              <w:t xml:space="preserve">Ổn định hơn nhưng chậm, dễ kẹt ở cực tiểu địa phương</w:t>
            </w:r>
          </w:p>
        </w:tc>
      </w:tr>
      <w:tr>
        <w:tc>
          <w:tcPr>
            <w:tcW w:type="dxa" w:w="15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epochs</w:t>
            </w:r>
          </w:p>
        </w:tc>
        <w:tc>
          <w:tcPr>
            <w:tcW w:type="dxa" w:w="125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8 / 30</w:t>
            </w:r>
          </w:p>
        </w:tc>
        <w:tc>
          <w:tcPr>
            <w:tcW w:type="dxa" w:w="32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Học kỹ hơn. Quá nhiều thì overfit — val acc đi ngang rồi tụt</w:t>
            </w:r>
          </w:p>
        </w:tc>
        <w:tc>
          <w:tcPr>
            <w:tcW w:type="dxa" w:w="307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Chưa hội tụ. Đúng lỗi đã gặp: SmallCNN ở 8 epoch mới 98,42%, tới 27 epoch là 98,79%</w:t>
            </w:r>
          </w:p>
        </w:tc>
      </w:tr>
      <w:tr>
        <w:tc>
          <w:tcPr>
            <w:tcW w:type="dxa" w:w="15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dropout</w:t>
            </w:r>
          </w:p>
        </w:tc>
        <w:tc>
          <w:tcPr>
            <w:tcW w:type="dxa" w:w="1250"/>
            <w:tcMar>
              <w:top w:type="dxa" w:w="70"/>
              <w:left w:type="dxa" w:w="110"/>
              <w:bottom w:type="dxa" w:w="70"/>
              <w:right w:type="dxa" w:w="110"/>
            </w:tcMar>
          </w:tcPr>
          <w:p>
            <w:pPr>
              <w:spacing w:after="0"/>
            </w:pPr>
            <w:r>
              <w:rPr>
                <w:rFonts w:ascii="Calibri" w:cs="Calibri" w:eastAsia="Calibri" w:hAnsi="Calibri"/>
                <w:color w:val="1A2733"/>
                <w:sz w:val="19"/>
                <w:szCs w:val="19"/>
              </w:rPr>
              <w:t xml:space="preserve">0,25 → bỏ</w:t>
            </w:r>
          </w:p>
        </w:tc>
        <w:tc>
          <w:tcPr>
            <w:tcW w:type="dxa" w:w="3200"/>
            <w:tcMar>
              <w:top w:type="dxa" w:w="70"/>
              <w:left w:type="dxa" w:w="110"/>
              <w:bottom w:type="dxa" w:w="70"/>
              <w:right w:type="dxa" w:w="110"/>
            </w:tcMar>
          </w:tcPr>
          <w:p>
            <w:pPr>
              <w:spacing w:after="0"/>
            </w:pPr>
            <w:r>
              <w:rPr>
                <w:rFonts w:ascii="Calibri" w:cs="Calibri" w:eastAsia="Calibri" w:hAnsi="Calibri"/>
                <w:color w:val="1A2733"/>
                <w:sz w:val="19"/>
                <w:szCs w:val="19"/>
              </w:rPr>
              <w:t xml:space="preserve">Chống overfit mạnh hơn nhưng học chậm hơn</w:t>
            </w:r>
          </w:p>
        </w:tc>
        <w:tc>
          <w:tcPr>
            <w:tcW w:type="dxa" w:w="3076"/>
            <w:tcMar>
              <w:top w:type="dxa" w:w="70"/>
              <w:left w:type="dxa" w:w="110"/>
              <w:bottom w:type="dxa" w:w="70"/>
              <w:right w:type="dxa" w:w="110"/>
            </w:tcMar>
          </w:tcPr>
          <w:p>
            <w:pPr>
              <w:spacing w:after="0"/>
            </w:pPr>
            <w:r>
              <w:rPr>
                <w:rFonts w:ascii="Calibri" w:cs="Calibri" w:eastAsia="Calibri" w:hAnsi="Calibri"/>
                <w:color w:val="1A2733"/>
                <w:sz w:val="19"/>
                <w:szCs w:val="19"/>
              </w:rPr>
              <w:t xml:space="preserve">Dễ overfit. Với model 5.018 tham số thì rủi ro thấp nên bỏ được</w:t>
            </w:r>
          </w:p>
        </w:tc>
      </w:tr>
    </w:tbl>
    <w:p>
      <w:pPr>
        <w:pBdr>
          <w:left w:val="single" w:color="1C7293" w:sz="12" w:space="8"/>
        </w:pBdr>
        <w:shd w:fill="F7FAFB" w:val="clear"/>
        <w:spacing w:after="180" w:before="100"/>
        <w:ind w:left="160" w:right="160"/>
      </w:pPr>
      <w:r>
        <w:rPr>
          <w:rFonts w:ascii="Calibri" w:cs="Calibri" w:eastAsia="Calibri" w:hAnsi="Calibri"/>
          <w:i/>
          <w:iCs/>
          <w:color w:val="5F7183"/>
          <w:sz w:val="21"/>
          <w:szCs w:val="21"/>
        </w:rPr>
        <w:t xml:space="preserve">Ghi nhớ: data augmentation và mọi tham số ở mục 5.2 KHÔNG giảm được một tham số nào. Quantization cũng không — nó giảm số byte mỗi trọng số (4 → 1), chứ số trọng số giữ nguyên. Chỉ sửa kiến trúc (mục 5.1) mới giảm được số tham số.</w:t>
      </w:r>
    </w:p>
    <w:p>
      <w:pPr>
        <w:pStyle w:val="Heading2"/>
      </w:pPr>
      <w:r>
        <w:t xml:space="preserve">5.3 Ví dụ tính tay: đổi padding từ 1 xuống 0</w:t>
      </w:r>
    </w:p>
    <w:p>
      <w:pPr>
        <w:spacing w:after="120" w:before="0"/>
      </w:pPr>
      <w:r>
        <w:rPr>
          <w:rFonts w:ascii="Calibri" w:cs="Calibri" w:eastAsia="Calibri" w:hAnsi="Calibri"/>
          <w:color w:val="1A2733"/>
          <w:sz w:val="22"/>
          <w:szCs w:val="22"/>
        </w:rPr>
        <w:t xml:space="preserve">Giữ nguyên mọi thứ khác của SmallCNN, chỉ đổi padding của cả 3 lớp conv: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Bước</w:t>
            </w:r>
          </w:p>
        </w:tc>
        <w:tc>
          <w:tcPr>
            <w:tcW w:type="dxa" w:w="36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padding = 1 (hiện tại)</w:t>
            </w:r>
          </w:p>
        </w:tc>
        <w:tc>
          <w:tcPr>
            <w:tcW w:type="dxa" w:w="35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padding = 0</w:t>
            </w:r>
          </w:p>
        </w:tc>
      </w:tr>
      <w:tr>
        <w:tc>
          <w:tcPr>
            <w:tcW w:type="dxa" w:w="19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conv1</w:t>
            </w:r>
          </w:p>
        </w:tc>
        <w:tc>
          <w:tcPr>
            <w:tcW w:type="dxa" w:w="36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8 × 28 × 28</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8 × 26 × 26</w:t>
            </w:r>
          </w:p>
        </w:tc>
      </w:tr>
      <w:tr>
        <w:tc>
          <w:tcPr>
            <w:tcW w:type="dxa" w:w="19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pool</w:t>
            </w:r>
          </w:p>
        </w:tc>
        <w:tc>
          <w:tcPr>
            <w:tcW w:type="dxa" w:w="3600"/>
            <w:tcMar>
              <w:top w:type="dxa" w:w="70"/>
              <w:left w:type="dxa" w:w="110"/>
              <w:bottom w:type="dxa" w:w="70"/>
              <w:right w:type="dxa" w:w="110"/>
            </w:tcMar>
          </w:tcPr>
          <w:p>
            <w:pPr>
              <w:spacing w:after="0"/>
            </w:pPr>
            <w:r>
              <w:rPr>
                <w:rFonts w:ascii="Calibri" w:cs="Calibri" w:eastAsia="Calibri" w:hAnsi="Calibri"/>
                <w:color w:val="1A2733"/>
                <w:sz w:val="19"/>
                <w:szCs w:val="19"/>
              </w:rPr>
              <w:t xml:space="preserve">8 × 14 × 14</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8 × 13 × 13</w:t>
            </w:r>
          </w:p>
        </w:tc>
      </w:tr>
      <w:tr>
        <w:tc>
          <w:tcPr>
            <w:tcW w:type="dxa" w:w="19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conv2</w:t>
            </w:r>
          </w:p>
        </w:tc>
        <w:tc>
          <w:tcPr>
            <w:tcW w:type="dxa" w:w="36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16 × 14 × 14</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16 × 11 × 11</w:t>
            </w:r>
          </w:p>
        </w:tc>
      </w:tr>
      <w:tr>
        <w:tc>
          <w:tcPr>
            <w:tcW w:type="dxa" w:w="19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pool</w:t>
            </w:r>
          </w:p>
        </w:tc>
        <w:tc>
          <w:tcPr>
            <w:tcW w:type="dxa" w:w="3600"/>
            <w:tcMar>
              <w:top w:type="dxa" w:w="70"/>
              <w:left w:type="dxa" w:w="110"/>
              <w:bottom w:type="dxa" w:w="70"/>
              <w:right w:type="dxa" w:w="110"/>
            </w:tcMar>
          </w:tcPr>
          <w:p>
            <w:pPr>
              <w:spacing w:after="0"/>
            </w:pPr>
            <w:r>
              <w:rPr>
                <w:rFonts w:ascii="Calibri" w:cs="Calibri" w:eastAsia="Calibri" w:hAnsi="Calibri"/>
                <w:color w:val="1A2733"/>
                <w:sz w:val="19"/>
                <w:szCs w:val="19"/>
              </w:rPr>
              <w:t xml:space="preserve">16 × 7 × 7</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16 × 5 × 5</w:t>
            </w:r>
          </w:p>
        </w:tc>
      </w:tr>
      <w:tr>
        <w:tc>
          <w:tcPr>
            <w:tcW w:type="dxa" w:w="19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conv3</w:t>
            </w:r>
          </w:p>
        </w:tc>
        <w:tc>
          <w:tcPr>
            <w:tcW w:type="dxa" w:w="36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16 × 7 × 7</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16 × 3 × 3</w:t>
            </w:r>
          </w:p>
        </w:tc>
      </w:tr>
      <w:tr>
        <w:tc>
          <w:tcPr>
            <w:tcW w:type="dxa" w:w="19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pool</w:t>
            </w:r>
          </w:p>
        </w:tc>
        <w:tc>
          <w:tcPr>
            <w:tcW w:type="dxa" w:w="3600"/>
            <w:tcMar>
              <w:top w:type="dxa" w:w="70"/>
              <w:left w:type="dxa" w:w="110"/>
              <w:bottom w:type="dxa" w:w="70"/>
              <w:right w:type="dxa" w:w="110"/>
            </w:tcMar>
          </w:tcPr>
          <w:p>
            <w:pPr>
              <w:spacing w:after="0"/>
            </w:pPr>
            <w:r>
              <w:rPr>
                <w:rFonts w:ascii="Calibri" w:cs="Calibri" w:eastAsia="Calibri" w:hAnsi="Calibri"/>
                <w:color w:val="1A2733"/>
                <w:sz w:val="19"/>
                <w:szCs w:val="19"/>
              </w:rPr>
              <w:t xml:space="preserve">16 × 3 × 3</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16 × 1 × 1</w:t>
            </w:r>
          </w:p>
        </w:tc>
      </w:tr>
      <w:tr>
        <w:tc>
          <w:tcPr>
            <w:tcW w:type="dxa" w:w="19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flatten</w:t>
            </w:r>
          </w:p>
        </w:tc>
        <w:tc>
          <w:tcPr>
            <w:tcW w:type="dxa" w:w="36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144</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16</w:t>
            </w:r>
          </w:p>
        </w:tc>
      </w:tr>
      <w:tr>
        <w:tc>
          <w:tcPr>
            <w:tcW w:type="dxa" w:w="19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fc</w:t>
            </w:r>
          </w:p>
        </w:tc>
        <w:tc>
          <w:tcPr>
            <w:tcW w:type="dxa" w:w="3600"/>
            <w:tcMar>
              <w:top w:type="dxa" w:w="70"/>
              <w:left w:type="dxa" w:w="110"/>
              <w:bottom w:type="dxa" w:w="70"/>
              <w:right w:type="dxa" w:w="110"/>
            </w:tcMar>
          </w:tcPr>
          <w:p>
            <w:pPr>
              <w:spacing w:after="0"/>
            </w:pPr>
            <w:r>
              <w:rPr>
                <w:rFonts w:ascii="Calibri" w:cs="Calibri" w:eastAsia="Calibri" w:hAnsi="Calibri"/>
                <w:color w:val="1A2733"/>
                <w:sz w:val="19"/>
                <w:szCs w:val="19"/>
              </w:rPr>
              <w:t xml:space="preserve">144 × 10 + 10 = 1.450</w:t>
            </w:r>
          </w:p>
        </w:tc>
        <w:tc>
          <w:tcPr>
            <w:tcW w:type="dxa" w:w="3526"/>
            <w:tcMar>
              <w:top w:type="dxa" w:w="70"/>
              <w:left w:type="dxa" w:w="110"/>
              <w:bottom w:type="dxa" w:w="70"/>
              <w:right w:type="dxa" w:w="110"/>
            </w:tcMar>
          </w:tcPr>
          <w:p>
            <w:pPr>
              <w:spacing w:after="0"/>
            </w:pPr>
            <w:r>
              <w:rPr>
                <w:rFonts w:ascii="Calibri" w:cs="Calibri" w:eastAsia="Calibri" w:hAnsi="Calibri"/>
                <w:color w:val="1A2733"/>
                <w:sz w:val="19"/>
                <w:szCs w:val="19"/>
              </w:rPr>
              <w:t xml:space="preserve">16 × 10 + 10 = 170</w:t>
            </w:r>
          </w:p>
        </w:tc>
      </w:tr>
      <w:tr>
        <w:tc>
          <w:tcPr>
            <w:tcW w:type="dxa" w:w="19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TỔNG</w:t>
            </w:r>
          </w:p>
        </w:tc>
        <w:tc>
          <w:tcPr>
            <w:tcW w:type="dxa" w:w="36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5.018</w:t>
            </w:r>
          </w:p>
        </w:tc>
        <w:tc>
          <w:tcPr>
            <w:tcW w:type="dxa" w:w="35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3.738</w:t>
            </w:r>
          </w:p>
        </w:tc>
      </w:tr>
    </w:tbl>
    <w:p>
      <w:pPr>
        <w:spacing w:after="120" w:before="0"/>
      </w:pPr>
      <w:r>
        <w:rPr>
          <w:rFonts w:ascii="Calibri" w:cs="Calibri" w:eastAsia="Calibri" w:hAnsi="Calibri"/>
          <w:color w:val="1A2733"/>
          <w:sz w:val="22"/>
          <w:szCs w:val="22"/>
        </w:rPr>
        <w:t xml:space="preserve">Nhẹ hơn 1.280 tham số, nhưng feature map cuối chỉ còn 1 × 1 — mạng gần như không còn thông tin vị trí để phân biệt. Đây là ví dụ cho thấy giảm params không phải lúc nào cũng tốt: phải nhìn cả shape, không chỉ nhìn con số tổng.</w:t>
      </w:r>
    </w:p>
    <w:p>
      <w:pPr>
        <w:pStyle w:val="Heading1"/>
      </w:pPr>
      <w:r>
        <w:t xml:space="preserve">6. Đọc 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tblHeader/>
        </w:trPr>
        <w:tc>
          <w:tcPr>
            <w:tcW w:type="dxa" w:w="18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 số</w:t>
            </w:r>
          </w:p>
        </w:tc>
        <w:tc>
          <w:tcPr>
            <w:tcW w:type="dxa" w:w="33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Nghĩa là gì</w:t>
            </w:r>
          </w:p>
        </w:tc>
        <w:tc>
          <w:tcPr>
            <w:tcW w:type="dxa" w:w="39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Nhìn thế nào là bất thường</w:t>
            </w:r>
          </w:p>
        </w:tc>
      </w:tr>
      <w:tr>
        <w:tc>
          <w:tcPr>
            <w:tcW w:type="dxa" w:w="18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loss</w:t>
            </w:r>
          </w:p>
        </w:tc>
        <w:tc>
          <w:tcPr>
            <w:tcW w:type="dxa" w:w="33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Trung bình mức sai trên tập train</w:t>
            </w:r>
          </w:p>
        </w:tc>
        <w:tc>
          <w:tcPr>
            <w:tcW w:type="dxa" w:w="39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Không giảm → lr sai hoặc quên zero_grad. Giảm về gần 0 mà val không tăng → overfit</w:t>
            </w:r>
          </w:p>
        </w:tc>
      </w:tr>
      <w:tr>
        <w:tc>
          <w:tcPr>
            <w:tcW w:type="dxa" w:w="18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val accuracy</w:t>
            </w:r>
          </w:p>
        </w:tc>
        <w:tc>
          <w:tcPr>
            <w:tcW w:type="dxa" w:w="3300"/>
            <w:tcMar>
              <w:top w:type="dxa" w:w="70"/>
              <w:left w:type="dxa" w:w="110"/>
              <w:bottom w:type="dxa" w:w="70"/>
              <w:right w:type="dxa" w:w="110"/>
            </w:tcMar>
          </w:tcPr>
          <w:p>
            <w:pPr>
              <w:spacing w:after="0"/>
            </w:pPr>
            <w:r>
              <w:rPr>
                <w:rFonts w:ascii="Calibri" w:cs="Calibri" w:eastAsia="Calibri" w:hAnsi="Calibri"/>
                <w:color w:val="1A2733"/>
                <w:sz w:val="19"/>
                <w:szCs w:val="19"/>
              </w:rPr>
              <w:t xml:space="preserve">% đúng trên 10.000 ảnh validation</w:t>
            </w:r>
          </w:p>
        </w:tc>
        <w:tc>
          <w:tcPr>
            <w:tcW w:type="dxa" w:w="3926"/>
            <w:tcMar>
              <w:top w:type="dxa" w:w="70"/>
              <w:left w:type="dxa" w:w="110"/>
              <w:bottom w:type="dxa" w:w="70"/>
              <w:right w:type="dxa" w:w="110"/>
            </w:tcMar>
          </w:tcPr>
          <w:p>
            <w:pPr>
              <w:spacing w:after="0"/>
            </w:pPr>
            <w:r>
              <w:rPr>
                <w:rFonts w:ascii="Calibri" w:cs="Calibri" w:eastAsia="Calibri" w:hAnsi="Calibri"/>
                <w:color w:val="1A2733"/>
                <w:sz w:val="19"/>
                <w:szCs w:val="19"/>
              </w:rPr>
              <w:t xml:space="preserve">Đi ngang rồi tụt → đã qua điểm tốt nhất, nên dừng</w:t>
            </w:r>
          </w:p>
        </w:tc>
      </w:tr>
      <w:tr>
        <w:tc>
          <w:tcPr>
            <w:tcW w:type="dxa" w:w="18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test accuracy</w:t>
            </w:r>
          </w:p>
        </w:tc>
        <w:tc>
          <w:tcPr>
            <w:tcW w:type="dxa" w:w="33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 đúng trên 10.000 ảnh test, đo đúng 1 lần</w:t>
            </w:r>
          </w:p>
        </w:tc>
        <w:tc>
          <w:tcPr>
            <w:tcW w:type="dxa" w:w="39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Thấp hơn val nhiều → đã vô tình dùng test để ra quyết định</w:t>
            </w:r>
          </w:p>
        </w:tc>
      </w:tr>
      <w:tr>
        <w:tc>
          <w:tcPr>
            <w:tcW w:type="dxa" w:w="18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epoch tốt nhất</w:t>
            </w:r>
          </w:p>
        </w:tc>
        <w:tc>
          <w:tcPr>
            <w:tcW w:type="dxa" w:w="3300"/>
            <w:tcMar>
              <w:top w:type="dxa" w:w="70"/>
              <w:left w:type="dxa" w:w="110"/>
              <w:bottom w:type="dxa" w:w="70"/>
              <w:right w:type="dxa" w:w="110"/>
            </w:tcMar>
          </w:tcPr>
          <w:p>
            <w:pPr>
              <w:spacing w:after="0"/>
            </w:pPr>
            <w:r>
              <w:rPr>
                <w:rFonts w:ascii="Calibri" w:cs="Calibri" w:eastAsia="Calibri" w:hAnsi="Calibri"/>
                <w:color w:val="1A2733"/>
                <w:sz w:val="19"/>
                <w:szCs w:val="19"/>
              </w:rPr>
              <w:t xml:space="preserve">Epoch có val acc cao nhất</w:t>
            </w:r>
          </w:p>
        </w:tc>
        <w:tc>
          <w:tcPr>
            <w:tcW w:type="dxa" w:w="3926"/>
            <w:tcMar>
              <w:top w:type="dxa" w:w="70"/>
              <w:left w:type="dxa" w:w="110"/>
              <w:bottom w:type="dxa" w:w="70"/>
              <w:right w:type="dxa" w:w="110"/>
            </w:tcMar>
          </w:tcPr>
          <w:p>
            <w:pPr>
              <w:spacing w:after="0"/>
            </w:pPr>
            <w:r>
              <w:rPr>
                <w:rFonts w:ascii="Calibri" w:cs="Calibri" w:eastAsia="Calibri" w:hAnsi="Calibri"/>
                <w:color w:val="1A2733"/>
                <w:sz w:val="19"/>
                <w:szCs w:val="19"/>
              </w:rPr>
              <w:t xml:space="preserve">Trùng epoch cuối → chưa hội tụ, cần tăng epochs</w:t>
            </w:r>
          </w:p>
        </w:tc>
      </w:tr>
    </w:tbl>
    <w:p>
      <w:pPr>
        <w:spacing w:after="60" w:before="160" w:line="240" w:lineRule="auto"/>
        <w:jc w:val="center"/>
      </w:pPr>
      <w:r>
        <w:drawing>
          <wp:inline distT="0" distB="0" distL="0" distR="0">
            <wp:extent cx="3429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971800"/>
                    </a:xfrm>
                    <a:prstGeom prst="rect">
                      <a:avLst/>
                    </a:prstGeom>
                  </pic:spPr>
                </pic:pic>
              </a:graphicData>
            </a:graphic>
          </wp:inline>
        </w:drawing>
      </w:r>
    </w:p>
    <w:p>
      <w:pPr>
        <w:spacing w:after="200"/>
        <w:jc w:val="center"/>
      </w:pPr>
      <w:r>
        <w:rPr>
          <w:rFonts w:ascii="Calibri" w:cs="Calibri" w:eastAsia="Calibri" w:hAnsi="Calibri"/>
          <w:i/>
          <w:iCs/>
          <w:color w:val="5F7183"/>
          <w:sz w:val="19"/>
          <w:szCs w:val="19"/>
        </w:rPr>
        <w:t xml:space="preserve">Hình 3 — Ma trận nhầm lẫn của SmallCNN. Hàng = đáp án thật, cột = model đoán. Đường chéo là số lần đoán đúng.</w:t>
      </w:r>
    </w:p>
    <w:p>
      <w:pPr>
        <w:spacing w:after="60" w:before="160" w:line="240" w:lineRule="auto"/>
        <w:jc w:val="center"/>
      </w:pPr>
      <w:r>
        <w:drawing>
          <wp:inline distT="0" distB="0" distL="0" distR="0">
            <wp:extent cx="4953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76475"/>
                    </a:xfrm>
                    <a:prstGeom prst="rect">
                      <a:avLst/>
                    </a:prstGeom>
                  </pic:spPr>
                </pic:pic>
              </a:graphicData>
            </a:graphic>
          </wp:inline>
        </w:drawing>
      </w:r>
    </w:p>
    <w:p>
      <w:pPr>
        <w:spacing w:after="200"/>
        <w:jc w:val="center"/>
      </w:pPr>
      <w:r>
        <w:rPr>
          <w:rFonts w:ascii="Calibri" w:cs="Calibri" w:eastAsia="Calibri" w:hAnsi="Calibri"/>
          <w:i/>
          <w:iCs/>
          <w:color w:val="5F7183"/>
          <w:sz w:val="19"/>
          <w:szCs w:val="19"/>
        </w:rPr>
        <w:t xml:space="preserve">Hình 4 — Accuracy theo từng chữ số. Model nhỏ KHÔNG kém đều: số 2 và 4 tốt hơn model cũ, số 6 và 9 mới là chỗ kém đi.</w:t>
      </w:r>
    </w:p>
    <w:p>
      <w:pPr>
        <w:pStyle w:val="Heading2"/>
      </w:pPr>
      <w:r>
        <w:t xml:space="preserve">6.1 Cắt 41 lần tham số thì model nhầm khác đi thế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rPr>
          <w:tblHeader/>
        </w:trPr>
        <w:tc>
          <w:tcPr>
            <w:tcW w:type="dxa" w:w="14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Hạng</w:t>
            </w:r>
          </w:p>
        </w:tc>
        <w:tc>
          <w:tcPr>
            <w:tcW w:type="dxa" w:w="38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DigitCNN (206.922)</w:t>
            </w:r>
          </w:p>
        </w:tc>
        <w:tc>
          <w:tcPr>
            <w:tcW w:type="dxa" w:w="38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SmallCNN (5.018)</w:t>
            </w:r>
          </w:p>
        </w:tc>
      </w:tr>
      <w:tr>
        <w:tc>
          <w:tcPr>
            <w:tcW w:type="dxa" w:w="14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1</w:t>
            </w:r>
          </w:p>
        </w:tc>
        <w:tc>
          <w:tcPr>
            <w:tcW w:type="dxa" w:w="38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4 → 9  (9 lần)</w:t>
            </w:r>
          </w:p>
        </w:tc>
        <w:tc>
          <w:tcPr>
            <w:tcW w:type="dxa" w:w="3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9 → 4  (6 lần)</w:t>
            </w:r>
          </w:p>
        </w:tc>
      </w:tr>
      <w:tr>
        <w:tc>
          <w:tcPr>
            <w:tcW w:type="dxa" w:w="14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2</w:t>
            </w:r>
          </w:p>
        </w:tc>
        <w:tc>
          <w:tcPr>
            <w:tcW w:type="dxa" w:w="3800"/>
            <w:tcMar>
              <w:top w:type="dxa" w:w="70"/>
              <w:left w:type="dxa" w:w="110"/>
              <w:bottom w:type="dxa" w:w="70"/>
              <w:right w:type="dxa" w:w="110"/>
            </w:tcMar>
          </w:tcPr>
          <w:p>
            <w:pPr>
              <w:spacing w:after="0"/>
            </w:pPr>
            <w:r>
              <w:rPr>
                <w:rFonts w:ascii="Calibri" w:cs="Calibri" w:eastAsia="Calibri" w:hAnsi="Calibri"/>
                <w:color w:val="1A2733"/>
                <w:sz w:val="19"/>
                <w:szCs w:val="19"/>
              </w:rPr>
              <w:t xml:space="preserve">5 → 3  (6 lần)</w:t>
            </w:r>
          </w:p>
        </w:tc>
        <w:tc>
          <w:tcPr>
            <w:tcW w:type="dxa" w:w="3826"/>
            <w:tcMar>
              <w:top w:type="dxa" w:w="70"/>
              <w:left w:type="dxa" w:w="110"/>
              <w:bottom w:type="dxa" w:w="70"/>
              <w:right w:type="dxa" w:w="110"/>
            </w:tcMar>
          </w:tcPr>
          <w:p>
            <w:pPr>
              <w:spacing w:after="0"/>
            </w:pPr>
            <w:r>
              <w:rPr>
                <w:rFonts w:ascii="Calibri" w:cs="Calibri" w:eastAsia="Calibri" w:hAnsi="Calibri"/>
                <w:color w:val="1A2733"/>
                <w:sz w:val="19"/>
                <w:szCs w:val="19"/>
              </w:rPr>
              <w:t xml:space="preserve">7 → 2  (6 lần)</w:t>
            </w:r>
          </w:p>
        </w:tc>
      </w:tr>
      <w:tr>
        <w:tc>
          <w:tcPr>
            <w:tcW w:type="dxa" w:w="14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3</w:t>
            </w:r>
          </w:p>
        </w:tc>
        <w:tc>
          <w:tcPr>
            <w:tcW w:type="dxa" w:w="38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2 → 7  (6 lần)</w:t>
            </w:r>
          </w:p>
        </w:tc>
        <w:tc>
          <w:tcPr>
            <w:tcW w:type="dxa" w:w="3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6 → 0  (6 lần)</w:t>
            </w:r>
          </w:p>
        </w:tc>
      </w:tr>
      <w:tr>
        <w:tc>
          <w:tcPr>
            <w:tcW w:type="dxa" w:w="14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4</w:t>
            </w:r>
          </w:p>
        </w:tc>
        <w:tc>
          <w:tcPr>
            <w:tcW w:type="dxa" w:w="3800"/>
            <w:tcMar>
              <w:top w:type="dxa" w:w="70"/>
              <w:left w:type="dxa" w:w="110"/>
              <w:bottom w:type="dxa" w:w="70"/>
              <w:right w:type="dxa" w:w="110"/>
            </w:tcMar>
          </w:tcPr>
          <w:p>
            <w:pPr>
              <w:spacing w:after="0"/>
            </w:pPr>
            <w:r>
              <w:rPr>
                <w:rFonts w:ascii="Calibri" w:cs="Calibri" w:eastAsia="Calibri" w:hAnsi="Calibri"/>
                <w:color w:val="1A2733"/>
                <w:sz w:val="19"/>
                <w:szCs w:val="19"/>
              </w:rPr>
              <w:t xml:space="preserve">9 → 5  (5 lần)</w:t>
            </w:r>
          </w:p>
        </w:tc>
        <w:tc>
          <w:tcPr>
            <w:tcW w:type="dxa" w:w="3826"/>
            <w:tcMar>
              <w:top w:type="dxa" w:w="70"/>
              <w:left w:type="dxa" w:w="110"/>
              <w:bottom w:type="dxa" w:w="70"/>
              <w:right w:type="dxa" w:w="110"/>
            </w:tcMar>
          </w:tcPr>
          <w:p>
            <w:pPr>
              <w:spacing w:after="0"/>
            </w:pPr>
            <w:r>
              <w:rPr>
                <w:rFonts w:ascii="Calibri" w:cs="Calibri" w:eastAsia="Calibri" w:hAnsi="Calibri"/>
                <w:color w:val="1A2733"/>
                <w:sz w:val="19"/>
                <w:szCs w:val="19"/>
              </w:rPr>
              <w:t xml:space="preserve">4 → 9  (6 lần)</w:t>
            </w:r>
          </w:p>
        </w:tc>
      </w:tr>
      <w:tr>
        <w:tc>
          <w:tcPr>
            <w:tcW w:type="dxa" w:w="14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5</w:t>
            </w:r>
          </w:p>
        </w:tc>
        <w:tc>
          <w:tcPr>
            <w:tcW w:type="dxa" w:w="3800"/>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7 → 2  (5 lần)</w:t>
            </w:r>
          </w:p>
        </w:tc>
        <w:tc>
          <w:tcPr>
            <w:tcW w:type="dxa" w:w="3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3 → 5  (5 lần)</w:t>
            </w:r>
          </w:p>
        </w:tc>
      </w:tr>
      <w:tr>
        <w:tc>
          <w:tcPr>
            <w:tcW w:type="dxa" w:w="14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Tổng sai / 10.000</w:t>
            </w:r>
          </w:p>
        </w:tc>
        <w:tc>
          <w:tcPr>
            <w:tcW w:type="dxa" w:w="3800"/>
            <w:tcMar>
              <w:top w:type="dxa" w:w="70"/>
              <w:left w:type="dxa" w:w="110"/>
              <w:bottom w:type="dxa" w:w="70"/>
              <w:right w:type="dxa" w:w="110"/>
            </w:tcMar>
          </w:tcPr>
          <w:p>
            <w:pPr>
              <w:spacing w:after="0"/>
            </w:pPr>
            <w:r>
              <w:rPr>
                <w:rFonts w:ascii="Calibri" w:cs="Calibri" w:eastAsia="Calibri" w:hAnsi="Calibri"/>
                <w:color w:val="1A2733"/>
                <w:sz w:val="19"/>
                <w:szCs w:val="19"/>
              </w:rPr>
              <w:t xml:space="preserve">95</w:t>
            </w:r>
          </w:p>
        </w:tc>
        <w:tc>
          <w:tcPr>
            <w:tcW w:type="dxa" w:w="3826"/>
            <w:tcMar>
              <w:top w:type="dxa" w:w="70"/>
              <w:left w:type="dxa" w:w="110"/>
              <w:bottom w:type="dxa" w:w="70"/>
              <w:right w:type="dxa" w:w="110"/>
            </w:tcMar>
          </w:tcPr>
          <w:p>
            <w:pPr>
              <w:spacing w:after="0"/>
            </w:pPr>
            <w:r>
              <w:rPr>
                <w:rFonts w:ascii="Calibri" w:cs="Calibri" w:eastAsia="Calibri" w:hAnsi="Calibri"/>
                <w:color w:val="1A2733"/>
                <w:sz w:val="19"/>
                <w:szCs w:val="19"/>
              </w:rPr>
              <w:t xml:space="preserve">118</w:t>
            </w:r>
          </w:p>
        </w:tc>
      </w:tr>
    </w:tbl>
    <w:p>
      <w:pPr>
        <w:spacing w:after="120" w:before="0"/>
      </w:pPr>
      <w:r>
        <w:rPr>
          <w:rFonts w:ascii="Calibri" w:cs="Calibri" w:eastAsia="Calibri" w:hAnsi="Calibri"/>
          <w:b/>
          <w:bCs/>
          <w:color w:val="1A2733"/>
          <w:sz w:val="22"/>
          <w:szCs w:val="22"/>
        </w:rPr>
        <w:t xml:space="preserve">Ba điều rút ra. </w:t>
      </w:r>
      <w:r>
        <w:rPr>
          <w:rFonts w:ascii="Calibri" w:cs="Calibri" w:eastAsia="Calibri" w:hAnsi="Calibri"/>
          <w:color w:val="1A2733"/>
          <w:sz w:val="22"/>
          <w:szCs w:val="22"/>
        </w:rPr>
        <w:t xml:space="preserve">Thứ nhất, chênh lệch đúng bằng 23 ảnh — khớp với 0,23% chênh accuracy. </w:t>
      </w:r>
      <w:r>
        <w:rPr>
          <w:rFonts w:ascii="Calibri" w:cs="Calibri" w:eastAsia="Calibri" w:hAnsi="Calibri"/>
          <w:color w:val="1A2733"/>
          <w:sz w:val="22"/>
          <w:szCs w:val="22"/>
        </w:rPr>
        <w:t xml:space="preserve">Thứ hai, model nhỏ không kém đều: số 2 từ 98,16% lên 99,13%, số 4 từ 98,67% lên 99,08%; đổi lại số 6 và 9 tụt xuống khoảng 97,9%. </w:t>
      </w:r>
      <w:r>
        <w:rPr>
          <w:rFonts w:ascii="Calibri" w:cs="Calibri" w:eastAsia="Calibri" w:hAnsi="Calibri"/>
          <w:color w:val="1A2733"/>
          <w:sz w:val="22"/>
          <w:szCs w:val="22"/>
        </w:rPr>
        <w:t xml:space="preserve">Thứ ba, cả hai model đều nhầm trong cùng một tập hình dạng — {4,9}, {2,7}, {3,5} — chỉ khác chiều. Nghĩa là các cặp này khó vì bản thân chữ số viết tay giống nhau, không phải vì model yếu. Model nhỏ không “ngu đi” theo kiểu khác, nó chỉ sai thêm ở đúng những chỗ vốn đã khó.</w:t>
      </w:r>
    </w:p>
    <w:p>
      <w:pPr>
        <w:pBdr>
          <w:left w:val="single" w:color="1C7293" w:sz="12" w:space="8"/>
        </w:pBdr>
        <w:shd w:fill="F7FAFB" w:val="clear"/>
        <w:spacing w:after="180" w:before="100"/>
        <w:ind w:left="160" w:right="160"/>
      </w:pPr>
      <w:r>
        <w:rPr>
          <w:rFonts w:ascii="Calibri" w:cs="Calibri" w:eastAsia="Calibri" w:hAnsi="Calibri"/>
          <w:i/>
          <w:iCs/>
          <w:color w:val="5F7183"/>
          <w:sz w:val="21"/>
          <w:szCs w:val="21"/>
        </w:rPr>
        <w:t xml:space="preserve">Thận trọng khi diễn giải: các con số 5–9 lần này rất nhỏ. Chênh lệch 1–2 lần giữa hai model nằm trong khoảng nhiễu, đừng kết luận quá mạnh từ thứ tự chính xác của bảng. Thứ đáng tin là xu hướng chung: cùng tập cặp khó, và sai số phân bố lại chứ không tăng đều.</w:t>
      </w:r>
    </w:p>
    <w:p>
      <w:pPr>
        <w:spacing w:after="120" w:before="0"/>
      </w:pPr>
      <w:r>
        <w:rPr>
          <w:rFonts w:ascii="Calibri" w:cs="Calibri" w:eastAsia="Calibri" w:hAnsi="Calibri"/>
          <w:b/>
          <w:bCs/>
          <w:color w:val="1A2733"/>
          <w:sz w:val="22"/>
          <w:szCs w:val="22"/>
        </w:rPr>
        <w:t xml:space="preserve">Một quan sát đáng nói: </w:t>
      </w:r>
      <w:r>
        <w:rPr>
          <w:rFonts w:ascii="Calibri" w:cs="Calibri" w:eastAsia="Calibri" w:hAnsi="Calibri"/>
          <w:color w:val="1A2733"/>
          <w:sz w:val="22"/>
          <w:szCs w:val="22"/>
        </w:rPr>
        <w:t xml:space="preserve">test accuracy của SmallCNN (98,82%) cao hơn val accuracy (98,79%). Val acc là giá trị lớn nhất trong 30 lần đo nên tự nó hơi lạc quan; test set chỉ chạm 1 lần và không dùng để chọn gì, mà vẫn ra cao hơn. Đó là bằng chứng kết quả không phải ăn may khi chọn epoch.</w:t>
      </w:r>
    </w:p>
    <w:p>
      <w:pPr>
        <w:pStyle w:val="Heading1"/>
      </w:pPr>
      <w:r>
        <w:t xml:space="preserve">7. Bảng tra nhanh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Cần tính</w:t>
            </w:r>
          </w:p>
        </w:tc>
        <w:tc>
          <w:tcPr>
            <w:tcW w:type="dxa" w:w="5826"/>
            <w:shd w:fill="0F2A4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Công thức</w:t>
            </w:r>
          </w:p>
        </w:tc>
      </w:tr>
      <w:tr>
        <w:tc>
          <w:tcPr>
            <w:tcW w:type="dxa" w:w="32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Kích thước đầu ra</w:t>
            </w:r>
          </w:p>
        </w:tc>
        <w:tc>
          <w:tcPr>
            <w:tcW w:type="dxa" w:w="5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floor( (H_in + 2·padding − kernel) / stride ) + 1</w:t>
            </w:r>
          </w:p>
        </w:tc>
      </w:tr>
      <w:tr>
        <w:tc>
          <w:tcPr>
            <w:tcW w:type="dxa" w:w="32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Padding giữ nguyên size</w:t>
            </w:r>
          </w:p>
        </w:tc>
        <w:tc>
          <w:tcPr>
            <w:tcW w:type="dxa" w:w="5826"/>
            <w:tcMar>
              <w:top w:type="dxa" w:w="70"/>
              <w:left w:type="dxa" w:w="110"/>
              <w:bottom w:type="dxa" w:w="70"/>
              <w:right w:type="dxa" w:w="110"/>
            </w:tcMar>
          </w:tcPr>
          <w:p>
            <w:pPr>
              <w:spacing w:after="0"/>
            </w:pPr>
            <w:r>
              <w:rPr>
                <w:rFonts w:ascii="Calibri" w:cs="Calibri" w:eastAsia="Calibri" w:hAnsi="Calibri"/>
                <w:color w:val="1A2733"/>
                <w:sz w:val="19"/>
                <w:szCs w:val="19"/>
              </w:rPr>
              <w:t xml:space="preserve">padding = (kernel − 1) / 2</w:t>
            </w:r>
          </w:p>
        </w:tc>
      </w:tr>
      <w:tr>
        <w:tc>
          <w:tcPr>
            <w:tcW w:type="dxa" w:w="32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Params của Conv2d</w:t>
            </w:r>
          </w:p>
        </w:tc>
        <w:tc>
          <w:tcPr>
            <w:tcW w:type="dxa" w:w="5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 · k · in_ch · out_ch + out_ch</w:t>
            </w:r>
          </w:p>
        </w:tc>
      </w:tr>
      <w:tr>
        <w:tc>
          <w:tcPr>
            <w:tcW w:type="dxa" w:w="32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Params của Linear</w:t>
            </w:r>
          </w:p>
        </w:tc>
        <w:tc>
          <w:tcPr>
            <w:tcW w:type="dxa" w:w="5826"/>
            <w:tcMar>
              <w:top w:type="dxa" w:w="70"/>
              <w:left w:type="dxa" w:w="110"/>
              <w:bottom w:type="dxa" w:w="70"/>
              <w:right w:type="dxa" w:w="110"/>
            </w:tcMar>
          </w:tcPr>
          <w:p>
            <w:pPr>
              <w:spacing w:after="0"/>
            </w:pPr>
            <w:r>
              <w:rPr>
                <w:rFonts w:ascii="Calibri" w:cs="Calibri" w:eastAsia="Calibri" w:hAnsi="Calibri"/>
                <w:color w:val="1A2733"/>
                <w:sz w:val="19"/>
                <w:szCs w:val="19"/>
              </w:rPr>
              <w:t xml:space="preserve">in_features · out_features + out_features</w:t>
            </w:r>
          </w:p>
        </w:tc>
      </w:tr>
      <w:tr>
        <w:tc>
          <w:tcPr>
            <w:tcW w:type="dxa" w:w="32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Đầu vào của Flatten</w:t>
            </w:r>
          </w:p>
        </w:tc>
        <w:tc>
          <w:tcPr>
            <w:tcW w:type="dxa" w:w="5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channels · height · width</w:t>
            </w:r>
          </w:p>
        </w:tc>
      </w:tr>
      <w:tr>
        <w:tc>
          <w:tcPr>
            <w:tcW w:type="dxa" w:w="32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Bộ nhớ float32</w:t>
            </w:r>
          </w:p>
        </w:tc>
        <w:tc>
          <w:tcPr>
            <w:tcW w:type="dxa" w:w="5826"/>
            <w:tcMar>
              <w:top w:type="dxa" w:w="70"/>
              <w:left w:type="dxa" w:w="110"/>
              <w:bottom w:type="dxa" w:w="70"/>
              <w:right w:type="dxa" w:w="110"/>
            </w:tcMar>
          </w:tcPr>
          <w:p>
            <w:pPr>
              <w:spacing w:after="0"/>
            </w:pPr>
            <w:r>
              <w:rPr>
                <w:rFonts w:ascii="Calibri" w:cs="Calibri" w:eastAsia="Calibri" w:hAnsi="Calibri"/>
                <w:color w:val="1A2733"/>
                <w:sz w:val="19"/>
                <w:szCs w:val="19"/>
              </w:rPr>
              <w:t xml:space="preserve">params × 4 byte</w:t>
            </w:r>
          </w:p>
        </w:tc>
      </w:tr>
      <w:tr>
        <w:tc>
          <w:tcPr>
            <w:tcW w:type="dxa" w:w="32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Bộ nhớ int8</w:t>
            </w:r>
          </w:p>
        </w:tc>
        <w:tc>
          <w:tcPr>
            <w:tcW w:type="dxa" w:w="5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params × 1 byte</w:t>
            </w:r>
          </w:p>
        </w:tc>
      </w:tr>
      <w:tr>
        <w:tc>
          <w:tcPr>
            <w:tcW w:type="dxa" w:w="3200"/>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Số bước train mỗi epoch</w:t>
            </w:r>
          </w:p>
        </w:tc>
        <w:tc>
          <w:tcPr>
            <w:tcW w:type="dxa" w:w="5826"/>
            <w:tcMar>
              <w:top w:type="dxa" w:w="70"/>
              <w:left w:type="dxa" w:w="110"/>
              <w:bottom w:type="dxa" w:w="70"/>
              <w:right w:type="dxa" w:w="110"/>
            </w:tcMar>
          </w:tcPr>
          <w:p>
            <w:pPr>
              <w:spacing w:after="0"/>
            </w:pPr>
            <w:r>
              <w:rPr>
                <w:rFonts w:ascii="Calibri" w:cs="Calibri" w:eastAsia="Calibri" w:hAnsi="Calibri"/>
                <w:color w:val="1A2733"/>
                <w:sz w:val="19"/>
                <w:szCs w:val="19"/>
              </w:rPr>
              <w:t xml:space="preserve">số ảnh train ÷ batch_size</w:t>
            </w:r>
          </w:p>
        </w:tc>
      </w:tr>
      <w:tr>
        <w:tc>
          <w:tcPr>
            <w:tcW w:type="dxa" w:w="3200"/>
            <w:shd w:fill="F4F8FA" w:val="clear"/>
            <w:tcMar>
              <w:top w:type="dxa" w:w="70"/>
              <w:left w:type="dxa" w:w="110"/>
              <w:bottom w:type="dxa" w:w="70"/>
              <w:right w:type="dxa" w:w="110"/>
            </w:tcMar>
          </w:tcPr>
          <w:p>
            <w:pPr>
              <w:spacing w:after="0"/>
            </w:pPr>
            <w:r>
              <w:rPr>
                <w:rFonts w:ascii="Calibri" w:cs="Calibri" w:eastAsia="Calibri" w:hAnsi="Calibri"/>
                <w:b/>
                <w:bCs/>
                <w:color w:val="1A2733"/>
                <w:sz w:val="19"/>
                <w:szCs w:val="19"/>
              </w:rPr>
              <w:t xml:space="preserve">MAC của một lớp conv</w:t>
            </w:r>
          </w:p>
        </w:tc>
        <w:tc>
          <w:tcPr>
            <w:tcW w:type="dxa" w:w="5826"/>
            <w:shd w:fill="F4F8FA" w:val="clear"/>
            <w:tcMar>
              <w:top w:type="dxa" w:w="70"/>
              <w:left w:type="dxa" w:w="110"/>
              <w:bottom w:type="dxa" w:w="70"/>
              <w:right w:type="dxa" w:w="110"/>
            </w:tcMar>
          </w:tcPr>
          <w:p>
            <w:pPr>
              <w:spacing w:after="0"/>
            </w:pPr>
            <w:r>
              <w:rPr>
                <w:rFonts w:ascii="Calibri" w:cs="Calibri" w:eastAsia="Calibri" w:hAnsi="Calibri"/>
                <w:color w:val="1A2733"/>
                <w:sz w:val="19"/>
                <w:szCs w:val="19"/>
              </w:rPr>
              <w:t xml:space="preserve">k · k · in_ch · out_ch · H_out · W_out</w:t>
            </w:r>
          </w:p>
        </w:tc>
      </w:tr>
    </w:tbl>
    <w:p>
      <w:pPr>
        <w:spacing w:after="120" w:before="240"/>
      </w:pPr>
      <w:r>
        <w:rPr>
          <w:rFonts w:ascii="Calibri" w:cs="Calibri" w:eastAsia="Calibri" w:hAnsi="Calibri"/>
          <w:i/>
          <w:iCs/>
          <w:color w:val="1A2733"/>
          <w:sz w:val="20"/>
          <w:szCs w:val="20"/>
        </w:rPr>
        <w:t xml:space="preserve">Tài liệu tham khảo: PyTorch docs — mục Shape của torch.nn.Conv2d và torch.nn.MaxPool2d. Số liệu trong tài liệu lấy từ model_comparison.py và final_table.py của project.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718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0F2A44"/>
      <w:sz w:val="30"/>
      <w:szCs w:val="30"/>
    </w:rPr>
  </w:style>
  <w:style w:type="paragraph" w:styleId="Heading2">
    <w:name w:val="Heading 2"/>
    <w:basedOn w:val="Normal"/>
    <w:next w:val="Normal"/>
    <w:qFormat/>
    <w:pPr>
      <w:spacing w:after="120" w:before="260"/>
    </w:pPr>
    <w:rPr>
      <w:rFonts w:ascii="Calibri" w:cs="Calibri" w:eastAsia="Calibri" w:hAnsi="Calibri"/>
      <w:b/>
      <w:bCs/>
      <w:color w:val="1C729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cedcd4795ef17354447bd539fd502bbeaf8059.png"/><Relationship Id="rId9" Type="http://schemas.openxmlformats.org/officeDocument/2006/relationships/image" Target="media/63e9e9685e32c52809f50bcd3f0799b3dea45036.png"/><Relationship Id="rId10" Type="http://schemas.openxmlformats.org/officeDocument/2006/relationships/image" Target="media/dfc5b8666bab53d977e71472c3d722507405e6b8.png"/><Relationship Id="rId11" Type="http://schemas.openxmlformats.org/officeDocument/2006/relationships/image" Target="media/b5067f57aa574f73704511c10e0a1b21365632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ý nghĩa</dc:title>
  <dc:creator>Nguyen Tran Anh Khoa</dc:creator>
  <cp:lastModifiedBy>Un-named</cp:lastModifiedBy>
  <cp:revision>1</cp:revision>
  <dcterms:created xsi:type="dcterms:W3CDTF">2026-09-21T12:41:21.780Z</dcterms:created>
  <dcterms:modified xsi:type="dcterms:W3CDTF">2026-09-21T12:41:21.780Z</dcterms:modified>
</cp:coreProperties>
</file>

<file path=docProps/custom.xml><?xml version="1.0" encoding="utf-8"?>
<Properties xmlns="http://schemas.openxmlformats.org/officeDocument/2006/custom-properties" xmlns:vt="http://schemas.openxmlformats.org/officeDocument/2006/docPropsVTypes"/>
</file>