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5EB" w:rsidRPr="007F3B85" w:rsidRDefault="001165EB" w:rsidP="001165EB">
      <w:pPr>
        <w:tabs>
          <w:tab w:val="left" w:pos="142"/>
        </w:tabs>
        <w:spacing w:after="0" w:line="240" w:lineRule="auto"/>
        <w:ind w:right="-4"/>
        <w:jc w:val="center"/>
        <w:rPr>
          <w:rFonts w:ascii="Times New Roman" w:hAnsi="Times New Roman" w:cs="Times New Roman"/>
          <w:b/>
          <w:bCs/>
          <w:color w:val="000000"/>
          <w:sz w:val="28"/>
        </w:rPr>
      </w:pPr>
      <w:r>
        <w:rPr>
          <w:rFonts w:ascii="Times New Roman" w:hAnsi="Times New Roman" w:cs="Times New Roman"/>
          <w:b/>
          <w:bCs/>
          <w:color w:val="000000"/>
          <w:sz w:val="28"/>
        </w:rPr>
        <w:t xml:space="preserve">25CY206 - </w:t>
      </w:r>
      <w:r w:rsidRPr="007F3B85">
        <w:rPr>
          <w:rFonts w:ascii="Times New Roman" w:hAnsi="Times New Roman" w:cs="Times New Roman"/>
          <w:b/>
          <w:bCs/>
          <w:color w:val="000000"/>
          <w:sz w:val="28"/>
        </w:rPr>
        <w:t>STATISTICAL FOUNDATION FOR COMPUTING AND DATA SCIENCE</w:t>
      </w:r>
    </w:p>
    <w:p w:rsidR="001165EB" w:rsidRPr="007F3B85" w:rsidRDefault="001165EB" w:rsidP="001165EB">
      <w:pPr>
        <w:tabs>
          <w:tab w:val="left" w:pos="142"/>
        </w:tabs>
        <w:spacing w:after="0" w:line="240" w:lineRule="auto"/>
        <w:ind w:left="142" w:right="-4" w:firstLine="720"/>
        <w:jc w:val="right"/>
        <w:rPr>
          <w:rFonts w:ascii="Times New Roman" w:hAnsi="Times New Roman" w:cs="Times New Roman"/>
          <w:bCs/>
          <w:color w:val="000000"/>
        </w:rPr>
      </w:pPr>
      <w:r w:rsidRPr="007F3B85">
        <w:rPr>
          <w:rFonts w:ascii="Times New Roman" w:hAnsi="Times New Roman" w:cs="Times New Roman"/>
          <w:bCs/>
          <w:color w:val="000000"/>
        </w:rPr>
        <w:t>Hours per week:</w:t>
      </w:r>
    </w:p>
    <w:p w:rsidR="001165EB" w:rsidRPr="007F3B85" w:rsidRDefault="001165EB" w:rsidP="001165EB">
      <w:pPr>
        <w:tabs>
          <w:tab w:val="left" w:pos="142"/>
        </w:tabs>
        <w:spacing w:after="0" w:line="240" w:lineRule="auto"/>
        <w:ind w:left="142" w:right="-4" w:firstLine="720"/>
        <w:jc w:val="right"/>
        <w:rPr>
          <w:rFonts w:ascii="Times New Roman" w:hAnsi="Times New Roman" w:cs="Times New Roman"/>
          <w:bCs/>
          <w:color w:val="000000"/>
        </w:rPr>
      </w:pPr>
    </w:p>
    <w:tbl>
      <w:tblPr>
        <w:tblStyle w:val="TableGrid115"/>
        <w:tblpPr w:leftFromText="180" w:rightFromText="180" w:vertAnchor="text" w:horzAnchor="margin" w:tblpXSpec="right" w:tblpY="-49"/>
        <w:tblW w:w="1969" w:type="dxa"/>
        <w:tblLook w:val="04A0" w:firstRow="1" w:lastRow="0" w:firstColumn="1" w:lastColumn="0" w:noHBand="0" w:noVBand="1"/>
      </w:tblPr>
      <w:tblGrid>
        <w:gridCol w:w="505"/>
        <w:gridCol w:w="505"/>
        <w:gridCol w:w="492"/>
        <w:gridCol w:w="639"/>
        <w:gridCol w:w="519"/>
      </w:tblGrid>
      <w:tr w:rsidR="001165EB" w:rsidRPr="007F3B85" w:rsidTr="00953FBC">
        <w:trPr>
          <w:trHeight w:val="261"/>
        </w:trPr>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L</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T</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P</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SL</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C</w:t>
            </w:r>
          </w:p>
        </w:tc>
      </w:tr>
      <w:tr w:rsidR="001165EB" w:rsidRPr="007F3B85" w:rsidTr="00953FBC">
        <w:trPr>
          <w:trHeight w:val="261"/>
        </w:trPr>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3</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0</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2</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3</w:t>
            </w:r>
          </w:p>
        </w:tc>
        <w:tc>
          <w:tcPr>
            <w:tcW w:w="0" w:type="auto"/>
            <w:vAlign w:val="center"/>
          </w:tcPr>
          <w:p w:rsidR="001165EB" w:rsidRPr="007F3B85" w:rsidRDefault="001165EB" w:rsidP="00953FBC">
            <w:pPr>
              <w:tabs>
                <w:tab w:val="left" w:pos="142"/>
              </w:tabs>
              <w:ind w:left="142" w:right="-4"/>
              <w:rPr>
                <w:rFonts w:ascii="Times New Roman" w:hAnsi="Times New Roman" w:cs="Times New Roman"/>
                <w:bCs/>
                <w:color w:val="000000"/>
              </w:rPr>
            </w:pPr>
            <w:r w:rsidRPr="007F3B85">
              <w:rPr>
                <w:rFonts w:ascii="Times New Roman" w:hAnsi="Times New Roman" w:cs="Times New Roman"/>
                <w:bCs/>
                <w:color w:val="000000"/>
              </w:rPr>
              <w:t>4</w:t>
            </w:r>
          </w:p>
        </w:tc>
      </w:tr>
    </w:tbl>
    <w:p w:rsidR="001165EB" w:rsidRPr="007F3B85" w:rsidRDefault="001165EB" w:rsidP="001165EB">
      <w:pPr>
        <w:tabs>
          <w:tab w:val="left" w:pos="142"/>
        </w:tabs>
        <w:spacing w:after="0" w:line="240" w:lineRule="auto"/>
        <w:ind w:left="142" w:right="-4" w:firstLine="720"/>
        <w:jc w:val="right"/>
        <w:rPr>
          <w:rFonts w:ascii="Times New Roman" w:hAnsi="Times New Roman" w:cs="Times New Roman"/>
          <w:b/>
          <w:bCs/>
          <w:color w:val="000000"/>
        </w:rPr>
      </w:pPr>
    </w:p>
    <w:p w:rsidR="001165EB" w:rsidRPr="007F3B85" w:rsidRDefault="001165EB" w:rsidP="001165EB">
      <w:pPr>
        <w:tabs>
          <w:tab w:val="left" w:pos="142"/>
        </w:tabs>
        <w:spacing w:after="0" w:line="360" w:lineRule="auto"/>
        <w:ind w:left="142" w:right="-4" w:firstLine="720"/>
        <w:rPr>
          <w:rFonts w:ascii="Times New Roman" w:hAnsi="Times New Roman" w:cs="Times New Roman"/>
          <w:bCs/>
          <w:color w:val="000000"/>
        </w:rPr>
      </w:pPr>
      <w:r w:rsidRPr="007F3B85">
        <w:rPr>
          <w:rFonts w:ascii="Times New Roman" w:hAnsi="Times New Roman" w:cs="Times New Roman"/>
          <w:bCs/>
          <w:color w:val="000000"/>
        </w:rPr>
        <w:tab/>
      </w:r>
      <w:r w:rsidRPr="007F3B85">
        <w:rPr>
          <w:rFonts w:ascii="Times New Roman" w:hAnsi="Times New Roman" w:cs="Times New Roman"/>
          <w:bCs/>
          <w:color w:val="000000"/>
        </w:rPr>
        <w:tab/>
      </w:r>
    </w:p>
    <w:p w:rsidR="001165EB" w:rsidRPr="007F3B85" w:rsidRDefault="001165EB" w:rsidP="001165EB">
      <w:pPr>
        <w:tabs>
          <w:tab w:val="left" w:pos="142"/>
        </w:tabs>
        <w:spacing w:after="0" w:line="240" w:lineRule="auto"/>
        <w:ind w:right="-4"/>
        <w:rPr>
          <w:rFonts w:ascii="Times New Roman" w:hAnsi="Times New Roman" w:cs="Times New Roman"/>
        </w:rPr>
      </w:pPr>
      <w:r w:rsidRPr="007F3B85">
        <w:rPr>
          <w:rFonts w:ascii="Times New Roman" w:hAnsi="Times New Roman" w:cs="Times New Roman"/>
          <w:b/>
        </w:rPr>
        <w:t xml:space="preserve">PREREQUISITE KNOWLEDGE: </w:t>
      </w:r>
      <w:r w:rsidRPr="007F3B85">
        <w:rPr>
          <w:rFonts w:ascii="Times New Roman" w:hAnsi="Times New Roman" w:cs="Times New Roman"/>
        </w:rPr>
        <w:t>Basic knowledge in Mathematics and Statistics.</w:t>
      </w:r>
    </w:p>
    <w:p w:rsidR="001165EB" w:rsidRPr="007F3B85" w:rsidRDefault="001165EB" w:rsidP="001165EB">
      <w:pPr>
        <w:tabs>
          <w:tab w:val="left" w:pos="142"/>
        </w:tabs>
        <w:spacing w:after="0" w:line="240" w:lineRule="auto"/>
        <w:ind w:left="142" w:right="-4"/>
        <w:rPr>
          <w:rFonts w:ascii="Times New Roman" w:hAnsi="Times New Roman" w:cs="Times New Roman"/>
        </w:rPr>
      </w:pPr>
    </w:p>
    <w:p w:rsidR="001165EB" w:rsidRPr="007F3B85" w:rsidRDefault="001165EB" w:rsidP="001165EB">
      <w:pPr>
        <w:tabs>
          <w:tab w:val="left" w:pos="142"/>
        </w:tabs>
        <w:spacing w:after="0" w:line="240" w:lineRule="auto"/>
        <w:ind w:right="-4"/>
        <w:jc w:val="both"/>
        <w:rPr>
          <w:rFonts w:ascii="Times New Roman" w:hAnsi="Times New Roman" w:cs="Times New Roman"/>
          <w:b/>
        </w:rPr>
      </w:pPr>
      <w:r w:rsidRPr="007F3B85">
        <w:rPr>
          <w:rFonts w:ascii="Times New Roman" w:hAnsi="Times New Roman" w:cs="Times New Roman"/>
          <w:b/>
        </w:rPr>
        <w:t xml:space="preserve">COURSE DESCRIPTION: </w:t>
      </w:r>
    </w:p>
    <w:p w:rsidR="001165EB" w:rsidRPr="007F3B85" w:rsidRDefault="001165EB" w:rsidP="001165EB">
      <w:pPr>
        <w:spacing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 xml:space="preserve">This course introduces students to probability theory, statistical inference, and computational statistical techniques essential for engineering, Artificial Intelligence, Machine Learning, Data Science, and scientific computing applications. It provides a rigorous foundation in random variables, probability distributions, sampling theory, estimation, hypothesis testing, regression analysis, and multivariate statistical methods. The course emphasizes statistical reasoning under uncertainty and data-driven decision-making. It also integrates computational tools and AI-based platforms for visualization, simulation, and analysis of statistical models. The course enables students to develop analytical thinking, mathematical </w:t>
      </w:r>
      <w:proofErr w:type="spellStart"/>
      <w:r w:rsidRPr="007F3B85">
        <w:rPr>
          <w:rFonts w:ascii="Times New Roman" w:hAnsi="Times New Roman" w:cs="Times New Roman"/>
          <w:lang w:eastAsia="en-IN"/>
        </w:rPr>
        <w:t>modeling</w:t>
      </w:r>
      <w:proofErr w:type="spellEnd"/>
      <w:r w:rsidRPr="007F3B85">
        <w:rPr>
          <w:rFonts w:ascii="Times New Roman" w:hAnsi="Times New Roman" w:cs="Times New Roman"/>
          <w:lang w:eastAsia="en-IN"/>
        </w:rPr>
        <w:t xml:space="preserve"> skills, and computational proficiency required for modern data-centric engineering systems and intelligent computing applications.</w:t>
      </w:r>
    </w:p>
    <w:p w:rsidR="001165EB" w:rsidRPr="007F3B85" w:rsidRDefault="001165EB" w:rsidP="001165EB">
      <w:pPr>
        <w:spacing w:before="100" w:beforeAutospacing="1" w:after="0" w:line="240" w:lineRule="auto"/>
        <w:jc w:val="both"/>
        <w:rPr>
          <w:rFonts w:ascii="Times New Roman" w:hAnsi="Times New Roman" w:cs="Times New Roman"/>
          <w:b/>
          <w:lang w:eastAsia="en-IN"/>
        </w:rPr>
      </w:pPr>
      <w:r w:rsidRPr="007F3B85">
        <w:rPr>
          <w:rFonts w:ascii="Times New Roman" w:hAnsi="Times New Roman" w:cs="Times New Roman"/>
          <w:b/>
          <w:lang w:eastAsia="en-IN"/>
        </w:rPr>
        <w:t>COURSE OBJECTIVES: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Understand fundamental probability theory and random variables.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Apply probability distributions in computing and data science problems.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Develop statistical inference and estimation techniques.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Perform hypothesis testing for engineering decision-making.</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proofErr w:type="spellStart"/>
      <w:r w:rsidRPr="007F3B85">
        <w:rPr>
          <w:rFonts w:ascii="Times New Roman" w:hAnsi="Times New Roman" w:cs="Times New Roman"/>
          <w:lang w:eastAsia="en-IN"/>
        </w:rPr>
        <w:t>Analyze</w:t>
      </w:r>
      <w:proofErr w:type="spellEnd"/>
      <w:r w:rsidRPr="007F3B85">
        <w:rPr>
          <w:rFonts w:ascii="Times New Roman" w:hAnsi="Times New Roman" w:cs="Times New Roman"/>
          <w:lang w:eastAsia="en-IN"/>
        </w:rPr>
        <w:t xml:space="preserve"> relationships using regression models.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Introduce PCA and time series forecasting for AI systems.</w:t>
      </w:r>
    </w:p>
    <w:p w:rsidR="001165EB" w:rsidRPr="007F3B85" w:rsidRDefault="001165EB" w:rsidP="001165EB">
      <w:pPr>
        <w:pStyle w:val="ListParagraph"/>
        <w:numPr>
          <w:ilvl w:val="0"/>
          <w:numId w:val="2"/>
        </w:numPr>
        <w:spacing w:before="100" w:beforeAutospacing="1" w:after="100" w:afterAutospacing="1" w:line="240" w:lineRule="auto"/>
        <w:jc w:val="both"/>
        <w:rPr>
          <w:rFonts w:ascii="Times New Roman" w:hAnsi="Times New Roman" w:cs="Times New Roman"/>
          <w:lang w:eastAsia="en-IN"/>
        </w:rPr>
      </w:pPr>
      <w:r w:rsidRPr="007F3B85">
        <w:rPr>
          <w:rFonts w:ascii="Times New Roman" w:hAnsi="Times New Roman" w:cs="Times New Roman"/>
          <w:lang w:eastAsia="en-IN"/>
        </w:rPr>
        <w:t>Strengthen computational and AI-assisted statistical skills.</w:t>
      </w:r>
    </w:p>
    <w:p w:rsidR="001165EB" w:rsidRPr="007F3B85" w:rsidRDefault="001165EB" w:rsidP="001165EB">
      <w:pPr>
        <w:tabs>
          <w:tab w:val="left" w:pos="142"/>
        </w:tabs>
        <w:spacing w:after="0" w:line="240" w:lineRule="auto"/>
        <w:ind w:left="142" w:right="-4"/>
        <w:jc w:val="center"/>
        <w:rPr>
          <w:rFonts w:ascii="Times New Roman" w:hAnsi="Times New Roman" w:cs="Times New Roman"/>
          <w:b/>
        </w:rPr>
      </w:pPr>
      <w:r w:rsidRPr="007F3B85">
        <w:rPr>
          <w:rFonts w:ascii="Times New Roman" w:hAnsi="Times New Roman" w:cs="Times New Roman"/>
          <w:b/>
        </w:rPr>
        <w:t>MODULE-1</w:t>
      </w:r>
    </w:p>
    <w:p w:rsidR="001165EB" w:rsidRPr="007F3B85" w:rsidRDefault="001165EB" w:rsidP="001165EB">
      <w:pPr>
        <w:tabs>
          <w:tab w:val="left" w:pos="142"/>
        </w:tabs>
        <w:ind w:left="142"/>
        <w:jc w:val="right"/>
        <w:rPr>
          <w:rFonts w:ascii="Times New Roman" w:hAnsi="Times New Roman" w:cs="Times New Roman"/>
        </w:rPr>
      </w:pPr>
      <w:r w:rsidRPr="007F3B85">
        <w:rPr>
          <w:rFonts w:ascii="Times New Roman" w:hAnsi="Times New Roman" w:cs="Times New Roman"/>
          <w:b/>
        </w:rPr>
        <w:t>18L+0T+12P+18SL=48Hours</w:t>
      </w:r>
    </w:p>
    <w:p w:rsidR="001165EB"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UNIT 1: </w:t>
      </w:r>
    </w:p>
    <w:p w:rsidR="001165EB" w:rsidRPr="007F3B85"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FUNDAMENTALS OF PROBABILITY</w:t>
      </w:r>
    </w:p>
    <w:p w:rsidR="001165EB" w:rsidRPr="007F3B85" w:rsidRDefault="001165EB" w:rsidP="001165EB">
      <w:pPr>
        <w:tabs>
          <w:tab w:val="left" w:pos="142"/>
        </w:tabs>
        <w:jc w:val="both"/>
        <w:rPr>
          <w:rFonts w:ascii="Times New Roman" w:eastAsia="SimSun" w:hAnsi="Times New Roman" w:cs="Times New Roman"/>
          <w:color w:val="000000" w:themeColor="text1"/>
        </w:rPr>
      </w:pPr>
      <w:r w:rsidRPr="007F3B85">
        <w:rPr>
          <w:rFonts w:ascii="Times New Roman" w:hAnsi="Times New Roman" w:cs="Times New Roman"/>
        </w:rPr>
        <w:t xml:space="preserve">Introduction to probability and its applications in </w:t>
      </w:r>
      <w:r w:rsidRPr="007F3B85">
        <w:rPr>
          <w:rFonts w:ascii="Times New Roman" w:hAnsi="Times New Roman" w:cs="Times New Roman"/>
          <w:color w:val="000000" w:themeColor="text1"/>
        </w:rPr>
        <w:t xml:space="preserve">computing, Probability axioms, Conditional probability and independence, Bayes’ theorem and its applications. </w:t>
      </w:r>
      <w:r w:rsidRPr="007F3B85">
        <w:rPr>
          <w:rFonts w:ascii="Times New Roman" w:eastAsia="SimSun" w:hAnsi="Times New Roman" w:cs="Times New Roman"/>
          <w:color w:val="000000" w:themeColor="text1"/>
        </w:rPr>
        <w:t xml:space="preserve">Prior probability and posterior probability; Bayesian inference; Maximum A Posteriori (MAP) estimation. </w:t>
      </w:r>
    </w:p>
    <w:p w:rsidR="001165EB"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UNIT 2: </w:t>
      </w:r>
    </w:p>
    <w:p w:rsidR="001165EB" w:rsidRPr="007F3B85"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RANDOM VARIABLES &amp; PROBABILITY DISTRIBUTIONS </w:t>
      </w:r>
    </w:p>
    <w:p w:rsidR="001165EB" w:rsidRPr="007F3B85" w:rsidRDefault="001165EB" w:rsidP="001165EB">
      <w:pPr>
        <w:tabs>
          <w:tab w:val="left" w:pos="142"/>
        </w:tabs>
        <w:jc w:val="both"/>
        <w:rPr>
          <w:rFonts w:ascii="Times New Roman" w:hAnsi="Times New Roman" w:cs="Times New Roman"/>
          <w:b/>
        </w:rPr>
      </w:pPr>
      <w:r w:rsidRPr="007F3B85">
        <w:rPr>
          <w:rFonts w:ascii="Times New Roman" w:hAnsi="Times New Roman" w:cs="Times New Roman"/>
          <w:color w:val="000000" w:themeColor="text1"/>
        </w:rPr>
        <w:t>Random variables: Distribution function, discrete random variable</w:t>
      </w:r>
      <w:r w:rsidRPr="007F3B85">
        <w:rPr>
          <w:rFonts w:ascii="Times New Roman" w:hAnsi="Times New Roman" w:cs="Times New Roman"/>
        </w:rPr>
        <w:t>, probability mass function, continuous random variable, probability density function, expectation, variance and their properties</w:t>
      </w:r>
    </w:p>
    <w:p w:rsidR="001165EB" w:rsidRPr="007F3B85" w:rsidRDefault="001165EB" w:rsidP="001165EB">
      <w:pPr>
        <w:tabs>
          <w:tab w:val="left" w:pos="142"/>
        </w:tabs>
        <w:ind w:right="-4"/>
        <w:jc w:val="both"/>
        <w:rPr>
          <w:rFonts w:ascii="Times New Roman" w:hAnsi="Times New Roman" w:cs="Times New Roman"/>
        </w:rPr>
      </w:pPr>
      <w:r w:rsidRPr="007F3B85">
        <w:rPr>
          <w:rFonts w:ascii="Times New Roman" w:hAnsi="Times New Roman" w:cs="Times New Roman"/>
        </w:rPr>
        <w:lastRenderedPageBreak/>
        <w:t>Discrete probability distributions: Uniform, Binomial, Poisson. Continuous probability distributions: Uniform, Normal, Exponential, Weibull, Cauchy.</w:t>
      </w:r>
    </w:p>
    <w:p w:rsidR="001165EB" w:rsidRPr="007F3B85" w:rsidRDefault="001165EB" w:rsidP="001165EB">
      <w:pPr>
        <w:tabs>
          <w:tab w:val="left" w:pos="142"/>
        </w:tabs>
        <w:ind w:right="-4"/>
        <w:rPr>
          <w:rFonts w:ascii="Times New Roman" w:hAnsi="Times New Roman" w:cs="Times New Roman"/>
          <w:i/>
        </w:rPr>
      </w:pPr>
      <w:r w:rsidRPr="007F3B85">
        <w:rPr>
          <w:rFonts w:ascii="Times New Roman" w:hAnsi="Times New Roman" w:cs="Times New Roman"/>
          <w:b/>
        </w:rPr>
        <w:t>PRACTICES:</w:t>
      </w:r>
    </w:p>
    <w:tbl>
      <w:tblPr>
        <w:tblStyle w:val="TableGrid"/>
        <w:tblW w:w="5000" w:type="pct"/>
        <w:tblLook w:val="04A0" w:firstRow="1" w:lastRow="0" w:firstColumn="1" w:lastColumn="0" w:noHBand="0" w:noVBand="1"/>
      </w:tblPr>
      <w:tblGrid>
        <w:gridCol w:w="1128"/>
        <w:gridCol w:w="5246"/>
        <w:gridCol w:w="2642"/>
      </w:tblGrid>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Practice No.</w:t>
            </w:r>
          </w:p>
        </w:tc>
        <w:tc>
          <w:tcPr>
            <w:tcW w:w="2909"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Practice</w:t>
            </w:r>
          </w:p>
        </w:tc>
        <w:tc>
          <w:tcPr>
            <w:tcW w:w="1465"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AI Tools / Platforms</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1</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Explore axioms of probability by formulating real-life event spaces (coin, dice, card experiments) and verifying probability rules such as non-negativity, normalization, and additivity</w:t>
            </w:r>
          </w:p>
        </w:tc>
        <w:tc>
          <w:tcPr>
            <w:tcW w:w="1465" w:type="pct"/>
            <w:vAlign w:val="center"/>
          </w:tcPr>
          <w:p w:rsidR="001165EB" w:rsidRPr="007F3B85" w:rsidRDefault="001165EB" w:rsidP="00953FBC">
            <w:pPr>
              <w:jc w:val="cente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Claude AI</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2</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Visualize conditional probability using Venn diagrams and real-world scenarios such as disease testing or spam filtering systems</w:t>
            </w:r>
          </w:p>
        </w:tc>
        <w:tc>
          <w:tcPr>
            <w:tcW w:w="1465" w:type="pct"/>
            <w:vAlign w:val="center"/>
          </w:tcPr>
          <w:p w:rsidR="001165EB" w:rsidRPr="007F3B85" w:rsidRDefault="001165EB" w:rsidP="00953FBC">
            <w:pPr>
              <w:jc w:val="center"/>
              <w:rPr>
                <w:rFonts w:ascii="Times New Roman" w:hAnsi="Times New Roman" w:cs="Times New Roman"/>
              </w:rPr>
            </w:pPr>
            <w:proofErr w:type="spellStart"/>
            <w:r w:rsidRPr="007F3B85">
              <w:rPr>
                <w:rFonts w:ascii="Times New Roman" w:hAnsi="Times New Roman" w:cs="Times New Roman"/>
              </w:rPr>
              <w:t>GeoGebra</w:t>
            </w:r>
            <w:proofErr w:type="spellEnd"/>
            <w:r w:rsidRPr="007F3B85">
              <w:rPr>
                <w:rFonts w:ascii="Times New Roman" w:hAnsi="Times New Roman" w:cs="Times New Roman"/>
              </w:rPr>
              <w:t xml:space="preserve"> AI, </w:t>
            </w:r>
            <w:proofErr w:type="spellStart"/>
            <w:r w:rsidRPr="007F3B85">
              <w:rPr>
                <w:rFonts w:ascii="Times New Roman" w:hAnsi="Times New Roman" w:cs="Times New Roman"/>
              </w:rPr>
              <w:t>Desmos</w:t>
            </w:r>
            <w:proofErr w:type="spellEnd"/>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3</w:t>
            </w:r>
          </w:p>
        </w:tc>
        <w:tc>
          <w:tcPr>
            <w:tcW w:w="2909" w:type="pct"/>
            <w:vAlign w:val="center"/>
          </w:tcPr>
          <w:p w:rsidR="001165EB" w:rsidRPr="007F3B85" w:rsidRDefault="001165EB" w:rsidP="00953FBC">
            <w:pPr>
              <w:jc w:val="both"/>
              <w:rPr>
                <w:rFonts w:ascii="Times New Roman" w:hAnsi="Times New Roman" w:cs="Times New Roman"/>
              </w:rPr>
            </w:pPr>
            <w:proofErr w:type="spellStart"/>
            <w:r w:rsidRPr="007F3B85">
              <w:rPr>
                <w:rFonts w:ascii="Times New Roman" w:hAnsi="Times New Roman" w:cs="Times New Roman"/>
              </w:rPr>
              <w:t>Analyze</w:t>
            </w:r>
            <w:proofErr w:type="spellEnd"/>
            <w:r w:rsidRPr="007F3B85">
              <w:rPr>
                <w:rFonts w:ascii="Times New Roman" w:hAnsi="Times New Roman" w:cs="Times New Roman"/>
              </w:rPr>
              <w:t xml:space="preserve"> Bayes’ theorem in decision-making problems such as medical diagnosis and email classification and interpret posterior probability updates</w:t>
            </w:r>
          </w:p>
        </w:tc>
        <w:tc>
          <w:tcPr>
            <w:tcW w:w="146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 xml:space="preserve">Microsoft </w:t>
            </w:r>
            <w:proofErr w:type="spellStart"/>
            <w:r w:rsidRPr="007F3B85">
              <w:rPr>
                <w:rFonts w:ascii="Times New Roman" w:hAnsi="Times New Roman" w:cs="Times New Roman"/>
              </w:rPr>
              <w:t>Copilot</w:t>
            </w:r>
            <w:proofErr w:type="spellEnd"/>
            <w:r w:rsidRPr="007F3B85">
              <w:rPr>
                <w:rFonts w:ascii="Times New Roman" w:hAnsi="Times New Roman" w:cs="Times New Roman"/>
              </w:rPr>
              <w:t>, Perplexity AI</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4</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Compare discrete and continuous random variables by examining PMF vs PDF representations and interpreting their graphical behaviour</w:t>
            </w:r>
          </w:p>
        </w:tc>
        <w:tc>
          <w:tcPr>
            <w:tcW w:w="146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 xml:space="preserve">Wolfram Alpha, </w:t>
            </w:r>
            <w:proofErr w:type="spellStart"/>
            <w:r w:rsidRPr="007F3B85">
              <w:rPr>
                <w:rFonts w:ascii="Times New Roman" w:hAnsi="Times New Roman" w:cs="Times New Roman"/>
              </w:rPr>
              <w:t>Symbolab</w:t>
            </w:r>
            <w:proofErr w:type="spellEnd"/>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5</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 xml:space="preserve">Investigate Binomial and Poisson distributions by </w:t>
            </w:r>
            <w:proofErr w:type="spellStart"/>
            <w:r w:rsidRPr="007F3B85">
              <w:rPr>
                <w:rFonts w:ascii="Times New Roman" w:hAnsi="Times New Roman" w:cs="Times New Roman"/>
              </w:rPr>
              <w:t>modeling</w:t>
            </w:r>
            <w:proofErr w:type="spellEnd"/>
            <w:r w:rsidRPr="007F3B85">
              <w:rPr>
                <w:rFonts w:ascii="Times New Roman" w:hAnsi="Times New Roman" w:cs="Times New Roman"/>
              </w:rPr>
              <w:t xml:space="preserve"> real-world systems such as defect detection and arrival processes</w:t>
            </w:r>
          </w:p>
        </w:tc>
        <w:tc>
          <w:tcPr>
            <w:tcW w:w="1465" w:type="pct"/>
            <w:vAlign w:val="center"/>
          </w:tcPr>
          <w:p w:rsidR="001165EB" w:rsidRPr="007F3B85" w:rsidRDefault="001165EB" w:rsidP="00953FBC">
            <w:pPr>
              <w:jc w:val="cente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Gemini AI</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6</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Compute expectation, variance, and higher moments for given datasets and interpret their statistical significance in engineering data</w:t>
            </w:r>
          </w:p>
        </w:tc>
        <w:tc>
          <w:tcPr>
            <w:tcW w:w="146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 xml:space="preserve">Claude AI, </w:t>
            </w:r>
            <w:proofErr w:type="spellStart"/>
            <w:r w:rsidRPr="007F3B85">
              <w:rPr>
                <w:rFonts w:ascii="Times New Roman" w:hAnsi="Times New Roman" w:cs="Times New Roman"/>
              </w:rPr>
              <w:t>ChatGPT</w:t>
            </w:r>
            <w:proofErr w:type="spellEnd"/>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7</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Construct probability trees for multi-stage experiments such as machine failure analysis or multi-step decision systems</w:t>
            </w:r>
          </w:p>
        </w:tc>
        <w:tc>
          <w:tcPr>
            <w:tcW w:w="146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Perplexity AI, Gemini AI</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8</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Simulate random variables from different probability distributions and compare theoretical vs empirical results</w:t>
            </w:r>
          </w:p>
        </w:tc>
        <w:tc>
          <w:tcPr>
            <w:tcW w:w="146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 xml:space="preserve">Wolfram Alpha, </w:t>
            </w:r>
            <w:proofErr w:type="spellStart"/>
            <w:r w:rsidRPr="007F3B85">
              <w:rPr>
                <w:rFonts w:ascii="Times New Roman" w:hAnsi="Times New Roman" w:cs="Times New Roman"/>
              </w:rPr>
              <w:t>ChatGPT</w:t>
            </w:r>
            <w:proofErr w:type="spellEnd"/>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9</w:t>
            </w:r>
          </w:p>
        </w:tc>
        <w:tc>
          <w:tcPr>
            <w:tcW w:w="2909" w:type="pct"/>
            <w:vAlign w:val="center"/>
          </w:tcPr>
          <w:p w:rsidR="001165EB" w:rsidRPr="007F3B85" w:rsidRDefault="001165EB" w:rsidP="00953FBC">
            <w:pPr>
              <w:jc w:val="both"/>
              <w:rPr>
                <w:rFonts w:ascii="Times New Roman" w:hAnsi="Times New Roman" w:cs="Times New Roman"/>
              </w:rPr>
            </w:pPr>
            <w:proofErr w:type="spellStart"/>
            <w:r w:rsidRPr="007F3B85">
              <w:rPr>
                <w:rFonts w:ascii="Times New Roman" w:hAnsi="Times New Roman" w:cs="Times New Roman"/>
              </w:rPr>
              <w:t>Analyze</w:t>
            </w:r>
            <w:proofErr w:type="spellEnd"/>
            <w:r w:rsidRPr="007F3B85">
              <w:rPr>
                <w:rFonts w:ascii="Times New Roman" w:hAnsi="Times New Roman" w:cs="Times New Roman"/>
              </w:rPr>
              <w:t xml:space="preserve"> Normal and Exponential distributions using real-world datasets.</w:t>
            </w:r>
          </w:p>
        </w:tc>
        <w:tc>
          <w:tcPr>
            <w:tcW w:w="1465" w:type="pct"/>
          </w:tcPr>
          <w:p w:rsidR="001165EB" w:rsidRPr="007F3B85" w:rsidRDefault="001165EB" w:rsidP="00953FBC">
            <w:pPr>
              <w:jc w:val="cente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Gemini AI</w:t>
            </w:r>
          </w:p>
        </w:tc>
      </w:tr>
      <w:tr w:rsidR="001165EB" w:rsidRPr="007F3B85" w:rsidTr="00953FBC">
        <w:trPr>
          <w:trHeight w:val="624"/>
        </w:trPr>
        <w:tc>
          <w:tcPr>
            <w:tcW w:w="626"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10</w:t>
            </w:r>
          </w:p>
        </w:tc>
        <w:tc>
          <w:tcPr>
            <w:tcW w:w="290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 xml:space="preserve">estimate distribution parameters, visualize probability distributions, and interpret the results for Normal and Exponential </w:t>
            </w:r>
            <w:proofErr w:type="spellStart"/>
            <w:r w:rsidRPr="007F3B85">
              <w:rPr>
                <w:rFonts w:ascii="Times New Roman" w:hAnsi="Times New Roman" w:cs="Times New Roman"/>
              </w:rPr>
              <w:t>distributio</w:t>
            </w:r>
            <w:proofErr w:type="spellEnd"/>
          </w:p>
        </w:tc>
        <w:tc>
          <w:tcPr>
            <w:tcW w:w="1465" w:type="pct"/>
          </w:tcPr>
          <w:p w:rsidR="001165EB" w:rsidRPr="007F3B85" w:rsidRDefault="001165EB" w:rsidP="00953FBC">
            <w:pPr>
              <w:jc w:val="cente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Gemini AI</w:t>
            </w:r>
          </w:p>
        </w:tc>
      </w:tr>
    </w:tbl>
    <w:p w:rsidR="001165EB" w:rsidRPr="007F3B85" w:rsidRDefault="001165EB" w:rsidP="001165EB">
      <w:pPr>
        <w:tabs>
          <w:tab w:val="left" w:pos="142"/>
        </w:tabs>
        <w:rPr>
          <w:rFonts w:ascii="Times New Roman" w:hAnsi="Times New Roman" w:cs="Times New Roman"/>
          <w:b/>
        </w:rPr>
      </w:pPr>
    </w:p>
    <w:p w:rsidR="001165EB" w:rsidRPr="007F3B85" w:rsidRDefault="001165EB" w:rsidP="001165EB">
      <w:pPr>
        <w:tabs>
          <w:tab w:val="left" w:pos="142"/>
        </w:tabs>
        <w:ind w:left="142"/>
        <w:jc w:val="center"/>
        <w:rPr>
          <w:rFonts w:ascii="Times New Roman" w:hAnsi="Times New Roman" w:cs="Times New Roman"/>
          <w:b/>
        </w:rPr>
      </w:pPr>
      <w:r w:rsidRPr="007F3B85">
        <w:rPr>
          <w:rFonts w:ascii="Times New Roman" w:hAnsi="Times New Roman" w:cs="Times New Roman"/>
          <w:b/>
        </w:rPr>
        <w:t>MODULE-</w:t>
      </w:r>
      <w:r>
        <w:rPr>
          <w:rFonts w:ascii="Times New Roman" w:hAnsi="Times New Roman" w:cs="Times New Roman"/>
          <w:b/>
        </w:rPr>
        <w:t>2</w:t>
      </w:r>
    </w:p>
    <w:p w:rsidR="001165EB" w:rsidRPr="007F3B85" w:rsidRDefault="001165EB" w:rsidP="001165EB">
      <w:pPr>
        <w:tabs>
          <w:tab w:val="left" w:pos="142"/>
        </w:tabs>
        <w:spacing w:after="0"/>
        <w:ind w:left="142"/>
        <w:jc w:val="right"/>
        <w:rPr>
          <w:rFonts w:ascii="Times New Roman" w:hAnsi="Times New Roman" w:cs="Times New Roman"/>
        </w:rPr>
      </w:pPr>
      <w:r w:rsidRPr="007F3B85">
        <w:rPr>
          <w:rFonts w:ascii="Times New Roman" w:hAnsi="Times New Roman" w:cs="Times New Roman"/>
          <w:b/>
        </w:rPr>
        <w:t>27L+0T+18P+27SL=72Hours</w:t>
      </w:r>
    </w:p>
    <w:p w:rsidR="001165EB"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UNIT 1: </w:t>
      </w:r>
    </w:p>
    <w:p w:rsidR="001165EB" w:rsidRPr="007F3B85" w:rsidRDefault="001165EB" w:rsidP="001165EB">
      <w:pPr>
        <w:tabs>
          <w:tab w:val="left" w:pos="142"/>
        </w:tabs>
        <w:jc w:val="both"/>
        <w:rPr>
          <w:rFonts w:ascii="Times New Roman" w:hAnsi="Times New Roman" w:cs="Times New Roman"/>
        </w:rPr>
      </w:pPr>
      <w:r w:rsidRPr="007F3B85">
        <w:rPr>
          <w:rStyle w:val="Strong"/>
          <w:rFonts w:ascii="Times New Roman" w:hAnsi="Times New Roman" w:cs="Times New Roman"/>
        </w:rPr>
        <w:lastRenderedPageBreak/>
        <w:t>ESTIMATION AND TESTING OF HYPOTHESIS:</w:t>
      </w:r>
      <w:r w:rsidRPr="007F3B85">
        <w:rPr>
          <w:rFonts w:ascii="Times New Roman" w:hAnsi="Times New Roman" w:cs="Times New Roman"/>
        </w:rPr>
        <w:t xml:space="preserve"> </w:t>
      </w:r>
    </w:p>
    <w:p w:rsidR="001165EB" w:rsidRPr="007F3B85" w:rsidRDefault="001165EB" w:rsidP="001165EB">
      <w:pPr>
        <w:tabs>
          <w:tab w:val="left" w:pos="142"/>
        </w:tabs>
        <w:jc w:val="both"/>
        <w:rPr>
          <w:rFonts w:ascii="Times New Roman" w:hAnsi="Times New Roman" w:cs="Times New Roman"/>
          <w:color w:val="000000" w:themeColor="text1"/>
        </w:rPr>
      </w:pPr>
      <w:r w:rsidRPr="007F3B85">
        <w:rPr>
          <w:rFonts w:ascii="Times New Roman" w:hAnsi="Times New Roman" w:cs="Times New Roman"/>
        </w:rPr>
        <w:t xml:space="preserve">Population and sample, sampling distributions, point estimation and properties of estimators, introduction to Maximum Likelihood Estimation (MLE), and confidence intervals for population parameters. Hypothesis testing: Null and alternative hypotheses, level of significance, p-value, critical value, Type I and Type II errors, Single sample and two sample tests for mean’s and variance’s and chi-square </w:t>
      </w:r>
      <w:proofErr w:type="gramStart"/>
      <w:r w:rsidRPr="007F3B85">
        <w:rPr>
          <w:rFonts w:ascii="Times New Roman" w:hAnsi="Times New Roman" w:cs="Times New Roman"/>
        </w:rPr>
        <w:t>test</w:t>
      </w:r>
      <w:proofErr w:type="gramEnd"/>
      <w:r w:rsidRPr="007F3B85">
        <w:rPr>
          <w:rFonts w:ascii="Times New Roman" w:hAnsi="Times New Roman" w:cs="Times New Roman"/>
        </w:rPr>
        <w:t>-Independence attributes</w:t>
      </w:r>
      <w:r w:rsidRPr="007F3B85">
        <w:rPr>
          <w:rFonts w:ascii="Times New Roman" w:hAnsi="Times New Roman" w:cs="Times New Roman"/>
          <w:color w:val="000000" w:themeColor="text1"/>
        </w:rPr>
        <w:t xml:space="preserve">. </w:t>
      </w:r>
      <w:r w:rsidRPr="007F3B85">
        <w:rPr>
          <w:rFonts w:ascii="Times New Roman" w:eastAsia="SimSun" w:hAnsi="Times New Roman" w:cs="Times New Roman"/>
          <w:color w:val="000000" w:themeColor="text1"/>
        </w:rPr>
        <w:t>A/B Testing and its applications in data-driven decision-making and AI-enabled systems</w:t>
      </w:r>
      <w:r w:rsidRPr="007F3B85">
        <w:rPr>
          <w:rStyle w:val="Strong"/>
          <w:rFonts w:ascii="Times New Roman" w:eastAsia="SimSun" w:hAnsi="Times New Roman" w:cs="Times New Roman"/>
          <w:color w:val="000000" w:themeColor="text1"/>
        </w:rPr>
        <w:t>.</w:t>
      </w:r>
    </w:p>
    <w:p w:rsidR="001165EB"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UNIT 2: </w:t>
      </w:r>
    </w:p>
    <w:p w:rsidR="001165EB" w:rsidRPr="007F3B85"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CORRELATION &amp; REGRESSION ANALYSIS</w:t>
      </w:r>
    </w:p>
    <w:p w:rsidR="001165EB" w:rsidRPr="007F3B85" w:rsidRDefault="001165EB" w:rsidP="001165EB">
      <w:pPr>
        <w:autoSpaceDE w:val="0"/>
        <w:autoSpaceDN w:val="0"/>
        <w:adjustRightInd w:val="0"/>
        <w:spacing w:after="0" w:line="240" w:lineRule="auto"/>
        <w:jc w:val="both"/>
        <w:rPr>
          <w:rFonts w:ascii="Times New Roman" w:hAnsi="Times New Roman" w:cs="Times New Roman"/>
        </w:rPr>
      </w:pPr>
      <w:r w:rsidRPr="007F3B85">
        <w:rPr>
          <w:rFonts w:ascii="Times New Roman" w:hAnsi="Times New Roman" w:cs="Times New Roman"/>
        </w:rPr>
        <w:t>Correlation analysis: scatter plots, Pearson's correlation coefficient, and interpretation. Simple linear regression model and assumptions, regression coefficients, fitting and interpretation of the regression line, coefficient of determination (R²), prediction, and residual analysis. Introduction to data transformations (log and square root) and Introduction to logistic regression for binary classification.</w:t>
      </w:r>
    </w:p>
    <w:p w:rsidR="001165EB" w:rsidRPr="007F3B85" w:rsidRDefault="001165EB" w:rsidP="001165EB">
      <w:pPr>
        <w:autoSpaceDE w:val="0"/>
        <w:autoSpaceDN w:val="0"/>
        <w:adjustRightInd w:val="0"/>
        <w:spacing w:after="0" w:line="240" w:lineRule="auto"/>
        <w:jc w:val="both"/>
        <w:rPr>
          <w:rFonts w:ascii="Times New Roman" w:hAnsi="Times New Roman" w:cs="Times New Roman"/>
        </w:rPr>
      </w:pPr>
    </w:p>
    <w:p w:rsidR="001165EB" w:rsidRDefault="001165EB" w:rsidP="001165EB">
      <w:pPr>
        <w:tabs>
          <w:tab w:val="left" w:pos="142"/>
        </w:tabs>
        <w:jc w:val="both"/>
        <w:rPr>
          <w:rFonts w:ascii="Times New Roman" w:hAnsi="Times New Roman" w:cs="Times New Roman"/>
          <w:b/>
        </w:rPr>
      </w:pPr>
      <w:r w:rsidRPr="007F3B85">
        <w:rPr>
          <w:rFonts w:ascii="Times New Roman" w:hAnsi="Times New Roman" w:cs="Times New Roman"/>
          <w:b/>
        </w:rPr>
        <w:t xml:space="preserve">UNIT 3: </w:t>
      </w:r>
    </w:p>
    <w:p w:rsidR="001165EB" w:rsidRPr="007F3B85" w:rsidRDefault="001165EB" w:rsidP="001165EB">
      <w:pPr>
        <w:tabs>
          <w:tab w:val="left" w:pos="142"/>
        </w:tabs>
        <w:jc w:val="both"/>
        <w:rPr>
          <w:rFonts w:ascii="Times New Roman" w:hAnsi="Times New Roman" w:cs="Times New Roman"/>
        </w:rPr>
      </w:pPr>
      <w:r w:rsidRPr="007F3B85">
        <w:rPr>
          <w:rFonts w:ascii="Times New Roman" w:hAnsi="Times New Roman" w:cs="Times New Roman"/>
          <w:b/>
        </w:rPr>
        <w:t>ADVANCED STATISTICAL METHODS</w:t>
      </w:r>
    </w:p>
    <w:p w:rsidR="001165EB" w:rsidRPr="007F3B85" w:rsidRDefault="001165EB" w:rsidP="001165EB">
      <w:pPr>
        <w:tabs>
          <w:tab w:val="left" w:pos="142"/>
        </w:tabs>
        <w:ind w:right="-4"/>
        <w:jc w:val="both"/>
        <w:rPr>
          <w:rFonts w:ascii="Times New Roman" w:hAnsi="Times New Roman" w:cs="Times New Roman"/>
          <w:b/>
        </w:rPr>
      </w:pPr>
      <w:r w:rsidRPr="007F3B85">
        <w:rPr>
          <w:rFonts w:ascii="Times New Roman" w:hAnsi="Times New Roman" w:cs="Times New Roman"/>
        </w:rPr>
        <w:t>Introduction to Multivariate Analysis (MVA), multivariate data, covariance and correlation matrices, Principal Component Analysis (PCA), dimensionality reduction, interpretation and applications of principal components. Introduction to Time Series Analysis, time series data, components of a time series, trend estimation using the least squares method, moving averages, and simple exponential smoothing for forecasting.</w:t>
      </w:r>
      <w:r w:rsidRPr="007F3B85">
        <w:rPr>
          <w:rFonts w:ascii="Times New Roman" w:hAnsi="Times New Roman" w:cs="Times New Roman"/>
          <w:b/>
        </w:rPr>
        <w:t xml:space="preserve"> </w:t>
      </w:r>
    </w:p>
    <w:p w:rsidR="001165EB" w:rsidRPr="007F3B85" w:rsidRDefault="001165EB" w:rsidP="001165EB">
      <w:pPr>
        <w:tabs>
          <w:tab w:val="left" w:pos="142"/>
        </w:tabs>
        <w:ind w:right="-4"/>
        <w:rPr>
          <w:rFonts w:ascii="Times New Roman" w:hAnsi="Times New Roman" w:cs="Times New Roman"/>
          <w:i/>
        </w:rPr>
      </w:pPr>
      <w:r w:rsidRPr="007F3B85">
        <w:rPr>
          <w:rFonts w:ascii="Times New Roman" w:hAnsi="Times New Roman" w:cs="Times New Roman"/>
          <w:b/>
        </w:rPr>
        <w:t>PRACTICES:</w:t>
      </w:r>
    </w:p>
    <w:tbl>
      <w:tblPr>
        <w:tblStyle w:val="TableGrid"/>
        <w:tblW w:w="5000" w:type="pct"/>
        <w:tblLook w:val="04A0" w:firstRow="1" w:lastRow="0" w:firstColumn="1" w:lastColumn="0" w:noHBand="0" w:noVBand="1"/>
      </w:tblPr>
      <w:tblGrid>
        <w:gridCol w:w="1073"/>
        <w:gridCol w:w="4957"/>
        <w:gridCol w:w="2986"/>
      </w:tblGrid>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Practice No.</w:t>
            </w:r>
          </w:p>
        </w:tc>
        <w:tc>
          <w:tcPr>
            <w:tcW w:w="2749"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Practice</w:t>
            </w:r>
          </w:p>
        </w:tc>
        <w:tc>
          <w:tcPr>
            <w:tcW w:w="1656" w:type="pct"/>
            <w:vAlign w:val="center"/>
          </w:tcPr>
          <w:p w:rsidR="001165EB" w:rsidRPr="007F3B85" w:rsidRDefault="001165EB" w:rsidP="00953FBC">
            <w:pPr>
              <w:jc w:val="center"/>
              <w:rPr>
                <w:rFonts w:ascii="Times New Roman" w:hAnsi="Times New Roman" w:cs="Times New Roman"/>
                <w:b/>
                <w:bCs/>
              </w:rPr>
            </w:pPr>
            <w:r w:rsidRPr="007F3B85">
              <w:rPr>
                <w:rFonts w:ascii="Times New Roman" w:hAnsi="Times New Roman" w:cs="Times New Roman"/>
                <w:b/>
                <w:bCs/>
              </w:rPr>
              <w:t>AI Tools / Platforms</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1</w:t>
            </w:r>
          </w:p>
        </w:tc>
        <w:tc>
          <w:tcPr>
            <w:tcW w:w="2749" w:type="pct"/>
            <w:vAlign w:val="center"/>
          </w:tcPr>
          <w:p w:rsidR="001165EB" w:rsidRPr="007F3B85" w:rsidRDefault="001165EB" w:rsidP="00953FBC">
            <w:pPr>
              <w:jc w:val="both"/>
              <w:rPr>
                <w:rFonts w:ascii="Times New Roman" w:hAnsi="Times New Roman" w:cs="Times New Roman"/>
              </w:rPr>
            </w:pPr>
            <w:proofErr w:type="spellStart"/>
            <w:r w:rsidRPr="007F3B85">
              <w:rPr>
                <w:rFonts w:ascii="Times New Roman" w:hAnsi="Times New Roman" w:cs="Times New Roman"/>
              </w:rPr>
              <w:t>Analyze</w:t>
            </w:r>
            <w:proofErr w:type="spellEnd"/>
            <w:r w:rsidRPr="007F3B85">
              <w:rPr>
                <w:rFonts w:ascii="Times New Roman" w:hAnsi="Times New Roman" w:cs="Times New Roman"/>
              </w:rPr>
              <w:t xml:space="preserve"> sampling distributions and estimate population parameters</w:t>
            </w:r>
          </w:p>
        </w:tc>
        <w:tc>
          <w:tcPr>
            <w:tcW w:w="1656" w:type="pct"/>
            <w:vAlign w:val="center"/>
          </w:tcPr>
          <w:p w:rsidR="001165EB" w:rsidRPr="007F3B85" w:rsidRDefault="001165EB" w:rsidP="00953FBC">
            <w:pP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Perplexity AI</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2</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Explore Maximum Likelihood Estimation by interpreting likelihood functions for statistical models</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Wolfram Alpha, Claude AI</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3</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Construct and interpret confidence intervals for population parameters in engineering datasets</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 xml:space="preserve">Microsoft </w:t>
            </w:r>
            <w:proofErr w:type="spellStart"/>
            <w:r w:rsidRPr="007F3B85">
              <w:rPr>
                <w:rFonts w:ascii="Times New Roman" w:hAnsi="Times New Roman" w:cs="Times New Roman"/>
              </w:rPr>
              <w:t>Copilot</w:t>
            </w:r>
            <w:proofErr w:type="spellEnd"/>
            <w:r w:rsidRPr="007F3B85">
              <w:rPr>
                <w:rFonts w:ascii="Times New Roman" w:hAnsi="Times New Roman" w:cs="Times New Roman"/>
              </w:rPr>
              <w:t>, Gemini AI</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4</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Perform hypothesis testing (Z-test, t-test, chi-square test) and interpret statistical significance</w:t>
            </w:r>
          </w:p>
        </w:tc>
        <w:tc>
          <w:tcPr>
            <w:tcW w:w="1656" w:type="pct"/>
            <w:vAlign w:val="center"/>
          </w:tcPr>
          <w:p w:rsidR="001165EB" w:rsidRPr="007F3B85" w:rsidRDefault="001165EB" w:rsidP="00953FBC">
            <w:pPr>
              <w:rPr>
                <w:rFonts w:ascii="Times New Roman" w:hAnsi="Times New Roman" w:cs="Times New Roman"/>
              </w:rPr>
            </w:pPr>
            <w:proofErr w:type="spellStart"/>
            <w:r w:rsidRPr="007F3B85">
              <w:rPr>
                <w:rFonts w:ascii="Times New Roman" w:hAnsi="Times New Roman" w:cs="Times New Roman"/>
              </w:rPr>
              <w:t>ChatGPT</w:t>
            </w:r>
            <w:proofErr w:type="spellEnd"/>
            <w:r w:rsidRPr="007F3B85">
              <w:rPr>
                <w:rFonts w:ascii="Times New Roman" w:hAnsi="Times New Roman" w:cs="Times New Roman"/>
              </w:rPr>
              <w:t xml:space="preserve">, </w:t>
            </w:r>
            <w:proofErr w:type="spellStart"/>
            <w:r w:rsidRPr="007F3B85">
              <w:rPr>
                <w:rFonts w:ascii="Times New Roman" w:hAnsi="Times New Roman" w:cs="Times New Roman"/>
              </w:rPr>
              <w:t>Symbolab</w:t>
            </w:r>
            <w:proofErr w:type="spellEnd"/>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5</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Compare parametric tests (Z, t, F, chi-square) based on assumptions and applicability</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 xml:space="preserve">Wolfram Alpha, </w:t>
            </w:r>
            <w:proofErr w:type="spellStart"/>
            <w:r w:rsidRPr="007F3B85">
              <w:rPr>
                <w:rFonts w:ascii="Times New Roman" w:hAnsi="Times New Roman" w:cs="Times New Roman"/>
              </w:rPr>
              <w:t>ChatGPT</w:t>
            </w:r>
            <w:proofErr w:type="spellEnd"/>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6</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Visualize simple linear regression models including regression line and residual distribution</w:t>
            </w:r>
          </w:p>
        </w:tc>
        <w:tc>
          <w:tcPr>
            <w:tcW w:w="1656" w:type="pct"/>
            <w:vAlign w:val="center"/>
          </w:tcPr>
          <w:p w:rsidR="001165EB" w:rsidRPr="007F3B85" w:rsidRDefault="001165EB" w:rsidP="00953FBC">
            <w:pPr>
              <w:rPr>
                <w:rFonts w:ascii="Times New Roman" w:hAnsi="Times New Roman" w:cs="Times New Roman"/>
              </w:rPr>
            </w:pPr>
            <w:proofErr w:type="spellStart"/>
            <w:r w:rsidRPr="007F3B85">
              <w:rPr>
                <w:rFonts w:ascii="Times New Roman" w:hAnsi="Times New Roman" w:cs="Times New Roman"/>
              </w:rPr>
              <w:t>GeoGebra</w:t>
            </w:r>
            <w:proofErr w:type="spellEnd"/>
            <w:r w:rsidRPr="007F3B85">
              <w:rPr>
                <w:rFonts w:ascii="Times New Roman" w:hAnsi="Times New Roman" w:cs="Times New Roman"/>
              </w:rPr>
              <w:t xml:space="preserve"> AI, </w:t>
            </w:r>
            <w:proofErr w:type="spellStart"/>
            <w:r w:rsidRPr="007F3B85">
              <w:rPr>
                <w:rFonts w:ascii="Times New Roman" w:hAnsi="Times New Roman" w:cs="Times New Roman"/>
              </w:rPr>
              <w:t>Desmos</w:t>
            </w:r>
            <w:proofErr w:type="spellEnd"/>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7</w:t>
            </w:r>
          </w:p>
        </w:tc>
        <w:tc>
          <w:tcPr>
            <w:tcW w:w="2749" w:type="pct"/>
            <w:vAlign w:val="center"/>
          </w:tcPr>
          <w:p w:rsidR="001165EB" w:rsidRPr="007F3B85" w:rsidRDefault="001165EB" w:rsidP="00953FBC">
            <w:pPr>
              <w:jc w:val="both"/>
              <w:rPr>
                <w:rFonts w:ascii="Times New Roman" w:hAnsi="Times New Roman" w:cs="Times New Roman"/>
              </w:rPr>
            </w:pPr>
            <w:proofErr w:type="spellStart"/>
            <w:r w:rsidRPr="007F3B85">
              <w:rPr>
                <w:rFonts w:ascii="Times New Roman" w:hAnsi="Times New Roman" w:cs="Times New Roman"/>
              </w:rPr>
              <w:t>Analyze</w:t>
            </w:r>
            <w:proofErr w:type="spellEnd"/>
            <w:r w:rsidRPr="007F3B85">
              <w:rPr>
                <w:rFonts w:ascii="Times New Roman" w:hAnsi="Times New Roman" w:cs="Times New Roman"/>
              </w:rPr>
              <w:t xml:space="preserve"> logistic regression for binary classification problems such as prediction tasks</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Perplexity AI, Gemini AI</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lastRenderedPageBreak/>
              <w:t>8</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Apply PCA for dimensionality reduction and interpret principal components in feature space</w:t>
            </w:r>
          </w:p>
        </w:tc>
        <w:tc>
          <w:tcPr>
            <w:tcW w:w="1656" w:type="pct"/>
            <w:vAlign w:val="center"/>
          </w:tcPr>
          <w:p w:rsidR="001165EB" w:rsidRPr="007F3B85" w:rsidRDefault="001165EB" w:rsidP="00953FBC">
            <w:pPr>
              <w:rPr>
                <w:rFonts w:ascii="Times New Roman" w:hAnsi="Times New Roman" w:cs="Times New Roman"/>
              </w:rPr>
            </w:pPr>
            <w:proofErr w:type="spellStart"/>
            <w:r w:rsidRPr="007F3B85">
              <w:rPr>
                <w:rFonts w:ascii="Times New Roman" w:hAnsi="Times New Roman" w:cs="Times New Roman"/>
              </w:rPr>
              <w:t>NotebookLM</w:t>
            </w:r>
            <w:proofErr w:type="spellEnd"/>
            <w:r w:rsidRPr="007F3B85">
              <w:rPr>
                <w:rFonts w:ascii="Times New Roman" w:hAnsi="Times New Roman" w:cs="Times New Roman"/>
              </w:rPr>
              <w:t xml:space="preserve">, </w:t>
            </w:r>
            <w:proofErr w:type="spellStart"/>
            <w:r w:rsidRPr="007F3B85">
              <w:rPr>
                <w:rFonts w:ascii="Times New Roman" w:hAnsi="Times New Roman" w:cs="Times New Roman"/>
              </w:rPr>
              <w:t>ChatGPT</w:t>
            </w:r>
            <w:proofErr w:type="spellEnd"/>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9</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Investigate time series data patterns including trend and seasonality in real datasets</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 xml:space="preserve">Microsoft </w:t>
            </w:r>
            <w:proofErr w:type="spellStart"/>
            <w:r w:rsidRPr="007F3B85">
              <w:rPr>
                <w:rFonts w:ascii="Times New Roman" w:hAnsi="Times New Roman" w:cs="Times New Roman"/>
              </w:rPr>
              <w:t>Copilot</w:t>
            </w:r>
            <w:proofErr w:type="spellEnd"/>
            <w:r w:rsidRPr="007F3B85">
              <w:rPr>
                <w:rFonts w:ascii="Times New Roman" w:hAnsi="Times New Roman" w:cs="Times New Roman"/>
              </w:rPr>
              <w:t>, Claude AI</w:t>
            </w:r>
          </w:p>
        </w:tc>
      </w:tr>
      <w:tr w:rsidR="001165EB" w:rsidRPr="007F3B85" w:rsidTr="00953FBC">
        <w:trPr>
          <w:trHeight w:val="567"/>
        </w:trPr>
        <w:tc>
          <w:tcPr>
            <w:tcW w:w="595" w:type="pct"/>
            <w:vAlign w:val="center"/>
          </w:tcPr>
          <w:p w:rsidR="001165EB" w:rsidRPr="007F3B85" w:rsidRDefault="001165EB" w:rsidP="00953FBC">
            <w:pPr>
              <w:jc w:val="center"/>
              <w:rPr>
                <w:rFonts w:ascii="Times New Roman" w:hAnsi="Times New Roman" w:cs="Times New Roman"/>
              </w:rPr>
            </w:pPr>
            <w:r w:rsidRPr="007F3B85">
              <w:rPr>
                <w:rFonts w:ascii="Times New Roman" w:hAnsi="Times New Roman" w:cs="Times New Roman"/>
              </w:rPr>
              <w:t>10</w:t>
            </w:r>
          </w:p>
        </w:tc>
        <w:tc>
          <w:tcPr>
            <w:tcW w:w="2749" w:type="pct"/>
            <w:vAlign w:val="center"/>
          </w:tcPr>
          <w:p w:rsidR="001165EB" w:rsidRPr="007F3B85" w:rsidRDefault="001165EB" w:rsidP="00953FBC">
            <w:pPr>
              <w:jc w:val="both"/>
              <w:rPr>
                <w:rFonts w:ascii="Times New Roman" w:hAnsi="Times New Roman" w:cs="Times New Roman"/>
              </w:rPr>
            </w:pPr>
            <w:r w:rsidRPr="007F3B85">
              <w:rPr>
                <w:rFonts w:ascii="Times New Roman" w:hAnsi="Times New Roman" w:cs="Times New Roman"/>
              </w:rPr>
              <w:t>Validate statistical inference results and compare theoretical vs computed conclusions</w:t>
            </w:r>
          </w:p>
        </w:tc>
        <w:tc>
          <w:tcPr>
            <w:tcW w:w="1656" w:type="pct"/>
            <w:vAlign w:val="center"/>
          </w:tcPr>
          <w:p w:rsidR="001165EB" w:rsidRPr="007F3B85" w:rsidRDefault="001165EB" w:rsidP="00953FBC">
            <w:pPr>
              <w:rPr>
                <w:rFonts w:ascii="Times New Roman" w:hAnsi="Times New Roman" w:cs="Times New Roman"/>
              </w:rPr>
            </w:pPr>
            <w:r w:rsidRPr="007F3B85">
              <w:rPr>
                <w:rFonts w:ascii="Times New Roman" w:hAnsi="Times New Roman" w:cs="Times New Roman"/>
              </w:rPr>
              <w:t xml:space="preserve">Wolfram Alpha, </w:t>
            </w:r>
            <w:proofErr w:type="spellStart"/>
            <w:r w:rsidRPr="007F3B85">
              <w:rPr>
                <w:rFonts w:ascii="Times New Roman" w:hAnsi="Times New Roman" w:cs="Times New Roman"/>
              </w:rPr>
              <w:t>ChatGPT</w:t>
            </w:r>
            <w:proofErr w:type="spellEnd"/>
          </w:p>
        </w:tc>
      </w:tr>
    </w:tbl>
    <w:p w:rsidR="001165EB" w:rsidRPr="007F3B85" w:rsidRDefault="001165EB" w:rsidP="001165EB">
      <w:pPr>
        <w:tabs>
          <w:tab w:val="left" w:pos="142"/>
        </w:tabs>
        <w:ind w:right="-4"/>
        <w:rPr>
          <w:rFonts w:ascii="Times New Roman" w:hAnsi="Times New Roman" w:cs="Times New Roman"/>
          <w:lang w:eastAsia="en-IN"/>
        </w:rPr>
      </w:pPr>
    </w:p>
    <w:p w:rsidR="001165EB" w:rsidRPr="007F3B85" w:rsidRDefault="001165EB" w:rsidP="001165EB">
      <w:pPr>
        <w:tabs>
          <w:tab w:val="left" w:pos="142"/>
        </w:tabs>
        <w:ind w:left="142" w:right="-4"/>
        <w:rPr>
          <w:rFonts w:ascii="Times New Roman" w:hAnsi="Times New Roman" w:cs="Times New Roman"/>
          <w:b/>
        </w:rPr>
      </w:pPr>
      <w:r w:rsidRPr="007F3B85">
        <w:rPr>
          <w:rFonts w:ascii="Times New Roman" w:hAnsi="Times New Roman" w:cs="Times New Roman"/>
          <w:b/>
        </w:rPr>
        <w:t>COURSE OUTCOMES:</w:t>
      </w:r>
    </w:p>
    <w:p w:rsidR="001165EB" w:rsidRPr="007F3B85" w:rsidRDefault="001165EB" w:rsidP="001165EB">
      <w:pPr>
        <w:tabs>
          <w:tab w:val="left" w:pos="142"/>
        </w:tabs>
        <w:ind w:left="142" w:right="-4"/>
        <w:rPr>
          <w:rFonts w:ascii="Times New Roman" w:hAnsi="Times New Roman" w:cs="Times New Roman"/>
        </w:rPr>
      </w:pPr>
      <w:r w:rsidRPr="007F3B85">
        <w:rPr>
          <w:rFonts w:ascii="Times New Roman" w:hAnsi="Times New Roman" w:cs="Times New Roman"/>
        </w:rPr>
        <w:t>Upon successful completion of this course, students will have the ability to</w:t>
      </w:r>
    </w:p>
    <w:tbl>
      <w:tblPr>
        <w:tblStyle w:val="TableGrid33"/>
        <w:tblW w:w="9162" w:type="dxa"/>
        <w:tblInd w:w="180" w:type="dxa"/>
        <w:tblLook w:val="04A0" w:firstRow="1" w:lastRow="0" w:firstColumn="1" w:lastColumn="0" w:noHBand="0" w:noVBand="1"/>
      </w:tblPr>
      <w:tblGrid>
        <w:gridCol w:w="719"/>
        <w:gridCol w:w="5509"/>
        <w:gridCol w:w="1372"/>
        <w:gridCol w:w="1562"/>
      </w:tblGrid>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b/>
              </w:rPr>
            </w:pPr>
            <w:r w:rsidRPr="007F3B85">
              <w:rPr>
                <w:rFonts w:ascii="Times New Roman" w:hAnsi="Times New Roman" w:cs="Times New Roman"/>
                <w:b/>
              </w:rPr>
              <w:t>CO No.</w:t>
            </w:r>
          </w:p>
        </w:tc>
        <w:tc>
          <w:tcPr>
            <w:tcW w:w="5536" w:type="dxa"/>
            <w:vAlign w:val="center"/>
          </w:tcPr>
          <w:p w:rsidR="001165EB" w:rsidRPr="007F3B85" w:rsidRDefault="001165EB" w:rsidP="00953FBC">
            <w:pPr>
              <w:tabs>
                <w:tab w:val="left" w:pos="142"/>
              </w:tabs>
              <w:ind w:left="142" w:right="-4"/>
              <w:jc w:val="center"/>
              <w:rPr>
                <w:rFonts w:ascii="Times New Roman" w:hAnsi="Times New Roman" w:cs="Times New Roman"/>
                <w:b/>
              </w:rPr>
            </w:pPr>
            <w:r w:rsidRPr="007F3B85">
              <w:rPr>
                <w:rFonts w:ascii="Times New Roman" w:hAnsi="Times New Roman" w:cs="Times New Roman"/>
                <w:b/>
              </w:rPr>
              <w:t>Course Outcomes</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b/>
              </w:rPr>
            </w:pPr>
            <w:r w:rsidRPr="007F3B85">
              <w:rPr>
                <w:rFonts w:ascii="Times New Roman" w:hAnsi="Times New Roman" w:cs="Times New Roman"/>
                <w:b/>
              </w:rPr>
              <w:t>Blooms Level</w:t>
            </w:r>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b/>
              </w:rPr>
            </w:pPr>
            <w:r w:rsidRPr="007F3B85">
              <w:rPr>
                <w:rFonts w:ascii="Times New Roman" w:hAnsi="Times New Roman" w:cs="Times New Roman"/>
                <w:b/>
              </w:rPr>
              <w:t>Mapping with POs</w:t>
            </w:r>
          </w:p>
        </w:tc>
      </w:tr>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1.</w:t>
            </w:r>
          </w:p>
        </w:tc>
        <w:tc>
          <w:tcPr>
            <w:tcW w:w="5536" w:type="dxa"/>
            <w:vAlign w:val="center"/>
          </w:tcPr>
          <w:p w:rsidR="001165EB" w:rsidRPr="007F3B85" w:rsidRDefault="001165EB" w:rsidP="00953FBC">
            <w:pPr>
              <w:tabs>
                <w:tab w:val="left" w:pos="142"/>
              </w:tabs>
              <w:ind w:right="-4"/>
              <w:jc w:val="both"/>
              <w:rPr>
                <w:rFonts w:ascii="Times New Roman" w:hAnsi="Times New Roman" w:cs="Times New Roman"/>
              </w:rPr>
            </w:pPr>
            <w:r w:rsidRPr="007F3B85">
              <w:rPr>
                <w:rFonts w:ascii="Times New Roman" w:hAnsi="Times New Roman" w:cs="Times New Roman"/>
              </w:rPr>
              <w:t>Understand the fundamental concepts of probability, random variables, and probability distributions and apply them in computing applications.</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Apply</w:t>
            </w:r>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1,2,12</w:t>
            </w:r>
          </w:p>
        </w:tc>
      </w:tr>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2.</w:t>
            </w:r>
          </w:p>
        </w:tc>
        <w:tc>
          <w:tcPr>
            <w:tcW w:w="5536" w:type="dxa"/>
            <w:vAlign w:val="center"/>
          </w:tcPr>
          <w:p w:rsidR="001165EB" w:rsidRPr="007F3B85" w:rsidRDefault="001165EB" w:rsidP="00953FBC">
            <w:pPr>
              <w:tabs>
                <w:tab w:val="left" w:pos="142"/>
              </w:tabs>
              <w:ind w:right="-4"/>
              <w:jc w:val="both"/>
              <w:rPr>
                <w:rFonts w:ascii="Times New Roman" w:hAnsi="Times New Roman" w:cs="Times New Roman"/>
              </w:rPr>
            </w:pPr>
            <w:proofErr w:type="spellStart"/>
            <w:r w:rsidRPr="007F3B85">
              <w:rPr>
                <w:rFonts w:ascii="Times New Roman" w:hAnsi="Times New Roman" w:cs="Times New Roman"/>
              </w:rPr>
              <w:t>Analyze</w:t>
            </w:r>
            <w:proofErr w:type="spellEnd"/>
            <w:r w:rsidRPr="007F3B85">
              <w:rPr>
                <w:rFonts w:ascii="Times New Roman" w:hAnsi="Times New Roman" w:cs="Times New Roman"/>
              </w:rPr>
              <w:t xml:space="preserve"> different probability distributions, their properties, and significance in real-world applications, including computing and machine learning.</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rPr>
            </w:pPr>
            <w:proofErr w:type="spellStart"/>
            <w:r w:rsidRPr="007F3B85">
              <w:rPr>
                <w:rFonts w:ascii="Times New Roman" w:hAnsi="Times New Roman" w:cs="Times New Roman"/>
              </w:rPr>
              <w:t>Analyze</w:t>
            </w:r>
            <w:proofErr w:type="spellEnd"/>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1, 2, 4</w:t>
            </w:r>
          </w:p>
        </w:tc>
      </w:tr>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3.</w:t>
            </w:r>
          </w:p>
        </w:tc>
        <w:tc>
          <w:tcPr>
            <w:tcW w:w="5536" w:type="dxa"/>
            <w:vAlign w:val="center"/>
          </w:tcPr>
          <w:p w:rsidR="001165EB" w:rsidRPr="007F3B85" w:rsidRDefault="001165EB" w:rsidP="00953FBC">
            <w:pPr>
              <w:tabs>
                <w:tab w:val="left" w:pos="142"/>
              </w:tabs>
              <w:ind w:right="-4"/>
              <w:jc w:val="both"/>
              <w:rPr>
                <w:rFonts w:ascii="Times New Roman" w:hAnsi="Times New Roman" w:cs="Times New Roman"/>
              </w:rPr>
            </w:pPr>
            <w:r w:rsidRPr="007F3B85">
              <w:rPr>
                <w:rFonts w:ascii="Times New Roman" w:hAnsi="Times New Roman" w:cs="Times New Roman"/>
              </w:rPr>
              <w:t>Perform statistical inference using estimation and hypothesis testing techniques, and interpret the results effectively.</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Evaluate</w:t>
            </w:r>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 xml:space="preserve"> 2,3,5</w:t>
            </w:r>
          </w:p>
        </w:tc>
      </w:tr>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4.</w:t>
            </w:r>
          </w:p>
        </w:tc>
        <w:tc>
          <w:tcPr>
            <w:tcW w:w="5536" w:type="dxa"/>
            <w:vAlign w:val="center"/>
          </w:tcPr>
          <w:p w:rsidR="001165EB" w:rsidRPr="007F3B85" w:rsidRDefault="001165EB" w:rsidP="00953FBC">
            <w:pPr>
              <w:tabs>
                <w:tab w:val="left" w:pos="142"/>
              </w:tabs>
              <w:ind w:right="-4"/>
              <w:jc w:val="both"/>
              <w:rPr>
                <w:rFonts w:ascii="Times New Roman" w:hAnsi="Times New Roman" w:cs="Times New Roman"/>
              </w:rPr>
            </w:pPr>
            <w:r w:rsidRPr="007F3B85">
              <w:rPr>
                <w:rFonts w:ascii="Times New Roman" w:hAnsi="Times New Roman" w:cs="Times New Roman"/>
              </w:rPr>
              <w:t xml:space="preserve">Apply regression analysis techniques, including linear and logistic regression, and interpret results. </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Apply</w:t>
            </w:r>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2,4,6</w:t>
            </w:r>
          </w:p>
        </w:tc>
      </w:tr>
      <w:tr w:rsidR="001165EB" w:rsidRPr="007F3B85" w:rsidTr="00953FBC">
        <w:tc>
          <w:tcPr>
            <w:tcW w:w="689"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5.</w:t>
            </w:r>
          </w:p>
        </w:tc>
        <w:tc>
          <w:tcPr>
            <w:tcW w:w="5536" w:type="dxa"/>
            <w:vAlign w:val="center"/>
          </w:tcPr>
          <w:p w:rsidR="001165EB" w:rsidRPr="007F3B85" w:rsidRDefault="001165EB" w:rsidP="00953FBC">
            <w:pPr>
              <w:tabs>
                <w:tab w:val="left" w:pos="142"/>
              </w:tabs>
              <w:ind w:right="-4"/>
              <w:jc w:val="both"/>
              <w:rPr>
                <w:rFonts w:ascii="Times New Roman" w:hAnsi="Times New Roman" w:cs="Times New Roman"/>
                <w:b/>
                <w:bCs/>
              </w:rPr>
            </w:pPr>
            <w:r w:rsidRPr="007F3B85">
              <w:rPr>
                <w:rStyle w:val="Strong"/>
                <w:rFonts w:ascii="Times New Roman" w:hAnsi="Times New Roman" w:cs="Times New Roman"/>
              </w:rPr>
              <w:t>Evaluate the application of Principal Component Analysis (PCA) and Time Series Analysis for data-driven decision-making.</w:t>
            </w:r>
          </w:p>
        </w:tc>
        <w:tc>
          <w:tcPr>
            <w:tcW w:w="1373"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 xml:space="preserve">Evaluate </w:t>
            </w:r>
          </w:p>
        </w:tc>
        <w:tc>
          <w:tcPr>
            <w:tcW w:w="1564" w:type="dxa"/>
            <w:vAlign w:val="center"/>
          </w:tcPr>
          <w:p w:rsidR="001165EB" w:rsidRPr="007F3B85" w:rsidRDefault="001165EB" w:rsidP="00953FBC">
            <w:pPr>
              <w:tabs>
                <w:tab w:val="left" w:pos="142"/>
              </w:tabs>
              <w:ind w:left="142" w:right="-4"/>
              <w:jc w:val="center"/>
              <w:rPr>
                <w:rFonts w:ascii="Times New Roman" w:hAnsi="Times New Roman" w:cs="Times New Roman"/>
              </w:rPr>
            </w:pPr>
            <w:r w:rsidRPr="007F3B85">
              <w:rPr>
                <w:rFonts w:ascii="Times New Roman" w:hAnsi="Times New Roman" w:cs="Times New Roman"/>
              </w:rPr>
              <w:t>3,5,11</w:t>
            </w:r>
          </w:p>
        </w:tc>
      </w:tr>
    </w:tbl>
    <w:p w:rsidR="001165EB" w:rsidRPr="007F3B85" w:rsidRDefault="001165EB" w:rsidP="001165EB">
      <w:pPr>
        <w:tabs>
          <w:tab w:val="left" w:pos="142"/>
        </w:tabs>
        <w:ind w:left="142"/>
        <w:jc w:val="both"/>
        <w:rPr>
          <w:rFonts w:ascii="Times New Roman" w:hAnsi="Times New Roman" w:cs="Times New Roman"/>
          <w:lang w:eastAsia="en-IN"/>
        </w:rPr>
      </w:pPr>
    </w:p>
    <w:p w:rsidR="001165EB" w:rsidRPr="007F3B85" w:rsidRDefault="001165EB" w:rsidP="001165EB">
      <w:pPr>
        <w:adjustRightInd w:val="0"/>
        <w:spacing w:after="0" w:line="240" w:lineRule="auto"/>
        <w:jc w:val="both"/>
        <w:rPr>
          <w:rFonts w:ascii="Times New Roman" w:eastAsia="Times New Roman" w:hAnsi="Times New Roman" w:cs="Times New Roman"/>
          <w:b/>
          <w:bCs/>
          <w:color w:val="000000"/>
          <w:kern w:val="0"/>
          <w:lang w:val="en-US" w:eastAsia="en-IN"/>
          <w14:ligatures w14:val="none"/>
        </w:rPr>
      </w:pPr>
      <w:r w:rsidRPr="007F3B85">
        <w:rPr>
          <w:rFonts w:ascii="Times New Roman" w:eastAsia="Times New Roman" w:hAnsi="Times New Roman" w:cs="Times New Roman"/>
          <w:b/>
          <w:bCs/>
          <w:color w:val="000000"/>
          <w:kern w:val="0"/>
          <w:lang w:val="en-US" w:eastAsia="en-IN"/>
          <w14:ligatures w14:val="none"/>
        </w:rPr>
        <w:t>MAPPING OF SUSTAINABLE DEVELOPMENT GOALS (SDGs) AND INDIAN KNOWLEDGE SYSTEM (IKS):</w:t>
      </w:r>
    </w:p>
    <w:p w:rsidR="001165EB" w:rsidRPr="007F3B85" w:rsidRDefault="001165EB" w:rsidP="001165EB">
      <w:pPr>
        <w:autoSpaceDE w:val="0"/>
        <w:autoSpaceDN w:val="0"/>
        <w:adjustRightInd w:val="0"/>
        <w:spacing w:after="0" w:line="276" w:lineRule="auto"/>
        <w:jc w:val="both"/>
        <w:rPr>
          <w:rFonts w:ascii="Times New Roman" w:eastAsia="Times New Roman" w:hAnsi="Times New Roman" w:cs="Times New Roman"/>
          <w:b/>
          <w:color w:val="000000"/>
          <w:kern w:val="0"/>
          <w:lang w:eastAsia="en-IN"/>
          <w14:ligatures w14:val="none"/>
        </w:rPr>
      </w:pPr>
    </w:p>
    <w:p w:rsidR="001165EB" w:rsidRPr="007F3B85" w:rsidRDefault="001165EB" w:rsidP="001165EB">
      <w:pPr>
        <w:autoSpaceDE w:val="0"/>
        <w:autoSpaceDN w:val="0"/>
        <w:adjustRightInd w:val="0"/>
        <w:spacing w:after="240" w:line="276" w:lineRule="auto"/>
        <w:jc w:val="both"/>
        <w:rPr>
          <w:rFonts w:ascii="Times New Roman" w:eastAsia="Times New Roman" w:hAnsi="Times New Roman" w:cs="Times New Roman"/>
          <w:b/>
          <w:color w:val="000000"/>
          <w:kern w:val="0"/>
          <w:lang w:eastAsia="en-IN"/>
          <w14:ligatures w14:val="none"/>
        </w:rPr>
      </w:pPr>
      <w:r w:rsidRPr="007F3B85">
        <w:rPr>
          <w:rFonts w:ascii="Times New Roman" w:eastAsia="Times New Roman" w:hAnsi="Times New Roman" w:cs="Times New Roman"/>
          <w:b/>
          <w:noProof/>
          <w:color w:val="000000"/>
          <w:kern w:val="0"/>
          <w:lang w:eastAsia="en-IN"/>
          <w14:ligatures w14:val="none"/>
        </w:rPr>
        <w:drawing>
          <wp:inline distT="0" distB="0" distL="0" distR="0" wp14:anchorId="3BE46F60" wp14:editId="45917F4E">
            <wp:extent cx="817200" cy="816123"/>
            <wp:effectExtent l="0" t="0" r="2540" b="3175"/>
            <wp:docPr id="14" name="Picture 14" descr="\\192.168.10.20\Academics\2025\CIR 013 - C25 Final\17 SDGs and 1 IKS images\3. Ensure healthy lives and promote well-being for all at all 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0.20\Academics\2025\CIR 013 - C25 Final\17 SDGs and 1 IKS images\3. Ensure healthy lives and promote well-being for all at all 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17200" cy="816123"/>
                    </a:xfrm>
                    <a:prstGeom prst="rect">
                      <a:avLst/>
                    </a:prstGeom>
                    <a:noFill/>
                    <a:ln>
                      <a:noFill/>
                    </a:ln>
                  </pic:spPr>
                </pic:pic>
              </a:graphicData>
            </a:graphic>
          </wp:inline>
        </w:drawing>
      </w:r>
      <w:r w:rsidRPr="007F3B85">
        <w:rPr>
          <w:rFonts w:ascii="Times New Roman" w:eastAsia="Times New Roman" w:hAnsi="Times New Roman" w:cs="Times New Roman"/>
          <w:b/>
          <w:bCs/>
          <w:noProof/>
          <w:color w:val="000000"/>
          <w:kern w:val="0"/>
          <w:lang w:eastAsia="en-IN"/>
          <w14:ligatures w14:val="none"/>
        </w:rPr>
        <w:drawing>
          <wp:inline distT="0" distB="0" distL="0" distR="0" wp14:anchorId="79CDAD79" wp14:editId="6284E880">
            <wp:extent cx="817905" cy="817905"/>
            <wp:effectExtent l="0" t="0" r="1270" b="1270"/>
            <wp:docPr id="9" name="Picture 9" descr="\\192.168.10.20\Academics\2025\CIR 013 - C25 Final\17 sustainable images\4. Ensure inclusive and equitable quality education and promote lifelong learning opportunities for 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0.20\Academics\2025\CIR 013 - C25 Final\17 sustainable images\4. Ensure inclusive and equitable quality education and promote lifelong learning opportunities for al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2510" cy="822510"/>
                    </a:xfrm>
                    <a:prstGeom prst="rect">
                      <a:avLst/>
                    </a:prstGeom>
                    <a:noFill/>
                    <a:ln>
                      <a:noFill/>
                    </a:ln>
                  </pic:spPr>
                </pic:pic>
              </a:graphicData>
            </a:graphic>
          </wp:inline>
        </w:drawing>
      </w:r>
      <w:r w:rsidRPr="007F3B85">
        <w:rPr>
          <w:rFonts w:ascii="Times New Roman" w:eastAsia="Times New Roman" w:hAnsi="Times New Roman" w:cs="Times New Roman"/>
          <w:b/>
          <w:noProof/>
          <w:color w:val="000000"/>
          <w:kern w:val="0"/>
          <w:lang w:eastAsia="en-IN"/>
          <w14:ligatures w14:val="none"/>
        </w:rPr>
        <w:drawing>
          <wp:inline distT="0" distB="0" distL="0" distR="0" wp14:anchorId="1FD865EC" wp14:editId="4BCAC608">
            <wp:extent cx="817200" cy="817200"/>
            <wp:effectExtent l="0" t="0" r="2540" b="2540"/>
            <wp:docPr id="34" name="Picture 34" descr="\\192.168.10.20\Academics\2025\CIR 013 - C25 Final\17 SDGs and 1 IKS images\5. Achieve gender equality and empower all women and gir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10.20\Academics\2025\CIR 013 - C25 Final\17 SDGs and 1 IKS images\5. Achieve gender equality and empower all women and girl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7200" cy="817200"/>
                    </a:xfrm>
                    <a:prstGeom prst="rect">
                      <a:avLst/>
                    </a:prstGeom>
                    <a:noFill/>
                    <a:ln>
                      <a:noFill/>
                    </a:ln>
                  </pic:spPr>
                </pic:pic>
              </a:graphicData>
            </a:graphic>
          </wp:inline>
        </w:drawing>
      </w:r>
      <w:r w:rsidRPr="007F3B85">
        <w:rPr>
          <w:rFonts w:ascii="Times New Roman" w:eastAsia="Times New Roman" w:hAnsi="Times New Roman" w:cs="Times New Roman"/>
          <w:b/>
          <w:noProof/>
          <w:color w:val="000000"/>
          <w:kern w:val="0"/>
          <w:lang w:eastAsia="en-IN"/>
          <w14:ligatures w14:val="none"/>
        </w:rPr>
        <w:drawing>
          <wp:inline distT="0" distB="0" distL="0" distR="0" wp14:anchorId="3D1BFCB2" wp14:editId="75B9FFB1">
            <wp:extent cx="815619" cy="815619"/>
            <wp:effectExtent l="0" t="0" r="3810" b="3810"/>
            <wp:docPr id="10" name="Picture 10" descr="\\192.168.10.20\Academics\2025\CIR 013 - C25 Final\17 sustainable images\8. Promote sustained, inclusive and sustainable economic growth, full and productive employment and decent work for 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92.168.10.20\Academics\2025\CIR 013 - C25 Final\17 sustainable images\8. Promote sustained, inclusive and sustainable economic growth, full and productive employment and decent work for al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938" cy="847938"/>
                    </a:xfrm>
                    <a:prstGeom prst="rect">
                      <a:avLst/>
                    </a:prstGeom>
                    <a:noFill/>
                    <a:ln>
                      <a:noFill/>
                    </a:ln>
                  </pic:spPr>
                </pic:pic>
              </a:graphicData>
            </a:graphic>
          </wp:inline>
        </w:drawing>
      </w:r>
      <w:r w:rsidRPr="007F3B85">
        <w:rPr>
          <w:rFonts w:ascii="Times New Roman" w:eastAsia="Times New Roman" w:hAnsi="Times New Roman" w:cs="Times New Roman"/>
          <w:b/>
          <w:noProof/>
          <w:color w:val="000000"/>
          <w:kern w:val="0"/>
          <w:lang w:eastAsia="en-IN"/>
          <w14:ligatures w14:val="none"/>
        </w:rPr>
        <w:drawing>
          <wp:inline distT="0" distB="0" distL="0" distR="0" wp14:anchorId="7B9330FE" wp14:editId="58CB7EAD">
            <wp:extent cx="817200" cy="817200"/>
            <wp:effectExtent l="0" t="0" r="2540" b="2540"/>
            <wp:docPr id="11" name="Picture 11" descr="\\192.168.10.20\Academics\2025\CIR 013 - C25 Final\17 SDGs and 1 IKS images\9.  Build resilient infrastructure, promote inclusive and sustainable industrialization and foster inno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10.20\Academics\2025\CIR 013 - C25 Final\17 SDGs and 1 IKS images\9.  Build resilient infrastructure, promote inclusive and sustainable industrialization and foster innovatio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7200" cy="817200"/>
                    </a:xfrm>
                    <a:prstGeom prst="rect">
                      <a:avLst/>
                    </a:prstGeom>
                    <a:noFill/>
                    <a:ln>
                      <a:noFill/>
                    </a:ln>
                  </pic:spPr>
                </pic:pic>
              </a:graphicData>
            </a:graphic>
          </wp:inline>
        </w:drawing>
      </w:r>
      <w:r w:rsidRPr="007F3B85">
        <w:rPr>
          <w:rFonts w:ascii="Times New Roman" w:eastAsia="Times New Roman" w:hAnsi="Times New Roman" w:cs="Times New Roman"/>
          <w:b/>
          <w:noProof/>
          <w:color w:val="000000"/>
          <w:kern w:val="0"/>
          <w:lang w:eastAsia="en-IN"/>
          <w14:ligatures w14:val="none"/>
        </w:rPr>
        <w:drawing>
          <wp:inline distT="0" distB="0" distL="0" distR="0" wp14:anchorId="11C79D2D" wp14:editId="31E57129">
            <wp:extent cx="817200" cy="817200"/>
            <wp:effectExtent l="0" t="0" r="2540" b="2540"/>
            <wp:docPr id="17" name="Picture 17" descr="\\192.168.10.20\Academics\2025\CIR 013 - C25 Final\17 SDGs and 1 IKS images\17. Strengthen the means of implementation and revitalize the Global Partnership for Sustainable Develop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92.168.10.20\Academics\2025\CIR 013 - C25 Final\17 SDGs and 1 IKS images\17. Strengthen the means of implementation and revitalize the Global Partnership for Sustainable Developmen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7200" cy="817200"/>
                    </a:xfrm>
                    <a:prstGeom prst="rect">
                      <a:avLst/>
                    </a:prstGeom>
                    <a:noFill/>
                    <a:ln>
                      <a:noFill/>
                    </a:ln>
                  </pic:spPr>
                </pic:pic>
              </a:graphicData>
            </a:graphic>
          </wp:inline>
        </w:drawing>
      </w:r>
      <w:r w:rsidRPr="007F3B85">
        <w:rPr>
          <w:rFonts w:ascii="Times New Roman" w:eastAsia="Times New Roman" w:hAnsi="Times New Roman" w:cs="Times New Roman"/>
          <w:noProof/>
          <w:color w:val="000000"/>
          <w:kern w:val="0"/>
          <w:lang w:eastAsia="en-IN"/>
          <w14:ligatures w14:val="none"/>
        </w:rPr>
        <w:drawing>
          <wp:inline distT="0" distB="0" distL="0" distR="0" wp14:anchorId="4A32F302" wp14:editId="1FA167A6">
            <wp:extent cx="1578154" cy="817200"/>
            <wp:effectExtent l="0" t="0" r="317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78154" cy="817200"/>
                    </a:xfrm>
                    <a:prstGeom prst="rect">
                      <a:avLst/>
                    </a:prstGeom>
                  </pic:spPr>
                </pic:pic>
              </a:graphicData>
            </a:graphic>
          </wp:inline>
        </w:drawing>
      </w:r>
    </w:p>
    <w:tbl>
      <w:tblPr>
        <w:tblStyle w:val="TableGrid33"/>
        <w:tblW w:w="5000" w:type="pct"/>
        <w:tblInd w:w="495" w:type="dxa"/>
        <w:tblLook w:val="04A0" w:firstRow="1" w:lastRow="0" w:firstColumn="1" w:lastColumn="0" w:noHBand="0" w:noVBand="1"/>
      </w:tblPr>
      <w:tblGrid>
        <w:gridCol w:w="5236"/>
        <w:gridCol w:w="3780"/>
      </w:tblGrid>
      <w:tr w:rsidR="001165EB" w:rsidRPr="007F3B85" w:rsidTr="00953FBC">
        <w:tc>
          <w:tcPr>
            <w:tcW w:w="29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165EB" w:rsidRPr="007F3B85" w:rsidRDefault="001165EB" w:rsidP="00953FBC">
            <w:pPr>
              <w:spacing w:after="160" w:line="259" w:lineRule="auto"/>
              <w:rPr>
                <w:rFonts w:ascii="Times New Roman" w:hAnsi="Times New Roman" w:cs="Times New Roman"/>
                <w:b/>
                <w:bCs/>
              </w:rPr>
            </w:pPr>
            <w:r w:rsidRPr="007F3B85">
              <w:rPr>
                <w:rFonts w:ascii="Times New Roman" w:hAnsi="Times New Roman" w:cs="Times New Roman"/>
                <w:b/>
                <w:bCs/>
              </w:rPr>
              <w:t>Sustainable Development Goals (SDGs)</w:t>
            </w:r>
          </w:p>
        </w:tc>
        <w:tc>
          <w:tcPr>
            <w:tcW w:w="20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165EB" w:rsidRPr="007F3B85" w:rsidRDefault="001165EB" w:rsidP="00953FBC">
            <w:pPr>
              <w:spacing w:after="160" w:line="259" w:lineRule="auto"/>
              <w:rPr>
                <w:rFonts w:ascii="Times New Roman" w:hAnsi="Times New Roman" w:cs="Times New Roman"/>
                <w:b/>
                <w:bCs/>
              </w:rPr>
            </w:pPr>
            <w:r w:rsidRPr="007F3B85">
              <w:rPr>
                <w:rFonts w:ascii="Times New Roman" w:hAnsi="Times New Roman" w:cs="Times New Roman"/>
                <w:b/>
                <w:bCs/>
              </w:rPr>
              <w:t>Indian Knowledge System (IKS)</w:t>
            </w:r>
          </w:p>
        </w:tc>
      </w:tr>
      <w:tr w:rsidR="001165EB" w:rsidRPr="007F3B85" w:rsidTr="00953FBC">
        <w:tc>
          <w:tcPr>
            <w:tcW w:w="29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165EB" w:rsidRPr="007F3B85" w:rsidRDefault="001165EB" w:rsidP="00953FBC">
            <w:pPr>
              <w:rPr>
                <w:rFonts w:ascii="Times New Roman" w:hAnsi="Times New Roman" w:cs="Times New Roman"/>
                <w:bCs/>
              </w:rPr>
            </w:pPr>
            <w:r w:rsidRPr="007F3B85">
              <w:rPr>
                <w:rFonts w:ascii="Times New Roman" w:hAnsi="Times New Roman" w:cs="Times New Roman"/>
                <w:bCs/>
              </w:rPr>
              <w:t>SDG 3: Good Health and Well-being</w:t>
            </w:r>
          </w:p>
        </w:tc>
        <w:tc>
          <w:tcPr>
            <w:tcW w:w="2096" w:type="pct"/>
            <w:vMerge w:val="restart"/>
            <w:tcBorders>
              <w:top w:val="single" w:sz="4" w:space="0" w:color="000000" w:themeColor="text1"/>
              <w:left w:val="single" w:sz="4" w:space="0" w:color="000000" w:themeColor="text1"/>
              <w:right w:val="single" w:sz="4" w:space="0" w:color="000000" w:themeColor="text1"/>
            </w:tcBorders>
            <w:vAlign w:val="center"/>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t>Yes</w:t>
            </w:r>
          </w:p>
          <w:p w:rsidR="001165EB" w:rsidRPr="007F3B85" w:rsidRDefault="001165EB" w:rsidP="00953FBC">
            <w:pPr>
              <w:rPr>
                <w:rFonts w:ascii="Times New Roman" w:hAnsi="Times New Roman" w:cs="Times New Roman"/>
                <w:b/>
                <w:bCs/>
              </w:rPr>
            </w:pPr>
          </w:p>
        </w:tc>
      </w:tr>
      <w:tr w:rsidR="001165EB" w:rsidRPr="007F3B85" w:rsidTr="00953FBC">
        <w:tc>
          <w:tcPr>
            <w:tcW w:w="2904" w:type="pct"/>
            <w:tcBorders>
              <w:right w:val="single" w:sz="4" w:space="0" w:color="000000" w:themeColor="text1"/>
            </w:tcBorders>
            <w:hideMark/>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lastRenderedPageBreak/>
              <w:t>SDG 4: Quality Education</w:t>
            </w:r>
          </w:p>
        </w:tc>
        <w:tc>
          <w:tcPr>
            <w:tcW w:w="2096" w:type="pct"/>
            <w:vMerge/>
            <w:tcBorders>
              <w:left w:val="single" w:sz="4" w:space="0" w:color="000000" w:themeColor="text1"/>
              <w:right w:val="single" w:sz="4" w:space="0" w:color="000000" w:themeColor="text1"/>
            </w:tcBorders>
            <w:vAlign w:val="center"/>
            <w:hideMark/>
          </w:tcPr>
          <w:p w:rsidR="001165EB" w:rsidRPr="007F3B85" w:rsidRDefault="001165EB" w:rsidP="00953FBC">
            <w:pPr>
              <w:rPr>
                <w:rFonts w:ascii="Times New Roman" w:hAnsi="Times New Roman" w:cs="Times New Roman"/>
                <w:lang w:eastAsia="en-IN"/>
              </w:rPr>
            </w:pPr>
          </w:p>
        </w:tc>
      </w:tr>
      <w:tr w:rsidR="001165EB" w:rsidRPr="007F3B85" w:rsidTr="00953FBC">
        <w:tc>
          <w:tcPr>
            <w:tcW w:w="2904" w:type="pct"/>
            <w:tcBorders>
              <w:right w:val="single" w:sz="4" w:space="0" w:color="000000" w:themeColor="text1"/>
            </w:tcBorders>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lastRenderedPageBreak/>
              <w:t>SDG 5: Gender Equality (indirectly)</w:t>
            </w:r>
          </w:p>
        </w:tc>
        <w:tc>
          <w:tcPr>
            <w:tcW w:w="2096" w:type="pct"/>
            <w:vMerge/>
            <w:tcBorders>
              <w:left w:val="single" w:sz="4" w:space="0" w:color="000000" w:themeColor="text1"/>
              <w:right w:val="single" w:sz="4" w:space="0" w:color="000000" w:themeColor="text1"/>
            </w:tcBorders>
            <w:vAlign w:val="center"/>
          </w:tcPr>
          <w:p w:rsidR="001165EB" w:rsidRPr="007F3B85" w:rsidRDefault="001165EB" w:rsidP="00953FBC">
            <w:pPr>
              <w:rPr>
                <w:rFonts w:ascii="Times New Roman" w:hAnsi="Times New Roman" w:cs="Times New Roman"/>
                <w:lang w:eastAsia="en-IN"/>
              </w:rPr>
            </w:pPr>
          </w:p>
        </w:tc>
      </w:tr>
      <w:tr w:rsidR="001165EB" w:rsidRPr="007F3B85" w:rsidTr="00953FBC">
        <w:tc>
          <w:tcPr>
            <w:tcW w:w="2904" w:type="pct"/>
            <w:tcBorders>
              <w:right w:val="single" w:sz="4" w:space="0" w:color="000000" w:themeColor="text1"/>
            </w:tcBorders>
            <w:hideMark/>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t>SDG 8: Decent Work and Economic Growth</w:t>
            </w:r>
          </w:p>
        </w:tc>
        <w:tc>
          <w:tcPr>
            <w:tcW w:w="2096" w:type="pct"/>
            <w:vMerge/>
            <w:tcBorders>
              <w:left w:val="single" w:sz="4" w:space="0" w:color="000000" w:themeColor="text1"/>
              <w:right w:val="single" w:sz="4" w:space="0" w:color="000000" w:themeColor="text1"/>
            </w:tcBorders>
            <w:vAlign w:val="center"/>
            <w:hideMark/>
          </w:tcPr>
          <w:p w:rsidR="001165EB" w:rsidRPr="007F3B85" w:rsidRDefault="001165EB" w:rsidP="00953FBC">
            <w:pPr>
              <w:rPr>
                <w:rFonts w:ascii="Times New Roman" w:hAnsi="Times New Roman" w:cs="Times New Roman"/>
                <w:lang w:eastAsia="en-IN"/>
              </w:rPr>
            </w:pPr>
          </w:p>
        </w:tc>
      </w:tr>
      <w:tr w:rsidR="001165EB" w:rsidRPr="007F3B85" w:rsidTr="00953FBC">
        <w:tc>
          <w:tcPr>
            <w:tcW w:w="2904" w:type="pct"/>
            <w:tcBorders>
              <w:right w:val="single" w:sz="4" w:space="0" w:color="000000" w:themeColor="text1"/>
            </w:tcBorders>
            <w:hideMark/>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t>SDG 9: Industry, Innovation, and Infrastructure</w:t>
            </w:r>
          </w:p>
        </w:tc>
        <w:tc>
          <w:tcPr>
            <w:tcW w:w="2096" w:type="pct"/>
            <w:vMerge/>
            <w:tcBorders>
              <w:left w:val="single" w:sz="4" w:space="0" w:color="000000" w:themeColor="text1"/>
              <w:right w:val="single" w:sz="4" w:space="0" w:color="000000" w:themeColor="text1"/>
            </w:tcBorders>
            <w:vAlign w:val="center"/>
            <w:hideMark/>
          </w:tcPr>
          <w:p w:rsidR="001165EB" w:rsidRPr="007F3B85" w:rsidRDefault="001165EB" w:rsidP="00953FBC">
            <w:pPr>
              <w:rPr>
                <w:rFonts w:ascii="Times New Roman" w:hAnsi="Times New Roman" w:cs="Times New Roman"/>
                <w:lang w:eastAsia="en-IN"/>
              </w:rPr>
            </w:pPr>
          </w:p>
        </w:tc>
      </w:tr>
      <w:tr w:rsidR="001165EB" w:rsidRPr="007F3B85" w:rsidTr="00953FBC">
        <w:tc>
          <w:tcPr>
            <w:tcW w:w="2904" w:type="pct"/>
            <w:tcBorders>
              <w:right w:val="single" w:sz="4" w:space="0" w:color="000000" w:themeColor="text1"/>
            </w:tcBorders>
          </w:tcPr>
          <w:p w:rsidR="001165EB" w:rsidRPr="007F3B85" w:rsidRDefault="001165EB" w:rsidP="00953FBC">
            <w:pPr>
              <w:rPr>
                <w:rFonts w:ascii="Times New Roman" w:hAnsi="Times New Roman" w:cs="Times New Roman"/>
                <w:lang w:eastAsia="en-IN"/>
              </w:rPr>
            </w:pPr>
            <w:r w:rsidRPr="007F3B85">
              <w:rPr>
                <w:rFonts w:ascii="Times New Roman" w:hAnsi="Times New Roman" w:cs="Times New Roman"/>
                <w:lang w:eastAsia="en-IN"/>
              </w:rPr>
              <w:t>SDG 17: Partnerships for the Goals</w:t>
            </w:r>
          </w:p>
        </w:tc>
        <w:tc>
          <w:tcPr>
            <w:tcW w:w="2096" w:type="pct"/>
            <w:vMerge/>
            <w:tcBorders>
              <w:left w:val="single" w:sz="4" w:space="0" w:color="000000" w:themeColor="text1"/>
              <w:right w:val="single" w:sz="4" w:space="0" w:color="000000" w:themeColor="text1"/>
            </w:tcBorders>
            <w:vAlign w:val="center"/>
          </w:tcPr>
          <w:p w:rsidR="001165EB" w:rsidRPr="007F3B85" w:rsidRDefault="001165EB" w:rsidP="00953FBC">
            <w:pPr>
              <w:rPr>
                <w:rFonts w:ascii="Times New Roman" w:hAnsi="Times New Roman" w:cs="Times New Roman"/>
                <w:lang w:eastAsia="en-IN"/>
              </w:rPr>
            </w:pPr>
          </w:p>
        </w:tc>
      </w:tr>
    </w:tbl>
    <w:p w:rsidR="001165EB" w:rsidRPr="007F3B85" w:rsidRDefault="001165EB" w:rsidP="001165EB">
      <w:pPr>
        <w:tabs>
          <w:tab w:val="left" w:pos="142"/>
        </w:tabs>
        <w:spacing w:before="100" w:beforeAutospacing="1" w:after="0" w:line="240" w:lineRule="auto"/>
        <w:ind w:left="142"/>
        <w:jc w:val="both"/>
        <w:rPr>
          <w:rFonts w:ascii="Times New Roman" w:hAnsi="Times New Roman" w:cs="Times New Roman"/>
          <w:b/>
          <w:lang w:eastAsia="en-IN"/>
        </w:rPr>
      </w:pPr>
      <w:r w:rsidRPr="007F3B85">
        <w:rPr>
          <w:rFonts w:ascii="Times New Roman" w:hAnsi="Times New Roman" w:cs="Times New Roman"/>
          <w:b/>
        </w:rPr>
        <w:t>TEXT BOOKS:</w:t>
      </w:r>
    </w:p>
    <w:p w:rsidR="001165EB" w:rsidRPr="007F3B85" w:rsidRDefault="001165EB" w:rsidP="001165EB">
      <w:pPr>
        <w:numPr>
          <w:ilvl w:val="0"/>
          <w:numId w:val="1"/>
        </w:numPr>
        <w:spacing w:before="100" w:beforeAutospacing="1" w:after="100" w:afterAutospacing="1" w:line="240" w:lineRule="auto"/>
        <w:contextualSpacing/>
        <w:jc w:val="both"/>
        <w:rPr>
          <w:rFonts w:ascii="Times New Roman" w:hAnsi="Times New Roman" w:cs="Times New Roman"/>
          <w:lang w:eastAsia="en-IN"/>
        </w:rPr>
      </w:pPr>
      <w:r w:rsidRPr="007F3B85">
        <w:rPr>
          <w:rFonts w:ascii="Times New Roman" w:hAnsi="Times New Roman" w:cs="Times New Roman"/>
          <w:bCs/>
          <w:lang w:eastAsia="en-IN"/>
        </w:rPr>
        <w:t>Sheldon M. Ross</w:t>
      </w:r>
      <w:r w:rsidRPr="007F3B85">
        <w:rPr>
          <w:rFonts w:ascii="Times New Roman" w:hAnsi="Times New Roman" w:cs="Times New Roman"/>
          <w:lang w:eastAsia="en-IN"/>
        </w:rPr>
        <w:t xml:space="preserve">, </w:t>
      </w:r>
      <w:r w:rsidRPr="007F3B85">
        <w:rPr>
          <w:rFonts w:ascii="Times New Roman" w:hAnsi="Times New Roman" w:cs="Times New Roman"/>
          <w:iCs/>
          <w:lang w:eastAsia="en-IN"/>
        </w:rPr>
        <w:t>Introduction to Probability and Statistics for Engineers and Scientists</w:t>
      </w:r>
      <w:r w:rsidRPr="007F3B85">
        <w:rPr>
          <w:rFonts w:ascii="Times New Roman" w:hAnsi="Times New Roman" w:cs="Times New Roman"/>
          <w:lang w:eastAsia="en-IN"/>
        </w:rPr>
        <w:t>, 5</w:t>
      </w:r>
      <w:r w:rsidRPr="007F3B85">
        <w:rPr>
          <w:rFonts w:ascii="Times New Roman" w:hAnsi="Times New Roman" w:cs="Times New Roman"/>
          <w:vertAlign w:val="superscript"/>
          <w:lang w:eastAsia="en-IN"/>
        </w:rPr>
        <w:t>th</w:t>
      </w:r>
      <w:r w:rsidRPr="007F3B85">
        <w:rPr>
          <w:rFonts w:ascii="Times New Roman" w:hAnsi="Times New Roman" w:cs="Times New Roman"/>
          <w:lang w:eastAsia="en-IN"/>
        </w:rPr>
        <w:t xml:space="preserve"> Edition, Academic Press, 2019. </w:t>
      </w:r>
    </w:p>
    <w:p w:rsidR="001165EB" w:rsidRPr="007F3B85" w:rsidRDefault="001165EB" w:rsidP="001165EB">
      <w:pPr>
        <w:numPr>
          <w:ilvl w:val="0"/>
          <w:numId w:val="1"/>
        </w:numPr>
        <w:spacing w:before="100" w:beforeAutospacing="1" w:after="100" w:afterAutospacing="1" w:line="240" w:lineRule="auto"/>
        <w:contextualSpacing/>
        <w:jc w:val="both"/>
        <w:rPr>
          <w:rFonts w:ascii="Times New Roman" w:hAnsi="Times New Roman" w:cs="Times New Roman"/>
          <w:lang w:eastAsia="en-IN"/>
        </w:rPr>
      </w:pPr>
      <w:r w:rsidRPr="007F3B85">
        <w:rPr>
          <w:rFonts w:ascii="Times New Roman" w:hAnsi="Times New Roman" w:cs="Times New Roman"/>
          <w:bCs/>
          <w:lang w:eastAsia="en-IN"/>
        </w:rPr>
        <w:t>Jay L. Devore</w:t>
      </w:r>
      <w:r w:rsidRPr="007F3B85">
        <w:rPr>
          <w:rFonts w:ascii="Times New Roman" w:hAnsi="Times New Roman" w:cs="Times New Roman"/>
          <w:lang w:eastAsia="en-IN"/>
        </w:rPr>
        <w:t xml:space="preserve">, </w:t>
      </w:r>
      <w:r w:rsidRPr="007F3B85">
        <w:rPr>
          <w:rFonts w:ascii="Times New Roman" w:hAnsi="Times New Roman" w:cs="Times New Roman"/>
          <w:iCs/>
          <w:lang w:eastAsia="en-IN"/>
        </w:rPr>
        <w:t>Probability and Statistics for Engineering and the Sciences</w:t>
      </w:r>
      <w:r w:rsidRPr="007F3B85">
        <w:rPr>
          <w:rFonts w:ascii="Times New Roman" w:hAnsi="Times New Roman" w:cs="Times New Roman"/>
          <w:lang w:eastAsia="en-IN"/>
        </w:rPr>
        <w:t>, 9</w:t>
      </w:r>
      <w:r w:rsidRPr="007F3B85">
        <w:rPr>
          <w:rFonts w:ascii="Times New Roman" w:hAnsi="Times New Roman" w:cs="Times New Roman"/>
          <w:vertAlign w:val="superscript"/>
          <w:lang w:eastAsia="en-IN"/>
        </w:rPr>
        <w:t>th</w:t>
      </w:r>
      <w:r w:rsidRPr="007F3B85">
        <w:rPr>
          <w:rFonts w:ascii="Times New Roman" w:hAnsi="Times New Roman" w:cs="Times New Roman"/>
          <w:lang w:eastAsia="en-IN"/>
        </w:rPr>
        <w:t xml:space="preserve"> Edition, Cengage Learning, 2015.</w:t>
      </w:r>
    </w:p>
    <w:p w:rsidR="001165EB" w:rsidRDefault="001165EB" w:rsidP="001165EB">
      <w:pPr>
        <w:tabs>
          <w:tab w:val="left" w:pos="142"/>
        </w:tabs>
        <w:spacing w:before="100" w:beforeAutospacing="1" w:after="100" w:afterAutospacing="1" w:line="240" w:lineRule="auto"/>
        <w:ind w:left="142"/>
        <w:jc w:val="both"/>
        <w:rPr>
          <w:rFonts w:ascii="Times New Roman" w:hAnsi="Times New Roman" w:cs="Times New Roman"/>
          <w:b/>
        </w:rPr>
      </w:pPr>
      <w:r>
        <w:rPr>
          <w:rFonts w:ascii="Times New Roman" w:hAnsi="Times New Roman" w:cs="Times New Roman"/>
          <w:b/>
        </w:rPr>
        <w:br w:type="page"/>
      </w:r>
    </w:p>
    <w:p w:rsidR="001165EB" w:rsidRPr="007F3B85" w:rsidRDefault="001165EB" w:rsidP="001165EB">
      <w:pPr>
        <w:tabs>
          <w:tab w:val="left" w:pos="142"/>
        </w:tabs>
        <w:spacing w:before="100" w:beforeAutospacing="1" w:after="0" w:line="240" w:lineRule="auto"/>
        <w:ind w:left="142"/>
        <w:jc w:val="both"/>
        <w:rPr>
          <w:rFonts w:ascii="Times New Roman" w:hAnsi="Times New Roman" w:cs="Times New Roman"/>
          <w:bCs/>
          <w:lang w:eastAsia="en-IN"/>
        </w:rPr>
      </w:pPr>
      <w:r w:rsidRPr="007F3B85">
        <w:rPr>
          <w:rFonts w:ascii="Times New Roman" w:hAnsi="Times New Roman" w:cs="Times New Roman"/>
          <w:b/>
        </w:rPr>
        <w:lastRenderedPageBreak/>
        <w:t>REFERENCE BOOKS</w:t>
      </w:r>
      <w:r w:rsidRPr="007F3B85">
        <w:rPr>
          <w:rFonts w:ascii="Times New Roman" w:hAnsi="Times New Roman" w:cs="Times New Roman"/>
          <w:bCs/>
          <w:lang w:eastAsia="en-IN"/>
        </w:rPr>
        <w:t>:</w:t>
      </w:r>
    </w:p>
    <w:p w:rsidR="001165EB" w:rsidRPr="007F3B85" w:rsidRDefault="001165EB" w:rsidP="001165EB">
      <w:pPr>
        <w:numPr>
          <w:ilvl w:val="0"/>
          <w:numId w:val="4"/>
        </w:numPr>
        <w:spacing w:before="100" w:beforeAutospacing="1" w:after="100" w:afterAutospacing="1" w:line="240" w:lineRule="auto"/>
        <w:contextualSpacing/>
        <w:jc w:val="both"/>
        <w:rPr>
          <w:rFonts w:ascii="Times New Roman" w:hAnsi="Times New Roman" w:cs="Times New Roman"/>
          <w:lang w:eastAsia="en-IN"/>
        </w:rPr>
      </w:pPr>
      <w:r w:rsidRPr="007F3B85">
        <w:rPr>
          <w:rFonts w:ascii="Times New Roman" w:hAnsi="Times New Roman" w:cs="Times New Roman"/>
          <w:bCs/>
          <w:lang w:eastAsia="en-IN"/>
        </w:rPr>
        <w:t xml:space="preserve">Morris H. </w:t>
      </w:r>
      <w:proofErr w:type="spellStart"/>
      <w:r w:rsidRPr="007F3B85">
        <w:rPr>
          <w:rFonts w:ascii="Times New Roman" w:hAnsi="Times New Roman" w:cs="Times New Roman"/>
          <w:bCs/>
          <w:lang w:eastAsia="en-IN"/>
        </w:rPr>
        <w:t>DeGroot</w:t>
      </w:r>
      <w:proofErr w:type="spellEnd"/>
      <w:r w:rsidRPr="007F3B85">
        <w:rPr>
          <w:rFonts w:ascii="Times New Roman" w:hAnsi="Times New Roman" w:cs="Times New Roman"/>
          <w:bCs/>
          <w:lang w:eastAsia="en-IN"/>
        </w:rPr>
        <w:t xml:space="preserve">, Mark J. </w:t>
      </w:r>
      <w:proofErr w:type="spellStart"/>
      <w:r w:rsidRPr="007F3B85">
        <w:rPr>
          <w:rFonts w:ascii="Times New Roman" w:hAnsi="Times New Roman" w:cs="Times New Roman"/>
          <w:bCs/>
          <w:lang w:eastAsia="en-IN"/>
        </w:rPr>
        <w:t>Schervish</w:t>
      </w:r>
      <w:proofErr w:type="spellEnd"/>
      <w:r w:rsidRPr="007F3B85">
        <w:rPr>
          <w:rFonts w:ascii="Times New Roman" w:hAnsi="Times New Roman" w:cs="Times New Roman"/>
          <w:lang w:eastAsia="en-IN"/>
        </w:rPr>
        <w:t xml:space="preserve">, </w:t>
      </w:r>
      <w:r w:rsidRPr="007F3B85">
        <w:rPr>
          <w:rFonts w:ascii="Times New Roman" w:hAnsi="Times New Roman" w:cs="Times New Roman"/>
          <w:iCs/>
          <w:lang w:eastAsia="en-IN"/>
        </w:rPr>
        <w:t>Probability and Statistics</w:t>
      </w:r>
      <w:r w:rsidRPr="007F3B85">
        <w:rPr>
          <w:rFonts w:ascii="Times New Roman" w:hAnsi="Times New Roman" w:cs="Times New Roman"/>
          <w:lang w:eastAsia="en-IN"/>
        </w:rPr>
        <w:t>, 4</w:t>
      </w:r>
      <w:r w:rsidRPr="007F3B85">
        <w:rPr>
          <w:rFonts w:ascii="Times New Roman" w:hAnsi="Times New Roman" w:cs="Times New Roman"/>
          <w:vertAlign w:val="superscript"/>
          <w:lang w:eastAsia="en-IN"/>
        </w:rPr>
        <w:t>th</w:t>
      </w:r>
      <w:r w:rsidRPr="007F3B85">
        <w:rPr>
          <w:rFonts w:ascii="Times New Roman" w:hAnsi="Times New Roman" w:cs="Times New Roman"/>
          <w:lang w:eastAsia="en-IN"/>
        </w:rPr>
        <w:t xml:space="preserve"> Edition, Pearson, 2011. </w:t>
      </w:r>
    </w:p>
    <w:p w:rsidR="001165EB" w:rsidRPr="007F3B85" w:rsidRDefault="001165EB" w:rsidP="001165EB">
      <w:pPr>
        <w:numPr>
          <w:ilvl w:val="0"/>
          <w:numId w:val="4"/>
        </w:numPr>
        <w:spacing w:before="100" w:beforeAutospacing="1" w:after="100" w:afterAutospacing="1" w:line="240" w:lineRule="auto"/>
        <w:contextualSpacing/>
        <w:jc w:val="both"/>
        <w:rPr>
          <w:rFonts w:ascii="Times New Roman" w:hAnsi="Times New Roman" w:cs="Times New Roman"/>
          <w:lang w:eastAsia="en-IN"/>
        </w:rPr>
      </w:pPr>
      <w:r w:rsidRPr="007F3B85">
        <w:rPr>
          <w:rFonts w:ascii="Times New Roman" w:hAnsi="Times New Roman" w:cs="Times New Roman"/>
          <w:bCs/>
          <w:lang w:eastAsia="en-IN"/>
        </w:rPr>
        <w:t>Casella, George, Roger L. Berger</w:t>
      </w:r>
      <w:r w:rsidRPr="007F3B85">
        <w:rPr>
          <w:rFonts w:ascii="Times New Roman" w:hAnsi="Times New Roman" w:cs="Times New Roman"/>
          <w:lang w:eastAsia="en-IN"/>
        </w:rPr>
        <w:t xml:space="preserve">, </w:t>
      </w:r>
      <w:r w:rsidRPr="007F3B85">
        <w:rPr>
          <w:rFonts w:ascii="Times New Roman" w:hAnsi="Times New Roman" w:cs="Times New Roman"/>
          <w:iCs/>
          <w:lang w:eastAsia="en-IN"/>
        </w:rPr>
        <w:t>Statistical Inference</w:t>
      </w:r>
      <w:r w:rsidRPr="007F3B85">
        <w:rPr>
          <w:rFonts w:ascii="Times New Roman" w:hAnsi="Times New Roman" w:cs="Times New Roman"/>
          <w:lang w:eastAsia="en-IN"/>
        </w:rPr>
        <w:t>, 2</w:t>
      </w:r>
      <w:r w:rsidRPr="007F3B85">
        <w:rPr>
          <w:rFonts w:ascii="Times New Roman" w:hAnsi="Times New Roman" w:cs="Times New Roman"/>
          <w:vertAlign w:val="superscript"/>
          <w:lang w:eastAsia="en-IN"/>
        </w:rPr>
        <w:t>nd</w:t>
      </w:r>
      <w:r w:rsidRPr="007F3B85">
        <w:rPr>
          <w:rFonts w:ascii="Times New Roman" w:hAnsi="Times New Roman" w:cs="Times New Roman"/>
          <w:lang w:eastAsia="en-IN"/>
        </w:rPr>
        <w:t xml:space="preserve"> Edition, Cengage Learning, 2002. </w:t>
      </w:r>
    </w:p>
    <w:p w:rsidR="001165EB" w:rsidRPr="007F3B85" w:rsidRDefault="001165EB" w:rsidP="001165EB">
      <w:pPr>
        <w:numPr>
          <w:ilvl w:val="0"/>
          <w:numId w:val="4"/>
        </w:numPr>
        <w:spacing w:before="100" w:beforeAutospacing="1" w:after="100" w:afterAutospacing="1" w:line="240" w:lineRule="auto"/>
        <w:contextualSpacing/>
        <w:jc w:val="both"/>
        <w:rPr>
          <w:rFonts w:ascii="Times New Roman" w:hAnsi="Times New Roman" w:cs="Times New Roman"/>
          <w:lang w:eastAsia="en-IN"/>
        </w:rPr>
      </w:pPr>
      <w:r w:rsidRPr="007F3B85">
        <w:rPr>
          <w:rFonts w:ascii="Times New Roman" w:hAnsi="Times New Roman" w:cs="Times New Roman"/>
          <w:bCs/>
          <w:lang w:eastAsia="en-IN"/>
        </w:rPr>
        <w:t>Christopher M. Bishop</w:t>
      </w:r>
      <w:r w:rsidRPr="007F3B85">
        <w:rPr>
          <w:rFonts w:ascii="Times New Roman" w:hAnsi="Times New Roman" w:cs="Times New Roman"/>
          <w:lang w:eastAsia="en-IN"/>
        </w:rPr>
        <w:t xml:space="preserve">, </w:t>
      </w:r>
      <w:r w:rsidRPr="007F3B85">
        <w:rPr>
          <w:rFonts w:ascii="Times New Roman" w:hAnsi="Times New Roman" w:cs="Times New Roman"/>
          <w:iCs/>
          <w:lang w:eastAsia="en-IN"/>
        </w:rPr>
        <w:t>Pattern Recognition and Machine Learning</w:t>
      </w:r>
      <w:r w:rsidRPr="007F3B85">
        <w:rPr>
          <w:rFonts w:ascii="Times New Roman" w:hAnsi="Times New Roman" w:cs="Times New Roman"/>
          <w:lang w:eastAsia="en-IN"/>
        </w:rPr>
        <w:t>, Springer, 2006.</w:t>
      </w:r>
    </w:p>
    <w:p w:rsidR="001165EB" w:rsidRDefault="001165EB" w:rsidP="001165EB">
      <w:pPr>
        <w:tabs>
          <w:tab w:val="left" w:pos="142"/>
        </w:tabs>
        <w:spacing w:before="100" w:beforeAutospacing="1" w:after="100" w:afterAutospacing="1" w:line="240" w:lineRule="auto"/>
        <w:ind w:left="142"/>
        <w:jc w:val="both"/>
        <w:rPr>
          <w:rFonts w:ascii="Times New Roman" w:hAnsi="Times New Roman" w:cs="Times New Roman"/>
          <w:b/>
        </w:rPr>
      </w:pPr>
    </w:p>
    <w:p w:rsidR="001165EB" w:rsidRPr="007F3B85" w:rsidRDefault="001165EB" w:rsidP="001165EB">
      <w:pPr>
        <w:tabs>
          <w:tab w:val="left" w:pos="142"/>
        </w:tabs>
        <w:spacing w:before="100" w:beforeAutospacing="1" w:after="0" w:line="240" w:lineRule="auto"/>
        <w:ind w:left="142"/>
        <w:jc w:val="both"/>
        <w:rPr>
          <w:rFonts w:ascii="Times New Roman" w:hAnsi="Times New Roman" w:cs="Times New Roman"/>
          <w:b/>
        </w:rPr>
      </w:pPr>
      <w:r w:rsidRPr="007F3B85">
        <w:rPr>
          <w:rFonts w:ascii="Times New Roman" w:hAnsi="Times New Roman" w:cs="Times New Roman"/>
          <w:b/>
        </w:rPr>
        <w:t>SKILLS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 xml:space="preserve">Statistical reasoning and probabilistic </w:t>
      </w:r>
      <w:proofErr w:type="spellStart"/>
      <w:r w:rsidRPr="007F3B85">
        <w:rPr>
          <w:rFonts w:ascii="Times New Roman" w:hAnsi="Times New Roman" w:cs="Times New Roman"/>
        </w:rPr>
        <w:t>modeling</w:t>
      </w:r>
      <w:proofErr w:type="spellEnd"/>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Analytical thinking for engineering problem solving</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 xml:space="preserve">Mathematical </w:t>
      </w:r>
      <w:proofErr w:type="spellStart"/>
      <w:r w:rsidRPr="007F3B85">
        <w:rPr>
          <w:rFonts w:ascii="Times New Roman" w:hAnsi="Times New Roman" w:cs="Times New Roman"/>
        </w:rPr>
        <w:t>modeling</w:t>
      </w:r>
      <w:proofErr w:type="spellEnd"/>
      <w:r w:rsidRPr="007F3B85">
        <w:rPr>
          <w:rFonts w:ascii="Times New Roman" w:hAnsi="Times New Roman" w:cs="Times New Roman"/>
        </w:rPr>
        <w:t xml:space="preserve"> of real-world systems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Data-driven decision-making ability</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Machine learning and AI-assisted statistical analysis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 xml:space="preserve">Regression and predictive </w:t>
      </w:r>
      <w:proofErr w:type="spellStart"/>
      <w:r w:rsidRPr="007F3B85">
        <w:rPr>
          <w:rFonts w:ascii="Times New Roman" w:hAnsi="Times New Roman" w:cs="Times New Roman"/>
        </w:rPr>
        <w:t>modeling</w:t>
      </w:r>
      <w:proofErr w:type="spellEnd"/>
      <w:r w:rsidRPr="007F3B85">
        <w:rPr>
          <w:rFonts w:ascii="Times New Roman" w:hAnsi="Times New Roman" w:cs="Times New Roman"/>
        </w:rPr>
        <w:t xml:space="preserve"> techniques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Dimensionality reduction and feature engineering</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Time series forecasting and trend analysis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Python-based scientific computing skills</w:t>
      </w:r>
    </w:p>
    <w:p w:rsidR="001165EB" w:rsidRPr="007F3B85" w:rsidRDefault="001165EB" w:rsidP="001165EB">
      <w:pPr>
        <w:pStyle w:val="ListParagraph"/>
        <w:numPr>
          <w:ilvl w:val="0"/>
          <w:numId w:val="3"/>
        </w:numPr>
        <w:tabs>
          <w:tab w:val="left" w:pos="142"/>
        </w:tabs>
        <w:spacing w:before="100" w:beforeAutospacing="1" w:after="100" w:afterAutospacing="1" w:line="240" w:lineRule="auto"/>
        <w:jc w:val="both"/>
        <w:rPr>
          <w:rFonts w:ascii="Times New Roman" w:hAnsi="Times New Roman" w:cs="Times New Roman"/>
        </w:rPr>
      </w:pPr>
      <w:r w:rsidRPr="007F3B85">
        <w:rPr>
          <w:rFonts w:ascii="Times New Roman" w:hAnsi="Times New Roman" w:cs="Times New Roman"/>
        </w:rPr>
        <w:t>Data visualization and interpretation skills</w:t>
      </w:r>
    </w:p>
    <w:p w:rsidR="001165EB" w:rsidRPr="007F3B85" w:rsidRDefault="001165EB" w:rsidP="001165EB">
      <w:pPr>
        <w:tabs>
          <w:tab w:val="left" w:pos="142"/>
        </w:tabs>
        <w:spacing w:before="100" w:beforeAutospacing="1" w:after="100" w:afterAutospacing="1" w:line="240" w:lineRule="auto"/>
        <w:ind w:left="142"/>
        <w:rPr>
          <w:rFonts w:ascii="Times New Roman" w:hAnsi="Times New Roman" w:cs="Times New Roman"/>
        </w:rPr>
      </w:pPr>
      <w:r w:rsidRPr="007F3B85">
        <w:rPr>
          <w:rFonts w:ascii="Times New Roman" w:hAnsi="Times New Roman" w:cs="Times New Roman"/>
        </w:rPr>
        <w:t>Image source: https://www.google.com/search?q=PROBABILITY+%26+STATISTICS+normal+graph+IMAGE</w:t>
      </w:r>
    </w:p>
    <w:p w:rsidR="001165EB" w:rsidRPr="007F3B85" w:rsidRDefault="001165EB" w:rsidP="001165EB">
      <w:pPr>
        <w:spacing w:after="0" w:line="240" w:lineRule="auto"/>
        <w:ind w:left="180" w:right="-4"/>
        <w:rPr>
          <w:rFonts w:ascii="Times New Roman" w:hAnsi="Times New Roman" w:cs="Times New Roman"/>
        </w:rPr>
      </w:pPr>
      <w:r w:rsidRPr="007F3B85">
        <w:rPr>
          <w:rFonts w:ascii="Times New Roman" w:hAnsi="Times New Roman" w:cs="Times New Roman"/>
        </w:rPr>
        <w:t>Image file name: PROBABILITY &amp; STATISTICS</w:t>
      </w:r>
    </w:p>
    <w:p w:rsidR="00A474E4" w:rsidRDefault="00A474E4">
      <w:bookmarkStart w:id="0" w:name="_GoBack"/>
      <w:bookmarkEnd w:id="0"/>
    </w:p>
    <w:sectPr w:rsidR="00A47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91D66"/>
    <w:multiLevelType w:val="hybridMultilevel"/>
    <w:tmpl w:val="049C2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2E61B1"/>
    <w:multiLevelType w:val="hybridMultilevel"/>
    <w:tmpl w:val="2EFE2DC2"/>
    <w:lvl w:ilvl="0" w:tplc="ADE25C18">
      <w:start w:val="1"/>
      <w:numFmt w:val="decimal"/>
      <w:lvlText w:val="%1."/>
      <w:lvlJc w:val="left"/>
      <w:pPr>
        <w:ind w:left="727" w:hanging="58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964D73"/>
    <w:multiLevelType w:val="hybridMultilevel"/>
    <w:tmpl w:val="1902E5E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65E13278"/>
    <w:multiLevelType w:val="hybridMultilevel"/>
    <w:tmpl w:val="C9044FB4"/>
    <w:lvl w:ilvl="0" w:tplc="4009000F">
      <w:start w:val="1"/>
      <w:numFmt w:val="decimal"/>
      <w:lvlText w:val="%1."/>
      <w:lvlJc w:val="left"/>
      <w:pPr>
        <w:ind w:left="727" w:hanging="58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5EB"/>
    <w:rsid w:val="001165EB"/>
    <w:rsid w:val="005A603D"/>
    <w:rsid w:val="00A47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FC629-AA72-4D14-9BF1-26C90AE3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5EB"/>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1165EB"/>
    <w:pPr>
      <w:ind w:left="720"/>
      <w:contextualSpacing/>
    </w:pPr>
  </w:style>
  <w:style w:type="table" w:styleId="TableGrid">
    <w:name w:val="Table Grid"/>
    <w:basedOn w:val="TableNormal"/>
    <w:uiPriority w:val="59"/>
    <w:qFormat/>
    <w:rsid w:val="001165E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1165EB"/>
    <w:rPr>
      <w:kern w:val="2"/>
      <w:sz w:val="24"/>
      <w:szCs w:val="24"/>
      <w14:ligatures w14:val="standardContextual"/>
    </w:rPr>
  </w:style>
  <w:style w:type="table" w:customStyle="1" w:styleId="TableGrid115">
    <w:name w:val="Table Grid115"/>
    <w:basedOn w:val="TableNormal"/>
    <w:next w:val="TableGrid"/>
    <w:uiPriority w:val="59"/>
    <w:rsid w:val="001165EB"/>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1165EB"/>
    <w:rPr>
      <w:b/>
      <w:bCs/>
    </w:rPr>
  </w:style>
  <w:style w:type="table" w:customStyle="1" w:styleId="TableGrid33">
    <w:name w:val="Table Grid33"/>
    <w:basedOn w:val="TableNormal"/>
    <w:next w:val="TableGrid"/>
    <w:uiPriority w:val="59"/>
    <w:rsid w:val="0011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GUGGILAM NAVYA</dc:creator>
  <cp:keywords/>
  <dc:description/>
  <cp:lastModifiedBy>GUGGILAM NAVYA</cp:lastModifiedBy>
  <cp:revision>1</cp:revision>
  <dcterms:created xsi:type="dcterms:W3CDTF">2026-09-21T05:26:00Z</dcterms:created>
  <dcterms:modified xsi:type="dcterms:W3CDTF">2026-09-21T05:26:00Z</dcterms:modified>
</cp:coreProperties>
</file>