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267B" w14:textId="77777777" w:rsidR="005649BC" w:rsidRPr="005649BC" w:rsidRDefault="005649BC" w:rsidP="005649BC">
      <w:r w:rsidRPr="005649BC">
        <w:t xml:space="preserve">Masz już naprawdę solidne zrozumienie zasad </w:t>
      </w:r>
      <w:proofErr w:type="spellStart"/>
      <w:r w:rsidRPr="005649BC">
        <w:rPr>
          <w:b/>
          <w:bCs/>
        </w:rPr>
        <w:t>Clean</w:t>
      </w:r>
      <w:proofErr w:type="spellEnd"/>
      <w:r w:rsidRPr="005649BC">
        <w:rPr>
          <w:b/>
          <w:bCs/>
        </w:rPr>
        <w:t xml:space="preserve"> Architecture</w:t>
      </w:r>
      <w:r w:rsidRPr="005649BC">
        <w:t>, zwłaszcza jeśli chodzi o kluczowe koncepcje, takie jak separacja odpowiedzialności między warstwami, zarządzanie logiką biznesową oraz różnica między logiką a infrastrukturą. Jednak, jeśli chcesz rozszerzyć swoją wiedzę i dalej pogłębiać swoje umiejętności, oto kilka obszarów, które mogą być warte zbadania:</w:t>
      </w:r>
    </w:p>
    <w:p w14:paraId="3FC2F8B4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>1. Wzorzec Specyfikacji (</w:t>
      </w:r>
      <w:proofErr w:type="spellStart"/>
      <w:r w:rsidRPr="005649BC">
        <w:rPr>
          <w:b/>
          <w:bCs/>
        </w:rPr>
        <w:t>Specification</w:t>
      </w:r>
      <w:proofErr w:type="spellEnd"/>
      <w:r w:rsidRPr="005649BC">
        <w:rPr>
          <w:b/>
          <w:bCs/>
        </w:rPr>
        <w:t xml:space="preserve"> </w:t>
      </w:r>
      <w:proofErr w:type="spellStart"/>
      <w:r w:rsidRPr="005649BC">
        <w:rPr>
          <w:b/>
          <w:bCs/>
        </w:rPr>
        <w:t>Pattern</w:t>
      </w:r>
      <w:proofErr w:type="spellEnd"/>
      <w:r w:rsidRPr="005649BC">
        <w:rPr>
          <w:b/>
          <w:bCs/>
        </w:rPr>
        <w:t>)</w:t>
      </w:r>
    </w:p>
    <w:p w14:paraId="35CBD7D3" w14:textId="77777777" w:rsidR="005649BC" w:rsidRPr="005649BC" w:rsidRDefault="005649BC" w:rsidP="005649BC">
      <w:pPr>
        <w:numPr>
          <w:ilvl w:val="0"/>
          <w:numId w:val="1"/>
        </w:numPr>
      </w:pPr>
      <w:r w:rsidRPr="005649BC">
        <w:t xml:space="preserve">W przypadku bardziej złożonych zapytań do bazy danych, wzorzec </w:t>
      </w:r>
      <w:r w:rsidRPr="005649BC">
        <w:rPr>
          <w:b/>
          <w:bCs/>
        </w:rPr>
        <w:t>Specyfikacji</w:t>
      </w:r>
      <w:r w:rsidRPr="005649BC">
        <w:t xml:space="preserve"> może być przydatny do opisywania bardziej skomplikowanych reguł filtrowania lub walidacji bez naruszania zasad </w:t>
      </w:r>
      <w:r w:rsidRPr="005649BC">
        <w:rPr>
          <w:b/>
          <w:bCs/>
        </w:rPr>
        <w:t xml:space="preserve">Single </w:t>
      </w:r>
      <w:proofErr w:type="spellStart"/>
      <w:r w:rsidRPr="005649BC">
        <w:rPr>
          <w:b/>
          <w:bCs/>
        </w:rPr>
        <w:t>Responsibility</w:t>
      </w:r>
      <w:proofErr w:type="spellEnd"/>
      <w:r w:rsidRPr="005649BC">
        <w:t xml:space="preserve"> w repozytoriach.</w:t>
      </w:r>
    </w:p>
    <w:p w14:paraId="68238999" w14:textId="77777777" w:rsidR="005649BC" w:rsidRPr="005649BC" w:rsidRDefault="005649BC" w:rsidP="005649BC">
      <w:pPr>
        <w:numPr>
          <w:ilvl w:val="0"/>
          <w:numId w:val="1"/>
        </w:numPr>
      </w:pPr>
      <w:r w:rsidRPr="005649BC">
        <w:t>Możesz spojrzeć na to, jak wzorzec specyfikacji umożliwia pisanie bardziej elastycznych i czytelnych zapytań.</w:t>
      </w:r>
    </w:p>
    <w:p w14:paraId="3662AB84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>2. Zarządzanie zależnościami między domenami</w:t>
      </w:r>
    </w:p>
    <w:p w14:paraId="025AC73D" w14:textId="77777777" w:rsidR="005649BC" w:rsidRPr="005649BC" w:rsidRDefault="005649BC" w:rsidP="005649BC">
      <w:pPr>
        <w:numPr>
          <w:ilvl w:val="0"/>
          <w:numId w:val="2"/>
        </w:numPr>
      </w:pPr>
      <w:r w:rsidRPr="005649BC">
        <w:t xml:space="preserve">Jeśli Twoje aplikacje staną się bardziej złożone i zaczniesz mieć wiele niezależnych </w:t>
      </w:r>
      <w:r w:rsidRPr="005649BC">
        <w:rPr>
          <w:b/>
          <w:bCs/>
        </w:rPr>
        <w:t>domen</w:t>
      </w:r>
      <w:r w:rsidRPr="005649BC">
        <w:t xml:space="preserve"> (np. moduły związane z zamówieniami, płatnościami, produktami), warto zbadać koncepcje </w:t>
      </w:r>
      <w:proofErr w:type="spellStart"/>
      <w:r w:rsidRPr="005649BC">
        <w:rPr>
          <w:b/>
          <w:bCs/>
        </w:rPr>
        <w:t>bounded</w:t>
      </w:r>
      <w:proofErr w:type="spellEnd"/>
      <w:r w:rsidRPr="005649BC">
        <w:rPr>
          <w:b/>
          <w:bCs/>
        </w:rPr>
        <w:t xml:space="preserve"> </w:t>
      </w:r>
      <w:proofErr w:type="spellStart"/>
      <w:r w:rsidRPr="005649BC">
        <w:rPr>
          <w:b/>
          <w:bCs/>
        </w:rPr>
        <w:t>contexts</w:t>
      </w:r>
      <w:proofErr w:type="spellEnd"/>
      <w:r w:rsidRPr="005649BC">
        <w:t xml:space="preserve"> (ograniczonych kontekstów) z </w:t>
      </w:r>
      <w:proofErr w:type="spellStart"/>
      <w:r w:rsidRPr="005649BC">
        <w:rPr>
          <w:b/>
          <w:bCs/>
        </w:rPr>
        <w:t>Domain-Driven</w:t>
      </w:r>
      <w:proofErr w:type="spellEnd"/>
      <w:r w:rsidRPr="005649BC">
        <w:rPr>
          <w:b/>
          <w:bCs/>
        </w:rPr>
        <w:t xml:space="preserve"> Design (DDD)</w:t>
      </w:r>
      <w:r w:rsidRPr="005649BC">
        <w:t>.</w:t>
      </w:r>
    </w:p>
    <w:p w14:paraId="6F9A324B" w14:textId="77777777" w:rsidR="005649BC" w:rsidRPr="005649BC" w:rsidRDefault="005649BC" w:rsidP="005649BC">
      <w:pPr>
        <w:numPr>
          <w:ilvl w:val="0"/>
          <w:numId w:val="2"/>
        </w:numPr>
      </w:pPr>
      <w:r w:rsidRPr="005649BC">
        <w:t>Pozwoli to lepiej zrozumieć, jak radzić sobie z wieloma domenami, które mogą mieć częściowo współdzielone dane lub operacje.</w:t>
      </w:r>
    </w:p>
    <w:p w14:paraId="09885DDD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>3. Event-</w:t>
      </w:r>
      <w:proofErr w:type="spellStart"/>
      <w:r w:rsidRPr="005649BC">
        <w:rPr>
          <w:b/>
          <w:bCs/>
        </w:rPr>
        <w:t>Driven</w:t>
      </w:r>
      <w:proofErr w:type="spellEnd"/>
      <w:r w:rsidRPr="005649BC">
        <w:rPr>
          <w:b/>
          <w:bCs/>
        </w:rPr>
        <w:t xml:space="preserve"> Architecture (Architektura zdarzeniowa)</w:t>
      </w:r>
    </w:p>
    <w:p w14:paraId="4F85A001" w14:textId="77777777" w:rsidR="005649BC" w:rsidRPr="005649BC" w:rsidRDefault="005649BC" w:rsidP="005649BC">
      <w:pPr>
        <w:numPr>
          <w:ilvl w:val="0"/>
          <w:numId w:val="3"/>
        </w:numPr>
      </w:pPr>
      <w:proofErr w:type="spellStart"/>
      <w:r w:rsidRPr="005649BC">
        <w:rPr>
          <w:b/>
          <w:bCs/>
        </w:rPr>
        <w:t>Clean</w:t>
      </w:r>
      <w:proofErr w:type="spellEnd"/>
      <w:r w:rsidRPr="005649BC">
        <w:rPr>
          <w:b/>
          <w:bCs/>
        </w:rPr>
        <w:t xml:space="preserve"> Architecture</w:t>
      </w:r>
      <w:r w:rsidRPr="005649BC">
        <w:t xml:space="preserve"> często współgra z </w:t>
      </w:r>
      <w:r w:rsidRPr="005649BC">
        <w:rPr>
          <w:b/>
          <w:bCs/>
        </w:rPr>
        <w:t>architekturą opartą na zdarzeniach</w:t>
      </w:r>
      <w:r w:rsidRPr="005649BC">
        <w:t xml:space="preserve">. W bardziej skomplikowanych systemach aplikacje mogą korzystać z komunikacji asynchronicznej poprzez zdarzenia (np. </w:t>
      </w:r>
      <w:proofErr w:type="spellStart"/>
      <w:r w:rsidRPr="005649BC">
        <w:t>RabbitMQ</w:t>
      </w:r>
      <w:proofErr w:type="spellEnd"/>
      <w:r w:rsidRPr="005649BC">
        <w:t xml:space="preserve">, Kafka) zamiast bezpośrednich </w:t>
      </w:r>
      <w:proofErr w:type="spellStart"/>
      <w:r w:rsidRPr="005649BC">
        <w:t>wywołań</w:t>
      </w:r>
      <w:proofErr w:type="spellEnd"/>
      <w:r w:rsidRPr="005649BC">
        <w:t xml:space="preserve"> metod. Zrozumienie, jak to połączyć z </w:t>
      </w:r>
      <w:proofErr w:type="spellStart"/>
      <w:r w:rsidRPr="005649BC">
        <w:t>Clean</w:t>
      </w:r>
      <w:proofErr w:type="spellEnd"/>
      <w:r w:rsidRPr="005649BC">
        <w:t xml:space="preserve"> Architecture, może być kolejnym krokiem.</w:t>
      </w:r>
    </w:p>
    <w:p w14:paraId="54583375" w14:textId="77777777" w:rsidR="005649BC" w:rsidRPr="005649BC" w:rsidRDefault="005649BC" w:rsidP="005649BC">
      <w:pPr>
        <w:numPr>
          <w:ilvl w:val="0"/>
          <w:numId w:val="3"/>
        </w:numPr>
      </w:pPr>
      <w:r w:rsidRPr="005649BC">
        <w:t xml:space="preserve">Możesz badać wzorce, takie jak </w:t>
      </w:r>
      <w:r w:rsidRPr="005649BC">
        <w:rPr>
          <w:b/>
          <w:bCs/>
        </w:rPr>
        <w:t xml:space="preserve">Event </w:t>
      </w:r>
      <w:proofErr w:type="spellStart"/>
      <w:r w:rsidRPr="005649BC">
        <w:rPr>
          <w:b/>
          <w:bCs/>
        </w:rPr>
        <w:t>Sourcing</w:t>
      </w:r>
      <w:proofErr w:type="spellEnd"/>
      <w:r w:rsidRPr="005649BC">
        <w:t xml:space="preserve">, </w:t>
      </w:r>
      <w:r w:rsidRPr="005649BC">
        <w:rPr>
          <w:b/>
          <w:bCs/>
        </w:rPr>
        <w:t xml:space="preserve">CQRS z Event </w:t>
      </w:r>
      <w:proofErr w:type="spellStart"/>
      <w:r w:rsidRPr="005649BC">
        <w:rPr>
          <w:b/>
          <w:bCs/>
        </w:rPr>
        <w:t>Sourcing</w:t>
      </w:r>
      <w:proofErr w:type="spellEnd"/>
      <w:r w:rsidRPr="005649BC">
        <w:t>, aby zobaczyć, jak logika może reagować na zdarzenia i jak efektywnie zarządzać stanem aplikacji.</w:t>
      </w:r>
    </w:p>
    <w:p w14:paraId="56BAFB53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 xml:space="preserve">4. Testowanie warstw </w:t>
      </w:r>
      <w:proofErr w:type="spellStart"/>
      <w:r w:rsidRPr="005649BC">
        <w:rPr>
          <w:b/>
          <w:bCs/>
        </w:rPr>
        <w:t>Clean</w:t>
      </w:r>
      <w:proofErr w:type="spellEnd"/>
      <w:r w:rsidRPr="005649BC">
        <w:rPr>
          <w:b/>
          <w:bCs/>
        </w:rPr>
        <w:t xml:space="preserve"> Architecture</w:t>
      </w:r>
    </w:p>
    <w:p w14:paraId="5E48879A" w14:textId="77777777" w:rsidR="005649BC" w:rsidRPr="005649BC" w:rsidRDefault="005649BC" w:rsidP="005649BC">
      <w:pPr>
        <w:numPr>
          <w:ilvl w:val="0"/>
          <w:numId w:val="4"/>
        </w:numPr>
      </w:pPr>
      <w:r w:rsidRPr="005649BC">
        <w:t xml:space="preserve">Testowanie poszczególnych warstw to kolejny kluczowy aspekt. </w:t>
      </w:r>
      <w:r w:rsidRPr="005649BC">
        <w:rPr>
          <w:b/>
          <w:bCs/>
        </w:rPr>
        <w:t>Testy jednostkowe</w:t>
      </w:r>
      <w:r w:rsidRPr="005649BC">
        <w:t xml:space="preserve"> dla logiki biznesowej i </w:t>
      </w:r>
      <w:r w:rsidRPr="005649BC">
        <w:rPr>
          <w:b/>
          <w:bCs/>
        </w:rPr>
        <w:t>testy integracyjne</w:t>
      </w:r>
      <w:r w:rsidRPr="005649BC">
        <w:t xml:space="preserve"> dla warstwy infrastruktury są istotne, ale warto również zgłębić </w:t>
      </w:r>
      <w:r w:rsidRPr="005649BC">
        <w:rPr>
          <w:b/>
          <w:bCs/>
        </w:rPr>
        <w:t>testowanie kontraktów API</w:t>
      </w:r>
      <w:r w:rsidRPr="005649BC">
        <w:t xml:space="preserve"> oraz </w:t>
      </w:r>
      <w:r w:rsidRPr="005649BC">
        <w:rPr>
          <w:b/>
          <w:bCs/>
        </w:rPr>
        <w:t>testy akceptacyjne</w:t>
      </w:r>
      <w:r w:rsidRPr="005649BC">
        <w:t>.</w:t>
      </w:r>
    </w:p>
    <w:p w14:paraId="1F8700BB" w14:textId="77777777" w:rsidR="005649BC" w:rsidRPr="005649BC" w:rsidRDefault="005649BC" w:rsidP="005649BC">
      <w:pPr>
        <w:numPr>
          <w:ilvl w:val="0"/>
          <w:numId w:val="4"/>
        </w:numPr>
      </w:pPr>
      <w:r w:rsidRPr="005649BC">
        <w:t xml:space="preserve">Zapoznanie się z narzędziami do testowania aplikacji w pełnej strukturze </w:t>
      </w:r>
      <w:proofErr w:type="spellStart"/>
      <w:r w:rsidRPr="005649BC">
        <w:t>Clean</w:t>
      </w:r>
      <w:proofErr w:type="spellEnd"/>
      <w:r w:rsidRPr="005649BC">
        <w:t xml:space="preserve"> Architecture (np. </w:t>
      </w:r>
      <w:proofErr w:type="spellStart"/>
      <w:r w:rsidRPr="005649BC">
        <w:rPr>
          <w:b/>
          <w:bCs/>
        </w:rPr>
        <w:t>Mockowanie</w:t>
      </w:r>
      <w:proofErr w:type="spellEnd"/>
      <w:r w:rsidRPr="005649BC">
        <w:rPr>
          <w:b/>
          <w:bCs/>
        </w:rPr>
        <w:t xml:space="preserve"> repozytoriów</w:t>
      </w:r>
      <w:r w:rsidRPr="005649BC">
        <w:t xml:space="preserve">, </w:t>
      </w:r>
      <w:r w:rsidRPr="005649BC">
        <w:rPr>
          <w:b/>
          <w:bCs/>
        </w:rPr>
        <w:t xml:space="preserve">Testy </w:t>
      </w:r>
      <w:proofErr w:type="spellStart"/>
      <w:r w:rsidRPr="005649BC">
        <w:rPr>
          <w:b/>
          <w:bCs/>
        </w:rPr>
        <w:t>MediatR</w:t>
      </w:r>
      <w:proofErr w:type="spellEnd"/>
      <w:r w:rsidRPr="005649BC">
        <w:t>) pozwoli Ci lepiej utrzymać wysoką jakość aplikacji.</w:t>
      </w:r>
    </w:p>
    <w:p w14:paraId="1933BAFC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 xml:space="preserve">5. Performance i skalowalność aplikacji </w:t>
      </w:r>
      <w:proofErr w:type="spellStart"/>
      <w:r w:rsidRPr="005649BC">
        <w:rPr>
          <w:b/>
          <w:bCs/>
        </w:rPr>
        <w:t>Clean</w:t>
      </w:r>
      <w:proofErr w:type="spellEnd"/>
      <w:r w:rsidRPr="005649BC">
        <w:rPr>
          <w:b/>
          <w:bCs/>
        </w:rPr>
        <w:t xml:space="preserve"> Architecture</w:t>
      </w:r>
    </w:p>
    <w:p w14:paraId="70992019" w14:textId="77777777" w:rsidR="005649BC" w:rsidRPr="005649BC" w:rsidRDefault="005649BC" w:rsidP="005649BC">
      <w:pPr>
        <w:numPr>
          <w:ilvl w:val="0"/>
          <w:numId w:val="5"/>
        </w:numPr>
      </w:pPr>
      <w:r w:rsidRPr="005649BC">
        <w:t xml:space="preserve">W miarę rozbudowywania aplikacji warto zgłębiać zagadnienia </w:t>
      </w:r>
      <w:r w:rsidRPr="005649BC">
        <w:rPr>
          <w:b/>
          <w:bCs/>
        </w:rPr>
        <w:t>wydajności i skalowalności</w:t>
      </w:r>
      <w:r w:rsidRPr="005649BC">
        <w:t xml:space="preserve">. Możesz dowiedzieć się więcej o tym, jak optymalizować architekturę pod kątem skalowalności (np. </w:t>
      </w:r>
      <w:r w:rsidRPr="005649BC">
        <w:rPr>
          <w:b/>
          <w:bCs/>
        </w:rPr>
        <w:t>asynchroniczność</w:t>
      </w:r>
      <w:r w:rsidRPr="005649BC">
        <w:t xml:space="preserve"> we wszystkich warstwach, </w:t>
      </w:r>
      <w:proofErr w:type="spellStart"/>
      <w:r w:rsidRPr="005649BC">
        <w:rPr>
          <w:b/>
          <w:bCs/>
        </w:rPr>
        <w:t>caching</w:t>
      </w:r>
      <w:proofErr w:type="spellEnd"/>
      <w:r w:rsidRPr="005649BC">
        <w:t xml:space="preserve"> w repozytoriach, </w:t>
      </w:r>
      <w:r w:rsidRPr="005649BC">
        <w:rPr>
          <w:b/>
          <w:bCs/>
        </w:rPr>
        <w:t>podział baz danych</w:t>
      </w:r>
      <w:r w:rsidRPr="005649BC">
        <w:t>).</w:t>
      </w:r>
    </w:p>
    <w:p w14:paraId="3D715505" w14:textId="77777777" w:rsidR="005649BC" w:rsidRPr="005649BC" w:rsidRDefault="005649BC" w:rsidP="005649BC">
      <w:pPr>
        <w:numPr>
          <w:ilvl w:val="0"/>
          <w:numId w:val="5"/>
        </w:numPr>
      </w:pPr>
      <w:r w:rsidRPr="005649BC">
        <w:t xml:space="preserve">Rozważanie, jak struktura </w:t>
      </w:r>
      <w:proofErr w:type="spellStart"/>
      <w:r w:rsidRPr="005649BC">
        <w:t>Clean</w:t>
      </w:r>
      <w:proofErr w:type="spellEnd"/>
      <w:r w:rsidRPr="005649BC">
        <w:t xml:space="preserve"> Architecture może ewoluować, aby wspierać </w:t>
      </w:r>
      <w:proofErr w:type="spellStart"/>
      <w:r w:rsidRPr="005649BC">
        <w:rPr>
          <w:b/>
          <w:bCs/>
        </w:rPr>
        <w:t>mikroserwisy</w:t>
      </w:r>
      <w:proofErr w:type="spellEnd"/>
      <w:r w:rsidRPr="005649BC">
        <w:t xml:space="preserve"> lub </w:t>
      </w:r>
      <w:r w:rsidRPr="005649BC">
        <w:rPr>
          <w:b/>
          <w:bCs/>
        </w:rPr>
        <w:t>skalowanie poziome</w:t>
      </w:r>
      <w:r w:rsidRPr="005649BC">
        <w:t>, może być również interesujące, szczególnie w większych projektach.</w:t>
      </w:r>
    </w:p>
    <w:p w14:paraId="3FD7770F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>6. Zarządzanie błędami i odporność aplikacji</w:t>
      </w:r>
    </w:p>
    <w:p w14:paraId="47FF56E9" w14:textId="77777777" w:rsidR="005649BC" w:rsidRPr="005649BC" w:rsidRDefault="005649BC" w:rsidP="005649BC">
      <w:pPr>
        <w:numPr>
          <w:ilvl w:val="0"/>
          <w:numId w:val="6"/>
        </w:numPr>
      </w:pPr>
      <w:r w:rsidRPr="005649BC">
        <w:lastRenderedPageBreak/>
        <w:t xml:space="preserve">Zrozumienie </w:t>
      </w:r>
      <w:r w:rsidRPr="005649BC">
        <w:rPr>
          <w:b/>
          <w:bCs/>
        </w:rPr>
        <w:t>mechanizmów zarządzania wyjątkami</w:t>
      </w:r>
      <w:r w:rsidRPr="005649BC">
        <w:t xml:space="preserve"> i tworzenie </w:t>
      </w:r>
      <w:r w:rsidRPr="005649BC">
        <w:rPr>
          <w:b/>
          <w:bCs/>
        </w:rPr>
        <w:t>odpornych aplikacji</w:t>
      </w:r>
      <w:r w:rsidRPr="005649BC">
        <w:t xml:space="preserve"> to kluczowy aspekt. Możesz zgłębić zagadnienia takie jak </w:t>
      </w:r>
      <w:r w:rsidRPr="005649BC">
        <w:rPr>
          <w:b/>
          <w:bCs/>
        </w:rPr>
        <w:t xml:space="preserve">polityki </w:t>
      </w:r>
      <w:proofErr w:type="spellStart"/>
      <w:r w:rsidRPr="005649BC">
        <w:rPr>
          <w:b/>
          <w:bCs/>
        </w:rPr>
        <w:t>retry</w:t>
      </w:r>
      <w:proofErr w:type="spellEnd"/>
      <w:r w:rsidRPr="005649BC">
        <w:t xml:space="preserve">, </w:t>
      </w:r>
      <w:proofErr w:type="spellStart"/>
      <w:r w:rsidRPr="005649BC">
        <w:rPr>
          <w:b/>
          <w:bCs/>
        </w:rPr>
        <w:t>fallbacki</w:t>
      </w:r>
      <w:proofErr w:type="spellEnd"/>
      <w:r w:rsidRPr="005649BC">
        <w:t xml:space="preserve">, </w:t>
      </w:r>
      <w:proofErr w:type="spellStart"/>
      <w:r w:rsidRPr="005649BC">
        <w:rPr>
          <w:b/>
          <w:bCs/>
        </w:rPr>
        <w:t>circuit</w:t>
      </w:r>
      <w:proofErr w:type="spellEnd"/>
      <w:r w:rsidRPr="005649BC">
        <w:rPr>
          <w:b/>
          <w:bCs/>
        </w:rPr>
        <w:t xml:space="preserve"> </w:t>
      </w:r>
      <w:proofErr w:type="spellStart"/>
      <w:r w:rsidRPr="005649BC">
        <w:rPr>
          <w:b/>
          <w:bCs/>
        </w:rPr>
        <w:t>breaker</w:t>
      </w:r>
      <w:proofErr w:type="spellEnd"/>
      <w:r w:rsidRPr="005649BC">
        <w:t xml:space="preserve"> (np. przy korzystaniu z serwisów zewnętrznych w warstwie infrastruktury).</w:t>
      </w:r>
    </w:p>
    <w:p w14:paraId="29B60808" w14:textId="77777777" w:rsidR="005649BC" w:rsidRPr="005649BC" w:rsidRDefault="005649BC" w:rsidP="005649BC">
      <w:pPr>
        <w:numPr>
          <w:ilvl w:val="0"/>
          <w:numId w:val="6"/>
        </w:numPr>
      </w:pPr>
      <w:r w:rsidRPr="005649BC">
        <w:t xml:space="preserve">Warto zgłębić narzędzia takie jak </w:t>
      </w:r>
      <w:proofErr w:type="spellStart"/>
      <w:r w:rsidRPr="005649BC">
        <w:rPr>
          <w:b/>
          <w:bCs/>
        </w:rPr>
        <w:t>Polly</w:t>
      </w:r>
      <w:proofErr w:type="spellEnd"/>
      <w:r w:rsidRPr="005649BC">
        <w:t xml:space="preserve"> do implementacji takich wzorców w aplikacji.</w:t>
      </w:r>
    </w:p>
    <w:p w14:paraId="475ED726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>7. Security (Bezpieczeństwo)</w:t>
      </w:r>
    </w:p>
    <w:p w14:paraId="1C70A825" w14:textId="77777777" w:rsidR="005649BC" w:rsidRPr="005649BC" w:rsidRDefault="005649BC" w:rsidP="005649BC">
      <w:pPr>
        <w:numPr>
          <w:ilvl w:val="0"/>
          <w:numId w:val="7"/>
        </w:numPr>
      </w:pPr>
      <w:r w:rsidRPr="005649BC">
        <w:t xml:space="preserve">W aplikacjach, które mają kluczową wartość biznesową, bezpieczeństwo odgrywa dużą rolę. Zgłębienie tematów takich jak </w:t>
      </w:r>
      <w:r w:rsidRPr="005649BC">
        <w:rPr>
          <w:b/>
          <w:bCs/>
        </w:rPr>
        <w:t>autoryzacja i autentykacja</w:t>
      </w:r>
      <w:r w:rsidRPr="005649BC">
        <w:t xml:space="preserve"> (np. OAuth2, JWT), </w:t>
      </w:r>
      <w:r w:rsidRPr="005649BC">
        <w:rPr>
          <w:b/>
          <w:bCs/>
        </w:rPr>
        <w:t>ochrona przed atakami CSRF, XSS</w:t>
      </w:r>
      <w:r w:rsidRPr="005649BC">
        <w:t xml:space="preserve">, czy </w:t>
      </w:r>
      <w:r w:rsidRPr="005649BC">
        <w:rPr>
          <w:b/>
          <w:bCs/>
        </w:rPr>
        <w:t>szyfrowanie danych</w:t>
      </w:r>
      <w:r w:rsidRPr="005649BC">
        <w:t xml:space="preserve"> w różnych warstwach może zwiększyć solidność Twojej architektury.</w:t>
      </w:r>
    </w:p>
    <w:p w14:paraId="28EF5707" w14:textId="77777777" w:rsidR="005649BC" w:rsidRPr="005649BC" w:rsidRDefault="005649BC" w:rsidP="005649BC">
      <w:pPr>
        <w:numPr>
          <w:ilvl w:val="0"/>
          <w:numId w:val="7"/>
        </w:numPr>
      </w:pPr>
      <w:r w:rsidRPr="005649BC">
        <w:t xml:space="preserve">Również </w:t>
      </w:r>
      <w:r w:rsidRPr="005649BC">
        <w:rPr>
          <w:b/>
          <w:bCs/>
        </w:rPr>
        <w:t>zarządzanie dostępem do danych na poziomie domeny</w:t>
      </w:r>
      <w:r w:rsidRPr="005649BC">
        <w:t xml:space="preserve"> może wymagać przemyślenia.</w:t>
      </w:r>
    </w:p>
    <w:p w14:paraId="00EA7B3E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 xml:space="preserve">8. Modularność i </w:t>
      </w:r>
      <w:proofErr w:type="spellStart"/>
      <w:r w:rsidRPr="005649BC">
        <w:rPr>
          <w:b/>
          <w:bCs/>
        </w:rPr>
        <w:t>reużywalność</w:t>
      </w:r>
      <w:proofErr w:type="spellEnd"/>
    </w:p>
    <w:p w14:paraId="3E86A8E1" w14:textId="77777777" w:rsidR="005649BC" w:rsidRPr="005649BC" w:rsidRDefault="005649BC" w:rsidP="005649BC">
      <w:pPr>
        <w:numPr>
          <w:ilvl w:val="0"/>
          <w:numId w:val="8"/>
        </w:numPr>
      </w:pPr>
      <w:r w:rsidRPr="005649BC">
        <w:t xml:space="preserve">W miarę jak Twój system się rozrasta, warto zastanowić się nad </w:t>
      </w:r>
      <w:r w:rsidRPr="005649BC">
        <w:rPr>
          <w:b/>
          <w:bCs/>
        </w:rPr>
        <w:t>modularnością</w:t>
      </w:r>
      <w:r w:rsidRPr="005649BC">
        <w:t xml:space="preserve">. </w:t>
      </w:r>
      <w:proofErr w:type="spellStart"/>
      <w:r w:rsidRPr="005649BC">
        <w:t>Clean</w:t>
      </w:r>
      <w:proofErr w:type="spellEnd"/>
      <w:r w:rsidRPr="005649BC">
        <w:t xml:space="preserve"> Architecture ułatwia modularność, ale można sięgnąć po wzorce, takie jak </w:t>
      </w:r>
      <w:r w:rsidRPr="005649BC">
        <w:rPr>
          <w:b/>
          <w:bCs/>
        </w:rPr>
        <w:t>moduły w systemach DDD</w:t>
      </w:r>
      <w:r w:rsidRPr="005649BC">
        <w:t xml:space="preserve">, </w:t>
      </w:r>
      <w:r w:rsidRPr="005649BC">
        <w:rPr>
          <w:b/>
          <w:bCs/>
        </w:rPr>
        <w:t>subdomeny</w:t>
      </w:r>
      <w:r w:rsidRPr="005649BC">
        <w:t xml:space="preserve">, czy </w:t>
      </w:r>
      <w:proofErr w:type="spellStart"/>
      <w:r w:rsidRPr="005649BC">
        <w:rPr>
          <w:b/>
          <w:bCs/>
        </w:rPr>
        <w:t>bounded</w:t>
      </w:r>
      <w:proofErr w:type="spellEnd"/>
      <w:r w:rsidRPr="005649BC">
        <w:rPr>
          <w:b/>
          <w:bCs/>
        </w:rPr>
        <w:t xml:space="preserve"> </w:t>
      </w:r>
      <w:proofErr w:type="spellStart"/>
      <w:r w:rsidRPr="005649BC">
        <w:rPr>
          <w:b/>
          <w:bCs/>
        </w:rPr>
        <w:t>contexts</w:t>
      </w:r>
      <w:proofErr w:type="spellEnd"/>
      <w:r w:rsidRPr="005649BC">
        <w:t xml:space="preserve"> (ograniczone konteksty).</w:t>
      </w:r>
    </w:p>
    <w:p w14:paraId="4F0991C9" w14:textId="77777777" w:rsidR="005649BC" w:rsidRPr="005649BC" w:rsidRDefault="005649BC" w:rsidP="005649BC">
      <w:pPr>
        <w:numPr>
          <w:ilvl w:val="0"/>
          <w:numId w:val="8"/>
        </w:numPr>
      </w:pPr>
      <w:r w:rsidRPr="005649BC">
        <w:t xml:space="preserve">Warto również zgłębić sposoby na </w:t>
      </w:r>
      <w:r w:rsidRPr="005649BC">
        <w:rPr>
          <w:b/>
          <w:bCs/>
        </w:rPr>
        <w:t>budowanie złożonych systemów wielomodułowych</w:t>
      </w:r>
      <w:r w:rsidRPr="005649BC">
        <w:t xml:space="preserve"> oraz </w:t>
      </w:r>
      <w:r w:rsidRPr="005649BC">
        <w:rPr>
          <w:b/>
          <w:bCs/>
        </w:rPr>
        <w:t xml:space="preserve">modularnych pakietów </w:t>
      </w:r>
      <w:proofErr w:type="spellStart"/>
      <w:r w:rsidRPr="005649BC">
        <w:rPr>
          <w:b/>
          <w:bCs/>
        </w:rPr>
        <w:t>NuGet</w:t>
      </w:r>
      <w:proofErr w:type="spellEnd"/>
      <w:r w:rsidRPr="005649BC">
        <w:t>, które mogą być współdzielone w różnych projektach.</w:t>
      </w:r>
    </w:p>
    <w:p w14:paraId="3D2AAD5A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>9. Optymalizacja warstwy komunikacji i API</w:t>
      </w:r>
    </w:p>
    <w:p w14:paraId="29492DAA" w14:textId="77777777" w:rsidR="005649BC" w:rsidRPr="005649BC" w:rsidRDefault="005649BC" w:rsidP="005649BC">
      <w:pPr>
        <w:numPr>
          <w:ilvl w:val="0"/>
          <w:numId w:val="9"/>
        </w:numPr>
      </w:pPr>
      <w:r w:rsidRPr="005649BC">
        <w:t xml:space="preserve">Możesz zgłębić zaawansowane wzorce projektowe związane z komunikacją API, takie jak </w:t>
      </w:r>
      <w:proofErr w:type="spellStart"/>
      <w:r w:rsidRPr="005649BC">
        <w:rPr>
          <w:b/>
          <w:bCs/>
        </w:rPr>
        <w:t>GraphQL</w:t>
      </w:r>
      <w:proofErr w:type="spellEnd"/>
      <w:r w:rsidRPr="005649BC">
        <w:t xml:space="preserve">, </w:t>
      </w:r>
      <w:proofErr w:type="spellStart"/>
      <w:r w:rsidRPr="005649BC">
        <w:rPr>
          <w:b/>
          <w:bCs/>
        </w:rPr>
        <w:t>gRPC</w:t>
      </w:r>
      <w:proofErr w:type="spellEnd"/>
      <w:r w:rsidRPr="005649BC">
        <w:t xml:space="preserve">, czy </w:t>
      </w:r>
      <w:r w:rsidRPr="005649BC">
        <w:rPr>
          <w:b/>
          <w:bCs/>
        </w:rPr>
        <w:t>API Gateway</w:t>
      </w:r>
      <w:r w:rsidRPr="005649BC">
        <w:t>, aby lepiej zarządzać żądaniami i przepływem danych w aplikacjach.</w:t>
      </w:r>
    </w:p>
    <w:p w14:paraId="77698FAC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>10. Kontekst wielodostępny i współbieżność</w:t>
      </w:r>
    </w:p>
    <w:p w14:paraId="27B9AD2D" w14:textId="77777777" w:rsidR="005649BC" w:rsidRPr="005649BC" w:rsidRDefault="005649BC" w:rsidP="005649BC">
      <w:pPr>
        <w:numPr>
          <w:ilvl w:val="0"/>
          <w:numId w:val="10"/>
        </w:numPr>
      </w:pPr>
      <w:r w:rsidRPr="005649BC">
        <w:t xml:space="preserve">W bardziej złożonych aplikacjach, szczególnie działających w środowisku </w:t>
      </w:r>
      <w:proofErr w:type="spellStart"/>
      <w:r w:rsidRPr="005649BC">
        <w:t>wieloużytkownikowym</w:t>
      </w:r>
      <w:proofErr w:type="spellEnd"/>
      <w:r w:rsidRPr="005649BC">
        <w:t xml:space="preserve"> lub rozproszonym, warto zrozumieć, jak </w:t>
      </w:r>
      <w:proofErr w:type="spellStart"/>
      <w:r w:rsidRPr="005649BC">
        <w:t>Clean</w:t>
      </w:r>
      <w:proofErr w:type="spellEnd"/>
      <w:r w:rsidRPr="005649BC">
        <w:t xml:space="preserve"> Architecture może wspierać </w:t>
      </w:r>
      <w:r w:rsidRPr="005649BC">
        <w:rPr>
          <w:b/>
          <w:bCs/>
        </w:rPr>
        <w:t>współbieżność</w:t>
      </w:r>
      <w:r w:rsidRPr="005649BC">
        <w:t xml:space="preserve"> oraz </w:t>
      </w:r>
      <w:r w:rsidRPr="005649BC">
        <w:rPr>
          <w:b/>
          <w:bCs/>
        </w:rPr>
        <w:t>zarządzanie transakcjami</w:t>
      </w:r>
      <w:r w:rsidRPr="005649BC">
        <w:t xml:space="preserve"> w wielodostępowych systemach.</w:t>
      </w:r>
    </w:p>
    <w:p w14:paraId="19355C36" w14:textId="77777777" w:rsidR="005649BC" w:rsidRPr="005649BC" w:rsidRDefault="005649BC" w:rsidP="005649BC">
      <w:pPr>
        <w:rPr>
          <w:b/>
          <w:bCs/>
        </w:rPr>
      </w:pPr>
      <w:r w:rsidRPr="005649BC">
        <w:rPr>
          <w:b/>
          <w:bCs/>
        </w:rPr>
        <w:t>Podsumowanie:</w:t>
      </w:r>
    </w:p>
    <w:p w14:paraId="2F1F3452" w14:textId="77777777" w:rsidR="005649BC" w:rsidRPr="005649BC" w:rsidRDefault="005649BC" w:rsidP="005649BC">
      <w:r w:rsidRPr="005649BC">
        <w:t xml:space="preserve">Znasz już solidne podstawy </w:t>
      </w:r>
      <w:proofErr w:type="spellStart"/>
      <w:r w:rsidRPr="005649BC">
        <w:t>Clean</w:t>
      </w:r>
      <w:proofErr w:type="spellEnd"/>
      <w:r w:rsidRPr="005649BC">
        <w:t xml:space="preserve"> Architecture, więc teraz możesz skupić się na bardziej zaawansowanych tematach, które będą zależeć od złożoności aplikacji, z którą pracujesz. Niektóre z wymienionych obszarów (jak </w:t>
      </w:r>
      <w:r w:rsidRPr="005649BC">
        <w:rPr>
          <w:b/>
          <w:bCs/>
        </w:rPr>
        <w:t>Event-</w:t>
      </w:r>
      <w:proofErr w:type="spellStart"/>
      <w:r w:rsidRPr="005649BC">
        <w:rPr>
          <w:b/>
          <w:bCs/>
        </w:rPr>
        <w:t>Driven</w:t>
      </w:r>
      <w:proofErr w:type="spellEnd"/>
      <w:r w:rsidRPr="005649BC">
        <w:rPr>
          <w:b/>
          <w:bCs/>
        </w:rPr>
        <w:t xml:space="preserve"> Architecture</w:t>
      </w:r>
      <w:r w:rsidRPr="005649BC">
        <w:t xml:space="preserve"> czy </w:t>
      </w:r>
      <w:r w:rsidRPr="005649BC">
        <w:rPr>
          <w:b/>
          <w:bCs/>
        </w:rPr>
        <w:t>zarządzanie zależnościami między domenami</w:t>
      </w:r>
      <w:r w:rsidRPr="005649BC">
        <w:t>) mogą być kluczowe w bardziej rozbudowanych aplikacjach.</w:t>
      </w:r>
    </w:p>
    <w:p w14:paraId="73C4A21A" w14:textId="77777777" w:rsidR="00095BB1" w:rsidRDefault="00095BB1"/>
    <w:sectPr w:rsidR="00095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E2B"/>
    <w:multiLevelType w:val="multilevel"/>
    <w:tmpl w:val="CDE8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9037F"/>
    <w:multiLevelType w:val="multilevel"/>
    <w:tmpl w:val="BC0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66DCF"/>
    <w:multiLevelType w:val="multilevel"/>
    <w:tmpl w:val="F26E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E780F"/>
    <w:multiLevelType w:val="multilevel"/>
    <w:tmpl w:val="2D6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971F6"/>
    <w:multiLevelType w:val="multilevel"/>
    <w:tmpl w:val="7A8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61410"/>
    <w:multiLevelType w:val="multilevel"/>
    <w:tmpl w:val="A2F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22731"/>
    <w:multiLevelType w:val="multilevel"/>
    <w:tmpl w:val="570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947CE"/>
    <w:multiLevelType w:val="multilevel"/>
    <w:tmpl w:val="FCE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4713C"/>
    <w:multiLevelType w:val="multilevel"/>
    <w:tmpl w:val="92C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40949"/>
    <w:multiLevelType w:val="multilevel"/>
    <w:tmpl w:val="EE76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690688">
    <w:abstractNumId w:val="6"/>
  </w:num>
  <w:num w:numId="2" w16cid:durableId="1440300886">
    <w:abstractNumId w:val="9"/>
  </w:num>
  <w:num w:numId="3" w16cid:durableId="1093160213">
    <w:abstractNumId w:val="0"/>
  </w:num>
  <w:num w:numId="4" w16cid:durableId="1078330695">
    <w:abstractNumId w:val="7"/>
  </w:num>
  <w:num w:numId="5" w16cid:durableId="1804809504">
    <w:abstractNumId w:val="1"/>
  </w:num>
  <w:num w:numId="6" w16cid:durableId="797259728">
    <w:abstractNumId w:val="4"/>
  </w:num>
  <w:num w:numId="7" w16cid:durableId="599030166">
    <w:abstractNumId w:val="8"/>
  </w:num>
  <w:num w:numId="8" w16cid:durableId="866063462">
    <w:abstractNumId w:val="5"/>
  </w:num>
  <w:num w:numId="9" w16cid:durableId="219679898">
    <w:abstractNumId w:val="3"/>
  </w:num>
  <w:num w:numId="10" w16cid:durableId="118720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A5"/>
    <w:rsid w:val="00095BB1"/>
    <w:rsid w:val="004F6A5A"/>
    <w:rsid w:val="005649BC"/>
    <w:rsid w:val="008A5DA5"/>
    <w:rsid w:val="00E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C02A2-4C56-4172-9726-9CE0A4EF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682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Szulak Marek</dc:creator>
  <cp:keywords/>
  <dc:description/>
  <cp:lastModifiedBy>Szulak Marek</cp:lastModifiedBy>
  <cp:revision>2</cp:revision>
  <dcterms:created xsi:type="dcterms:W3CDTF">2024-09-13T20:52:00Z</dcterms:created>
  <dcterms:modified xsi:type="dcterms:W3CDTF">2024-09-13T20:54:00Z</dcterms:modified>
</cp:coreProperties>
</file>