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3DF08" w14:textId="053B9D2F" w:rsidR="00AD76D1" w:rsidRDefault="00AD76D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Dia 1</w:t>
      </w:r>
      <w:r>
        <w:rPr>
          <w:rFonts w:ascii="Arial" w:hAnsi="Arial" w:cs="Arial"/>
          <w:sz w:val="24"/>
          <w:szCs w:val="24"/>
          <w:lang w:val="en-US"/>
        </w:rPr>
        <w:t>:</w:t>
      </w:r>
    </w:p>
    <w:p w14:paraId="2224F34B" w14:textId="31950641" w:rsidR="00AD76D1" w:rsidRDefault="00AD76D1">
      <w:pPr>
        <w:rPr>
          <w:rFonts w:ascii="Arial" w:hAnsi="Arial" w:cs="Arial"/>
          <w:sz w:val="24"/>
          <w:szCs w:val="24"/>
        </w:rPr>
      </w:pPr>
      <w:r w:rsidRPr="00AD76D1">
        <w:rPr>
          <w:rFonts w:ascii="Arial" w:hAnsi="Arial" w:cs="Arial"/>
          <w:sz w:val="24"/>
          <w:szCs w:val="24"/>
        </w:rPr>
        <w:t>Se inicio con un p</w:t>
      </w:r>
      <w:r>
        <w:rPr>
          <w:rFonts w:ascii="Arial" w:hAnsi="Arial" w:cs="Arial"/>
          <w:sz w:val="24"/>
          <w:szCs w:val="24"/>
        </w:rPr>
        <w:t>rototipo del formulario inicial  y se detallo el diagrama de grant para la organización del trabajp</w:t>
      </w:r>
    </w:p>
    <w:p w14:paraId="5CF4342E" w14:textId="79923682" w:rsidR="00AD76D1" w:rsidRPr="00AD76D1" w:rsidRDefault="00AD76D1">
      <w:pPr>
        <w:rPr>
          <w:rFonts w:ascii="Arial" w:hAnsi="Arial" w:cs="Arial"/>
          <w:sz w:val="24"/>
          <w:szCs w:val="24"/>
        </w:rPr>
      </w:pPr>
      <w:r w:rsidRPr="00AD76D1">
        <w:rPr>
          <w:rFonts w:ascii="Arial" w:hAnsi="Arial" w:cs="Arial"/>
          <w:sz w:val="24"/>
          <w:szCs w:val="24"/>
        </w:rPr>
        <w:drawing>
          <wp:inline distT="0" distB="0" distL="0" distR="0" wp14:anchorId="794218C0" wp14:editId="543A5683">
            <wp:extent cx="5612130" cy="3982720"/>
            <wp:effectExtent l="0" t="0" r="7620" b="0"/>
            <wp:docPr id="16957044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044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1AF51" w14:textId="0114DD87" w:rsidR="00AD76D1" w:rsidRDefault="00AD76D1">
      <w:pPr>
        <w:rPr>
          <w:rFonts w:ascii="Arial" w:hAnsi="Arial" w:cs="Arial"/>
          <w:sz w:val="24"/>
          <w:szCs w:val="24"/>
        </w:rPr>
      </w:pPr>
      <w:r w:rsidRPr="00AD76D1">
        <w:rPr>
          <w:rFonts w:ascii="Arial" w:hAnsi="Arial" w:cs="Arial"/>
          <w:sz w:val="24"/>
          <w:szCs w:val="24"/>
        </w:rPr>
        <w:drawing>
          <wp:inline distT="0" distB="0" distL="0" distR="0" wp14:anchorId="28F77E53" wp14:editId="57C37964">
            <wp:extent cx="5612130" cy="2971800"/>
            <wp:effectExtent l="0" t="0" r="7620" b="0"/>
            <wp:docPr id="14364850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850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E3178" w14:textId="77777777" w:rsidR="00AD76D1" w:rsidRDefault="00AD76D1">
      <w:pPr>
        <w:rPr>
          <w:rFonts w:ascii="Arial" w:hAnsi="Arial" w:cs="Arial"/>
          <w:sz w:val="24"/>
          <w:szCs w:val="24"/>
        </w:rPr>
      </w:pPr>
    </w:p>
    <w:p w14:paraId="0A02ED8E" w14:textId="0A757617" w:rsidR="00AD76D1" w:rsidRDefault="00AD76D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Dia 2:</w:t>
      </w:r>
    </w:p>
    <w:p w14:paraId="05561C0B" w14:textId="1999C5B0" w:rsidR="00AD76D1" w:rsidRDefault="00AD76D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comenzó a trabajar en el archivo js para validación de campos y despliegue de los inputs</w:t>
      </w:r>
    </w:p>
    <w:p w14:paraId="4AF88F24" w14:textId="710C9026" w:rsidR="0060229E" w:rsidRDefault="00555F17">
      <w:pPr>
        <w:rPr>
          <w:rFonts w:ascii="Arial" w:hAnsi="Arial" w:cs="Arial"/>
          <w:sz w:val="24"/>
          <w:szCs w:val="24"/>
        </w:rPr>
      </w:pPr>
      <w:r w:rsidRPr="00555F17">
        <w:rPr>
          <w:rFonts w:ascii="Arial" w:hAnsi="Arial" w:cs="Arial"/>
          <w:sz w:val="24"/>
          <w:szCs w:val="24"/>
        </w:rPr>
        <w:drawing>
          <wp:inline distT="0" distB="0" distL="0" distR="0" wp14:anchorId="5EB38757" wp14:editId="3C163682">
            <wp:extent cx="5612130" cy="2988945"/>
            <wp:effectExtent l="0" t="0" r="7620" b="1905"/>
            <wp:docPr id="16114393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4393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4E51C" w14:textId="7C57EE1A" w:rsidR="00555F17" w:rsidRDefault="00555F17">
      <w:pPr>
        <w:rPr>
          <w:rFonts w:ascii="Arial" w:hAnsi="Arial" w:cs="Arial"/>
          <w:sz w:val="24"/>
          <w:szCs w:val="24"/>
        </w:rPr>
      </w:pPr>
      <w:r w:rsidRPr="00555F17">
        <w:rPr>
          <w:rFonts w:ascii="Arial" w:hAnsi="Arial" w:cs="Arial"/>
          <w:sz w:val="24"/>
          <w:szCs w:val="24"/>
        </w:rPr>
        <w:drawing>
          <wp:inline distT="0" distB="0" distL="0" distR="0" wp14:anchorId="54565F18" wp14:editId="567192C0">
            <wp:extent cx="5612130" cy="2992120"/>
            <wp:effectExtent l="0" t="0" r="7620" b="0"/>
            <wp:docPr id="678373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733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3BEA4" w14:textId="1F7947E3" w:rsidR="00555F17" w:rsidRDefault="00555F17">
      <w:pPr>
        <w:rPr>
          <w:rFonts w:ascii="Arial" w:hAnsi="Arial" w:cs="Arial"/>
          <w:sz w:val="24"/>
          <w:szCs w:val="24"/>
        </w:rPr>
      </w:pPr>
      <w:r w:rsidRPr="00555F17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0AC78C16" wp14:editId="0DC30CB5">
            <wp:extent cx="5612130" cy="2995930"/>
            <wp:effectExtent l="0" t="0" r="7620" b="0"/>
            <wp:docPr id="1226895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8951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282C6" w14:textId="77777777" w:rsidR="00AD76D1" w:rsidRDefault="00AD76D1">
      <w:pPr>
        <w:rPr>
          <w:rFonts w:ascii="Arial" w:hAnsi="Arial" w:cs="Arial"/>
          <w:sz w:val="24"/>
          <w:szCs w:val="24"/>
        </w:rPr>
      </w:pPr>
    </w:p>
    <w:p w14:paraId="753553B2" w14:textId="22894290" w:rsidR="00AD76D1" w:rsidRDefault="00AD76D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Dia 3:</w:t>
      </w:r>
    </w:p>
    <w:p w14:paraId="3EB8F347" w14:textId="6D9B7574" w:rsidR="00AD76D1" w:rsidRDefault="00AD76D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empezó a modificar el css tomando como referencia uno de una practica pasada con algunos ajustes para que luzca lo mas parecido al de referencia</w:t>
      </w:r>
    </w:p>
    <w:p w14:paraId="3779E713" w14:textId="66C16ED6" w:rsidR="00AD76D1" w:rsidRDefault="00AD76D1">
      <w:pPr>
        <w:rPr>
          <w:rFonts w:ascii="Arial" w:hAnsi="Arial" w:cs="Arial"/>
          <w:sz w:val="24"/>
          <w:szCs w:val="24"/>
        </w:rPr>
      </w:pPr>
      <w:r w:rsidRPr="00AD76D1">
        <w:rPr>
          <w:rFonts w:ascii="Arial" w:hAnsi="Arial" w:cs="Arial"/>
          <w:sz w:val="24"/>
          <w:szCs w:val="24"/>
        </w:rPr>
        <w:drawing>
          <wp:inline distT="0" distB="0" distL="0" distR="0" wp14:anchorId="25C5F417" wp14:editId="2A27C5D7">
            <wp:extent cx="5612130" cy="2971800"/>
            <wp:effectExtent l="0" t="0" r="7620" b="0"/>
            <wp:docPr id="15415444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5444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B6182" w14:textId="5D7AA1B9" w:rsidR="00AD76D1" w:rsidRPr="00A61D34" w:rsidRDefault="00AD76D1">
      <w:pPr>
        <w:rPr>
          <w:rFonts w:ascii="Arial" w:hAnsi="Arial" w:cs="Arial"/>
          <w:sz w:val="24"/>
          <w:szCs w:val="24"/>
        </w:rPr>
      </w:pPr>
      <w:r w:rsidRPr="00AD76D1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449B19DD" wp14:editId="412EDCDC">
            <wp:extent cx="5612130" cy="2988945"/>
            <wp:effectExtent l="0" t="0" r="7620" b="1905"/>
            <wp:docPr id="13635740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740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76D1" w:rsidRPr="00A61D3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D34"/>
    <w:rsid w:val="000B379C"/>
    <w:rsid w:val="00555F17"/>
    <w:rsid w:val="0060229E"/>
    <w:rsid w:val="00A61D34"/>
    <w:rsid w:val="00AD76D1"/>
    <w:rsid w:val="00DE0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EBEE5"/>
  <w15:chartTrackingRefBased/>
  <w15:docId w15:val="{755198C5-FFA8-420E-89D5-BFCEEEF2D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1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1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1D3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1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1D3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1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1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1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1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1D3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1D3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1D3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1D34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1D34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1D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1D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1D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1D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1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1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1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1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1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1D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1D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1D34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1D3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1D34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1D3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60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liveSVN07@outlook.com</dc:creator>
  <cp:keywords/>
  <dc:description/>
  <cp:lastModifiedBy>liveSVN07@outlook.com</cp:lastModifiedBy>
  <cp:revision>2</cp:revision>
  <dcterms:created xsi:type="dcterms:W3CDTF">2026-10-16T13:02:00Z</dcterms:created>
  <dcterms:modified xsi:type="dcterms:W3CDTF">2026-10-16T13:19:00Z</dcterms:modified>
</cp:coreProperties>
</file>