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contextualSpacing/>
        <w:jc w:val="center"/>
        <w:rPr>
          <w:rFonts w:eastAsia="黑体" w:cs="Times New Roman"/>
          <w:sz w:val="48"/>
        </w:rPr>
      </w:pPr>
      <w:r>
        <w:rPr>
          <w:rFonts w:eastAsia="黑体" w:cs="Times New Roman"/>
          <w:sz w:val="48"/>
        </w:rPr>
        <w:t>项目测试</w:t>
      </w:r>
    </w:p>
    <w:p>
      <w:pPr>
        <w:pStyle w:val="2"/>
        <w:rPr>
          <w:rFonts w:cs="Times New Roman"/>
        </w:rPr>
      </w:pPr>
      <w:r>
        <w:rPr>
          <w:rFonts w:cs="Times New Roman"/>
        </w:rPr>
        <w:t>一、测试须知</w:t>
      </w:r>
    </w:p>
    <w:tbl>
      <w:tblPr>
        <w:tblStyle w:val="5"/>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4" w:hRule="atLeast"/>
        </w:trPr>
        <w:tc>
          <w:tcPr>
            <w:tcW w:w="2074" w:type="dxa"/>
            <w:vAlign w:val="center"/>
          </w:tcPr>
          <w:p>
            <w:pPr>
              <w:spacing w:line="400" w:lineRule="exact"/>
              <w:contextualSpacing/>
              <w:jc w:val="left"/>
              <w:rPr>
                <w:rFonts w:cs="Times New Roman"/>
              </w:rPr>
            </w:pPr>
            <w:r>
              <w:rPr>
                <w:rFonts w:cs="Times New Roman"/>
              </w:rPr>
              <w:t>日期</w:t>
            </w:r>
          </w:p>
        </w:tc>
        <w:tc>
          <w:tcPr>
            <w:tcW w:w="2074" w:type="dxa"/>
            <w:vAlign w:val="center"/>
          </w:tcPr>
          <w:p>
            <w:pPr>
              <w:spacing w:line="400" w:lineRule="exact"/>
              <w:contextualSpacing/>
              <w:jc w:val="left"/>
              <w:rPr>
                <w:rFonts w:cs="Times New Roman"/>
              </w:rPr>
            </w:pPr>
            <w:r>
              <w:rPr>
                <w:rFonts w:cs="Times New Roman"/>
              </w:rPr>
              <w:t>版本</w:t>
            </w:r>
          </w:p>
        </w:tc>
        <w:tc>
          <w:tcPr>
            <w:tcW w:w="2074" w:type="dxa"/>
            <w:vAlign w:val="center"/>
          </w:tcPr>
          <w:p>
            <w:pPr>
              <w:spacing w:line="400" w:lineRule="exact"/>
              <w:contextualSpacing/>
              <w:jc w:val="left"/>
              <w:rPr>
                <w:rFonts w:cs="Times New Roman"/>
              </w:rPr>
            </w:pPr>
            <w:r>
              <w:rPr>
                <w:rFonts w:cs="Times New Roman"/>
              </w:rPr>
              <w:t>说明</w:t>
            </w:r>
          </w:p>
        </w:tc>
        <w:tc>
          <w:tcPr>
            <w:tcW w:w="2308" w:type="dxa"/>
            <w:vAlign w:val="center"/>
          </w:tcPr>
          <w:p>
            <w:pPr>
              <w:spacing w:line="400" w:lineRule="exact"/>
              <w:contextualSpacing/>
              <w:jc w:val="left"/>
              <w:rPr>
                <w:rFonts w:cs="Times New Roman"/>
              </w:rPr>
            </w:pPr>
            <w:r>
              <w:rPr>
                <w:rFonts w:cs="Times New Roma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2074" w:type="dxa"/>
            <w:vAlign w:val="center"/>
          </w:tcPr>
          <w:p>
            <w:pPr>
              <w:spacing w:line="400" w:lineRule="exact"/>
              <w:contextualSpacing/>
              <w:jc w:val="left"/>
              <w:rPr>
                <w:rFonts w:hint="default" w:eastAsia="宋体" w:cs="Times New Roman"/>
                <w:lang w:val="en-US" w:eastAsia="zh-CN"/>
              </w:rPr>
            </w:pPr>
            <w:r>
              <w:rPr>
                <w:rFonts w:cs="Times New Roman"/>
              </w:rPr>
              <w:t>2022.0</w:t>
            </w:r>
            <w:r>
              <w:rPr>
                <w:rFonts w:hint="eastAsia" w:cs="Times New Roman"/>
                <w:lang w:val="en-US" w:eastAsia="zh-CN"/>
              </w:rPr>
              <w:t>4</w:t>
            </w:r>
            <w:r>
              <w:rPr>
                <w:rFonts w:cs="Times New Roman"/>
              </w:rPr>
              <w:t>.</w:t>
            </w:r>
            <w:r>
              <w:rPr>
                <w:rFonts w:hint="eastAsia" w:cs="Times New Roman"/>
                <w:lang w:val="en-US" w:eastAsia="zh-CN"/>
              </w:rPr>
              <w:t>01</w:t>
            </w:r>
          </w:p>
        </w:tc>
        <w:tc>
          <w:tcPr>
            <w:tcW w:w="2074" w:type="dxa"/>
            <w:vAlign w:val="center"/>
          </w:tcPr>
          <w:p>
            <w:pPr>
              <w:spacing w:line="400" w:lineRule="exact"/>
              <w:contextualSpacing/>
              <w:jc w:val="left"/>
              <w:rPr>
                <w:rFonts w:hint="default" w:eastAsia="宋体" w:cs="Times New Roman"/>
                <w:lang w:val="en-US" w:eastAsia="zh-CN"/>
              </w:rPr>
            </w:pPr>
            <w:r>
              <w:rPr>
                <w:rFonts w:hint="eastAsia" w:cs="Times New Roman"/>
                <w:lang w:val="en-US" w:eastAsia="zh-CN"/>
              </w:rPr>
              <w:t>V1.0</w:t>
            </w:r>
          </w:p>
        </w:tc>
        <w:tc>
          <w:tcPr>
            <w:tcW w:w="2074" w:type="dxa"/>
            <w:vAlign w:val="center"/>
          </w:tcPr>
          <w:p>
            <w:pPr>
              <w:spacing w:line="400" w:lineRule="exact"/>
              <w:contextualSpacing/>
              <w:jc w:val="left"/>
              <w:rPr>
                <w:rFonts w:cs="Times New Roman"/>
              </w:rPr>
            </w:pPr>
            <w:r>
              <w:rPr>
                <w:rFonts w:cs="Times New Roman"/>
              </w:rPr>
              <w:t>初始版本测试</w:t>
            </w:r>
          </w:p>
        </w:tc>
        <w:tc>
          <w:tcPr>
            <w:tcW w:w="2308" w:type="dxa"/>
            <w:vAlign w:val="center"/>
          </w:tcPr>
          <w:p>
            <w:pPr>
              <w:spacing w:line="400" w:lineRule="exact"/>
              <w:contextualSpacing/>
              <w:jc w:val="left"/>
              <w:rPr>
                <w:rFonts w:hint="default" w:eastAsia="宋体" w:cs="Times New Roman"/>
                <w:lang w:val="en-US" w:eastAsia="zh-CN"/>
              </w:rPr>
            </w:pPr>
            <w:r>
              <w:rPr>
                <w:rFonts w:hint="eastAsia" w:cs="Times New Roman"/>
                <w:lang w:val="en-US" w:eastAsia="zh-CN"/>
              </w:rPr>
              <w:t>王明宇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2074" w:type="dxa"/>
            <w:vAlign w:val="center"/>
          </w:tcPr>
          <w:p>
            <w:pPr>
              <w:spacing w:line="400" w:lineRule="exact"/>
              <w:contextualSpacing/>
              <w:jc w:val="left"/>
              <w:rPr>
                <w:rFonts w:hint="eastAsia" w:eastAsia="宋体" w:cs="Times New Roman"/>
                <w:lang w:val="en-US" w:eastAsia="zh-CN"/>
              </w:rPr>
            </w:pPr>
            <w:r>
              <w:rPr>
                <w:rFonts w:cs="Times New Roman"/>
              </w:rPr>
              <w:t>2022.0</w:t>
            </w:r>
            <w:r>
              <w:rPr>
                <w:rFonts w:hint="eastAsia" w:cs="Times New Roman"/>
                <w:lang w:val="en-US" w:eastAsia="zh-CN"/>
              </w:rPr>
              <w:t>4</w:t>
            </w:r>
            <w:r>
              <w:rPr>
                <w:rFonts w:cs="Times New Roman"/>
              </w:rPr>
              <w:t>.</w:t>
            </w:r>
            <w:r>
              <w:rPr>
                <w:rFonts w:hint="eastAsia" w:cs="Times New Roman"/>
                <w:lang w:val="en-US" w:eastAsia="zh-CN"/>
              </w:rPr>
              <w:t>9</w:t>
            </w:r>
          </w:p>
        </w:tc>
        <w:tc>
          <w:tcPr>
            <w:tcW w:w="2074" w:type="dxa"/>
            <w:vAlign w:val="center"/>
          </w:tcPr>
          <w:p>
            <w:pPr>
              <w:spacing w:line="400" w:lineRule="exact"/>
              <w:contextualSpacing/>
              <w:jc w:val="left"/>
              <w:rPr>
                <w:rFonts w:hint="eastAsia" w:cs="Times New Roman"/>
                <w:lang w:val="en-US" w:eastAsia="zh-CN"/>
              </w:rPr>
            </w:pPr>
            <w:r>
              <w:rPr>
                <w:rFonts w:hint="eastAsia" w:cs="Times New Roman"/>
                <w:lang w:val="en-US" w:eastAsia="zh-CN"/>
              </w:rPr>
              <w:t>V2.0</w:t>
            </w:r>
          </w:p>
        </w:tc>
        <w:tc>
          <w:tcPr>
            <w:tcW w:w="2074" w:type="dxa"/>
            <w:vAlign w:val="center"/>
          </w:tcPr>
          <w:p>
            <w:pPr>
              <w:spacing w:line="400" w:lineRule="exact"/>
              <w:contextualSpacing/>
              <w:jc w:val="left"/>
              <w:rPr>
                <w:rFonts w:cs="Times New Roman"/>
              </w:rPr>
            </w:pPr>
            <w:r>
              <w:rPr>
                <w:rFonts w:hint="eastAsia" w:cs="Times New Roman"/>
                <w:lang w:val="en-US" w:eastAsia="zh-CN"/>
              </w:rPr>
              <w:t>终极</w:t>
            </w:r>
            <w:r>
              <w:rPr>
                <w:rFonts w:cs="Times New Roman"/>
              </w:rPr>
              <w:t>版本测试</w:t>
            </w:r>
          </w:p>
        </w:tc>
        <w:tc>
          <w:tcPr>
            <w:tcW w:w="2308" w:type="dxa"/>
            <w:vAlign w:val="center"/>
          </w:tcPr>
          <w:p>
            <w:pPr>
              <w:spacing w:line="400" w:lineRule="exact"/>
              <w:contextualSpacing/>
              <w:jc w:val="left"/>
              <w:rPr>
                <w:rFonts w:hint="default" w:cs="Times New Roman"/>
                <w:lang w:val="en-US" w:eastAsia="zh-CN"/>
              </w:rPr>
            </w:pPr>
            <w:r>
              <w:rPr>
                <w:rFonts w:hint="eastAsia" w:cs="Times New Roman"/>
                <w:lang w:val="en-US" w:eastAsia="zh-CN"/>
              </w:rPr>
              <w:t>王明宇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2074" w:type="dxa"/>
            <w:vAlign w:val="center"/>
          </w:tcPr>
          <w:p>
            <w:pPr>
              <w:spacing w:line="400" w:lineRule="exact"/>
              <w:contextualSpacing/>
              <w:jc w:val="left"/>
              <w:rPr>
                <w:rFonts w:hint="default" w:eastAsia="宋体" w:cs="Times New Roman"/>
                <w:lang w:val="en-US" w:eastAsia="zh-CN"/>
              </w:rPr>
            </w:pPr>
            <w:r>
              <w:rPr>
                <w:rFonts w:hint="eastAsia" w:cs="Times New Roman"/>
                <w:lang w:val="en-US" w:eastAsia="zh-CN"/>
              </w:rPr>
              <w:t>测试项目</w:t>
            </w:r>
          </w:p>
        </w:tc>
        <w:tc>
          <w:tcPr>
            <w:tcW w:w="6456" w:type="dxa"/>
            <w:gridSpan w:val="3"/>
            <w:vAlign w:val="center"/>
          </w:tcPr>
          <w:p>
            <w:pPr>
              <w:numPr>
                <w:ilvl w:val="0"/>
                <w:numId w:val="1"/>
              </w:numPr>
              <w:spacing w:line="400" w:lineRule="exact"/>
              <w:contextualSpacing/>
              <w:jc w:val="left"/>
              <w:rPr>
                <w:rFonts w:hint="eastAsia" w:cs="Times New Roman"/>
                <w:lang w:val="en-US" w:eastAsia="zh-CN"/>
              </w:rPr>
            </w:pPr>
            <w:r>
              <w:rPr>
                <w:rFonts w:hint="eastAsia" w:cs="Times New Roman"/>
                <w:lang w:val="en-US" w:eastAsia="zh-CN"/>
              </w:rPr>
              <w:t>项目涉及的各函数计算准确度；</w:t>
            </w:r>
          </w:p>
          <w:p>
            <w:pPr>
              <w:numPr>
                <w:ilvl w:val="0"/>
                <w:numId w:val="1"/>
              </w:numPr>
              <w:spacing w:line="400" w:lineRule="exact"/>
              <w:contextualSpacing/>
              <w:jc w:val="left"/>
              <w:rPr>
                <w:rFonts w:hint="default" w:cs="Times New Roman"/>
                <w:lang w:val="en-US" w:eastAsia="zh-CN"/>
              </w:rPr>
            </w:pPr>
            <w:r>
              <w:rPr>
                <w:rFonts w:hint="eastAsia" w:cs="Times New Roman"/>
                <w:lang w:val="en-US" w:eastAsia="zh-CN"/>
              </w:rPr>
              <w:t>项目涉及的各函数计算时间；</w:t>
            </w:r>
          </w:p>
          <w:p>
            <w:pPr>
              <w:numPr>
                <w:ilvl w:val="0"/>
                <w:numId w:val="1"/>
              </w:numPr>
              <w:spacing w:line="400" w:lineRule="exact"/>
              <w:contextualSpacing/>
              <w:jc w:val="left"/>
              <w:rPr>
                <w:rFonts w:hint="default" w:cs="Times New Roman"/>
                <w:lang w:val="en-US" w:eastAsia="zh-CN"/>
              </w:rPr>
            </w:pPr>
            <w:r>
              <w:rPr>
                <w:rFonts w:hint="eastAsia" w:cs="Times New Roman"/>
                <w:lang w:val="en-US" w:eastAsia="zh-CN"/>
              </w:rPr>
              <w:t>稳定性测试</w:t>
            </w:r>
          </w:p>
          <w:p>
            <w:pPr>
              <w:numPr>
                <w:ilvl w:val="0"/>
                <w:numId w:val="1"/>
              </w:numPr>
              <w:spacing w:line="400" w:lineRule="exact"/>
              <w:contextualSpacing/>
              <w:jc w:val="left"/>
              <w:rPr>
                <w:rFonts w:hint="default" w:cs="Times New Roman"/>
                <w:lang w:val="en-US" w:eastAsia="zh-CN"/>
              </w:rPr>
            </w:pPr>
            <w:r>
              <w:rPr>
                <w:rFonts w:hint="eastAsia" w:cs="Times New Roman"/>
                <w:lang w:val="en-US" w:eastAsia="zh-CN"/>
              </w:rPr>
              <w:t>UI界面测试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2074" w:type="dxa"/>
            <w:vAlign w:val="center"/>
          </w:tcPr>
          <w:p>
            <w:pPr>
              <w:spacing w:line="400" w:lineRule="exact"/>
              <w:contextualSpacing/>
              <w:jc w:val="left"/>
              <w:rPr>
                <w:rFonts w:hint="default" w:eastAsia="宋体" w:cs="Times New Roman"/>
                <w:lang w:val="en-US" w:eastAsia="zh-CN"/>
              </w:rPr>
            </w:pPr>
            <w:r>
              <w:rPr>
                <w:rFonts w:hint="eastAsia" w:cs="Times New Roman"/>
                <w:lang w:val="en-US" w:eastAsia="zh-CN"/>
              </w:rPr>
              <w:t>测试目的</w:t>
            </w:r>
          </w:p>
        </w:tc>
        <w:tc>
          <w:tcPr>
            <w:tcW w:w="6456" w:type="dxa"/>
            <w:gridSpan w:val="3"/>
            <w:vAlign w:val="center"/>
          </w:tcPr>
          <w:p>
            <w:pPr>
              <w:spacing w:line="400" w:lineRule="exact"/>
              <w:contextualSpacing/>
              <w:jc w:val="left"/>
              <w:rPr>
                <w:rFonts w:cs="Times New Roman"/>
              </w:rPr>
            </w:pPr>
            <w:r>
              <w:rPr>
                <w:rFonts w:hint="eastAsia" w:cs="Times New Roman"/>
                <w:lang w:val="en-US" w:eastAsia="zh-CN"/>
              </w:rPr>
              <w:t>根据项目需求，保证</w:t>
            </w:r>
            <w:r>
              <w:rPr>
                <w:rFonts w:cs="Times New Roman"/>
              </w:rPr>
              <w:t>计算器的可靠性、UI界面显示的正确性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2074" w:type="dxa"/>
            <w:vAlign w:val="center"/>
          </w:tcPr>
          <w:p>
            <w:pPr>
              <w:spacing w:line="400" w:lineRule="exact"/>
              <w:contextualSpacing/>
              <w:jc w:val="left"/>
              <w:rPr>
                <w:rFonts w:hint="eastAsia" w:eastAsia="宋体" w:cs="Times New Roman"/>
                <w:lang w:eastAsia="zh-CN"/>
              </w:rPr>
            </w:pPr>
            <w:r>
              <w:rPr>
                <w:rFonts w:cs="Times New Roman"/>
              </w:rPr>
              <w:t>测试</w:t>
            </w:r>
            <w:r>
              <w:rPr>
                <w:rFonts w:hint="eastAsia" w:cs="Times New Roman"/>
                <w:lang w:val="en-US" w:eastAsia="zh-CN"/>
              </w:rPr>
              <w:t>环境</w:t>
            </w:r>
          </w:p>
        </w:tc>
        <w:tc>
          <w:tcPr>
            <w:tcW w:w="6456" w:type="dxa"/>
            <w:gridSpan w:val="3"/>
            <w:vAlign w:val="center"/>
          </w:tcPr>
          <w:p>
            <w:pPr>
              <w:spacing w:line="400" w:lineRule="exact"/>
              <w:contextualSpacing/>
              <w:jc w:val="left"/>
              <w:rPr>
                <w:rFonts w:hint="default" w:eastAsia="宋体" w:cs="Times New Roman"/>
                <w:lang w:val="en-US" w:eastAsia="zh-CN"/>
              </w:rPr>
            </w:pPr>
            <w:r>
              <w:rPr>
                <w:rFonts w:hint="eastAsia" w:cs="Times New Roman"/>
                <w:lang w:val="en-US" w:eastAsia="zh-CN"/>
              </w:rPr>
              <w:t>Python3.8+Pycharm2023.2.4</w:t>
            </w:r>
          </w:p>
        </w:tc>
      </w:tr>
    </w:tbl>
    <w:p/>
    <w:p/>
    <w:p>
      <w:pPr>
        <w:pStyle w:val="2"/>
        <w:rPr>
          <w:rFonts w:hint="eastAsia" w:eastAsia="黑体" w:cs="Times New Roman"/>
          <w:lang w:val="en-US" w:eastAsia="zh-CN"/>
        </w:rPr>
      </w:pPr>
      <w:r>
        <w:rPr>
          <w:rFonts w:hint="eastAsia" w:cs="Times New Roman"/>
          <w:lang w:val="en-US" w:eastAsia="zh-CN"/>
        </w:rPr>
        <w:t>二</w:t>
      </w:r>
      <w:r>
        <w:rPr>
          <w:rFonts w:cs="Times New Roman"/>
        </w:rPr>
        <w:t>、测试</w:t>
      </w:r>
      <w:r>
        <w:rPr>
          <w:rFonts w:hint="eastAsia" w:cs="Times New Roman"/>
          <w:lang w:val="en-US" w:eastAsia="zh-CN"/>
        </w:rPr>
        <w:t>内容</w:t>
      </w:r>
    </w:p>
    <w:p>
      <w:pPr>
        <w:pStyle w:val="3"/>
        <w:rPr>
          <w:rFonts w:hint="default" w:ascii="Times New Roman" w:hAnsi="Times New Roman" w:eastAsia="黑体" w:cs="Times New Roman"/>
          <w:lang w:val="en-US" w:eastAsia="zh-CN"/>
        </w:rPr>
      </w:pPr>
      <w:r>
        <w:rPr>
          <w:rFonts w:ascii="Times New Roman" w:hAnsi="Times New Roman" w:cs="Times New Roman"/>
        </w:rPr>
        <w:t xml:space="preserve">2.1 </w:t>
      </w:r>
      <w:r>
        <w:rPr>
          <w:rFonts w:hint="eastAsia" w:ascii="Times New Roman" w:hAnsi="Times New Roman" w:cs="Times New Roman"/>
          <w:lang w:val="en-US" w:eastAsia="zh-CN"/>
        </w:rPr>
        <w:t>函数输入输出准确度测试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838" w:type="dxa"/>
            <w:vAlign w:val="center"/>
          </w:tcPr>
          <w:p>
            <w:pPr>
              <w:spacing w:line="400" w:lineRule="exact"/>
              <w:contextualSpacing/>
              <w:rPr>
                <w:rFonts w:cs="Times New Roman"/>
              </w:rPr>
            </w:pPr>
            <w:r>
              <w:rPr>
                <w:rFonts w:cs="Times New Roman"/>
              </w:rPr>
              <w:t>测试目标</w:t>
            </w:r>
          </w:p>
        </w:tc>
        <w:tc>
          <w:tcPr>
            <w:tcW w:w="6458" w:type="dxa"/>
            <w:vAlign w:val="center"/>
          </w:tcPr>
          <w:p>
            <w:pPr>
              <w:spacing w:line="400" w:lineRule="exact"/>
              <w:contextualSpacing/>
              <w:rPr>
                <w:rFonts w:hint="default" w:eastAsia="宋体" w:cs="Times New Roman"/>
                <w:lang w:val="en-US" w:eastAsia="zh-CN"/>
              </w:rPr>
            </w:pPr>
            <w:r>
              <w:rPr>
                <w:rFonts w:hint="eastAsia" w:cs="Times New Roman"/>
                <w:lang w:val="en-US" w:eastAsia="zh-CN"/>
              </w:rPr>
              <w:t>确保各函数在正确的输入值下得到小于误差(这里设置为0.0001)的输出值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1838" w:type="dxa"/>
            <w:vAlign w:val="center"/>
          </w:tcPr>
          <w:p>
            <w:pPr>
              <w:spacing w:line="400" w:lineRule="exact"/>
              <w:contextualSpacing/>
              <w:rPr>
                <w:rFonts w:cs="Times New Roman"/>
              </w:rPr>
            </w:pPr>
            <w:r>
              <w:rPr>
                <w:rFonts w:cs="Times New Roman"/>
              </w:rPr>
              <w:t>方法</w:t>
            </w:r>
          </w:p>
        </w:tc>
        <w:tc>
          <w:tcPr>
            <w:tcW w:w="6458" w:type="dxa"/>
            <w:vAlign w:val="center"/>
          </w:tcPr>
          <w:p>
            <w:pPr>
              <w:pStyle w:val="7"/>
              <w:numPr>
                <w:ilvl w:val="0"/>
                <w:numId w:val="0"/>
              </w:numPr>
              <w:spacing w:line="400" w:lineRule="exact"/>
              <w:contextualSpacing/>
              <w:rPr>
                <w:rFonts w:hint="default" w:eastAsia="宋体" w:cs="Times New Roman"/>
                <w:lang w:val="en-US" w:eastAsia="zh-CN"/>
              </w:rPr>
            </w:pPr>
            <w:r>
              <w:rPr>
                <w:rFonts w:hint="eastAsia" w:cs="Times New Roman"/>
                <w:lang w:val="en-US" w:eastAsia="zh-CN"/>
              </w:rPr>
              <w:t>给定任意正确的输入值，通过各函数检验是否会得到正确的输出值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838" w:type="dxa"/>
            <w:vAlign w:val="center"/>
          </w:tcPr>
          <w:p>
            <w:pPr>
              <w:spacing w:line="400" w:lineRule="exact"/>
              <w:contextualSpacing/>
              <w:rPr>
                <w:rFonts w:hint="eastAsia" w:eastAsia="宋体" w:cs="Times New Roman"/>
                <w:lang w:eastAsia="zh-CN"/>
              </w:rPr>
            </w:pPr>
            <w:r>
              <w:rPr>
                <w:rFonts w:hint="eastAsia" w:cs="Times New Roman"/>
                <w:lang w:val="en-US" w:eastAsia="zh-CN"/>
              </w:rPr>
              <w:t>说明</w:t>
            </w:r>
          </w:p>
        </w:tc>
        <w:tc>
          <w:tcPr>
            <w:tcW w:w="6458" w:type="dxa"/>
            <w:vAlign w:val="center"/>
          </w:tcPr>
          <w:p>
            <w:pPr>
              <w:spacing w:line="400" w:lineRule="exact"/>
              <w:contextualSpacing/>
              <w:rPr>
                <w:rFonts w:hint="eastAsia" w:eastAsia="宋体" w:cs="Times New Roman"/>
                <w:lang w:val="en-US" w:eastAsia="zh-CN"/>
              </w:rPr>
            </w:pPr>
            <w:r>
              <w:rPr>
                <w:rFonts w:hint="eastAsia" w:cs="Times New Roman"/>
                <w:lang w:val="en-US" w:eastAsia="zh-CN"/>
              </w:rPr>
              <w:t>检验函数结果</w:t>
            </w:r>
            <w:r>
              <w:rPr>
                <w:rFonts w:cs="Times New Roman"/>
              </w:rPr>
              <w:t>的可靠</w:t>
            </w:r>
            <w:r>
              <w:rPr>
                <w:rFonts w:hint="eastAsia" w:cs="Times New Roman"/>
                <w:lang w:val="en-US" w:eastAsia="zh-CN"/>
              </w:rPr>
              <w:t>性</w:t>
            </w:r>
            <w:r>
              <w:rPr>
                <w:rFonts w:cs="Times New Roman"/>
              </w:rPr>
              <w:t>，</w:t>
            </w:r>
            <w:r>
              <w:rPr>
                <w:rFonts w:hint="eastAsia" w:cs="Times New Roman"/>
                <w:lang w:val="en-US" w:eastAsia="zh-CN"/>
              </w:rPr>
              <w:t>尤其注意三角函数的周期性。</w:t>
            </w:r>
          </w:p>
        </w:tc>
      </w:tr>
    </w:tbl>
    <w:p>
      <w:pPr>
        <w:rPr>
          <w:rFonts w:hint="eastAsia" w:eastAsia="宋体"/>
          <w:lang w:val="en-US" w:eastAsia="zh-CN"/>
        </w:rPr>
      </w:pPr>
    </w:p>
    <w:p>
      <w:pPr>
        <w:pStyle w:val="3"/>
        <w:rPr>
          <w:rFonts w:hint="default" w:ascii="Times New Roman" w:hAnsi="Times New Roman" w:eastAsia="黑体" w:cs="Times New Roman"/>
          <w:lang w:val="en-US" w:eastAsia="zh-CN"/>
        </w:rPr>
      </w:pPr>
      <w:r>
        <w:rPr>
          <w:rFonts w:ascii="Times New Roman" w:hAnsi="Times New Roman" w:cs="Times New Roman"/>
        </w:rPr>
        <w:t>2.</w:t>
      </w:r>
      <w:r>
        <w:rPr>
          <w:rFonts w:hint="eastAsia" w:ascii="Times New Roman" w:hAnsi="Times New Roman" w:cs="Times New Roman"/>
          <w:lang w:val="en-US" w:eastAsia="zh-CN"/>
        </w:rPr>
        <w:t>2</w:t>
      </w:r>
      <w:r>
        <w:rPr>
          <w:rFonts w:ascii="Times New Roman" w:hAnsi="Times New Roman" w:cs="Times New Roman"/>
        </w:rPr>
        <w:t xml:space="preserve"> </w:t>
      </w:r>
      <w:r>
        <w:rPr>
          <w:rFonts w:hint="eastAsia" w:ascii="Times New Roman" w:hAnsi="Times New Roman" w:cs="Times New Roman"/>
          <w:lang w:val="en-US" w:eastAsia="zh-CN"/>
        </w:rPr>
        <w:t>函数输入输出运行时间测试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838" w:type="dxa"/>
            <w:vAlign w:val="center"/>
          </w:tcPr>
          <w:p>
            <w:pPr>
              <w:spacing w:line="400" w:lineRule="exact"/>
              <w:contextualSpacing/>
              <w:rPr>
                <w:rFonts w:cs="Times New Roman"/>
              </w:rPr>
            </w:pPr>
            <w:r>
              <w:rPr>
                <w:rFonts w:cs="Times New Roman"/>
              </w:rPr>
              <w:t>测试目标</w:t>
            </w:r>
          </w:p>
        </w:tc>
        <w:tc>
          <w:tcPr>
            <w:tcW w:w="6458" w:type="dxa"/>
            <w:vAlign w:val="center"/>
          </w:tcPr>
          <w:p>
            <w:pPr>
              <w:spacing w:line="400" w:lineRule="exact"/>
              <w:contextualSpacing/>
              <w:rPr>
                <w:rFonts w:hint="default" w:eastAsia="宋体" w:cs="Times New Roman"/>
                <w:lang w:val="en-US" w:eastAsia="zh-CN"/>
              </w:rPr>
            </w:pPr>
            <w:r>
              <w:rPr>
                <w:rFonts w:hint="eastAsia" w:cs="Times New Roman"/>
                <w:lang w:val="en-US" w:eastAsia="zh-CN"/>
              </w:rPr>
              <w:t>确保各函数运行在有效时间内得出结果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1838" w:type="dxa"/>
            <w:vAlign w:val="center"/>
          </w:tcPr>
          <w:p>
            <w:pPr>
              <w:spacing w:line="400" w:lineRule="exact"/>
              <w:contextualSpacing/>
              <w:rPr>
                <w:rFonts w:cs="Times New Roman"/>
              </w:rPr>
            </w:pPr>
            <w:r>
              <w:rPr>
                <w:rFonts w:cs="Times New Roman"/>
              </w:rPr>
              <w:t>方法</w:t>
            </w:r>
          </w:p>
        </w:tc>
        <w:tc>
          <w:tcPr>
            <w:tcW w:w="6458" w:type="dxa"/>
            <w:vAlign w:val="center"/>
          </w:tcPr>
          <w:p>
            <w:pPr>
              <w:pStyle w:val="7"/>
              <w:numPr>
                <w:ilvl w:val="0"/>
                <w:numId w:val="0"/>
              </w:numPr>
              <w:spacing w:line="400" w:lineRule="exact"/>
              <w:contextualSpacing/>
              <w:rPr>
                <w:rFonts w:hint="default" w:eastAsia="宋体" w:cs="Times New Roman"/>
                <w:lang w:val="en-US" w:eastAsia="zh-CN"/>
              </w:rPr>
            </w:pPr>
            <w:r>
              <w:rPr>
                <w:rFonts w:hint="eastAsia" w:cs="Times New Roman"/>
                <w:lang w:val="en-US" w:eastAsia="zh-CN"/>
              </w:rPr>
              <w:t>给定任意合理范围内的输入值，通过各函数检验运行时间是否符合常理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838" w:type="dxa"/>
            <w:vAlign w:val="center"/>
          </w:tcPr>
          <w:p>
            <w:pPr>
              <w:spacing w:line="400" w:lineRule="exact"/>
              <w:contextualSpacing/>
              <w:rPr>
                <w:rFonts w:hint="eastAsia" w:eastAsia="宋体" w:cs="Times New Roman"/>
                <w:lang w:eastAsia="zh-CN"/>
              </w:rPr>
            </w:pPr>
            <w:r>
              <w:rPr>
                <w:rFonts w:hint="eastAsia" w:cs="Times New Roman"/>
                <w:lang w:val="en-US" w:eastAsia="zh-CN"/>
              </w:rPr>
              <w:t>说明</w:t>
            </w:r>
          </w:p>
        </w:tc>
        <w:tc>
          <w:tcPr>
            <w:tcW w:w="6458" w:type="dxa"/>
            <w:vAlign w:val="center"/>
          </w:tcPr>
          <w:p>
            <w:pPr>
              <w:spacing w:line="400" w:lineRule="exact"/>
              <w:contextualSpacing/>
              <w:rPr>
                <w:rFonts w:hint="default" w:eastAsia="宋体" w:cs="Times New Roman"/>
                <w:lang w:val="en-US" w:eastAsia="zh-CN"/>
              </w:rPr>
            </w:pPr>
            <w:r>
              <w:rPr>
                <w:rFonts w:hint="eastAsia" w:cs="Times New Roman"/>
                <w:lang w:val="en-US" w:eastAsia="zh-CN"/>
              </w:rPr>
              <w:t>常规三角函数计算都会在极短的时间内完成，由于这一功能特殊性，有必要进行此检验</w:t>
            </w:r>
          </w:p>
        </w:tc>
      </w:tr>
    </w:tbl>
    <w:p>
      <w:pPr>
        <w:pStyle w:val="3"/>
        <w:rPr>
          <w:rFonts w:ascii="Times New Roman" w:hAnsi="Times New Roman" w:cs="Times New Roman"/>
        </w:rPr>
      </w:pPr>
      <w:r>
        <w:rPr>
          <w:rFonts w:ascii="Times New Roman" w:hAnsi="Times New Roman" w:cs="Times New Roman"/>
        </w:rPr>
        <w:t>2.</w:t>
      </w:r>
      <w:r>
        <w:rPr>
          <w:rFonts w:hint="eastAsia" w:ascii="Times New Roman" w:hAnsi="Times New Roman" w:cs="Times New Roman"/>
          <w:lang w:val="en-US" w:eastAsia="zh-CN"/>
        </w:rPr>
        <w:t>3</w:t>
      </w:r>
      <w:r>
        <w:rPr>
          <w:rFonts w:ascii="Times New Roman" w:hAnsi="Times New Roman" w:cs="Times New Roman"/>
        </w:rPr>
        <w:t xml:space="preserve"> 稳定性测试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1696" w:type="dxa"/>
            <w:vAlign w:val="center"/>
          </w:tcPr>
          <w:p>
            <w:pPr>
              <w:spacing w:line="400" w:lineRule="exact"/>
              <w:contextualSpacing/>
              <w:rPr>
                <w:rFonts w:cs="Times New Roman"/>
              </w:rPr>
            </w:pPr>
            <w:r>
              <w:rPr>
                <w:rFonts w:cs="Times New Roman"/>
              </w:rPr>
              <w:t>测试目标</w:t>
            </w:r>
          </w:p>
        </w:tc>
        <w:tc>
          <w:tcPr>
            <w:tcW w:w="6600" w:type="dxa"/>
            <w:vAlign w:val="center"/>
          </w:tcPr>
          <w:p>
            <w:pPr>
              <w:spacing w:line="400" w:lineRule="exact"/>
              <w:contextualSpacing/>
              <w:rPr>
                <w:rFonts w:cs="Times New Roman"/>
              </w:rPr>
            </w:pPr>
            <w:r>
              <w:rPr>
                <w:rFonts w:hint="eastAsia" w:cs="Times New Roman"/>
                <w:lang w:val="en-US" w:eastAsia="zh-CN"/>
              </w:rPr>
              <w:t>确保</w:t>
            </w:r>
            <w:r>
              <w:rPr>
                <w:rFonts w:cs="Times New Roman"/>
              </w:rPr>
              <w:t>程序能够稳定运行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1696" w:type="dxa"/>
            <w:vAlign w:val="center"/>
          </w:tcPr>
          <w:p>
            <w:pPr>
              <w:spacing w:line="400" w:lineRule="exact"/>
              <w:contextualSpacing/>
              <w:rPr>
                <w:rFonts w:cs="Times New Roman"/>
              </w:rPr>
            </w:pPr>
            <w:r>
              <w:rPr>
                <w:rFonts w:cs="Times New Roman"/>
              </w:rPr>
              <w:t>方法</w:t>
            </w:r>
          </w:p>
        </w:tc>
        <w:tc>
          <w:tcPr>
            <w:tcW w:w="6600" w:type="dxa"/>
            <w:vAlign w:val="center"/>
          </w:tcPr>
          <w:p>
            <w:pPr>
              <w:pStyle w:val="7"/>
              <w:numPr>
                <w:ilvl w:val="0"/>
                <w:numId w:val="2"/>
              </w:numPr>
              <w:spacing w:line="400" w:lineRule="exact"/>
              <w:contextualSpacing/>
              <w:rPr>
                <w:rFonts w:hint="default" w:eastAsia="宋体" w:cs="Times New Roman"/>
                <w:lang w:val="en-US" w:eastAsia="zh-CN"/>
              </w:rPr>
            </w:pPr>
            <w:r>
              <w:rPr>
                <w:rFonts w:hint="eastAsia" w:cs="Times New Roman"/>
                <w:lang w:val="en-US" w:eastAsia="zh-CN"/>
              </w:rPr>
              <w:t>函数计算器能不受历史操作影响，下一次的操作完全独立于上一次操作。在测试时完整进行得到一次结果输出，并进行下一次输出；</w:t>
            </w:r>
          </w:p>
          <w:p>
            <w:pPr>
              <w:pStyle w:val="7"/>
              <w:numPr>
                <w:ilvl w:val="0"/>
                <w:numId w:val="2"/>
              </w:numPr>
              <w:spacing w:line="400" w:lineRule="exact"/>
              <w:contextualSpacing/>
              <w:rPr>
                <w:rFonts w:hint="default" w:eastAsia="宋体" w:cs="Times New Roman"/>
                <w:lang w:val="en-US" w:eastAsia="zh-CN"/>
              </w:rPr>
            </w:pPr>
            <w:r>
              <w:rPr>
                <w:rFonts w:hint="eastAsia" w:cs="Times New Roman"/>
                <w:lang w:val="en-US" w:eastAsia="zh-CN"/>
              </w:rPr>
              <w:t>函数计算器能有效记忆历史操作。在测试时完整进行得到一次结果输出，并以此输出为输入进行下一次操作，检测是否能得到正确结果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1696" w:type="dxa"/>
            <w:vAlign w:val="center"/>
          </w:tcPr>
          <w:p>
            <w:pPr>
              <w:spacing w:line="400" w:lineRule="exact"/>
              <w:contextualSpacing/>
              <w:jc w:val="left"/>
              <w:rPr>
                <w:rFonts w:hint="eastAsia" w:eastAsia="宋体" w:cs="Times New Roman"/>
                <w:lang w:val="en-US" w:eastAsia="zh-CN"/>
              </w:rPr>
            </w:pPr>
            <w:r>
              <w:rPr>
                <w:rFonts w:hint="eastAsia" w:cs="Times New Roman"/>
                <w:lang w:val="en-US" w:eastAsia="zh-CN"/>
              </w:rPr>
              <w:t>说明</w:t>
            </w:r>
          </w:p>
        </w:tc>
        <w:tc>
          <w:tcPr>
            <w:tcW w:w="6600" w:type="dxa"/>
            <w:vAlign w:val="center"/>
          </w:tcPr>
          <w:p>
            <w:pPr>
              <w:pStyle w:val="7"/>
              <w:numPr>
                <w:ilvl w:val="0"/>
                <w:numId w:val="0"/>
              </w:numPr>
              <w:spacing w:line="400" w:lineRule="exact"/>
              <w:contextualSpacing/>
              <w:rPr>
                <w:rFonts w:hint="default" w:cs="Times New Roman"/>
                <w:lang w:val="en-US" w:eastAsia="zh-CN"/>
              </w:rPr>
            </w:pPr>
            <w:r>
              <w:rPr>
                <w:rFonts w:hint="eastAsia" w:cs="Times New Roman"/>
                <w:lang w:val="en-US" w:eastAsia="zh-CN"/>
              </w:rPr>
              <w:t>稳定性是保证函数发生器在面对不同情景时能做出正确反应的重要保障</w:t>
            </w:r>
          </w:p>
        </w:tc>
      </w:tr>
    </w:tbl>
    <w:p>
      <w:pPr>
        <w:rPr>
          <w:rFonts w:hint="eastAsia" w:eastAsia="宋体"/>
          <w:lang w:val="en-US" w:eastAsia="zh-CN"/>
        </w:rPr>
      </w:pPr>
    </w:p>
    <w:p>
      <w:pPr>
        <w:pStyle w:val="3"/>
        <w:rPr>
          <w:rFonts w:ascii="Times New Roman" w:hAnsi="Times New Roman" w:cs="Times New Roman"/>
        </w:rPr>
      </w:pPr>
      <w:r>
        <w:rPr>
          <w:rFonts w:ascii="Times New Roman" w:hAnsi="Times New Roman" w:cs="Times New Roman"/>
        </w:rPr>
        <w:t>2.</w:t>
      </w:r>
      <w:r>
        <w:rPr>
          <w:rFonts w:hint="eastAsia" w:ascii="Times New Roman" w:hAnsi="Times New Roman" w:cs="Times New Roman"/>
          <w:lang w:val="en-US" w:eastAsia="zh-CN"/>
        </w:rPr>
        <w:t>4</w:t>
      </w:r>
      <w:r>
        <w:rPr>
          <w:rFonts w:ascii="Times New Roman" w:hAnsi="Times New Roman" w:cs="Times New Roman"/>
        </w:rPr>
        <w:t xml:space="preserve"> UI界面测试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555" w:type="dxa"/>
            <w:vAlign w:val="center"/>
          </w:tcPr>
          <w:p>
            <w:pPr>
              <w:spacing w:line="400" w:lineRule="exact"/>
              <w:contextualSpacing/>
              <w:rPr>
                <w:rFonts w:cs="Times New Roman" w:eastAsiaTheme="minorEastAsia"/>
                <w:szCs w:val="24"/>
              </w:rPr>
            </w:pPr>
            <w:r>
              <w:rPr>
                <w:rFonts w:cs="Times New Roman" w:eastAsiaTheme="minorEastAsia"/>
                <w:szCs w:val="24"/>
              </w:rPr>
              <w:t>测试目标</w:t>
            </w:r>
          </w:p>
        </w:tc>
        <w:tc>
          <w:tcPr>
            <w:tcW w:w="674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确保交互</w:t>
            </w:r>
            <w:r>
              <w:rPr>
                <w:rFonts w:cs="Times New Roman" w:eastAsiaTheme="minorEastAsia"/>
                <w:szCs w:val="24"/>
              </w:rPr>
              <w:t>界面</w:t>
            </w:r>
            <w:r>
              <w:rPr>
                <w:rFonts w:hint="eastAsia" w:cs="Times New Roman" w:eastAsiaTheme="minorEastAsia"/>
                <w:szCs w:val="24"/>
                <w:lang w:val="en-US" w:eastAsia="zh-CN"/>
              </w:rPr>
              <w:t>显示正常合理以及与各功能函数契合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555" w:type="dxa"/>
            <w:vAlign w:val="center"/>
          </w:tcPr>
          <w:p>
            <w:pPr>
              <w:spacing w:line="400" w:lineRule="exact"/>
              <w:contextualSpacing/>
              <w:rPr>
                <w:rFonts w:cs="Times New Roman" w:eastAsiaTheme="minorEastAsia"/>
                <w:szCs w:val="24"/>
              </w:rPr>
            </w:pPr>
            <w:r>
              <w:rPr>
                <w:rFonts w:cs="Times New Roman" w:eastAsiaTheme="minorEastAsia"/>
                <w:szCs w:val="24"/>
              </w:rPr>
              <w:t>方法</w:t>
            </w:r>
          </w:p>
        </w:tc>
        <w:tc>
          <w:tcPr>
            <w:tcW w:w="6741" w:type="dxa"/>
            <w:vAlign w:val="center"/>
          </w:tcPr>
          <w:p>
            <w:pPr>
              <w:pStyle w:val="7"/>
              <w:numPr>
                <w:ilvl w:val="0"/>
                <w:numId w:val="3"/>
              </w:numPr>
              <w:spacing w:line="400" w:lineRule="exact"/>
              <w:ind w:leftChars="0"/>
              <w:contextualSpacing/>
              <w:rPr>
                <w:rFonts w:hint="default" w:cs="Times New Roman" w:eastAsiaTheme="minorEastAsia"/>
                <w:szCs w:val="24"/>
                <w:lang w:val="en-US" w:eastAsia="zh-CN"/>
              </w:rPr>
            </w:pPr>
            <w:r>
              <w:rPr>
                <w:rFonts w:hint="eastAsia" w:cs="Times New Roman" w:eastAsiaTheme="minorEastAsia"/>
                <w:szCs w:val="24"/>
                <w:lang w:val="en-US" w:eastAsia="zh-CN"/>
              </w:rPr>
              <w:t>以常规函数计算器为参考，检验UI界面可操作按钮是否齐全</w:t>
            </w:r>
          </w:p>
          <w:p>
            <w:pPr>
              <w:pStyle w:val="7"/>
              <w:numPr>
                <w:ilvl w:val="0"/>
                <w:numId w:val="3"/>
              </w:numPr>
              <w:spacing w:line="400" w:lineRule="exact"/>
              <w:ind w:leftChars="0"/>
              <w:contextualSpacing/>
              <w:rPr>
                <w:rFonts w:hint="default" w:cs="Times New Roman" w:eastAsiaTheme="minorEastAsia"/>
                <w:szCs w:val="24"/>
                <w:lang w:val="en-US" w:eastAsia="zh-CN"/>
              </w:rPr>
            </w:pPr>
            <w:r>
              <w:rPr>
                <w:rFonts w:hint="eastAsia" w:cs="Times New Roman" w:eastAsiaTheme="minorEastAsia"/>
                <w:szCs w:val="24"/>
                <w:lang w:val="en-US" w:eastAsia="zh-CN"/>
              </w:rPr>
              <w:t>测试UI界面能正常输入有效数据以及输出数据</w:t>
            </w:r>
          </w:p>
          <w:p>
            <w:pPr>
              <w:pStyle w:val="7"/>
              <w:numPr>
                <w:ilvl w:val="0"/>
                <w:numId w:val="3"/>
              </w:numPr>
              <w:spacing w:line="400" w:lineRule="exact"/>
              <w:ind w:leftChars="0"/>
              <w:contextualSpacing/>
              <w:rPr>
                <w:rFonts w:hint="default" w:cs="Times New Roman" w:eastAsiaTheme="minorEastAsia"/>
                <w:szCs w:val="24"/>
                <w:lang w:val="en-US" w:eastAsia="zh-CN"/>
              </w:rPr>
            </w:pPr>
            <w:r>
              <w:rPr>
                <w:rFonts w:hint="eastAsia" w:cs="Times New Roman" w:eastAsiaTheme="minorEastAsia"/>
                <w:szCs w:val="24"/>
                <w:lang w:val="en-US" w:eastAsia="zh-CN"/>
              </w:rPr>
              <w:t>测试UI界面上所有按钮均能正确完成预设功能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1555"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说明</w:t>
            </w:r>
          </w:p>
        </w:tc>
        <w:tc>
          <w:tcPr>
            <w:tcW w:w="674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UI界面的可靠设计决定了用户的体验</w:t>
            </w:r>
          </w:p>
        </w:tc>
      </w:tr>
    </w:tbl>
    <w:p>
      <w:pPr>
        <w:rPr>
          <w:rFonts w:hint="eastAsia" w:eastAsia="宋体"/>
          <w:lang w:val="en-US" w:eastAsia="zh-CN"/>
        </w:rPr>
      </w:pPr>
    </w:p>
    <w:p>
      <w:pPr>
        <w:pStyle w:val="3"/>
        <w:rPr>
          <w:rFonts w:hint="default" w:ascii="Times New Roman" w:hAnsi="Times New Roman" w:eastAsia="黑体" w:cs="Times New Roman"/>
          <w:lang w:val="en-US" w:eastAsia="zh-CN"/>
        </w:rPr>
      </w:pPr>
      <w:r>
        <w:rPr>
          <w:rFonts w:ascii="Times New Roman" w:hAnsi="Times New Roman" w:cs="Times New Roman"/>
        </w:rPr>
        <w:t>2.</w:t>
      </w:r>
      <w:r>
        <w:rPr>
          <w:rFonts w:hint="eastAsia" w:ascii="Times New Roman" w:hAnsi="Times New Roman" w:cs="Times New Roman"/>
          <w:lang w:val="en-US" w:eastAsia="zh-CN"/>
        </w:rPr>
        <w:t>5</w:t>
      </w:r>
      <w:r>
        <w:rPr>
          <w:rFonts w:ascii="Times New Roman" w:hAnsi="Times New Roman" w:cs="Times New Roman"/>
        </w:rPr>
        <w:t xml:space="preserve"> </w:t>
      </w:r>
      <w:r>
        <w:rPr>
          <w:rFonts w:hint="eastAsia" w:ascii="Times New Roman" w:hAnsi="Times New Roman" w:cs="Times New Roman"/>
          <w:lang w:val="en-US" w:eastAsia="zh-CN"/>
        </w:rPr>
        <w:t>函数处理特殊输入测试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555" w:type="dxa"/>
            <w:vAlign w:val="center"/>
          </w:tcPr>
          <w:p>
            <w:pPr>
              <w:spacing w:line="400" w:lineRule="exact"/>
              <w:contextualSpacing/>
              <w:rPr>
                <w:rFonts w:cs="Times New Roman" w:eastAsiaTheme="minorEastAsia"/>
                <w:szCs w:val="24"/>
              </w:rPr>
            </w:pPr>
            <w:r>
              <w:rPr>
                <w:rFonts w:cs="Times New Roman" w:eastAsiaTheme="minorEastAsia"/>
                <w:szCs w:val="24"/>
              </w:rPr>
              <w:t>测试目标</w:t>
            </w:r>
          </w:p>
        </w:tc>
        <w:tc>
          <w:tcPr>
            <w:tcW w:w="674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确保三角函数计算器能正确处理一些特殊值，以及处理错误输入值的功能，保证系统功能健全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555" w:type="dxa"/>
            <w:vAlign w:val="center"/>
          </w:tcPr>
          <w:p>
            <w:pPr>
              <w:spacing w:line="400" w:lineRule="exact"/>
              <w:contextualSpacing/>
              <w:rPr>
                <w:rFonts w:cs="Times New Roman" w:eastAsiaTheme="minorEastAsia"/>
                <w:szCs w:val="24"/>
              </w:rPr>
            </w:pPr>
            <w:r>
              <w:rPr>
                <w:rFonts w:cs="Times New Roman" w:eastAsiaTheme="minorEastAsia"/>
                <w:szCs w:val="24"/>
              </w:rPr>
              <w:t>方法</w:t>
            </w:r>
          </w:p>
        </w:tc>
        <w:tc>
          <w:tcPr>
            <w:tcW w:w="6741" w:type="dxa"/>
            <w:vAlign w:val="center"/>
          </w:tcPr>
          <w:p>
            <w:pPr>
              <w:pStyle w:val="7"/>
              <w:numPr>
                <w:ilvl w:val="0"/>
                <w:numId w:val="4"/>
              </w:num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对于各三角函数，其输入值都应该是在合理范围内，若输入值错误，应有相应的提示</w:t>
            </w:r>
          </w:p>
          <w:p>
            <w:pPr>
              <w:pStyle w:val="7"/>
              <w:numPr>
                <w:ilvl w:val="0"/>
                <w:numId w:val="4"/>
              </w:num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对于一些特殊值，如sin(0)，sin(90)等，系统应该尽可能给出准确结果，避免出现极小值等情况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1555"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说明</w:t>
            </w:r>
          </w:p>
        </w:tc>
        <w:tc>
          <w:tcPr>
            <w:tcW w:w="674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对错误输入及时反馈提升了系统的健全性，在特殊值上结果上的优化提高了用户的体验</w:t>
            </w: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2"/>
        <w:numPr>
          <w:ilvl w:val="0"/>
          <w:numId w:val="5"/>
        </w:numPr>
        <w:rPr>
          <w:rFonts w:hint="eastAsia" w:cs="Times New Roman"/>
          <w:lang w:val="en-US" w:eastAsia="zh-CN"/>
        </w:rPr>
      </w:pPr>
      <w:r>
        <w:rPr>
          <w:rFonts w:cs="Times New Roman"/>
        </w:rPr>
        <w:t>测试</w:t>
      </w:r>
      <w:r>
        <w:rPr>
          <w:rFonts w:hint="eastAsia" w:cs="Times New Roman"/>
          <w:lang w:val="en-US" w:eastAsia="zh-CN"/>
        </w:rPr>
        <w:t>结果</w:t>
      </w:r>
    </w:p>
    <w:p>
      <w:pPr>
        <w:rPr>
          <w:rFonts w:hint="default"/>
          <w:lang w:val="en-US" w:eastAsia="zh-CN"/>
        </w:rPr>
      </w:pPr>
      <w:r>
        <w:rPr>
          <w:rFonts w:hint="eastAsia"/>
          <w:lang w:val="en-US" w:eastAsia="zh-CN"/>
        </w:rPr>
        <w:t>测试版本初始版(V1.0)：</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1"/>
        <w:gridCol w:w="2317"/>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98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测试内容</w:t>
            </w:r>
          </w:p>
        </w:tc>
        <w:tc>
          <w:tcPr>
            <w:tcW w:w="2317"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测试数据</w:t>
            </w:r>
          </w:p>
        </w:tc>
        <w:tc>
          <w:tcPr>
            <w:tcW w:w="4144"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是否满足需求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98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输入输出准确度</w:t>
            </w:r>
          </w:p>
        </w:tc>
        <w:tc>
          <w:tcPr>
            <w:tcW w:w="2317"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附录（1）</w:t>
            </w:r>
          </w:p>
        </w:tc>
        <w:tc>
          <w:tcPr>
            <w:tcW w:w="4144" w:type="dxa"/>
            <w:vAlign w:val="center"/>
          </w:tcPr>
          <w:p>
            <w:pPr>
              <w:pStyle w:val="7"/>
              <w:numPr>
                <w:ilvl w:val="0"/>
                <w:numId w:val="0"/>
              </w:numPr>
              <w:spacing w:line="400" w:lineRule="exact"/>
              <w:ind w:leftChars="200"/>
              <w:contextualSpacing/>
              <w:jc w:val="left"/>
              <w:rPr>
                <w:rFonts w:hint="default" w:cs="Times New Roman" w:eastAsiaTheme="minorEastAsia"/>
                <w:szCs w:val="24"/>
                <w:lang w:val="en-US" w:eastAsia="zh-CN"/>
              </w:rPr>
            </w:pPr>
            <w:r>
              <w:rPr>
                <w:rFonts w:hint="eastAsia" w:cs="Times New Roman" w:eastAsiaTheme="minorEastAsia"/>
                <w:szCs w:val="24"/>
                <w:lang w:val="en-US" w:eastAsia="zh-CN"/>
              </w:rPr>
              <w:t>否。经测试，sin、cos、tan均存在错误，而各反三角函数可以通过测试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198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稳定性测试</w:t>
            </w:r>
          </w:p>
        </w:tc>
        <w:tc>
          <w:tcPr>
            <w:tcW w:w="2317"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三角函数计算器能有效记忆历史数值并不受历史数据影响下一次操作</w:t>
            </w:r>
          </w:p>
        </w:tc>
        <w:tc>
          <w:tcPr>
            <w:tcW w:w="4144"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1981" w:type="dxa"/>
            <w:vAlign w:val="center"/>
          </w:tcPr>
          <w:p>
            <w:pPr>
              <w:spacing w:line="400" w:lineRule="exact"/>
              <w:contextualSpacing/>
              <w:rPr>
                <w:rFonts w:hint="eastAsia" w:cs="Times New Roman" w:eastAsiaTheme="minorEastAsia"/>
                <w:szCs w:val="24"/>
                <w:lang w:val="en-US" w:eastAsia="zh-CN"/>
              </w:rPr>
            </w:pPr>
            <w:r>
              <w:rPr>
                <w:rFonts w:ascii="Times New Roman" w:hAnsi="Times New Roman" w:cs="Times New Roman"/>
              </w:rPr>
              <w:t>UI界面测试</w:t>
            </w:r>
          </w:p>
        </w:tc>
        <w:tc>
          <w:tcPr>
            <w:tcW w:w="2317"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UI界面功能齐全，显示正常，并能有效完成各函数功能</w:t>
            </w:r>
          </w:p>
        </w:tc>
        <w:tc>
          <w:tcPr>
            <w:tcW w:w="4144"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是</w:t>
            </w:r>
          </w:p>
        </w:tc>
      </w:tr>
    </w:tbl>
    <w:p>
      <w:pPr>
        <w:rPr>
          <w:rFonts w:hint="default"/>
          <w:lang w:val="en-US" w:eastAsia="zh-CN"/>
        </w:rPr>
      </w:pPr>
      <w:r>
        <w:rPr>
          <w:rFonts w:hint="eastAsia"/>
          <w:lang w:val="en-US" w:eastAsia="zh-CN"/>
        </w:rPr>
        <w:t>说明：第一次测试后发现函数功能存在问题，因此也没有进行下一步的时间和处理特殊输入测试。经团队沟通，在v1.0基础上排错改进并将进行下一次测试。</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测试版本最终版(V2.0)：</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1"/>
        <w:gridCol w:w="2317"/>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98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测试内容</w:t>
            </w:r>
          </w:p>
        </w:tc>
        <w:tc>
          <w:tcPr>
            <w:tcW w:w="2317"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测试数据</w:t>
            </w:r>
          </w:p>
        </w:tc>
        <w:tc>
          <w:tcPr>
            <w:tcW w:w="4144"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是否满足需求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98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输入输出准确度</w:t>
            </w:r>
          </w:p>
        </w:tc>
        <w:tc>
          <w:tcPr>
            <w:tcW w:w="2317"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附录（2）</w:t>
            </w:r>
          </w:p>
        </w:tc>
        <w:tc>
          <w:tcPr>
            <w:tcW w:w="4144" w:type="dxa"/>
            <w:vAlign w:val="center"/>
          </w:tcPr>
          <w:p>
            <w:pPr>
              <w:pStyle w:val="7"/>
              <w:numPr>
                <w:ilvl w:val="0"/>
                <w:numId w:val="0"/>
              </w:numPr>
              <w:spacing w:line="400" w:lineRule="exact"/>
              <w:ind w:leftChars="200"/>
              <w:contextualSpacing/>
              <w:jc w:val="left"/>
              <w:rPr>
                <w:rFonts w:hint="default" w:cs="Times New Roman" w:eastAsiaTheme="minorEastAsia"/>
                <w:szCs w:val="24"/>
                <w:lang w:val="en-US" w:eastAsia="zh-CN"/>
              </w:rPr>
            </w:pPr>
            <w:r>
              <w:rPr>
                <w:rFonts w:hint="eastAsia" w:cs="Times New Roman" w:eastAsiaTheme="minorEastAsia"/>
                <w:szCs w:val="24"/>
                <w:lang w:val="en-US" w:eastAsia="zh-CN"/>
              </w:rPr>
              <w:t>是，多次验证均能小于设定误差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198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函数运行时间</w:t>
            </w:r>
          </w:p>
        </w:tc>
        <w:tc>
          <w:tcPr>
            <w:tcW w:w="2317"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附录（3）</w:t>
            </w:r>
          </w:p>
        </w:tc>
        <w:tc>
          <w:tcPr>
            <w:tcW w:w="4144" w:type="dxa"/>
            <w:vAlign w:val="center"/>
          </w:tcPr>
          <w:p>
            <w:pPr>
              <w:spacing w:line="400" w:lineRule="exact"/>
              <w:contextualSpacing/>
              <w:jc w:val="left"/>
              <w:rPr>
                <w:rFonts w:hint="default" w:cs="Times New Roman" w:eastAsiaTheme="minorEastAsia"/>
                <w:szCs w:val="24"/>
                <w:lang w:val="en-US" w:eastAsia="zh-CN"/>
              </w:rPr>
            </w:pPr>
            <w:r>
              <w:rPr>
                <w:rFonts w:hint="eastAsia" w:cs="Times New Roman" w:eastAsiaTheme="minorEastAsia"/>
                <w:szCs w:val="24"/>
                <w:lang w:val="en-US" w:eastAsia="zh-CN"/>
              </w:rPr>
              <w:t>是，多次测试后取平均时间显示在合理时间内(平均响应时间约为0.001)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1981" w:type="dxa"/>
            <w:vAlign w:val="center"/>
          </w:tcPr>
          <w:p>
            <w:pPr>
              <w:spacing w:line="400" w:lineRule="exact"/>
              <w:contextualSpacing/>
              <w:rPr>
                <w:rFonts w:hint="default" w:cs="Times New Roman" w:eastAsiaTheme="minorEastAsia"/>
                <w:szCs w:val="24"/>
                <w:lang w:val="en-US" w:eastAsia="zh-CN"/>
              </w:rPr>
            </w:pPr>
            <w:r>
              <w:rPr>
                <w:rFonts w:hint="eastAsia" w:cs="Times New Roman" w:eastAsiaTheme="minorEastAsia"/>
                <w:szCs w:val="24"/>
                <w:lang w:val="en-US" w:eastAsia="zh-CN"/>
              </w:rPr>
              <w:t>稳定性测试</w:t>
            </w:r>
          </w:p>
        </w:tc>
        <w:tc>
          <w:tcPr>
            <w:tcW w:w="2317"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三角函数计算器能有效记忆历史数值并不受历史数据影响下一次操作</w:t>
            </w:r>
          </w:p>
        </w:tc>
        <w:tc>
          <w:tcPr>
            <w:tcW w:w="4144"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1981" w:type="dxa"/>
            <w:vAlign w:val="center"/>
          </w:tcPr>
          <w:p>
            <w:pPr>
              <w:spacing w:line="400" w:lineRule="exact"/>
              <w:contextualSpacing/>
              <w:rPr>
                <w:rFonts w:hint="eastAsia" w:cs="Times New Roman" w:eastAsiaTheme="minorEastAsia"/>
                <w:szCs w:val="24"/>
                <w:lang w:val="en-US" w:eastAsia="zh-CN"/>
              </w:rPr>
            </w:pPr>
            <w:r>
              <w:rPr>
                <w:rFonts w:ascii="Times New Roman" w:hAnsi="Times New Roman" w:cs="Times New Roman"/>
              </w:rPr>
              <w:t>UI界面测试</w:t>
            </w:r>
          </w:p>
        </w:tc>
        <w:tc>
          <w:tcPr>
            <w:tcW w:w="2317"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UI界面功能齐全，显示正常，并能有效完成各函数功能附录（4）</w:t>
            </w:r>
          </w:p>
        </w:tc>
        <w:tc>
          <w:tcPr>
            <w:tcW w:w="4144"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1981" w:type="dxa"/>
            <w:vAlign w:val="center"/>
          </w:tcPr>
          <w:p>
            <w:pPr>
              <w:spacing w:line="400" w:lineRule="exact"/>
              <w:contextualSpacing/>
              <w:rPr>
                <w:rFonts w:hint="default" w:ascii="Times New Roman" w:hAnsi="Times New Roman" w:eastAsia="宋体" w:cs="Times New Roman"/>
                <w:lang w:val="en-US" w:eastAsia="zh-CN"/>
              </w:rPr>
            </w:pPr>
            <w:r>
              <w:rPr>
                <w:rFonts w:hint="eastAsia" w:cs="Times New Roman"/>
                <w:lang w:val="en-US" w:eastAsia="zh-CN"/>
              </w:rPr>
              <w:t>错误输入测试</w:t>
            </w:r>
          </w:p>
        </w:tc>
        <w:tc>
          <w:tcPr>
            <w:tcW w:w="2317"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附录（5）</w:t>
            </w:r>
          </w:p>
        </w:tc>
        <w:tc>
          <w:tcPr>
            <w:tcW w:w="4144"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1981" w:type="dxa"/>
            <w:vAlign w:val="center"/>
          </w:tcPr>
          <w:p>
            <w:pPr>
              <w:spacing w:line="400" w:lineRule="exact"/>
              <w:contextualSpacing/>
              <w:rPr>
                <w:rFonts w:hint="default" w:cs="Times New Roman"/>
                <w:lang w:val="en-US" w:eastAsia="zh-CN"/>
              </w:rPr>
            </w:pPr>
            <w:r>
              <w:rPr>
                <w:rFonts w:hint="eastAsia" w:cs="Times New Roman"/>
                <w:lang w:val="en-US" w:eastAsia="zh-CN"/>
              </w:rPr>
              <w:t>特殊值处理测试</w:t>
            </w:r>
          </w:p>
        </w:tc>
        <w:tc>
          <w:tcPr>
            <w:tcW w:w="2317" w:type="dxa"/>
            <w:vAlign w:val="center"/>
          </w:tcPr>
          <w:p>
            <w:pPr>
              <w:spacing w:line="400" w:lineRule="exact"/>
              <w:contextualSpacing/>
              <w:jc w:val="center"/>
              <w:rPr>
                <w:rFonts w:hint="eastAsia" w:cs="Times New Roman" w:eastAsiaTheme="minorEastAsia"/>
                <w:szCs w:val="24"/>
                <w:lang w:val="en-US" w:eastAsia="zh-CN"/>
              </w:rPr>
            </w:pPr>
            <w:r>
              <w:rPr>
                <w:rFonts w:hint="eastAsia" w:cs="Times New Roman" w:eastAsiaTheme="minorEastAsia"/>
                <w:szCs w:val="24"/>
                <w:lang w:val="en-US" w:eastAsia="zh-CN"/>
              </w:rPr>
              <w:t>附录（6）</w:t>
            </w:r>
          </w:p>
        </w:tc>
        <w:tc>
          <w:tcPr>
            <w:tcW w:w="4144" w:type="dxa"/>
            <w:vAlign w:val="center"/>
          </w:tcPr>
          <w:p>
            <w:pPr>
              <w:spacing w:line="400" w:lineRule="exact"/>
              <w:contextualSpacing/>
              <w:jc w:val="center"/>
              <w:rPr>
                <w:rFonts w:hint="default" w:cs="Times New Roman" w:eastAsiaTheme="minorEastAsia"/>
                <w:szCs w:val="24"/>
                <w:lang w:val="en-US" w:eastAsia="zh-CN"/>
              </w:rPr>
            </w:pPr>
            <w:r>
              <w:rPr>
                <w:rFonts w:hint="eastAsia" w:cs="Times New Roman" w:eastAsiaTheme="minorEastAsia"/>
                <w:szCs w:val="24"/>
                <w:lang w:val="en-US" w:eastAsia="zh-CN"/>
              </w:rPr>
              <w:t>是</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b/>
          <w:bCs/>
          <w:lang w:val="en-US" w:eastAsia="zh-CN"/>
        </w:rPr>
      </w:pPr>
      <w:r>
        <w:rPr>
          <w:rFonts w:hint="eastAsia" w:cs="Times New Roman"/>
          <w:b/>
          <w:bCs/>
          <w:lang w:val="en-US" w:eastAsia="zh-CN"/>
        </w:rPr>
        <w:t>附录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b/>
          <w:bCs/>
          <w:lang w:val="en-US" w:eastAsia="zh-CN"/>
        </w:rPr>
      </w:pPr>
      <w:r>
        <w:rPr>
          <w:rFonts w:hint="eastAsia" w:cs="Times New Roman"/>
          <w:b/>
          <w:bCs/>
          <w:lang w:val="en-US" w:eastAsia="zh-CN"/>
        </w:rPr>
        <w:t>（1）</w:t>
      </w:r>
      <w:r>
        <w:rPr>
          <w:rFonts w:hint="eastAsia" w:cs="Times New Roman" w:eastAsiaTheme="minorEastAsia"/>
          <w:b/>
          <w:bCs/>
          <w:szCs w:val="24"/>
          <w:lang w:val="en-US" w:eastAsia="zh-CN"/>
        </w:rPr>
        <w:t>输入输出准确度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b/>
          <w:bCs/>
          <w:lang w:val="en-US" w:eastAsia="zh-CN"/>
        </w:rPr>
      </w:pPr>
      <w:r>
        <w:drawing>
          <wp:inline distT="0" distB="0" distL="114300" distR="114300">
            <wp:extent cx="3738880" cy="127444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738880" cy="12744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b/>
          <w:bCs/>
          <w:lang w:val="en-US" w:eastAsia="zh-CN"/>
        </w:rPr>
      </w:pPr>
      <w:r>
        <w:drawing>
          <wp:inline distT="0" distB="0" distL="114300" distR="114300">
            <wp:extent cx="3723005" cy="1031875"/>
            <wp:effectExtent l="0" t="0" r="1079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723005" cy="1031875"/>
                    </a:xfrm>
                    <a:prstGeom prst="rect">
                      <a:avLst/>
                    </a:prstGeom>
                    <a:noFill/>
                    <a:ln>
                      <a:noFill/>
                    </a:ln>
                  </pic:spPr>
                </pic:pic>
              </a:graphicData>
            </a:graphic>
          </wp:inline>
        </w:drawing>
      </w:r>
      <w:r>
        <w:drawing>
          <wp:inline distT="0" distB="0" distL="114300" distR="114300">
            <wp:extent cx="3747135" cy="1079500"/>
            <wp:effectExtent l="0" t="0" r="1905"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3747135" cy="10795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r>
        <w:drawing>
          <wp:inline distT="0" distB="0" distL="114300" distR="114300">
            <wp:extent cx="3729355" cy="1078230"/>
            <wp:effectExtent l="0" t="0" r="4445"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729355" cy="10782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cs="Times New Roman"/>
          <w:b/>
          <w:bCs/>
          <w:lang w:val="en-US" w:eastAsia="zh-CN"/>
        </w:rPr>
      </w:pPr>
      <w:r>
        <w:rPr>
          <w:rFonts w:hint="eastAsia" w:cs="Times New Roman"/>
          <w:b/>
          <w:bCs/>
          <w:lang w:val="en-US" w:eastAsia="zh-CN"/>
        </w:rPr>
        <w:t>（2）</w:t>
      </w:r>
      <w:r>
        <w:rPr>
          <w:rFonts w:hint="eastAsia" w:cs="Times New Roman" w:eastAsiaTheme="minorEastAsia"/>
          <w:b/>
          <w:bCs/>
          <w:szCs w:val="24"/>
          <w:lang w:val="en-US" w:eastAsia="zh-CN"/>
        </w:rPr>
        <w:t>输入输出准确度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r>
        <w:drawing>
          <wp:inline distT="0" distB="0" distL="114300" distR="114300">
            <wp:extent cx="2038985" cy="215519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038985" cy="2155190"/>
                    </a:xfrm>
                    <a:prstGeom prst="rect">
                      <a:avLst/>
                    </a:prstGeom>
                    <a:noFill/>
                    <a:ln>
                      <a:noFill/>
                    </a:ln>
                  </pic:spPr>
                </pic:pic>
              </a:graphicData>
            </a:graphic>
          </wp:inline>
        </w:drawing>
      </w:r>
      <w:r>
        <w:rPr>
          <w:rFonts w:hint="eastAsia"/>
          <w:lang w:eastAsia="zh-CN"/>
        </w:rPr>
        <w:t>，</w:t>
      </w:r>
      <w:r>
        <w:drawing>
          <wp:inline distT="0" distB="0" distL="114300" distR="114300">
            <wp:extent cx="2173605" cy="2159635"/>
            <wp:effectExtent l="0" t="0" r="571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2173605" cy="21596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cs="Times New Roman"/>
          <w:b/>
          <w:bCs/>
          <w:lang w:val="en-US" w:eastAsia="zh-CN"/>
        </w:rPr>
      </w:pPr>
      <w:r>
        <w:rPr>
          <w:rFonts w:hint="eastAsia" w:cs="Times New Roman"/>
          <w:b/>
          <w:bCs/>
          <w:lang w:val="en-US" w:eastAsia="zh-CN"/>
        </w:rPr>
        <w:t>（3）</w:t>
      </w:r>
      <w:r>
        <w:rPr>
          <w:rFonts w:hint="eastAsia" w:cs="Times New Roman" w:eastAsiaTheme="minorEastAsia"/>
          <w:b/>
          <w:bCs/>
          <w:szCs w:val="24"/>
          <w:lang w:val="en-US" w:eastAsia="zh-CN"/>
        </w:rPr>
        <w:t>函数运行时间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r>
        <w:drawing>
          <wp:inline distT="0" distB="0" distL="114300" distR="114300">
            <wp:extent cx="4219575" cy="1028700"/>
            <wp:effectExtent l="0" t="0" r="1905"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4219575" cy="10287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eastAsia="宋体"/>
          <w:lang w:eastAsia="zh-CN"/>
        </w:rPr>
      </w:pPr>
      <w:r>
        <w:rPr>
          <w:rFonts w:hint="eastAsia" w:cs="Times New Roman"/>
          <w:b/>
          <w:bCs/>
          <w:lang w:val="en-US" w:eastAsia="zh-CN"/>
        </w:rPr>
        <w:t>（4）</w:t>
      </w:r>
      <w:r>
        <w:rPr>
          <w:rFonts w:hint="eastAsia" w:cs="Times New Roman" w:eastAsiaTheme="minorEastAsia"/>
          <w:b/>
          <w:bCs/>
          <w:szCs w:val="24"/>
          <w:lang w:val="en-US" w:eastAsia="zh-CN"/>
        </w:rPr>
        <w:t>UI界面测试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r>
        <w:drawing>
          <wp:inline distT="0" distB="0" distL="114300" distR="114300">
            <wp:extent cx="3114040" cy="1862455"/>
            <wp:effectExtent l="0" t="0" r="1016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3114040" cy="18624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eastAsia="宋体"/>
          <w:lang w:val="en-US" w:eastAsia="zh-CN"/>
        </w:rPr>
      </w:pPr>
      <w:r>
        <w:rPr>
          <w:rFonts w:hint="eastAsia" w:cs="Times New Roman"/>
          <w:b/>
          <w:bCs/>
          <w:lang w:val="en-US" w:eastAsia="zh-CN"/>
        </w:rPr>
        <w:t>（5）处理</w:t>
      </w:r>
      <w:r>
        <w:rPr>
          <w:rFonts w:hint="eastAsia" w:cs="Times New Roman" w:eastAsiaTheme="minorEastAsia"/>
          <w:b/>
          <w:bCs/>
          <w:szCs w:val="24"/>
          <w:lang w:val="en-US" w:eastAsia="zh-CN"/>
        </w:rPr>
        <w:t>错误输入测试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r>
        <w:drawing>
          <wp:inline distT="0" distB="0" distL="114300" distR="114300">
            <wp:extent cx="5019675" cy="933450"/>
            <wp:effectExtent l="0" t="0" r="9525" b="1143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5019675" cy="9334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r>
        <w:drawing>
          <wp:inline distT="0" distB="0" distL="114300" distR="114300">
            <wp:extent cx="5018405" cy="1001395"/>
            <wp:effectExtent l="0" t="0" r="10795" b="444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5018405" cy="10013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r>
        <w:drawing>
          <wp:inline distT="0" distB="0" distL="114300" distR="114300">
            <wp:extent cx="2914650" cy="1076325"/>
            <wp:effectExtent l="0" t="0" r="11430" b="571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2914650" cy="10763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r>
        <w:drawing>
          <wp:inline distT="0" distB="0" distL="114300" distR="114300">
            <wp:extent cx="5269865" cy="1251585"/>
            <wp:effectExtent l="0" t="0" r="3175" b="1333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5269865" cy="12515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textAlignment w:val="auto"/>
        <w:rPr>
          <w:rFonts w:hint="default" w:cs="Times New Roman" w:eastAsiaTheme="minorEastAsia"/>
          <w:b/>
          <w:bCs/>
          <w:szCs w:val="24"/>
          <w:lang w:val="en-US" w:eastAsia="zh-CN"/>
        </w:rPr>
      </w:pPr>
      <w:r>
        <w:rPr>
          <w:rFonts w:hint="eastAsia" w:cs="Times New Roman"/>
          <w:b/>
          <w:bCs/>
          <w:lang w:val="en-US" w:eastAsia="zh-CN"/>
        </w:rPr>
        <w:t>处理</w:t>
      </w:r>
      <w:r>
        <w:rPr>
          <w:rFonts w:hint="eastAsia" w:cs="Times New Roman" w:eastAsiaTheme="minorEastAsia"/>
          <w:b/>
          <w:bCs/>
          <w:szCs w:val="24"/>
          <w:lang w:val="en-US" w:eastAsia="zh-CN"/>
        </w:rPr>
        <w:t>特殊值测试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drawing>
          <wp:inline distT="0" distB="0" distL="114300" distR="114300">
            <wp:extent cx="4906010" cy="1193800"/>
            <wp:effectExtent l="0" t="0" r="1270" b="1016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4906010" cy="11938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BD2B6"/>
    <w:multiLevelType w:val="singleLevel"/>
    <w:tmpl w:val="80CBD2B6"/>
    <w:lvl w:ilvl="0" w:tentative="0">
      <w:start w:val="1"/>
      <w:numFmt w:val="decimal"/>
      <w:suff w:val="space"/>
      <w:lvlText w:val="%1."/>
      <w:lvlJc w:val="left"/>
    </w:lvl>
  </w:abstractNum>
  <w:abstractNum w:abstractNumId="1">
    <w:nsid w:val="89A66303"/>
    <w:multiLevelType w:val="singleLevel"/>
    <w:tmpl w:val="89A66303"/>
    <w:lvl w:ilvl="0" w:tentative="0">
      <w:start w:val="6"/>
      <w:numFmt w:val="decimal"/>
      <w:suff w:val="nothing"/>
      <w:lvlText w:val="（%1）"/>
      <w:lvlJc w:val="left"/>
    </w:lvl>
  </w:abstractNum>
  <w:abstractNum w:abstractNumId="2">
    <w:nsid w:val="C3E12903"/>
    <w:multiLevelType w:val="singleLevel"/>
    <w:tmpl w:val="C3E12903"/>
    <w:lvl w:ilvl="0" w:tentative="0">
      <w:start w:val="1"/>
      <w:numFmt w:val="decimal"/>
      <w:lvlText w:val="%1."/>
      <w:lvlJc w:val="left"/>
      <w:pPr>
        <w:tabs>
          <w:tab w:val="left" w:pos="312"/>
        </w:tabs>
      </w:pPr>
    </w:lvl>
  </w:abstractNum>
  <w:abstractNum w:abstractNumId="3">
    <w:nsid w:val="379718A0"/>
    <w:multiLevelType w:val="singleLevel"/>
    <w:tmpl w:val="379718A0"/>
    <w:lvl w:ilvl="0" w:tentative="0">
      <w:start w:val="1"/>
      <w:numFmt w:val="decimal"/>
      <w:suff w:val="space"/>
      <w:lvlText w:val="%1."/>
      <w:lvlJc w:val="left"/>
    </w:lvl>
  </w:abstractNum>
  <w:abstractNum w:abstractNumId="4">
    <w:nsid w:val="46B8AEFF"/>
    <w:multiLevelType w:val="singleLevel"/>
    <w:tmpl w:val="46B8AEFF"/>
    <w:lvl w:ilvl="0" w:tentative="0">
      <w:start w:val="1"/>
      <w:numFmt w:val="decimal"/>
      <w:suff w:val="space"/>
      <w:lvlText w:val="%1."/>
      <w:lvlJc w:val="left"/>
    </w:lvl>
  </w:abstractNum>
  <w:abstractNum w:abstractNumId="5">
    <w:nsid w:val="518205F5"/>
    <w:multiLevelType w:val="singleLevel"/>
    <w:tmpl w:val="518205F5"/>
    <w:lvl w:ilvl="0" w:tentative="0">
      <w:start w:val="3"/>
      <w:numFmt w:val="chineseCounting"/>
      <w:suff w:val="nothing"/>
      <w:lvlText w:val="%1、"/>
      <w:lvlJc w:val="left"/>
      <w:rPr>
        <w:rFonts w:hint="eastAsia"/>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kyNWUwY2VlNjE5ZDFmMDExNjVmOTJlMGY4MDhlZDIifQ=="/>
  </w:docVars>
  <w:rsids>
    <w:rsidRoot w:val="02E03A7C"/>
    <w:rsid w:val="02E03A7C"/>
    <w:rsid w:val="07301525"/>
    <w:rsid w:val="08B33959"/>
    <w:rsid w:val="11E703EE"/>
    <w:rsid w:val="1BEE62DA"/>
    <w:rsid w:val="25326C69"/>
    <w:rsid w:val="319849F3"/>
    <w:rsid w:val="43A11D50"/>
    <w:rsid w:val="4ABD5996"/>
    <w:rsid w:val="4C567E51"/>
    <w:rsid w:val="4FB94670"/>
    <w:rsid w:val="6CFF4576"/>
    <w:rsid w:val="7141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exact"/>
      <w:jc w:val="both"/>
    </w:pPr>
    <w:rPr>
      <w:rFonts w:ascii="Times New Roman" w:hAnsi="Times New Roman" w:eastAsia="宋体" w:cstheme="minorBidi"/>
      <w:kern w:val="2"/>
      <w:sz w:val="24"/>
      <w:szCs w:val="22"/>
      <w:lang w:val="en-US" w:eastAsia="zh-CN" w:bidi="ar-SA"/>
    </w:rPr>
  </w:style>
  <w:style w:type="paragraph" w:styleId="2">
    <w:name w:val="heading 1"/>
    <w:basedOn w:val="1"/>
    <w:next w:val="1"/>
    <w:autoRedefine/>
    <w:qFormat/>
    <w:uiPriority w:val="9"/>
    <w:pPr>
      <w:keepNext/>
      <w:keepLines/>
      <w:spacing w:before="200" w:after="200" w:line="578" w:lineRule="atLeast"/>
      <w:outlineLvl w:val="0"/>
    </w:pPr>
    <w:rPr>
      <w:rFonts w:eastAsia="黑体"/>
      <w:b/>
      <w:bCs/>
      <w:kern w:val="44"/>
      <w:sz w:val="30"/>
      <w:szCs w:val="44"/>
    </w:rPr>
  </w:style>
  <w:style w:type="paragraph" w:styleId="3">
    <w:name w:val="heading 2"/>
    <w:basedOn w:val="1"/>
    <w:next w:val="1"/>
    <w:autoRedefine/>
    <w:unhideWhenUsed/>
    <w:qFormat/>
    <w:uiPriority w:val="9"/>
    <w:pPr>
      <w:keepNext/>
      <w:keepLines/>
      <w:spacing w:before="160" w:after="160" w:line="416" w:lineRule="atLeast"/>
      <w:outlineLvl w:val="1"/>
    </w:pPr>
    <w:rPr>
      <w:rFonts w:eastAsia="黑体" w:asciiTheme="majorHAnsi" w:hAnsiTheme="majorHAnsi" w:cstheme="majorBidi"/>
      <w:bCs/>
      <w:sz w:val="28"/>
      <w:szCs w:val="32"/>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2024-04-11T07:24:00Z</dcterms:created>
  <dc:creator>李天然</dc:creator>
  <cp:lastModifiedBy>李天然</cp:lastModifiedBy>
  <dcterms:modified xsi:type="dcterms:W3CDTF">2024-04-13T08:38:56Z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4C5543C57E004C8F9C2D64B850EFD11D_11</vt:lpwstr>
  </property>
</Properties>
</file>