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B3C570">
      <w:pPr>
        <w:pStyle w:val="2"/>
        <w:jc w:val="center"/>
        <w:rPr>
          <w:rFonts w:hint="default" w:ascii="Times New Roman Regular" w:hAnsi="Times New Roman Regular" w:eastAsia="宋体" w:cs="Times New Roman Regular"/>
          <w:sz w:val="72"/>
          <w:szCs w:val="72"/>
        </w:rPr>
      </w:pPr>
      <w:bookmarkStart w:id="0" w:name="_Toc110831033"/>
      <w:bookmarkStart w:id="1" w:name="可扩展监督导论非专家的-ai-验证方法"/>
      <w:r>
        <w:rPr>
          <w:rFonts w:hint="default" w:ascii="Times New Roman Regular" w:hAnsi="Times New Roman Regular" w:eastAsia="宋体" w:cs="Times New Roman Regular"/>
          <w:sz w:val="72"/>
          <w:szCs w:val="72"/>
        </w:rPr>
        <w:t>可扩展监督导论：非专家的</w:t>
      </w:r>
      <w:r>
        <w:rPr>
          <w:rFonts w:hint="default" w:ascii="Times New Roman Regular" w:hAnsi="Times New Roman Regular" w:eastAsia="宋体" w:cs="Times New Roman Regular"/>
          <w:sz w:val="72"/>
          <w:szCs w:val="72"/>
        </w:rPr>
        <w:t xml:space="preserve"> AI </w:t>
      </w:r>
      <w:r>
        <w:rPr>
          <w:rFonts w:hint="default" w:ascii="Times New Roman Regular" w:hAnsi="Times New Roman Regular" w:eastAsia="宋体" w:cs="Times New Roman Regular"/>
          <w:sz w:val="72"/>
          <w:szCs w:val="72"/>
        </w:rPr>
        <w:t>验证方法</w:t>
      </w:r>
      <w:bookmarkEnd w:id="0"/>
    </w:p>
    <w:p w14:paraId="63A8EB4C">
      <w:pPr>
        <w:pStyle w:val="13"/>
        <w:rPr>
          <w:rFonts w:hint="default" w:ascii="Times New Roman Regular" w:hAnsi="Times New Roman Regular" w:eastAsia="宋体" w:cs="Times New Roman Regular"/>
          <w:sz w:val="44"/>
          <w:szCs w:val="44"/>
        </w:rPr>
      </w:pPr>
      <w:r>
        <w:rPr>
          <w:rFonts w:hint="default" w:ascii="Times New Roman Regular" w:hAnsi="Times New Roman Regular" w:eastAsia="宋体" w:cs="Times New Roman Regular"/>
          <w:sz w:val="44"/>
          <w:szCs w:val="44"/>
        </w:rPr>
        <w:t>Introduction to Scalable Oversight — The Non-Expert’s Approach to Verifying AI</w:t>
      </w:r>
    </w:p>
    <w:p w14:paraId="2F85C879">
      <w:pPr>
        <w:pStyle w:val="3"/>
        <w:rPr>
          <w:rFonts w:hint="default" w:ascii="Times New Roman Regular" w:hAnsi="Times New Roman Regular" w:eastAsia="宋体" w:cs="Times New Roman Regular"/>
        </w:rPr>
      </w:pPr>
    </w:p>
    <w:p w14:paraId="742C860C">
      <w:pPr>
        <w:pStyle w:val="3"/>
        <w:rPr>
          <w:rFonts w:hint="default" w:ascii="Times New Roman Regular" w:hAnsi="Times New Roman Regular" w:eastAsia="宋体" w:cs="Times New Roman Regular"/>
        </w:rPr>
      </w:pPr>
    </w:p>
    <w:p w14:paraId="09F6F7FA">
      <w:pPr>
        <w:pStyle w:val="3"/>
        <w:rPr>
          <w:rFonts w:hint="default" w:ascii="Times New Roman Regular" w:hAnsi="Times New Roman Regular" w:eastAsia="宋体" w:cs="Times New Roman Regular"/>
        </w:rPr>
      </w:pPr>
    </w:p>
    <w:p w14:paraId="220F5A37">
      <w:pPr>
        <w:pStyle w:val="3"/>
        <w:rPr>
          <w:rFonts w:hint="default" w:ascii="Times New Roman Regular" w:hAnsi="Times New Roman Regular" w:eastAsia="宋体" w:cs="Times New Roman Regular"/>
        </w:rPr>
      </w:pPr>
    </w:p>
    <w:p w14:paraId="6BBA29D3">
      <w:pPr>
        <w:pStyle w:val="3"/>
        <w:rPr>
          <w:rFonts w:hint="default" w:ascii="Times New Roman Regular" w:hAnsi="Times New Roman Regular" w:eastAsia="宋体" w:cs="Times New Roman Regular"/>
        </w:rPr>
      </w:pPr>
    </w:p>
    <w:p w14:paraId="282254BD">
      <w:pPr>
        <w:pStyle w:val="3"/>
        <w:rPr>
          <w:rFonts w:hint="default" w:ascii="Times New Roman Regular" w:hAnsi="Times New Roman Regular" w:eastAsia="宋体" w:cs="Times New Roman Regular"/>
        </w:rPr>
      </w:pPr>
    </w:p>
    <w:p w14:paraId="4CDF65C9">
      <w:pPr>
        <w:pStyle w:val="3"/>
        <w:rPr>
          <w:rFonts w:hint="default" w:ascii="Times New Roman Regular" w:hAnsi="Times New Roman Regular" w:eastAsia="宋体" w:cs="Times New Roman Regular"/>
        </w:rPr>
      </w:pPr>
    </w:p>
    <w:p w14:paraId="6C0DD91F">
      <w:pPr>
        <w:pStyle w:val="3"/>
        <w:rPr>
          <w:rFonts w:hint="default" w:ascii="Times New Roman Regular" w:hAnsi="Times New Roman Regular" w:eastAsia="宋体" w:cs="Times New Roman Regular"/>
        </w:rPr>
      </w:pPr>
    </w:p>
    <w:p w14:paraId="42B502DD">
      <w:pPr>
        <w:pStyle w:val="3"/>
        <w:rPr>
          <w:rFonts w:hint="default" w:ascii="Times New Roman Regular" w:hAnsi="Times New Roman Regular" w:eastAsia="宋体" w:cs="Times New Roman Regular"/>
        </w:rPr>
      </w:pPr>
    </w:p>
    <w:p w14:paraId="1E27173B">
      <w:pPr>
        <w:pStyle w:val="3"/>
        <w:rPr>
          <w:rFonts w:hint="default" w:ascii="Times New Roman Regular" w:hAnsi="Times New Roman Regular" w:eastAsia="宋体" w:cs="Times New Roman Regular"/>
        </w:rPr>
      </w:pPr>
    </w:p>
    <w:p w14:paraId="5E5E2A0A">
      <w:pPr>
        <w:pStyle w:val="3"/>
        <w:rPr>
          <w:rFonts w:hint="default" w:ascii="Times New Roman Regular" w:hAnsi="Times New Roman Regular" w:eastAsia="宋体" w:cs="Times New Roman Regular"/>
        </w:rPr>
      </w:pPr>
    </w:p>
    <w:p w14:paraId="35CCDBDD">
      <w:pPr>
        <w:pStyle w:val="3"/>
        <w:rPr>
          <w:rFonts w:hint="default" w:ascii="Times New Roman Regular" w:hAnsi="Times New Roman Regular" w:eastAsia="宋体" w:cs="Times New Roman Regular"/>
        </w:rPr>
      </w:pPr>
    </w:p>
    <w:p w14:paraId="30E5DBCF">
      <w:pPr>
        <w:pStyle w:val="3"/>
        <w:rPr>
          <w:rFonts w:hint="default" w:ascii="Times New Roman Regular" w:hAnsi="Times New Roman Regular" w:eastAsia="宋体" w:cs="Times New Roman Regular"/>
        </w:rPr>
      </w:pPr>
    </w:p>
    <w:p w14:paraId="7D7DF159">
      <w:pPr>
        <w:pStyle w:val="3"/>
        <w:rPr>
          <w:rFonts w:hint="default" w:ascii="Times New Roman Regular" w:hAnsi="Times New Roman Regular" w:eastAsia="宋体" w:cs="Times New Roman Regular"/>
        </w:rPr>
      </w:pPr>
    </w:p>
    <w:p w14:paraId="424B433E">
      <w:pPr>
        <w:pStyle w:val="3"/>
        <w:rPr>
          <w:rFonts w:hint="default" w:ascii="Times New Roman Regular" w:hAnsi="Times New Roman Regular" w:eastAsia="宋体" w:cs="Times New Roman Regular"/>
        </w:rPr>
      </w:pPr>
    </w:p>
    <w:p w14:paraId="68F76378">
      <w:pPr>
        <w:pStyle w:val="3"/>
        <w:rPr>
          <w:rFonts w:hint="default" w:ascii="Times New Roman Regular" w:hAnsi="Times New Roman Regular" w:eastAsia="宋体" w:cs="Times New Roman Regular"/>
        </w:rPr>
      </w:pPr>
    </w:p>
    <w:p w14:paraId="2BDE9C21">
      <w:pPr>
        <w:pStyle w:val="3"/>
        <w:rPr>
          <w:rFonts w:hint="default" w:ascii="Times New Roman Regular" w:hAnsi="Times New Roman Regular" w:eastAsia="宋体" w:cs="Times New Roman Regular"/>
        </w:rPr>
      </w:pPr>
    </w:p>
    <w:p w14:paraId="2C3C400D">
      <w:pPr>
        <w:pStyle w:val="3"/>
        <w:rPr>
          <w:rFonts w:hint="default" w:ascii="Times New Roman Regular" w:hAnsi="Times New Roman Regular" w:eastAsia="宋体" w:cs="Times New Roman Regular"/>
        </w:rPr>
      </w:pPr>
    </w:p>
    <w:p w14:paraId="2428748D">
      <w:pPr>
        <w:pStyle w:val="3"/>
        <w:rPr>
          <w:rFonts w:hint="default" w:ascii="Times New Roman Regular" w:hAnsi="Times New Roman Regular" w:eastAsia="宋体" w:cs="Times New Roman Regular"/>
        </w:rPr>
      </w:pPr>
    </w:p>
    <w:p w14:paraId="5BBE80ED">
      <w:pPr>
        <w:pStyle w:val="3"/>
        <w:rPr>
          <w:rFonts w:hint="default" w:ascii="Times New Roman Regular" w:hAnsi="Times New Roman Regular" w:eastAsia="宋体" w:cs="Times New Roman Regular"/>
        </w:rPr>
      </w:pPr>
      <w:bookmarkStart w:id="258" w:name="_GoBack"/>
      <w:bookmarkEnd w:id="258"/>
    </w:p>
    <w:p w14:paraId="5A630620">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25" o:spt="1" style="height:1.5pt;width:0pt;" coordsize="21600,21600" o:hr="t" o:hrstd="t" o:hralign="center">
            <v:path/>
            <v:fill focussize="0,0"/>
            <v:stroke/>
            <v:imagedata o:title=""/>
            <o:lock v:ext="edit"/>
            <w10:wrap type="none"/>
            <w10:anchorlock/>
          </v:rect>
        </w:pict>
      </w:r>
    </w:p>
    <w:sdt>
      <w:sdtPr>
        <w:rPr>
          <w:rFonts w:hint="default" w:ascii="Times New Roman Regular" w:hAnsi="Times New Roman Regular" w:eastAsia="宋体" w:cs="Times New Roman Regular"/>
          <w:sz w:val="21"/>
          <w:szCs w:val="24"/>
          <w:lang w:val="en-US" w:eastAsia="zh-CN" w:bidi="ar-SA"/>
        </w:rPr>
        <w:id w:val="39858538"/>
        <w15:color w:val="DBDBDB"/>
        <w:docPartObj>
          <w:docPartGallery w:val="Table of Contents"/>
          <w:docPartUnique/>
        </w:docPartObj>
      </w:sdtPr>
      <w:sdtEndPr>
        <w:rPr>
          <w:rFonts w:hint="default" w:ascii="Times New Roman Regular" w:hAnsi="Times New Roman Regular" w:eastAsia="宋体" w:cs="Times New Roman Regular"/>
          <w:color w:val="0F4761" w:themeColor="accent1" w:themeShade="BF"/>
          <w:sz w:val="32"/>
          <w:szCs w:val="32"/>
          <w:lang w:val="en-US" w:eastAsia="zh-CN" w:bidi="ar-SA"/>
        </w:rPr>
      </w:sdtEndPr>
      <w:sdtContent>
        <w:p w14:paraId="24EE9FDA">
          <w:pPr>
            <w:spacing w:before="0" w:beforeLines="0" w:after="0" w:afterLines="0" w:line="240" w:lineRule="auto"/>
            <w:ind w:left="0" w:leftChars="0" w:right="0" w:rightChars="0" w:firstLine="0" w:firstLineChars="0"/>
            <w:jc w:val="center"/>
            <w:rPr>
              <w:rFonts w:hint="default" w:ascii="Times New Roman Regular" w:hAnsi="Times New Roman Regular" w:eastAsia="宋体" w:cs="Times New Roman Regular"/>
            </w:rPr>
          </w:pPr>
          <w:bookmarkStart w:id="2" w:name="导言这本书要交给你的一件事"/>
          <w:r>
            <w:rPr>
              <w:rFonts w:hint="default" w:ascii="Times New Roman Regular" w:hAnsi="Times New Roman Regular" w:eastAsia="宋体" w:cs="Times New Roman Regular"/>
              <w:sz w:val="21"/>
            </w:rPr>
            <w:t>目录</w:t>
          </w:r>
        </w:p>
        <w:p w14:paraId="06F4CC33">
          <w:pPr>
            <w:pStyle w:val="16"/>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TOC \o "1-3" \h \u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_Toc110831033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szCs w:val="72"/>
            </w:rPr>
            <w:t>可扩展监督导论：非专家的 AI 验证方法</w:t>
          </w:r>
          <w:r>
            <w:tab/>
          </w:r>
          <w:r>
            <w:fldChar w:fldCharType="begin"/>
          </w:r>
          <w:r>
            <w:instrText xml:space="preserve"> PAGEREF _Toc110831033 \h </w:instrText>
          </w:r>
          <w:r>
            <w:fldChar w:fldCharType="separate"/>
          </w:r>
          <w:r>
            <w:t>1</w:t>
          </w:r>
          <w:r>
            <w:fldChar w:fldCharType="end"/>
          </w:r>
          <w:r>
            <w:rPr>
              <w:rFonts w:hint="default" w:ascii="Times New Roman Regular" w:hAnsi="Times New Roman Regular" w:eastAsia="宋体" w:cs="Times New Roman Regular"/>
            </w:rPr>
            <w:fldChar w:fldCharType="end"/>
          </w:r>
        </w:p>
        <w:p w14:paraId="20068CBC">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_Toc868849682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导言：这本书要交给你的一件事</w:t>
          </w:r>
          <w:r>
            <w:tab/>
          </w:r>
          <w:r>
            <w:fldChar w:fldCharType="begin"/>
          </w:r>
          <w:r>
            <w:instrText xml:space="preserve"> PAGEREF _Toc868849682 \h </w:instrText>
          </w:r>
          <w:r>
            <w:fldChar w:fldCharType="separate"/>
          </w:r>
          <w:r>
            <w:t>8</w:t>
          </w:r>
          <w:r>
            <w:fldChar w:fldCharType="end"/>
          </w:r>
          <w:r>
            <w:rPr>
              <w:rFonts w:hint="default" w:ascii="Times New Roman Regular" w:hAnsi="Times New Roman Regular" w:eastAsia="宋体" w:cs="Times New Roman Regular"/>
            </w:rPr>
            <w:fldChar w:fldCharType="end"/>
          </w:r>
        </w:p>
        <w:p w14:paraId="769FEA1E">
          <w:pPr>
            <w:pStyle w:val="16"/>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_Toc2015289421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第1章 核心框架（脊柱章）</w:t>
          </w:r>
          <w:r>
            <w:tab/>
          </w:r>
          <w:r>
            <w:fldChar w:fldCharType="begin"/>
          </w:r>
          <w:r>
            <w:instrText xml:space="preserve"> PAGEREF _Toc2015289421 \h </w:instrText>
          </w:r>
          <w:r>
            <w:fldChar w:fldCharType="separate"/>
          </w:r>
          <w:r>
            <w:t>9</w:t>
          </w:r>
          <w:r>
            <w:fldChar w:fldCharType="end"/>
          </w:r>
          <w:r>
            <w:rPr>
              <w:rFonts w:hint="default" w:ascii="Times New Roman Regular" w:hAnsi="Times New Roman Regular" w:eastAsia="宋体" w:cs="Times New Roman Regular"/>
            </w:rPr>
            <w:fldChar w:fldCharType="end"/>
          </w:r>
        </w:p>
        <w:p w14:paraId="14AE2F17">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_Toc857218263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 核心框架:把看不懂的断言翻译成看得见的现象</w:t>
          </w:r>
          <w:r>
            <w:tab/>
          </w:r>
          <w:r>
            <w:fldChar w:fldCharType="begin"/>
          </w:r>
          <w:r>
            <w:instrText xml:space="preserve"> PAGEREF _Toc857218263 \h </w:instrText>
          </w:r>
          <w:r>
            <w:fldChar w:fldCharType="separate"/>
          </w:r>
          <w:r>
            <w:t>9</w:t>
          </w:r>
          <w:r>
            <w:fldChar w:fldCharType="end"/>
          </w:r>
          <w:r>
            <w:rPr>
              <w:rFonts w:hint="default" w:ascii="Times New Roman Regular" w:hAnsi="Times New Roman Regular" w:eastAsia="宋体" w:cs="Times New Roman Regular"/>
            </w:rPr>
            <w:fldChar w:fldCharType="end"/>
          </w:r>
        </w:p>
        <w:p w14:paraId="3C13975B">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_Toc1947042165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1.1 导引:你将要监督一个比你懂得多的系统</w:t>
          </w:r>
          <w:r>
            <w:tab/>
          </w:r>
          <w:r>
            <w:fldChar w:fldCharType="begin"/>
          </w:r>
          <w:r>
            <w:instrText xml:space="preserve"> PAGEREF _Toc1947042165 \h </w:instrText>
          </w:r>
          <w:r>
            <w:fldChar w:fldCharType="separate"/>
          </w:r>
          <w:r>
            <w:t>9</w:t>
          </w:r>
          <w:r>
            <w:fldChar w:fldCharType="end"/>
          </w:r>
          <w:r>
            <w:rPr>
              <w:rFonts w:hint="default" w:ascii="Times New Roman Regular" w:hAnsi="Times New Roman Regular" w:eastAsia="宋体" w:cs="Times New Roman Regular"/>
            </w:rPr>
            <w:fldChar w:fldCharType="end"/>
          </w:r>
        </w:p>
        <w:p w14:paraId="7A10B823">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_Toc581854169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1.2 学术正名:从 Amodei 2016 的”可扩展监督”到 sandwiching</w:t>
          </w:r>
          <w:r>
            <w:tab/>
          </w:r>
          <w:r>
            <w:fldChar w:fldCharType="begin"/>
          </w:r>
          <w:r>
            <w:instrText xml:space="preserve"> PAGEREF _Toc581854169 \h </w:instrText>
          </w:r>
          <w:r>
            <w:fldChar w:fldCharType="separate"/>
          </w:r>
          <w:r>
            <w:t>12</w:t>
          </w:r>
          <w:r>
            <w:fldChar w:fldCharType="end"/>
          </w:r>
          <w:r>
            <w:rPr>
              <w:rFonts w:hint="default" w:ascii="Times New Roman Regular" w:hAnsi="Times New Roman Regular" w:eastAsia="宋体" w:cs="Times New Roman Regular"/>
            </w:rPr>
            <w:fldChar w:fldCharType="end"/>
          </w:r>
        </w:p>
        <w:p w14:paraId="50B014CA">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_Toc1729973592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1.3 全书主命题:验证 ≠ 理解</w:t>
          </w:r>
          <w:r>
            <w:tab/>
          </w:r>
          <w:r>
            <w:fldChar w:fldCharType="begin"/>
          </w:r>
          <w:r>
            <w:instrText xml:space="preserve"> PAGEREF _Toc1729973592 \h </w:instrText>
          </w:r>
          <w:r>
            <w:fldChar w:fldCharType="separate"/>
          </w:r>
          <w:r>
            <w:t>15</w:t>
          </w:r>
          <w:r>
            <w:fldChar w:fldCharType="end"/>
          </w:r>
          <w:r>
            <w:rPr>
              <w:rFonts w:hint="default" w:ascii="Times New Roman Regular" w:hAnsi="Times New Roman Regular" w:eastAsia="宋体" w:cs="Times New Roman Regular"/>
            </w:rPr>
            <w:fldChar w:fldCharType="end"/>
          </w:r>
        </w:p>
        <w:p w14:paraId="550AAA6B">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_Toc885064011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1.4 三种硬通货:现实、一致性、目标</w:t>
          </w:r>
          <w:r>
            <w:tab/>
          </w:r>
          <w:r>
            <w:fldChar w:fldCharType="begin"/>
          </w:r>
          <w:r>
            <w:instrText xml:space="preserve"> PAGEREF _Toc885064011 \h </w:instrText>
          </w:r>
          <w:r>
            <w:fldChar w:fldCharType="separate"/>
          </w:r>
          <w:r>
            <w:t>18</w:t>
          </w:r>
          <w:r>
            <w:fldChar w:fldCharType="end"/>
          </w:r>
          <w:r>
            <w:rPr>
              <w:rFonts w:hint="default" w:ascii="Times New Roman Regular" w:hAnsi="Times New Roman Regular" w:eastAsia="宋体" w:cs="Times New Roman Regular"/>
            </w:rPr>
            <w:fldChar w:fldCharType="end"/>
          </w:r>
        </w:p>
        <w:p w14:paraId="355EFC7F">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_Toc1799093755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1.5 六步动作集总览与全书地图</w:t>
          </w:r>
          <w:r>
            <w:tab/>
          </w:r>
          <w:r>
            <w:fldChar w:fldCharType="begin"/>
          </w:r>
          <w:r>
            <w:instrText xml:space="preserve"> PAGEREF _Toc1799093755 \h </w:instrText>
          </w:r>
          <w:r>
            <w:fldChar w:fldCharType="separate"/>
          </w:r>
          <w:r>
            <w:t>22</w:t>
          </w:r>
          <w:r>
            <w:fldChar w:fldCharType="end"/>
          </w:r>
          <w:r>
            <w:rPr>
              <w:rFonts w:hint="default" w:ascii="Times New Roman Regular" w:hAnsi="Times New Roman Regular" w:eastAsia="宋体" w:cs="Times New Roman Regular"/>
            </w:rPr>
            <w:fldChar w:fldCharType="end"/>
          </w:r>
        </w:p>
        <w:p w14:paraId="16A291EC">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_Toc798990525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① 角色反转：让 AI 先把信息缺口列成问题来问我</w:t>
          </w:r>
          <w:r>
            <w:tab/>
          </w:r>
          <w:r>
            <w:fldChar w:fldCharType="begin"/>
          </w:r>
          <w:r>
            <w:instrText xml:space="preserve"> PAGEREF _Toc798990525 \h </w:instrText>
          </w:r>
          <w:r>
            <w:fldChar w:fldCharType="separate"/>
          </w:r>
          <w:r>
            <w:t>23</w:t>
          </w:r>
          <w:r>
            <w:fldChar w:fldCharType="end"/>
          </w:r>
          <w:r>
            <w:rPr>
              <w:rFonts w:hint="default" w:ascii="Times New Roman Regular" w:hAnsi="Times New Roman Regular" w:eastAsia="宋体" w:cs="Times New Roman Regular"/>
            </w:rPr>
            <w:fldChar w:fldCharType="end"/>
          </w:r>
        </w:p>
        <w:p w14:paraId="441AEFDF">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_Toc418508984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② 预测前置：执行前先让 AI 承诺“做完应观察到什么”</w:t>
          </w:r>
          <w:r>
            <w:tab/>
          </w:r>
          <w:r>
            <w:fldChar w:fldCharType="begin"/>
          </w:r>
          <w:r>
            <w:instrText xml:space="preserve"> PAGEREF _Toc418508984 \h </w:instrText>
          </w:r>
          <w:r>
            <w:fldChar w:fldCharType="separate"/>
          </w:r>
          <w:r>
            <w:t>23</w:t>
          </w:r>
          <w:r>
            <w:fldChar w:fldCharType="end"/>
          </w:r>
          <w:r>
            <w:rPr>
              <w:rFonts w:hint="default" w:ascii="Times New Roman Regular" w:hAnsi="Times New Roman Regular" w:eastAsia="宋体" w:cs="Times New Roman Regular"/>
            </w:rPr>
            <w:fldChar w:fldCharType="end"/>
          </w:r>
        </w:p>
        <w:p w14:paraId="728BCC8B">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_Toc871550163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③ 验收外包：让 AI 先产出“不需要专业知识也能执行的验收方法”</w:t>
          </w:r>
          <w:r>
            <w:tab/>
          </w:r>
          <w:r>
            <w:fldChar w:fldCharType="begin"/>
          </w:r>
          <w:r>
            <w:instrText xml:space="preserve"> PAGEREF _Toc871550163 \h </w:instrText>
          </w:r>
          <w:r>
            <w:fldChar w:fldCharType="separate"/>
          </w:r>
          <w:r>
            <w:t>24</w:t>
          </w:r>
          <w:r>
            <w:fldChar w:fldCharType="end"/>
          </w:r>
          <w:r>
            <w:rPr>
              <w:rFonts w:hint="default" w:ascii="Times New Roman Regular" w:hAnsi="Times New Roman Regular" w:eastAsia="宋体" w:cs="Times New Roman Regular"/>
            </w:rPr>
            <w:fldChar w:fldCharType="end"/>
          </w:r>
        </w:p>
        <w:p w14:paraId="41A905FE">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_Toc157633354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④ 矛盾三角测量：换措辞重问、开新会话、要求 AI 反驳自己</w:t>
          </w:r>
          <w:r>
            <w:tab/>
          </w:r>
          <w:r>
            <w:fldChar w:fldCharType="begin"/>
          </w:r>
          <w:r>
            <w:instrText xml:space="preserve"> PAGEREF _Toc157633354 \h </w:instrText>
          </w:r>
          <w:r>
            <w:fldChar w:fldCharType="separate"/>
          </w:r>
          <w:r>
            <w:t>24</w:t>
          </w:r>
          <w:r>
            <w:fldChar w:fldCharType="end"/>
          </w:r>
          <w:r>
            <w:rPr>
              <w:rFonts w:hint="default" w:ascii="Times New Roman Regular" w:hAnsi="Times New Roman Regular" w:eastAsia="宋体" w:cs="Times New Roman Regular"/>
            </w:rPr>
            <w:fldChar w:fldCharType="end"/>
          </w:r>
        </w:p>
        <w:p w14:paraId="3B6200AD">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_Toc1496443927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⑤ 递归分解判据：以上招式验不了的，就是还没分解完</w:t>
          </w:r>
          <w:r>
            <w:tab/>
          </w:r>
          <w:r>
            <w:fldChar w:fldCharType="begin"/>
          </w:r>
          <w:r>
            <w:instrText xml:space="preserve"> PAGEREF _Toc1496443927 \h </w:instrText>
          </w:r>
          <w:r>
            <w:fldChar w:fldCharType="separate"/>
          </w:r>
          <w:r>
            <w:t>24</w:t>
          </w:r>
          <w:r>
            <w:fldChar w:fldCharType="end"/>
          </w:r>
          <w:r>
            <w:rPr>
              <w:rFonts w:hint="default" w:ascii="Times New Roman Regular" w:hAnsi="Times New Roman Regular" w:eastAsia="宋体" w:cs="Times New Roman Regular"/>
            </w:rPr>
            <w:fldChar w:fldCharType="end"/>
          </w:r>
        </w:p>
        <w:p w14:paraId="7BF0937B">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_Toc1552091072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⑥ 残差显式化：强制 AI 列出“以下部分你无法核查”，按赌注分级</w:t>
          </w:r>
          <w:r>
            <w:tab/>
          </w:r>
          <w:r>
            <w:fldChar w:fldCharType="begin"/>
          </w:r>
          <w:r>
            <w:instrText xml:space="preserve"> PAGEREF _Toc1552091072 \h </w:instrText>
          </w:r>
          <w:r>
            <w:fldChar w:fldCharType="separate"/>
          </w:r>
          <w:r>
            <w:t>25</w:t>
          </w:r>
          <w:r>
            <w:fldChar w:fldCharType="end"/>
          </w:r>
          <w:r>
            <w:rPr>
              <w:rFonts w:hint="default" w:ascii="Times New Roman Regular" w:hAnsi="Times New Roman Regular" w:eastAsia="宋体" w:cs="Times New Roman Regular"/>
            </w:rPr>
            <w:fldChar w:fldCharType="end"/>
          </w:r>
        </w:p>
        <w:p w14:paraId="3BC6C1B0">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_Toc510786995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1.6 本章残差显式化与小结</w:t>
          </w:r>
          <w:r>
            <w:tab/>
          </w:r>
          <w:r>
            <w:fldChar w:fldCharType="begin"/>
          </w:r>
          <w:r>
            <w:instrText xml:space="preserve"> PAGEREF _Toc510786995 \h </w:instrText>
          </w:r>
          <w:r>
            <w:fldChar w:fldCharType="separate"/>
          </w:r>
          <w:r>
            <w:t>27</w:t>
          </w:r>
          <w:r>
            <w:fldChar w:fldCharType="end"/>
          </w:r>
          <w:r>
            <w:rPr>
              <w:rFonts w:hint="default" w:ascii="Times New Roman Regular" w:hAnsi="Times New Roman Regular" w:eastAsia="宋体" w:cs="Times New Roman Regular"/>
            </w:rPr>
            <w:fldChar w:fldCharType="end"/>
          </w:r>
        </w:p>
        <w:p w14:paraId="7EA017ED">
          <w:pPr>
            <w:pStyle w:val="16"/>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_Toc1304887906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第2章 问题根源</w:t>
          </w:r>
          <w:r>
            <w:tab/>
          </w:r>
          <w:r>
            <w:fldChar w:fldCharType="begin"/>
          </w:r>
          <w:r>
            <w:instrText xml:space="preserve"> PAGEREF _Toc1304887906 \h </w:instrText>
          </w:r>
          <w:r>
            <w:fldChar w:fldCharType="separate"/>
          </w:r>
          <w:r>
            <w:t>30</w:t>
          </w:r>
          <w:r>
            <w:fldChar w:fldCharType="end"/>
          </w:r>
          <w:r>
            <w:rPr>
              <w:rFonts w:hint="default" w:ascii="Times New Roman Regular" w:hAnsi="Times New Roman Regular" w:eastAsia="宋体" w:cs="Times New Roman Regular"/>
            </w:rPr>
            <w:fldChar w:fldCharType="end"/>
          </w:r>
        </w:p>
        <w:p w14:paraId="3F052034">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_Toc1148032978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 问题根源:为什么不能直接信 AI、为什么小白会失败</w:t>
          </w:r>
          <w:r>
            <w:tab/>
          </w:r>
          <w:r>
            <w:fldChar w:fldCharType="begin"/>
          </w:r>
          <w:r>
            <w:instrText xml:space="preserve"> PAGEREF _Toc1148032978 \h </w:instrText>
          </w:r>
          <w:r>
            <w:fldChar w:fldCharType="separate"/>
          </w:r>
          <w:r>
            <w:t>30</w:t>
          </w:r>
          <w:r>
            <w:fldChar w:fldCharType="end"/>
          </w:r>
          <w:r>
            <w:rPr>
              <w:rFonts w:hint="default" w:ascii="Times New Roman Regular" w:hAnsi="Times New Roman Regular" w:eastAsia="宋体" w:cs="Times New Roman Regular"/>
            </w:rPr>
            <w:fldChar w:fldCharType="end"/>
          </w:r>
        </w:p>
        <w:p w14:paraId="2088B690">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_Toc1997176598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2.1 导引:本书为什么必须存在</w:t>
          </w:r>
          <w:r>
            <w:tab/>
          </w:r>
          <w:r>
            <w:fldChar w:fldCharType="begin"/>
          </w:r>
          <w:r>
            <w:instrText xml:space="preserve"> PAGEREF _Toc1997176598 \h </w:instrText>
          </w:r>
          <w:r>
            <w:fldChar w:fldCharType="separate"/>
          </w:r>
          <w:r>
            <w:t>30</w:t>
          </w:r>
          <w:r>
            <w:fldChar w:fldCharType="end"/>
          </w:r>
          <w:r>
            <w:rPr>
              <w:rFonts w:hint="default" w:ascii="Times New Roman Regular" w:hAnsi="Times New Roman Regular" w:eastAsia="宋体" w:cs="Times New Roman Regular"/>
            </w:rPr>
            <w:fldChar w:fldCharType="end"/>
          </w:r>
        </w:p>
        <w:p w14:paraId="5328ED84">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_Toc1377679976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2.2 AI 这一侧:幻觉、谄媚与不能可靠自纠</w:t>
          </w:r>
          <w:r>
            <w:tab/>
          </w:r>
          <w:r>
            <w:fldChar w:fldCharType="begin"/>
          </w:r>
          <w:r>
            <w:instrText xml:space="preserve"> PAGEREF _Toc1377679976 \h </w:instrText>
          </w:r>
          <w:r>
            <w:fldChar w:fldCharType="separate"/>
          </w:r>
          <w:r>
            <w:t>34</w:t>
          </w:r>
          <w:r>
            <w:fldChar w:fldCharType="end"/>
          </w:r>
          <w:r>
            <w:rPr>
              <w:rFonts w:hint="default" w:ascii="Times New Roman Regular" w:hAnsi="Times New Roman Regular" w:eastAsia="宋体" w:cs="Times New Roman Regular"/>
            </w:rPr>
            <w:fldChar w:fldCharType="end"/>
          </w:r>
        </w:p>
        <w:p w14:paraId="2F14B417">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_Toc498674678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2.3 人这一侧:知识的诅咒</w:t>
          </w:r>
          <w:r>
            <w:tab/>
          </w:r>
          <w:r>
            <w:fldChar w:fldCharType="begin"/>
          </w:r>
          <w:r>
            <w:instrText xml:space="preserve"> PAGEREF _Toc498674678 \h </w:instrText>
          </w:r>
          <w:r>
            <w:fldChar w:fldCharType="separate"/>
          </w:r>
          <w:r>
            <w:t>37</w:t>
          </w:r>
          <w:r>
            <w:fldChar w:fldCharType="end"/>
          </w:r>
          <w:r>
            <w:rPr>
              <w:rFonts w:hint="default" w:ascii="Times New Roman Regular" w:hAnsi="Times New Roman Regular" w:eastAsia="宋体" w:cs="Times New Roman Regular"/>
            </w:rPr>
            <w:fldChar w:fldCharType="end"/>
          </w:r>
        </w:p>
        <w:p w14:paraId="199E0627">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_Toc1744122552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知识的诅咒：从敲桌子的实验说起</w:t>
          </w:r>
          <w:r>
            <w:tab/>
          </w:r>
          <w:r>
            <w:fldChar w:fldCharType="begin"/>
          </w:r>
          <w:r>
            <w:instrText xml:space="preserve"> PAGEREF _Toc1744122552 \h </w:instrText>
          </w:r>
          <w:r>
            <w:fldChar w:fldCharType="separate"/>
          </w:r>
          <w:r>
            <w:t>38</w:t>
          </w:r>
          <w:r>
            <w:fldChar w:fldCharType="end"/>
          </w:r>
          <w:r>
            <w:rPr>
              <w:rFonts w:hint="default" w:ascii="Times New Roman Regular" w:hAnsi="Times New Roman Regular" w:eastAsia="宋体" w:cs="Times New Roman Regular"/>
            </w:rPr>
            <w:fldChar w:fldCharType="end"/>
          </w:r>
        </w:p>
        <w:p w14:paraId="36EAE53C">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_Toc315949914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对本书读者的第一层杀伤：专家替你理解 AI 产出</w:t>
          </w:r>
          <w:r>
            <w:tab/>
          </w:r>
          <w:r>
            <w:fldChar w:fldCharType="begin"/>
          </w:r>
          <w:r>
            <w:instrText xml:space="preserve"> PAGEREF _Toc315949914 \h </w:instrText>
          </w:r>
          <w:r>
            <w:fldChar w:fldCharType="separate"/>
          </w:r>
          <w:r>
            <w:t>39</w:t>
          </w:r>
          <w:r>
            <w:fldChar w:fldCharType="end"/>
          </w:r>
          <w:r>
            <w:rPr>
              <w:rFonts w:hint="default" w:ascii="Times New Roman Regular" w:hAnsi="Times New Roman Regular" w:eastAsia="宋体" w:cs="Times New Roman Regular"/>
            </w:rPr>
            <w:fldChar w:fldCharType="end"/>
          </w:r>
        </w:p>
        <w:p w14:paraId="47448B36">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_Toc1590629214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对本书读者的第二层杀伤：AI 向你解释 AI 产出</w:t>
          </w:r>
          <w:r>
            <w:tab/>
          </w:r>
          <w:r>
            <w:fldChar w:fldCharType="begin"/>
          </w:r>
          <w:r>
            <w:instrText xml:space="preserve"> PAGEREF _Toc1590629214 \h </w:instrText>
          </w:r>
          <w:r>
            <w:fldChar w:fldCharType="separate"/>
          </w:r>
          <w:r>
            <w:t>40</w:t>
          </w:r>
          <w:r>
            <w:fldChar w:fldCharType="end"/>
          </w:r>
          <w:r>
            <w:rPr>
              <w:rFonts w:hint="default" w:ascii="Times New Roman Regular" w:hAnsi="Times New Roman Regular" w:eastAsia="宋体" w:cs="Times New Roman Regular"/>
            </w:rPr>
            <w:fldChar w:fldCharType="end"/>
          </w:r>
        </w:p>
        <w:p w14:paraId="6F117E69">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_Toc1828761842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一条走不通的路：理解层上的安全保障</w:t>
          </w:r>
          <w:r>
            <w:tab/>
          </w:r>
          <w:r>
            <w:fldChar w:fldCharType="begin"/>
          </w:r>
          <w:r>
            <w:instrText xml:space="preserve"> PAGEREF _Toc1828761842 \h </w:instrText>
          </w:r>
          <w:r>
            <w:fldChar w:fldCharType="separate"/>
          </w:r>
          <w:r>
            <w:t>40</w:t>
          </w:r>
          <w:r>
            <w:fldChar w:fldCharType="end"/>
          </w:r>
          <w:r>
            <w:rPr>
              <w:rFonts w:hint="default" w:ascii="Times New Roman Regular" w:hAnsi="Times New Roman Regular" w:eastAsia="宋体" w:cs="Times New Roman Regular"/>
            </w:rPr>
            <w:fldChar w:fldCharType="end"/>
          </w:r>
        </w:p>
        <w:p w14:paraId="3CC1F33F">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_Toc1214322630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承接全书主线：迁移到现象层</w:t>
          </w:r>
          <w:r>
            <w:tab/>
          </w:r>
          <w:r>
            <w:fldChar w:fldCharType="begin"/>
          </w:r>
          <w:r>
            <w:instrText xml:space="preserve"> PAGEREF _Toc1214322630 \h </w:instrText>
          </w:r>
          <w:r>
            <w:fldChar w:fldCharType="separate"/>
          </w:r>
          <w:r>
            <w:t>41</w:t>
          </w:r>
          <w:r>
            <w:fldChar w:fldCharType="end"/>
          </w:r>
          <w:r>
            <w:rPr>
              <w:rFonts w:hint="default" w:ascii="Times New Roman Regular" w:hAnsi="Times New Roman Regular" w:eastAsia="宋体" w:cs="Times New Roman Regular"/>
            </w:rPr>
            <w:fldChar w:fldCharType="end"/>
          </w:r>
        </w:p>
        <w:p w14:paraId="57691B00">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_Toc1583344969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一个话术模板：从“解释给我听”改口到“告诉我我会看到什么”</w:t>
          </w:r>
          <w:r>
            <w:tab/>
          </w:r>
          <w:r>
            <w:fldChar w:fldCharType="begin"/>
          </w:r>
          <w:r>
            <w:instrText xml:space="preserve"> PAGEREF _Toc1583344969 \h </w:instrText>
          </w:r>
          <w:r>
            <w:fldChar w:fldCharType="separate"/>
          </w:r>
          <w:r>
            <w:t>42</w:t>
          </w:r>
          <w:r>
            <w:fldChar w:fldCharType="end"/>
          </w:r>
          <w:r>
            <w:rPr>
              <w:rFonts w:hint="default" w:ascii="Times New Roman Regular" w:hAnsi="Times New Roman Regular" w:eastAsia="宋体" w:cs="Times New Roman Regular"/>
            </w:rPr>
            <w:fldChar w:fldCharType="end"/>
          </w:r>
        </w:p>
        <w:p w14:paraId="5A38C907">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_Toc1809024006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残差显式化与预警</w:t>
          </w:r>
          <w:r>
            <w:tab/>
          </w:r>
          <w:r>
            <w:fldChar w:fldCharType="begin"/>
          </w:r>
          <w:r>
            <w:instrText xml:space="preserve"> PAGEREF _Toc1809024006 \h </w:instrText>
          </w:r>
          <w:r>
            <w:fldChar w:fldCharType="separate"/>
          </w:r>
          <w:r>
            <w:t>42</w:t>
          </w:r>
          <w:r>
            <w:fldChar w:fldCharType="end"/>
          </w:r>
          <w:r>
            <w:rPr>
              <w:rFonts w:hint="default" w:ascii="Times New Roman Regular" w:hAnsi="Times New Roman Regular" w:eastAsia="宋体" w:cs="Times New Roman Regular"/>
            </w:rPr>
            <w:fldChar w:fldCharType="end"/>
          </w:r>
        </w:p>
        <w:p w14:paraId="37D25C7D">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_Toc192994616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2.4 人机交互的陷阱:自动化偏见与过度依赖</w:t>
          </w:r>
          <w:r>
            <w:tab/>
          </w:r>
          <w:r>
            <w:fldChar w:fldCharType="begin"/>
          </w:r>
          <w:r>
            <w:instrText xml:space="preserve"> PAGEREF _Toc192994616 \h </w:instrText>
          </w:r>
          <w:r>
            <w:fldChar w:fldCharType="separate"/>
          </w:r>
          <w:r>
            <w:t>43</w:t>
          </w:r>
          <w:r>
            <w:fldChar w:fldCharType="end"/>
          </w:r>
          <w:r>
            <w:rPr>
              <w:rFonts w:hint="default" w:ascii="Times New Roman Regular" w:hAnsi="Times New Roman Regular" w:eastAsia="宋体" w:cs="Times New Roman Regular"/>
            </w:rPr>
            <w:fldChar w:fldCharType="end"/>
          </w:r>
        </w:p>
        <w:p w14:paraId="06F2ADEB">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_Toc960204142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自动化偏见：当“机器说的”变成“对的”</w:t>
          </w:r>
          <w:r>
            <w:tab/>
          </w:r>
          <w:r>
            <w:fldChar w:fldCharType="begin"/>
          </w:r>
          <w:r>
            <w:instrText xml:space="preserve"> PAGEREF _Toc960204142 \h </w:instrText>
          </w:r>
          <w:r>
            <w:fldChar w:fldCharType="separate"/>
          </w:r>
          <w:r>
            <w:t>43</w:t>
          </w:r>
          <w:r>
            <w:fldChar w:fldCharType="end"/>
          </w:r>
          <w:r>
            <w:rPr>
              <w:rFonts w:hint="default" w:ascii="Times New Roman Regular" w:hAnsi="Times New Roman Regular" w:eastAsia="宋体" w:cs="Times New Roman Regular"/>
            </w:rPr>
            <w:fldChar w:fldCharType="end"/>
          </w:r>
        </w:p>
        <w:p w14:paraId="41A57838">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_Toc1958891036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过度依赖：AI 给了答案之后，人核查得更少</w:t>
          </w:r>
          <w:r>
            <w:tab/>
          </w:r>
          <w:r>
            <w:fldChar w:fldCharType="begin"/>
          </w:r>
          <w:r>
            <w:instrText xml:space="preserve"> PAGEREF _Toc1958891036 \h </w:instrText>
          </w:r>
          <w:r>
            <w:fldChar w:fldCharType="separate"/>
          </w:r>
          <w:r>
            <w:t>44</w:t>
          </w:r>
          <w:r>
            <w:fldChar w:fldCharType="end"/>
          </w:r>
          <w:r>
            <w:rPr>
              <w:rFonts w:hint="default" w:ascii="Times New Roman Regular" w:hAnsi="Times New Roman Regular" w:eastAsia="宋体" w:cs="Times New Roman Regular"/>
            </w:rPr>
            <w:fldChar w:fldCharType="end"/>
          </w:r>
        </w:p>
        <w:p w14:paraId="5AF4ED80">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_Toc9849895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“AI 诊室”实验：旁观者清，当局者更迷</w:t>
          </w:r>
          <w:r>
            <w:tab/>
          </w:r>
          <w:r>
            <w:fldChar w:fldCharType="begin"/>
          </w:r>
          <w:r>
            <w:instrText xml:space="preserve"> PAGEREF _Toc9849895 \h </w:instrText>
          </w:r>
          <w:r>
            <w:fldChar w:fldCharType="separate"/>
          </w:r>
          <w:r>
            <w:t>45</w:t>
          </w:r>
          <w:r>
            <w:fldChar w:fldCharType="end"/>
          </w:r>
          <w:r>
            <w:rPr>
              <w:rFonts w:hint="default" w:ascii="Times New Roman Regular" w:hAnsi="Times New Roman Regular" w:eastAsia="宋体" w:cs="Times New Roman Regular"/>
            </w:rPr>
            <w:fldChar w:fldCharType="end"/>
          </w:r>
        </w:p>
        <w:p w14:paraId="75E341C8">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_Toc190944446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当 AI 学会“说服”：流畅性作为武器</w:t>
          </w:r>
          <w:r>
            <w:tab/>
          </w:r>
          <w:r>
            <w:fldChar w:fldCharType="begin"/>
          </w:r>
          <w:r>
            <w:instrText xml:space="preserve"> PAGEREF _Toc190944446 \h </w:instrText>
          </w:r>
          <w:r>
            <w:fldChar w:fldCharType="separate"/>
          </w:r>
          <w:r>
            <w:t>45</w:t>
          </w:r>
          <w:r>
            <w:fldChar w:fldCharType="end"/>
          </w:r>
          <w:r>
            <w:rPr>
              <w:rFonts w:hint="default" w:ascii="Times New Roman Regular" w:hAnsi="Times New Roman Regular" w:eastAsia="宋体" w:cs="Times New Roman Regular"/>
            </w:rPr>
            <w:fldChar w:fldCharType="end"/>
          </w:r>
        </w:p>
        <w:p w14:paraId="51DC4B16">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_Toc862735304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对本书读者的三层含义</w:t>
          </w:r>
          <w:r>
            <w:tab/>
          </w:r>
          <w:r>
            <w:fldChar w:fldCharType="begin"/>
          </w:r>
          <w:r>
            <w:instrText xml:space="preserve"> PAGEREF _Toc862735304 \h </w:instrText>
          </w:r>
          <w:r>
            <w:fldChar w:fldCharType="separate"/>
          </w:r>
          <w:r>
            <w:t>46</w:t>
          </w:r>
          <w:r>
            <w:fldChar w:fldCharType="end"/>
          </w:r>
          <w:r>
            <w:rPr>
              <w:rFonts w:hint="default" w:ascii="Times New Roman Regular" w:hAnsi="Times New Roman Regular" w:eastAsia="宋体" w:cs="Times New Roman Regular"/>
            </w:rPr>
            <w:fldChar w:fldCharType="end"/>
          </w:r>
        </w:p>
        <w:p w14:paraId="2B6C45BB">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_Toc182669784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回到本书的主线：不懂内容也能监督，前提是别被缴械</w:t>
          </w:r>
          <w:r>
            <w:tab/>
          </w:r>
          <w:r>
            <w:fldChar w:fldCharType="begin"/>
          </w:r>
          <w:r>
            <w:instrText xml:space="preserve"> PAGEREF _Toc182669784 \h </w:instrText>
          </w:r>
          <w:r>
            <w:fldChar w:fldCharType="separate"/>
          </w:r>
          <w:r>
            <w:t>47</w:t>
          </w:r>
          <w:r>
            <w:fldChar w:fldCharType="end"/>
          </w:r>
          <w:r>
            <w:rPr>
              <w:rFonts w:hint="default" w:ascii="Times New Roman Regular" w:hAnsi="Times New Roman Regular" w:eastAsia="宋体" w:cs="Times New Roman Regular"/>
            </w:rPr>
            <w:fldChar w:fldCharType="end"/>
          </w:r>
        </w:p>
        <w:p w14:paraId="528F3ED9">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_Toc1376928125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残差显式化：本节无法替你完成的事情</w:t>
          </w:r>
          <w:r>
            <w:tab/>
          </w:r>
          <w:r>
            <w:fldChar w:fldCharType="begin"/>
          </w:r>
          <w:r>
            <w:instrText xml:space="preserve"> PAGEREF _Toc1376928125 \h </w:instrText>
          </w:r>
          <w:r>
            <w:fldChar w:fldCharType="separate"/>
          </w:r>
          <w:r>
            <w:t>47</w:t>
          </w:r>
          <w:r>
            <w:fldChar w:fldCharType="end"/>
          </w:r>
          <w:r>
            <w:rPr>
              <w:rFonts w:hint="default" w:ascii="Times New Roman Regular" w:hAnsi="Times New Roman Regular" w:eastAsia="宋体" w:cs="Times New Roman Regular"/>
            </w:rPr>
            <w:fldChar w:fldCharType="end"/>
          </w:r>
        </w:p>
        <w:p w14:paraId="7C5B44C7">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_Toc747216803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2.5 两侧叠加:本书的正当性论证</w:t>
          </w:r>
          <w:r>
            <w:tab/>
          </w:r>
          <w:r>
            <w:fldChar w:fldCharType="begin"/>
          </w:r>
          <w:r>
            <w:instrText xml:space="preserve"> PAGEREF _Toc747216803 \h </w:instrText>
          </w:r>
          <w:r>
            <w:fldChar w:fldCharType="separate"/>
          </w:r>
          <w:r>
            <w:t>48</w:t>
          </w:r>
          <w:r>
            <w:fldChar w:fldCharType="end"/>
          </w:r>
          <w:r>
            <w:rPr>
              <w:rFonts w:hint="default" w:ascii="Times New Roman Regular" w:hAnsi="Times New Roman Regular" w:eastAsia="宋体" w:cs="Times New Roman Regular"/>
            </w:rPr>
            <w:fldChar w:fldCharType="end"/>
          </w:r>
        </w:p>
        <w:p w14:paraId="3816AAB7">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_Toc2135924012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三条死路：为什么常规的监督思路都会失效</w:t>
          </w:r>
          <w:r>
            <w:tab/>
          </w:r>
          <w:r>
            <w:fldChar w:fldCharType="begin"/>
          </w:r>
          <w:r>
            <w:instrText xml:space="preserve"> PAGEREF _Toc2135924012 \h </w:instrText>
          </w:r>
          <w:r>
            <w:fldChar w:fldCharType="separate"/>
          </w:r>
          <w:r>
            <w:t>48</w:t>
          </w:r>
          <w:r>
            <w:fldChar w:fldCharType="end"/>
          </w:r>
          <w:r>
            <w:rPr>
              <w:rFonts w:hint="default" w:ascii="Times New Roman Regular" w:hAnsi="Times New Roman Regular" w:eastAsia="宋体" w:cs="Times New Roman Regular"/>
            </w:rPr>
            <w:fldChar w:fldCharType="end"/>
          </w:r>
        </w:p>
        <w:p w14:paraId="7954D1BF">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_Toc1138226432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唯一出路：把验证从“理解”还原为“观察”</w:t>
          </w:r>
          <w:r>
            <w:tab/>
          </w:r>
          <w:r>
            <w:fldChar w:fldCharType="begin"/>
          </w:r>
          <w:r>
            <w:instrText xml:space="preserve"> PAGEREF _Toc1138226432 \h </w:instrText>
          </w:r>
          <w:r>
            <w:fldChar w:fldCharType="separate"/>
          </w:r>
          <w:r>
            <w:t>49</w:t>
          </w:r>
          <w:r>
            <w:fldChar w:fldCharType="end"/>
          </w:r>
          <w:r>
            <w:rPr>
              <w:rFonts w:hint="default" w:ascii="Times New Roman Regular" w:hAnsi="Times New Roman Regular" w:eastAsia="宋体" w:cs="Times New Roman Regular"/>
            </w:rPr>
            <w:fldChar w:fldCharType="end"/>
          </w:r>
        </w:p>
        <w:p w14:paraId="1072343F">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_Toc387315148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本章在全书中的位置</w:t>
          </w:r>
          <w:r>
            <w:tab/>
          </w:r>
          <w:r>
            <w:fldChar w:fldCharType="begin"/>
          </w:r>
          <w:r>
            <w:instrText xml:space="preserve"> PAGEREF _Toc387315148 \h </w:instrText>
          </w:r>
          <w:r>
            <w:fldChar w:fldCharType="separate"/>
          </w:r>
          <w:r>
            <w:t>51</w:t>
          </w:r>
          <w:r>
            <w:fldChar w:fldCharType="end"/>
          </w:r>
          <w:r>
            <w:rPr>
              <w:rFonts w:hint="default" w:ascii="Times New Roman Regular" w:hAnsi="Times New Roman Regular" w:eastAsia="宋体" w:cs="Times New Roman Regular"/>
            </w:rPr>
            <w:fldChar w:fldCharType="end"/>
          </w:r>
        </w:p>
        <w:p w14:paraId="2191E99D">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_Toc582758379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残差显式化：在读下一章之前，你还不能做什么</w:t>
          </w:r>
          <w:r>
            <w:tab/>
          </w:r>
          <w:r>
            <w:fldChar w:fldCharType="begin"/>
          </w:r>
          <w:r>
            <w:instrText xml:space="preserve"> PAGEREF _Toc582758379 \h </w:instrText>
          </w:r>
          <w:r>
            <w:fldChar w:fldCharType="separate"/>
          </w:r>
          <w:r>
            <w:t>51</w:t>
          </w:r>
          <w:r>
            <w:fldChar w:fldCharType="end"/>
          </w:r>
          <w:r>
            <w:rPr>
              <w:rFonts w:hint="default" w:ascii="Times New Roman Regular" w:hAnsi="Times New Roman Regular" w:eastAsia="宋体" w:cs="Times New Roman Regular"/>
            </w:rPr>
            <w:fldChar w:fldCharType="end"/>
          </w:r>
        </w:p>
        <w:p w14:paraId="708D0363">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_Toc1894645533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2.6 本章残差显式化与小结</w:t>
          </w:r>
          <w:r>
            <w:tab/>
          </w:r>
          <w:r>
            <w:fldChar w:fldCharType="begin"/>
          </w:r>
          <w:r>
            <w:instrText xml:space="preserve"> PAGEREF _Toc1894645533 \h </w:instrText>
          </w:r>
          <w:r>
            <w:fldChar w:fldCharType="separate"/>
          </w:r>
          <w:r>
            <w:t>52</w:t>
          </w:r>
          <w:r>
            <w:fldChar w:fldCharType="end"/>
          </w:r>
          <w:r>
            <w:rPr>
              <w:rFonts w:hint="default" w:ascii="Times New Roman Regular" w:hAnsi="Times New Roman Regular" w:eastAsia="宋体" w:cs="Times New Roman Regular"/>
            </w:rPr>
            <w:fldChar w:fldCharType="end"/>
          </w:r>
        </w:p>
        <w:p w14:paraId="22F493CF">
          <w:pPr>
            <w:pStyle w:val="16"/>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_Toc419955415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第3章 理论地基</w:t>
          </w:r>
          <w:r>
            <w:tab/>
          </w:r>
          <w:r>
            <w:fldChar w:fldCharType="begin"/>
          </w:r>
          <w:r>
            <w:instrText xml:space="preserve"> PAGEREF _Toc419955415 \h </w:instrText>
          </w:r>
          <w:r>
            <w:fldChar w:fldCharType="separate"/>
          </w:r>
          <w:r>
            <w:t>56</w:t>
          </w:r>
          <w:r>
            <w:fldChar w:fldCharType="end"/>
          </w:r>
          <w:r>
            <w:rPr>
              <w:rFonts w:hint="default" w:ascii="Times New Roman Regular" w:hAnsi="Times New Roman Regular" w:eastAsia="宋体" w:cs="Times New Roman Regular"/>
            </w:rPr>
            <w:fldChar w:fldCharType="end"/>
          </w:r>
        </w:p>
        <w:p w14:paraId="1D5A4148">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_Toc1559395863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 理论地基:验证为什么可以远便宜于理解</w:t>
          </w:r>
          <w:r>
            <w:tab/>
          </w:r>
          <w:r>
            <w:fldChar w:fldCharType="begin"/>
          </w:r>
          <w:r>
            <w:instrText xml:space="preserve"> PAGEREF _Toc1559395863 \h </w:instrText>
          </w:r>
          <w:r>
            <w:fldChar w:fldCharType="separate"/>
          </w:r>
          <w:r>
            <w:t>56</w:t>
          </w:r>
          <w:r>
            <w:fldChar w:fldCharType="end"/>
          </w:r>
          <w:r>
            <w:rPr>
              <w:rFonts w:hint="default" w:ascii="Times New Roman Regular" w:hAnsi="Times New Roman Regular" w:eastAsia="宋体" w:cs="Times New Roman Regular"/>
            </w:rPr>
            <w:fldChar w:fldCharType="end"/>
          </w:r>
        </w:p>
        <w:p w14:paraId="77C9DDF3">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_Toc875841453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3.1 导引:外行为什么需要一个理论靠山</w:t>
          </w:r>
          <w:r>
            <w:tab/>
          </w:r>
          <w:r>
            <w:fldChar w:fldCharType="begin"/>
          </w:r>
          <w:r>
            <w:instrText xml:space="preserve"> PAGEREF _Toc875841453 \h </w:instrText>
          </w:r>
          <w:r>
            <w:fldChar w:fldCharType="separate"/>
          </w:r>
          <w:r>
            <w:t>56</w:t>
          </w:r>
          <w:r>
            <w:fldChar w:fldCharType="end"/>
          </w:r>
          <w:r>
            <w:rPr>
              <w:rFonts w:hint="default" w:ascii="Times New Roman Regular" w:hAnsi="Times New Roman Regular" w:eastAsia="宋体" w:cs="Times New Roman Regular"/>
            </w:rPr>
            <w:fldChar w:fldCharType="end"/>
          </w:r>
        </w:p>
        <w:p w14:paraId="5D9267C1">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_Toc1414384033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为什么“个例”多到让你怀疑并不是巧合</w:t>
          </w:r>
          <w:r>
            <w:tab/>
          </w:r>
          <w:r>
            <w:fldChar w:fldCharType="begin"/>
          </w:r>
          <w:r>
            <w:instrText xml:space="preserve"> PAGEREF _Toc1414384033 \h </w:instrText>
          </w:r>
          <w:r>
            <w:fldChar w:fldCharType="separate"/>
          </w:r>
          <w:r>
            <w:t>56</w:t>
          </w:r>
          <w:r>
            <w:fldChar w:fldCharType="end"/>
          </w:r>
          <w:r>
            <w:rPr>
              <w:rFonts w:hint="default" w:ascii="Times New Roman Regular" w:hAnsi="Times New Roman Regular" w:eastAsia="宋体" w:cs="Times New Roman Regular"/>
            </w:rPr>
            <w:fldChar w:fldCharType="end"/>
          </w:r>
        </w:p>
        <w:p w14:paraId="49F55BB2">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_Toc1055953988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理论如何给你一张“杠杆地图”</w:t>
          </w:r>
          <w:r>
            <w:tab/>
          </w:r>
          <w:r>
            <w:fldChar w:fldCharType="begin"/>
          </w:r>
          <w:r>
            <w:instrText xml:space="preserve"> PAGEREF _Toc1055953988 \h </w:instrText>
          </w:r>
          <w:r>
            <w:fldChar w:fldCharType="separate"/>
          </w:r>
          <w:r>
            <w:t>57</w:t>
          </w:r>
          <w:r>
            <w:fldChar w:fldCharType="end"/>
          </w:r>
          <w:r>
            <w:rPr>
              <w:rFonts w:hint="default" w:ascii="Times New Roman Regular" w:hAnsi="Times New Roman Regular" w:eastAsia="宋体" w:cs="Times New Roman Regular"/>
            </w:rPr>
            <w:fldChar w:fldCharType="end"/>
          </w:r>
        </w:p>
        <w:p w14:paraId="7C0E52AF">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_Toc613817508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本章三步：给你可用的直觉，而非公式</w:t>
          </w:r>
          <w:r>
            <w:tab/>
          </w:r>
          <w:r>
            <w:fldChar w:fldCharType="begin"/>
          </w:r>
          <w:r>
            <w:instrText xml:space="preserve"> PAGEREF _Toc613817508 \h </w:instrText>
          </w:r>
          <w:r>
            <w:fldChar w:fldCharType="separate"/>
          </w:r>
          <w:r>
            <w:t>57</w:t>
          </w:r>
          <w:r>
            <w:fldChar w:fldCharType="end"/>
          </w:r>
          <w:r>
            <w:rPr>
              <w:rFonts w:hint="default" w:ascii="Times New Roman Regular" w:hAnsi="Times New Roman Regular" w:eastAsia="宋体" w:cs="Times New Roman Regular"/>
            </w:rPr>
            <w:fldChar w:fldCharType="end"/>
          </w:r>
        </w:p>
        <w:p w14:paraId="2D365BF2">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_Toc2066900415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你不必成为理论家，但你值得拥有一张地图</w:t>
          </w:r>
          <w:r>
            <w:tab/>
          </w:r>
          <w:r>
            <w:fldChar w:fldCharType="begin"/>
          </w:r>
          <w:r>
            <w:instrText xml:space="preserve"> PAGEREF _Toc2066900415 \h </w:instrText>
          </w:r>
          <w:r>
            <w:fldChar w:fldCharType="separate"/>
          </w:r>
          <w:r>
            <w:t>58</w:t>
          </w:r>
          <w:r>
            <w:fldChar w:fldCharType="end"/>
          </w:r>
          <w:r>
            <w:rPr>
              <w:rFonts w:hint="default" w:ascii="Times New Roman Regular" w:hAnsi="Times New Roman Regular" w:eastAsia="宋体" w:cs="Times New Roman Regular"/>
            </w:rPr>
            <w:fldChar w:fldCharType="end"/>
          </w:r>
        </w:p>
        <w:p w14:paraId="585F29AA">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_Toc699801033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3.2 P 与 NP 的直觉:找到难，检查易</w:t>
          </w:r>
          <w:r>
            <w:tab/>
          </w:r>
          <w:r>
            <w:fldChar w:fldCharType="begin"/>
          </w:r>
          <w:r>
            <w:instrText xml:space="preserve"> PAGEREF _Toc699801033 \h </w:instrText>
          </w:r>
          <w:r>
            <w:fldChar w:fldCharType="separate"/>
          </w:r>
          <w:r>
            <w:t>58</w:t>
          </w:r>
          <w:r>
            <w:fldChar w:fldCharType="end"/>
          </w:r>
          <w:r>
            <w:rPr>
              <w:rFonts w:hint="default" w:ascii="Times New Roman Regular" w:hAnsi="Times New Roman Regular" w:eastAsia="宋体" w:cs="Times New Roman Regular"/>
            </w:rPr>
            <w:fldChar w:fldCharType="end"/>
          </w:r>
        </w:p>
        <w:p w14:paraId="4AAB455D">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_Toc1935510659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找到难，检查易——一个宇宙级的不对称性</w:t>
          </w:r>
          <w:r>
            <w:tab/>
          </w:r>
          <w:r>
            <w:fldChar w:fldCharType="begin"/>
          </w:r>
          <w:r>
            <w:instrText xml:space="preserve"> PAGEREF _Toc1935510659 \h </w:instrText>
          </w:r>
          <w:r>
            <w:fldChar w:fldCharType="separate"/>
          </w:r>
          <w:r>
            <w:t>59</w:t>
          </w:r>
          <w:r>
            <w:fldChar w:fldCharType="end"/>
          </w:r>
          <w:r>
            <w:rPr>
              <w:rFonts w:hint="default" w:ascii="Times New Roman Regular" w:hAnsi="Times New Roman Regular" w:eastAsia="宋体" w:cs="Times New Roman Regular"/>
            </w:rPr>
            <w:fldChar w:fldCharType="end"/>
          </w:r>
        </w:p>
        <w:p w14:paraId="160718FA">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_Toc45361057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三四个外行秒懂的例子</w:t>
          </w:r>
          <w:r>
            <w:tab/>
          </w:r>
          <w:r>
            <w:fldChar w:fldCharType="begin"/>
          </w:r>
          <w:r>
            <w:instrText xml:space="preserve"> PAGEREF _Toc45361057 \h </w:instrText>
          </w:r>
          <w:r>
            <w:fldChar w:fldCharType="separate"/>
          </w:r>
          <w:r>
            <w:t>59</w:t>
          </w:r>
          <w:r>
            <w:fldChar w:fldCharType="end"/>
          </w:r>
          <w:r>
            <w:rPr>
              <w:rFonts w:hint="default" w:ascii="Times New Roman Regular" w:hAnsi="Times New Roman Regular" w:eastAsia="宋体" w:cs="Times New Roman Regular"/>
            </w:rPr>
            <w:fldChar w:fldCharType="end"/>
          </w:r>
        </w:p>
        <w:p w14:paraId="1568C7DD">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_Toc26590314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两个亟需的诚实边界</w:t>
          </w:r>
          <w:r>
            <w:tab/>
          </w:r>
          <w:r>
            <w:fldChar w:fldCharType="begin"/>
          </w:r>
          <w:r>
            <w:instrText xml:space="preserve"> PAGEREF _Toc26590314 \h </w:instrText>
          </w:r>
          <w:r>
            <w:fldChar w:fldCharType="separate"/>
          </w:r>
          <w:r>
            <w:t>60</w:t>
          </w:r>
          <w:r>
            <w:fldChar w:fldCharType="end"/>
          </w:r>
          <w:r>
            <w:rPr>
              <w:rFonts w:hint="default" w:ascii="Times New Roman Regular" w:hAnsi="Times New Roman Regular" w:eastAsia="宋体" w:cs="Times New Roman Regular"/>
            </w:rPr>
            <w:fldChar w:fldCharType="end"/>
          </w:r>
        </w:p>
        <w:p w14:paraId="24F37321">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_Toc226808822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把任务拽进“易验证”区 — 后续所有动作的理论动机</w:t>
          </w:r>
          <w:r>
            <w:tab/>
          </w:r>
          <w:r>
            <w:fldChar w:fldCharType="begin"/>
          </w:r>
          <w:r>
            <w:instrText xml:space="preserve"> PAGEREF _Toc226808822 \h </w:instrText>
          </w:r>
          <w:r>
            <w:fldChar w:fldCharType="separate"/>
          </w:r>
          <w:r>
            <w:t>61</w:t>
          </w:r>
          <w:r>
            <w:fldChar w:fldCharType="end"/>
          </w:r>
          <w:r>
            <w:rPr>
              <w:rFonts w:hint="default" w:ascii="Times New Roman Regular" w:hAnsi="Times New Roman Regular" w:eastAsia="宋体" w:cs="Times New Roman Regular"/>
            </w:rPr>
            <w:fldChar w:fldCharType="end"/>
          </w:r>
        </w:p>
        <w:p w14:paraId="1F5A45CD">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_Toc192397929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3.3 交互式证明与 prover-verifier:弱者如何监督强者</w:t>
          </w:r>
          <w:r>
            <w:tab/>
          </w:r>
          <w:r>
            <w:fldChar w:fldCharType="begin"/>
          </w:r>
          <w:r>
            <w:instrText xml:space="preserve"> PAGEREF _Toc192397929 \h </w:instrText>
          </w:r>
          <w:r>
            <w:fldChar w:fldCharType="separate"/>
          </w:r>
          <w:r>
            <w:t>62</w:t>
          </w:r>
          <w:r>
            <w:fldChar w:fldCharType="end"/>
          </w:r>
          <w:r>
            <w:rPr>
              <w:rFonts w:hint="default" w:ascii="Times New Roman Regular" w:hAnsi="Times New Roman Regular" w:eastAsia="宋体" w:cs="Times New Roman Regular"/>
            </w:rPr>
            <w:fldChar w:fldCharType="end"/>
          </w:r>
        </w:p>
        <w:p w14:paraId="213AD0DF">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_Toc1669103968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3.3.1 一个让强者自证清白的游戏框架</w:t>
          </w:r>
          <w:r>
            <w:tab/>
          </w:r>
          <w:r>
            <w:fldChar w:fldCharType="begin"/>
          </w:r>
          <w:r>
            <w:instrText xml:space="preserve"> PAGEREF _Toc1669103968 \h </w:instrText>
          </w:r>
          <w:r>
            <w:fldChar w:fldCharType="separate"/>
          </w:r>
          <w:r>
            <w:t>62</w:t>
          </w:r>
          <w:r>
            <w:fldChar w:fldCharType="end"/>
          </w:r>
          <w:r>
            <w:rPr>
              <w:rFonts w:hint="default" w:ascii="Times New Roman Regular" w:hAnsi="Times New Roman Regular" w:eastAsia="宋体" w:cs="Times New Roman Regular"/>
            </w:rPr>
            <w:fldChar w:fldCharType="end"/>
          </w:r>
        </w:p>
        <w:p w14:paraId="59896915">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_Toc51509415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3.3.2 Prover-Verifier博弈：当AI既是才子又是骗子</w:t>
          </w:r>
          <w:r>
            <w:tab/>
          </w:r>
          <w:r>
            <w:fldChar w:fldCharType="begin"/>
          </w:r>
          <w:r>
            <w:instrText xml:space="preserve"> PAGEREF _Toc51509415 \h </w:instrText>
          </w:r>
          <w:r>
            <w:fldChar w:fldCharType="separate"/>
          </w:r>
          <w:r>
            <w:t>63</w:t>
          </w:r>
          <w:r>
            <w:fldChar w:fldCharType="end"/>
          </w:r>
          <w:r>
            <w:rPr>
              <w:rFonts w:hint="default" w:ascii="Times New Roman Regular" w:hAnsi="Times New Roman Regular" w:eastAsia="宋体" w:cs="Times New Roman Regular"/>
            </w:rPr>
            <w:fldChar w:fldCharType="end"/>
          </w:r>
        </w:p>
        <w:p w14:paraId="7B610BFC">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_Toc282828164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3.3.3 换成你的可执行操作：设计你的盘问协议</w:t>
          </w:r>
          <w:r>
            <w:tab/>
          </w:r>
          <w:r>
            <w:fldChar w:fldCharType="begin"/>
          </w:r>
          <w:r>
            <w:instrText xml:space="preserve"> PAGEREF _Toc282828164 \h </w:instrText>
          </w:r>
          <w:r>
            <w:fldChar w:fldCharType="separate"/>
          </w:r>
          <w:r>
            <w:t>64</w:t>
          </w:r>
          <w:r>
            <w:fldChar w:fldCharType="end"/>
          </w:r>
          <w:r>
            <w:rPr>
              <w:rFonts w:hint="default" w:ascii="Times New Roman Regular" w:hAnsi="Times New Roman Regular" w:eastAsia="宋体" w:cs="Times New Roman Regular"/>
            </w:rPr>
            <w:fldChar w:fldCharType="end"/>
          </w:r>
        </w:p>
        <w:p w14:paraId="66C6273D">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_Toc1111641537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本节残差显式化</w:t>
          </w:r>
          <w:r>
            <w:tab/>
          </w:r>
          <w:r>
            <w:fldChar w:fldCharType="begin"/>
          </w:r>
          <w:r>
            <w:instrText xml:space="preserve"> PAGEREF _Toc1111641537 \h </w:instrText>
          </w:r>
          <w:r>
            <w:fldChar w:fldCharType="separate"/>
          </w:r>
          <w:r>
            <w:t>65</w:t>
          </w:r>
          <w:r>
            <w:fldChar w:fldCharType="end"/>
          </w:r>
          <w:r>
            <w:rPr>
              <w:rFonts w:hint="default" w:ascii="Times New Roman Regular" w:hAnsi="Times New Roman Regular" w:eastAsia="宋体" w:cs="Times New Roman Regular"/>
            </w:rPr>
            <w:fldChar w:fldCharType="end"/>
          </w:r>
        </w:p>
        <w:p w14:paraId="387F78BA">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_Toc251583459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3.4 可检查性作为设计目标</w:t>
          </w:r>
          <w:r>
            <w:tab/>
          </w:r>
          <w:r>
            <w:fldChar w:fldCharType="begin"/>
          </w:r>
          <w:r>
            <w:instrText xml:space="preserve"> PAGEREF _Toc251583459 \h </w:instrText>
          </w:r>
          <w:r>
            <w:fldChar w:fldCharType="separate"/>
          </w:r>
          <w:r>
            <w:t>65</w:t>
          </w:r>
          <w:r>
            <w:fldChar w:fldCharType="end"/>
          </w:r>
          <w:r>
            <w:rPr>
              <w:rFonts w:hint="default" w:ascii="Times New Roman Regular" w:hAnsi="Times New Roman Regular" w:eastAsia="宋体" w:cs="Times New Roman Regular"/>
            </w:rPr>
            <w:fldChar w:fldCharType="end"/>
          </w:r>
        </w:p>
        <w:p w14:paraId="57F2B763">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_Toc2115378117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3.5 理论的边界:哪些任务没有便宜验证</w:t>
          </w:r>
          <w:r>
            <w:tab/>
          </w:r>
          <w:r>
            <w:fldChar w:fldCharType="begin"/>
          </w:r>
          <w:r>
            <w:instrText xml:space="preserve"> PAGEREF _Toc2115378117 \h </w:instrText>
          </w:r>
          <w:r>
            <w:fldChar w:fldCharType="separate"/>
          </w:r>
          <w:r>
            <w:t>71</w:t>
          </w:r>
          <w:r>
            <w:fldChar w:fldCharType="end"/>
          </w:r>
          <w:r>
            <w:rPr>
              <w:rFonts w:hint="default" w:ascii="Times New Roman Regular" w:hAnsi="Times New Roman Regular" w:eastAsia="宋体" w:cs="Times New Roman Regular"/>
            </w:rPr>
            <w:fldChar w:fldCharType="end"/>
          </w:r>
        </w:p>
        <w:p w14:paraId="3BF96CCE">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_Toc1568236334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3.6 本章残差显式化与小结</w:t>
          </w:r>
          <w:r>
            <w:tab/>
          </w:r>
          <w:r>
            <w:fldChar w:fldCharType="begin"/>
          </w:r>
          <w:r>
            <w:instrText xml:space="preserve"> PAGEREF _Toc1568236334 \h </w:instrText>
          </w:r>
          <w:r>
            <w:fldChar w:fldCharType="separate"/>
          </w:r>
          <w:r>
            <w:t>74</w:t>
          </w:r>
          <w:r>
            <w:fldChar w:fldCharType="end"/>
          </w:r>
          <w:r>
            <w:rPr>
              <w:rFonts w:hint="default" w:ascii="Times New Roman Regular" w:hAnsi="Times New Roman Regular" w:eastAsia="宋体" w:cs="Times New Roman Regular"/>
            </w:rPr>
            <w:fldChar w:fldCharType="end"/>
          </w:r>
        </w:p>
        <w:p w14:paraId="07499894">
          <w:pPr>
            <w:pStyle w:val="16"/>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_Toc1281265907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第4章 AI 侧范式</w:t>
          </w:r>
          <w:r>
            <w:tab/>
          </w:r>
          <w:r>
            <w:fldChar w:fldCharType="begin"/>
          </w:r>
          <w:r>
            <w:instrText xml:space="preserve"> PAGEREF _Toc1281265907 \h </w:instrText>
          </w:r>
          <w:r>
            <w:fldChar w:fldCharType="separate"/>
          </w:r>
          <w:r>
            <w:t>78</w:t>
          </w:r>
          <w:r>
            <w:fldChar w:fldCharType="end"/>
          </w:r>
          <w:r>
            <w:rPr>
              <w:rFonts w:hint="default" w:ascii="Times New Roman Regular" w:hAnsi="Times New Roman Regular" w:eastAsia="宋体" w:cs="Times New Roman Regular"/>
            </w:rPr>
            <w:fldChar w:fldCharType="end"/>
          </w:r>
        </w:p>
        <w:p w14:paraId="69293A8D">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_Toc1417570480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4 AI 侧范式:对齐研究替你趟过的路</w:t>
          </w:r>
          <w:r>
            <w:tab/>
          </w:r>
          <w:r>
            <w:fldChar w:fldCharType="begin"/>
          </w:r>
          <w:r>
            <w:instrText xml:space="preserve"> PAGEREF _Toc1417570480 \h </w:instrText>
          </w:r>
          <w:r>
            <w:fldChar w:fldCharType="separate"/>
          </w:r>
          <w:r>
            <w:t>78</w:t>
          </w:r>
          <w:r>
            <w:fldChar w:fldCharType="end"/>
          </w:r>
          <w:r>
            <w:rPr>
              <w:rFonts w:hint="default" w:ascii="Times New Roman Regular" w:hAnsi="Times New Roman Regular" w:eastAsia="宋体" w:cs="Times New Roman Regular"/>
            </w:rPr>
            <w:fldChar w:fldCharType="end"/>
          </w:r>
        </w:p>
        <w:p w14:paraId="6F0E4279">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_Toc923477542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4.1 导引:站在对齐研究的肩膀上</w:t>
          </w:r>
          <w:r>
            <w:tab/>
          </w:r>
          <w:r>
            <w:fldChar w:fldCharType="begin"/>
          </w:r>
          <w:r>
            <w:instrText xml:space="preserve"> PAGEREF _Toc923477542 \h </w:instrText>
          </w:r>
          <w:r>
            <w:fldChar w:fldCharType="separate"/>
          </w:r>
          <w:r>
            <w:t>78</w:t>
          </w:r>
          <w:r>
            <w:fldChar w:fldCharType="end"/>
          </w:r>
          <w:r>
            <w:rPr>
              <w:rFonts w:hint="default" w:ascii="Times New Roman Regular" w:hAnsi="Times New Roman Regular" w:eastAsia="宋体" w:cs="Times New Roman Regular"/>
            </w:rPr>
            <w:fldChar w:fldCharType="end"/>
          </w:r>
        </w:p>
        <w:p w14:paraId="312F4FE1">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_Toc1022731525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4.2 辩论（debate）:让两个 AI 互相反驳</w:t>
          </w:r>
          <w:r>
            <w:tab/>
          </w:r>
          <w:r>
            <w:fldChar w:fldCharType="begin"/>
          </w:r>
          <w:r>
            <w:instrText xml:space="preserve"> PAGEREF _Toc1022731525 \h </w:instrText>
          </w:r>
          <w:r>
            <w:fldChar w:fldCharType="separate"/>
          </w:r>
          <w:r>
            <w:t>80</w:t>
          </w:r>
          <w:r>
            <w:fldChar w:fldCharType="end"/>
          </w:r>
          <w:r>
            <w:rPr>
              <w:rFonts w:hint="default" w:ascii="Times New Roman Regular" w:hAnsi="Times New Roman Regular" w:eastAsia="宋体" w:cs="Times New Roman Regular"/>
            </w:rPr>
            <w:fldChar w:fldCharType="end"/>
          </w:r>
        </w:p>
        <w:p w14:paraId="503B0D66">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_Toc589630087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4.3 迭代放大（iterated amplification）:分解再组合</w:t>
          </w:r>
          <w:r>
            <w:tab/>
          </w:r>
          <w:r>
            <w:fldChar w:fldCharType="begin"/>
          </w:r>
          <w:r>
            <w:instrText xml:space="preserve"> PAGEREF _Toc589630087 \h </w:instrText>
          </w:r>
          <w:r>
            <w:fldChar w:fldCharType="separate"/>
          </w:r>
          <w:r>
            <w:t>85</w:t>
          </w:r>
          <w:r>
            <w:fldChar w:fldCharType="end"/>
          </w:r>
          <w:r>
            <w:rPr>
              <w:rFonts w:hint="default" w:ascii="Times New Roman Regular" w:hAnsi="Times New Roman Regular" w:eastAsia="宋体" w:cs="Times New Roman Regular"/>
            </w:rPr>
            <w:fldChar w:fldCharType="end"/>
          </w:r>
        </w:p>
        <w:p w14:paraId="34E54EE3">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_Toc1423324951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4.4 递归奖励建模与弱评强:弱监督者评估强模型</w:t>
          </w:r>
          <w:r>
            <w:tab/>
          </w:r>
          <w:r>
            <w:fldChar w:fldCharType="begin"/>
          </w:r>
          <w:r>
            <w:instrText xml:space="preserve"> PAGEREF _Toc1423324951 \h </w:instrText>
          </w:r>
          <w:r>
            <w:fldChar w:fldCharType="separate"/>
          </w:r>
          <w:r>
            <w:t>89</w:t>
          </w:r>
          <w:r>
            <w:fldChar w:fldCharType="end"/>
          </w:r>
          <w:r>
            <w:rPr>
              <w:rFonts w:hint="default" w:ascii="Times New Roman Regular" w:hAnsi="Times New Roman Regular" w:eastAsia="宋体" w:cs="Times New Roman Regular"/>
            </w:rPr>
            <w:fldChar w:fldCharType="end"/>
          </w:r>
        </w:p>
        <w:p w14:paraId="5E4B9779">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_Toc1002107524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4.5 嵌套可扩展监督:把机制堆起来用</w:t>
          </w:r>
          <w:r>
            <w:tab/>
          </w:r>
          <w:r>
            <w:fldChar w:fldCharType="begin"/>
          </w:r>
          <w:r>
            <w:instrText xml:space="preserve"> PAGEREF _Toc1002107524 \h </w:instrText>
          </w:r>
          <w:r>
            <w:fldChar w:fldCharType="separate"/>
          </w:r>
          <w:r>
            <w:t>93</w:t>
          </w:r>
          <w:r>
            <w:fldChar w:fldCharType="end"/>
          </w:r>
          <w:r>
            <w:rPr>
              <w:rFonts w:hint="default" w:ascii="Times New Roman Regular" w:hAnsi="Times New Roman Regular" w:eastAsia="宋体" w:cs="Times New Roman Regular"/>
            </w:rPr>
            <w:fldChar w:fldCharType="end"/>
          </w:r>
        </w:p>
        <w:p w14:paraId="566958F2">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_Toc1854396094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4.6 本章残差显式化与小结</w:t>
          </w:r>
          <w:r>
            <w:tab/>
          </w:r>
          <w:r>
            <w:fldChar w:fldCharType="begin"/>
          </w:r>
          <w:r>
            <w:instrText xml:space="preserve"> PAGEREF _Toc1854396094 \h </w:instrText>
          </w:r>
          <w:r>
            <w:fldChar w:fldCharType="separate"/>
          </w:r>
          <w:r>
            <w:t>96</w:t>
          </w:r>
          <w:r>
            <w:fldChar w:fldCharType="end"/>
          </w:r>
          <w:r>
            <w:rPr>
              <w:rFonts w:hint="default" w:ascii="Times New Roman Regular" w:hAnsi="Times New Roman Regular" w:eastAsia="宋体" w:cs="Times New Roman Regular"/>
            </w:rPr>
            <w:fldChar w:fldCharType="end"/>
          </w:r>
        </w:p>
        <w:p w14:paraId="7B0D7EEF">
          <w:pPr>
            <w:pStyle w:val="16"/>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_Toc404982947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第5章 人侧动作集（实操核心）</w:t>
          </w:r>
          <w:r>
            <w:tab/>
          </w:r>
          <w:r>
            <w:fldChar w:fldCharType="begin"/>
          </w:r>
          <w:r>
            <w:instrText xml:space="preserve"> PAGEREF _Toc404982947 \h </w:instrText>
          </w:r>
          <w:r>
            <w:fldChar w:fldCharType="separate"/>
          </w:r>
          <w:r>
            <w:t>99</w:t>
          </w:r>
          <w:r>
            <w:fldChar w:fldCharType="end"/>
          </w:r>
          <w:r>
            <w:rPr>
              <w:rFonts w:hint="default" w:ascii="Times New Roman Regular" w:hAnsi="Times New Roman Regular" w:eastAsia="宋体" w:cs="Times New Roman Regular"/>
            </w:rPr>
            <w:fldChar w:fldCharType="end"/>
          </w:r>
        </w:p>
        <w:p w14:paraId="680FEF8E">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_Toc1172712886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 人侧动作集:把三种硬通货落成可抄的招式</w:t>
          </w:r>
          <w:r>
            <w:tab/>
          </w:r>
          <w:r>
            <w:fldChar w:fldCharType="begin"/>
          </w:r>
          <w:r>
            <w:instrText xml:space="preserve"> PAGEREF _Toc1172712886 \h </w:instrText>
          </w:r>
          <w:r>
            <w:fldChar w:fldCharType="separate"/>
          </w:r>
          <w:r>
            <w:t>99</w:t>
          </w:r>
          <w:r>
            <w:fldChar w:fldCharType="end"/>
          </w:r>
          <w:r>
            <w:rPr>
              <w:rFonts w:hint="default" w:ascii="Times New Roman Regular" w:hAnsi="Times New Roman Regular" w:eastAsia="宋体" w:cs="Times New Roman Regular"/>
            </w:rPr>
            <w:fldChar w:fldCharType="end"/>
          </w:r>
        </w:p>
        <w:p w14:paraId="5392DC34">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_Toc180562836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5.1 导引:把硬通货铸成招式</w:t>
          </w:r>
          <w:r>
            <w:tab/>
          </w:r>
          <w:r>
            <w:fldChar w:fldCharType="begin"/>
          </w:r>
          <w:r>
            <w:instrText xml:space="preserve"> PAGEREF _Toc180562836 \h </w:instrText>
          </w:r>
          <w:r>
            <w:fldChar w:fldCharType="separate"/>
          </w:r>
          <w:r>
            <w:t>99</w:t>
          </w:r>
          <w:r>
            <w:fldChar w:fldCharType="end"/>
          </w:r>
          <w:r>
            <w:rPr>
              <w:rFonts w:hint="default" w:ascii="Times New Roman Regular" w:hAnsi="Times New Roman Regular" w:eastAsia="宋体" w:cs="Times New Roman Regular"/>
            </w:rPr>
            <w:fldChar w:fldCharType="end"/>
          </w:r>
        </w:p>
        <w:p w14:paraId="605AA81A">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_Toc325191441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5.2 角色反转:让 AI 先把问题问给你</w:t>
          </w:r>
          <w:r>
            <w:tab/>
          </w:r>
          <w:r>
            <w:fldChar w:fldCharType="begin"/>
          </w:r>
          <w:r>
            <w:instrText xml:space="preserve"> PAGEREF _Toc325191441 \h </w:instrText>
          </w:r>
          <w:r>
            <w:fldChar w:fldCharType="separate"/>
          </w:r>
          <w:r>
            <w:t>103</w:t>
          </w:r>
          <w:r>
            <w:fldChar w:fldCharType="end"/>
          </w:r>
          <w:r>
            <w:rPr>
              <w:rFonts w:hint="default" w:ascii="Times New Roman Regular" w:hAnsi="Times New Roman Regular" w:eastAsia="宋体" w:cs="Times New Roman Regular"/>
            </w:rPr>
            <w:fldChar w:fldCharType="end"/>
          </w:r>
        </w:p>
        <w:p w14:paraId="3BA8ADBD">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_Toc146667272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5.3 预测前置:执行前先承诺可观察的结果</w:t>
          </w:r>
          <w:r>
            <w:tab/>
          </w:r>
          <w:r>
            <w:fldChar w:fldCharType="begin"/>
          </w:r>
          <w:r>
            <w:instrText xml:space="preserve"> PAGEREF _Toc146667272 \h </w:instrText>
          </w:r>
          <w:r>
            <w:fldChar w:fldCharType="separate"/>
          </w:r>
          <w:r>
            <w:t>107</w:t>
          </w:r>
          <w:r>
            <w:fldChar w:fldCharType="end"/>
          </w:r>
          <w:r>
            <w:rPr>
              <w:rFonts w:hint="default" w:ascii="Times New Roman Regular" w:hAnsi="Times New Roman Regular" w:eastAsia="宋体" w:cs="Times New Roman Regular"/>
            </w:rPr>
            <w:fldChar w:fldCharType="end"/>
          </w:r>
        </w:p>
        <w:p w14:paraId="47555EFF">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_Toc1873097395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5.4 验收外包:让 AI 造出你能亲手执行的验收工具</w:t>
          </w:r>
          <w:r>
            <w:tab/>
          </w:r>
          <w:r>
            <w:fldChar w:fldCharType="begin"/>
          </w:r>
          <w:r>
            <w:instrText xml:space="preserve"> PAGEREF _Toc1873097395 \h </w:instrText>
          </w:r>
          <w:r>
            <w:fldChar w:fldCharType="separate"/>
          </w:r>
          <w:r>
            <w:t>111</w:t>
          </w:r>
          <w:r>
            <w:fldChar w:fldCharType="end"/>
          </w:r>
          <w:r>
            <w:rPr>
              <w:rFonts w:hint="default" w:ascii="Times New Roman Regular" w:hAnsi="Times New Roman Regular" w:eastAsia="宋体" w:cs="Times New Roman Regular"/>
            </w:rPr>
            <w:fldChar w:fldCharType="end"/>
          </w:r>
        </w:p>
        <w:p w14:paraId="22E6F90F">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_Toc1185136392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5.6 递归分解判据:验不了，就是还没拆完</w:t>
          </w:r>
          <w:r>
            <w:tab/>
          </w:r>
          <w:r>
            <w:fldChar w:fldCharType="begin"/>
          </w:r>
          <w:r>
            <w:instrText xml:space="preserve"> PAGEREF _Toc1185136392 \h </w:instrText>
          </w:r>
          <w:r>
            <w:fldChar w:fldCharType="separate"/>
          </w:r>
          <w:r>
            <w:t>256</w:t>
          </w:r>
          <w:r>
            <w:fldChar w:fldCharType="end"/>
          </w:r>
          <w:r>
            <w:rPr>
              <w:rFonts w:hint="default" w:ascii="Times New Roman Regular" w:hAnsi="Times New Roman Regular" w:eastAsia="宋体" w:cs="Times New Roman Regular"/>
            </w:rPr>
            <w:fldChar w:fldCharType="end"/>
          </w:r>
        </w:p>
        <w:p w14:paraId="053284DE">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_Toc676514419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从“信不信”到“拆没拆完”：一次认知跳跃</w:t>
          </w:r>
          <w:r>
            <w:tab/>
          </w:r>
          <w:r>
            <w:fldChar w:fldCharType="begin"/>
          </w:r>
          <w:r>
            <w:instrText xml:space="preserve"> PAGEREF _Toc676514419 \h </w:instrText>
          </w:r>
          <w:r>
            <w:fldChar w:fldCharType="separate"/>
          </w:r>
          <w:r>
            <w:t>256</w:t>
          </w:r>
          <w:r>
            <w:fldChar w:fldCharType="end"/>
          </w:r>
          <w:r>
            <w:rPr>
              <w:rFonts w:hint="default" w:ascii="Times New Roman Regular" w:hAnsi="Times New Roman Regular" w:eastAsia="宋体" w:cs="Times New Roman Regular"/>
            </w:rPr>
            <w:fldChar w:fldCharType="end"/>
          </w:r>
        </w:p>
        <w:p w14:paraId="6576B969">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_Toc1399412915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把“合规审查”从黑箱变工具箱</w:t>
          </w:r>
          <w:r>
            <w:tab/>
          </w:r>
          <w:r>
            <w:fldChar w:fldCharType="begin"/>
          </w:r>
          <w:r>
            <w:instrText xml:space="preserve"> PAGEREF _Toc1399412915 \h </w:instrText>
          </w:r>
          <w:r>
            <w:fldChar w:fldCharType="separate"/>
          </w:r>
          <w:r>
            <w:t>257</w:t>
          </w:r>
          <w:r>
            <w:fldChar w:fldCharType="end"/>
          </w:r>
          <w:r>
            <w:rPr>
              <w:rFonts w:hint="default" w:ascii="Times New Roman Regular" w:hAnsi="Times New Roman Regular" w:eastAsia="宋体" w:cs="Times New Roman Regular"/>
            </w:rPr>
            <w:fldChar w:fldCharType="end"/>
          </w:r>
        </w:p>
        <w:p w14:paraId="379C149E">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_Toc691960461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认识你的新武器：递归分解追问模板</w:t>
          </w:r>
          <w:r>
            <w:tab/>
          </w:r>
          <w:r>
            <w:fldChar w:fldCharType="begin"/>
          </w:r>
          <w:r>
            <w:instrText xml:space="preserve"> PAGEREF _Toc691960461 \h </w:instrText>
          </w:r>
          <w:r>
            <w:fldChar w:fldCharType="separate"/>
          </w:r>
          <w:r>
            <w:t>258</w:t>
          </w:r>
          <w:r>
            <w:fldChar w:fldCharType="end"/>
          </w:r>
          <w:r>
            <w:rPr>
              <w:rFonts w:hint="default" w:ascii="Times New Roman Regular" w:hAnsi="Times New Roman Regular" w:eastAsia="宋体" w:cs="Times New Roman Regular"/>
            </w:rPr>
            <w:fldChar w:fldCharType="end"/>
          </w:r>
        </w:p>
        <w:p w14:paraId="46F4C7F5">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_Toc1155519522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别忽略拼装逻辑：组合爆炸的幽灵</w:t>
          </w:r>
          <w:r>
            <w:tab/>
          </w:r>
          <w:r>
            <w:fldChar w:fldCharType="begin"/>
          </w:r>
          <w:r>
            <w:instrText xml:space="preserve"> PAGEREF _Toc1155519522 \h </w:instrText>
          </w:r>
          <w:r>
            <w:fldChar w:fldCharType="separate"/>
          </w:r>
          <w:r>
            <w:t>259</w:t>
          </w:r>
          <w:r>
            <w:fldChar w:fldCharType="end"/>
          </w:r>
          <w:r>
            <w:rPr>
              <w:rFonts w:hint="default" w:ascii="Times New Roman Regular" w:hAnsi="Times New Roman Regular" w:eastAsia="宋体" w:cs="Times New Roman Regular"/>
            </w:rPr>
            <w:fldChar w:fldCharType="end"/>
          </w:r>
        </w:p>
        <w:p w14:paraId="343A7578">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_Toc1121986433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从递归分解到诚实残差</w:t>
          </w:r>
          <w:r>
            <w:tab/>
          </w:r>
          <w:r>
            <w:fldChar w:fldCharType="begin"/>
          </w:r>
          <w:r>
            <w:instrText xml:space="preserve"> PAGEREF _Toc1121986433 \h </w:instrText>
          </w:r>
          <w:r>
            <w:fldChar w:fldCharType="separate"/>
          </w:r>
          <w:r>
            <w:t>259</w:t>
          </w:r>
          <w:r>
            <w:fldChar w:fldCharType="end"/>
          </w:r>
          <w:r>
            <w:rPr>
              <w:rFonts w:hint="default" w:ascii="Times New Roman Regular" w:hAnsi="Times New Roman Regular" w:eastAsia="宋体" w:cs="Times New Roman Regular"/>
            </w:rPr>
            <w:fldChar w:fldCharType="end"/>
          </w:r>
        </w:p>
        <w:p w14:paraId="5F516F95">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_Toc172075124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5.7 残差显式化:列出无法核查项，按赌注分级兜底</w:t>
          </w:r>
          <w:r>
            <w:tab/>
          </w:r>
          <w:r>
            <w:fldChar w:fldCharType="begin"/>
          </w:r>
          <w:r>
            <w:instrText xml:space="preserve"> PAGEREF _Toc172075124 \h </w:instrText>
          </w:r>
          <w:r>
            <w:fldChar w:fldCharType="separate"/>
          </w:r>
          <w:r>
            <w:t>260</w:t>
          </w:r>
          <w:r>
            <w:fldChar w:fldCharType="end"/>
          </w:r>
          <w:r>
            <w:rPr>
              <w:rFonts w:hint="default" w:ascii="Times New Roman Regular" w:hAnsi="Times New Roman Regular" w:eastAsia="宋体" w:cs="Times New Roman Regular"/>
            </w:rPr>
            <w:fldChar w:fldCharType="end"/>
          </w:r>
        </w:p>
        <w:p w14:paraId="409AB4F7">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_Toc1553620206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5.8 六步合一:一个完整案例走一遍，与本章残差</w:t>
          </w:r>
          <w:r>
            <w:tab/>
          </w:r>
          <w:r>
            <w:fldChar w:fldCharType="begin"/>
          </w:r>
          <w:r>
            <w:instrText xml:space="preserve"> PAGEREF _Toc1553620206 \h </w:instrText>
          </w:r>
          <w:r>
            <w:fldChar w:fldCharType="separate"/>
          </w:r>
          <w:r>
            <w:t>265</w:t>
          </w:r>
          <w:r>
            <w:fldChar w:fldCharType="end"/>
          </w:r>
          <w:r>
            <w:rPr>
              <w:rFonts w:hint="default" w:ascii="Times New Roman Regular" w:hAnsi="Times New Roman Regular" w:eastAsia="宋体" w:cs="Times New Roman Regular"/>
            </w:rPr>
            <w:fldChar w:fldCharType="end"/>
          </w:r>
        </w:p>
        <w:p w14:paraId="6758F8A7">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_Toc441138369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本章残差：工具的边界与使用者的诚实</w:t>
          </w:r>
          <w:r>
            <w:tab/>
          </w:r>
          <w:r>
            <w:fldChar w:fldCharType="begin"/>
          </w:r>
          <w:r>
            <w:instrText xml:space="preserve"> PAGEREF _Toc441138369 \h </w:instrText>
          </w:r>
          <w:r>
            <w:fldChar w:fldCharType="separate"/>
          </w:r>
          <w:r>
            <w:t>269</w:t>
          </w:r>
          <w:r>
            <w:fldChar w:fldCharType="end"/>
          </w:r>
          <w:r>
            <w:rPr>
              <w:rFonts w:hint="default" w:ascii="Times New Roman Regular" w:hAnsi="Times New Roman Regular" w:eastAsia="宋体" w:cs="Times New Roman Regular"/>
            </w:rPr>
            <w:fldChar w:fldCharType="end"/>
          </w:r>
        </w:p>
        <w:p w14:paraId="3A0EFFF9">
          <w:pPr>
            <w:pStyle w:val="16"/>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_Toc1099018339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第6章 前端：意图定义与提示</w:t>
          </w:r>
          <w:r>
            <w:tab/>
          </w:r>
          <w:r>
            <w:fldChar w:fldCharType="begin"/>
          </w:r>
          <w:r>
            <w:instrText xml:space="preserve"> PAGEREF _Toc1099018339 \h </w:instrText>
          </w:r>
          <w:r>
            <w:fldChar w:fldCharType="separate"/>
          </w:r>
          <w:r>
            <w:t>270</w:t>
          </w:r>
          <w:r>
            <w:fldChar w:fldCharType="end"/>
          </w:r>
          <w:r>
            <w:rPr>
              <w:rFonts w:hint="default" w:ascii="Times New Roman Regular" w:hAnsi="Times New Roman Regular" w:eastAsia="宋体" w:cs="Times New Roman Regular"/>
            </w:rPr>
            <w:fldChar w:fldCharType="end"/>
          </w:r>
        </w:p>
        <w:p w14:paraId="42CC8612">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_Toc694375726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6 前端:说不清要什么，就无从监督</w:t>
          </w:r>
          <w:r>
            <w:tab/>
          </w:r>
          <w:r>
            <w:fldChar w:fldCharType="begin"/>
          </w:r>
          <w:r>
            <w:instrText xml:space="preserve"> PAGEREF _Toc694375726 \h </w:instrText>
          </w:r>
          <w:r>
            <w:fldChar w:fldCharType="separate"/>
          </w:r>
          <w:r>
            <w:t>270</w:t>
          </w:r>
          <w:r>
            <w:fldChar w:fldCharType="end"/>
          </w:r>
          <w:r>
            <w:rPr>
              <w:rFonts w:hint="default" w:ascii="Times New Roman Regular" w:hAnsi="Times New Roman Regular" w:eastAsia="宋体" w:cs="Times New Roman Regular"/>
            </w:rPr>
            <w:fldChar w:fldCharType="end"/>
          </w:r>
        </w:p>
        <w:p w14:paraId="3A96B3ED">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_Toc946689084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6.1 导引:监督从你说清要什么开始</w:t>
          </w:r>
          <w:r>
            <w:tab/>
          </w:r>
          <w:r>
            <w:fldChar w:fldCharType="begin"/>
          </w:r>
          <w:r>
            <w:instrText xml:space="preserve"> PAGEREF _Toc946689084 \h </w:instrText>
          </w:r>
          <w:r>
            <w:fldChar w:fldCharType="separate"/>
          </w:r>
          <w:r>
            <w:t>270</w:t>
          </w:r>
          <w:r>
            <w:fldChar w:fldCharType="end"/>
          </w:r>
          <w:r>
            <w:rPr>
              <w:rFonts w:hint="default" w:ascii="Times New Roman Regular" w:hAnsi="Times New Roman Regular" w:eastAsia="宋体" w:cs="Times New Roman Regular"/>
            </w:rPr>
            <w:fldChar w:fldCharType="end"/>
          </w:r>
        </w:p>
        <w:p w14:paraId="6E6F8405">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_Toc297094165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6.2 把”描述意图”降级为”回答 AI 的提问”</w:t>
          </w:r>
          <w:r>
            <w:tab/>
          </w:r>
          <w:r>
            <w:fldChar w:fldCharType="begin"/>
          </w:r>
          <w:r>
            <w:instrText xml:space="preserve"> PAGEREF _Toc297094165 \h </w:instrText>
          </w:r>
          <w:r>
            <w:fldChar w:fldCharType="separate"/>
          </w:r>
          <w:r>
            <w:t>273</w:t>
          </w:r>
          <w:r>
            <w:fldChar w:fldCharType="end"/>
          </w:r>
          <w:r>
            <w:rPr>
              <w:rFonts w:hint="default" w:ascii="Times New Roman Regular" w:hAnsi="Times New Roman Regular" w:eastAsia="宋体" w:cs="Times New Roman Regular"/>
            </w:rPr>
            <w:fldChar w:fldCharType="end"/>
          </w:r>
        </w:p>
        <w:p w14:paraId="21CA7E56">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_Toc362151880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原理：从“主动表述”到“被动回答”</w:t>
          </w:r>
          <w:r>
            <w:tab/>
          </w:r>
          <w:r>
            <w:fldChar w:fldCharType="begin"/>
          </w:r>
          <w:r>
            <w:instrText xml:space="preserve"> PAGEREF _Toc362151880 \h </w:instrText>
          </w:r>
          <w:r>
            <w:fldChar w:fldCharType="separate"/>
          </w:r>
          <w:r>
            <w:t>274</w:t>
          </w:r>
          <w:r>
            <w:fldChar w:fldCharType="end"/>
          </w:r>
          <w:r>
            <w:rPr>
              <w:rFonts w:hint="default" w:ascii="Times New Roman Regular" w:hAnsi="Times New Roman Regular" w:eastAsia="宋体" w:cs="Times New Roman Regular"/>
            </w:rPr>
            <w:fldChar w:fldCharType="end"/>
          </w:r>
        </w:p>
        <w:p w14:paraId="3AEF86BD">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_Toc717991562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学理来源：需求访谈技术与金字塔原理</w:t>
          </w:r>
          <w:r>
            <w:tab/>
          </w:r>
          <w:r>
            <w:fldChar w:fldCharType="begin"/>
          </w:r>
          <w:r>
            <w:instrText xml:space="preserve"> PAGEREF _Toc717991562 \h </w:instrText>
          </w:r>
          <w:r>
            <w:fldChar w:fldCharType="separate"/>
          </w:r>
          <w:r>
            <w:t>274</w:t>
          </w:r>
          <w:r>
            <w:fldChar w:fldCharType="end"/>
          </w:r>
          <w:r>
            <w:rPr>
              <w:rFonts w:hint="default" w:ascii="Times New Roman Regular" w:hAnsi="Times New Roman Regular" w:eastAsia="宋体" w:cs="Times New Roman Regular"/>
            </w:rPr>
            <w:fldChar w:fldCharType="end"/>
          </w:r>
        </w:p>
        <w:p w14:paraId="0DDD6E57">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_Toc573570041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真实案例：模糊请求的两条路</w:t>
          </w:r>
          <w:r>
            <w:tab/>
          </w:r>
          <w:r>
            <w:fldChar w:fldCharType="begin"/>
          </w:r>
          <w:r>
            <w:instrText xml:space="preserve"> PAGEREF _Toc573570041 \h </w:instrText>
          </w:r>
          <w:r>
            <w:fldChar w:fldCharType="separate"/>
          </w:r>
          <w:r>
            <w:t>275</w:t>
          </w:r>
          <w:r>
            <w:fldChar w:fldCharType="end"/>
          </w:r>
          <w:r>
            <w:rPr>
              <w:rFonts w:hint="default" w:ascii="Times New Roman Regular" w:hAnsi="Times New Roman Regular" w:eastAsia="宋体" w:cs="Times New Roman Regular"/>
            </w:rPr>
            <w:fldChar w:fldCharType="end"/>
          </w:r>
        </w:p>
        <w:p w14:paraId="6E6C40C0">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_Toc2085071351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可抄模板：意图澄清开场白与AI该问清单</w:t>
          </w:r>
          <w:r>
            <w:tab/>
          </w:r>
          <w:r>
            <w:fldChar w:fldCharType="begin"/>
          </w:r>
          <w:r>
            <w:instrText xml:space="preserve"> PAGEREF _Toc2085071351 \h </w:instrText>
          </w:r>
          <w:r>
            <w:fldChar w:fldCharType="separate"/>
          </w:r>
          <w:r>
            <w:t>276</w:t>
          </w:r>
          <w:r>
            <w:fldChar w:fldCharType="end"/>
          </w:r>
          <w:r>
            <w:rPr>
              <w:rFonts w:hint="default" w:ascii="Times New Roman Regular" w:hAnsi="Times New Roman Regular" w:eastAsia="宋体" w:cs="Times New Roman Regular"/>
            </w:rPr>
            <w:fldChar w:fldCharType="end"/>
          </w:r>
        </w:p>
        <w:p w14:paraId="2BA2217B">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_Toc1156044511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失效边界：别把唯一属于你的权威外包出去</w:t>
          </w:r>
          <w:r>
            <w:tab/>
          </w:r>
          <w:r>
            <w:fldChar w:fldCharType="begin"/>
          </w:r>
          <w:r>
            <w:instrText xml:space="preserve"> PAGEREF _Toc1156044511 \h </w:instrText>
          </w:r>
          <w:r>
            <w:fldChar w:fldCharType="separate"/>
          </w:r>
          <w:r>
            <w:t>277</w:t>
          </w:r>
          <w:r>
            <w:fldChar w:fldCharType="end"/>
          </w:r>
          <w:r>
            <w:rPr>
              <w:rFonts w:hint="default" w:ascii="Times New Roman Regular" w:hAnsi="Times New Roman Regular" w:eastAsia="宋体" w:cs="Times New Roman Regular"/>
            </w:rPr>
            <w:fldChar w:fldCharType="end"/>
          </w:r>
        </w:p>
        <w:p w14:paraId="65D55466">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_Toc1355541968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连接全书主线：从意图问答到可观察的验收标准</w:t>
          </w:r>
          <w:r>
            <w:tab/>
          </w:r>
          <w:r>
            <w:fldChar w:fldCharType="begin"/>
          </w:r>
          <w:r>
            <w:instrText xml:space="preserve"> PAGEREF _Toc1355541968 \h </w:instrText>
          </w:r>
          <w:r>
            <w:fldChar w:fldCharType="separate"/>
          </w:r>
          <w:r>
            <w:t>277</w:t>
          </w:r>
          <w:r>
            <w:fldChar w:fldCharType="end"/>
          </w:r>
          <w:r>
            <w:rPr>
              <w:rFonts w:hint="default" w:ascii="Times New Roman Regular" w:hAnsi="Times New Roman Regular" w:eastAsia="宋体" w:cs="Times New Roman Regular"/>
            </w:rPr>
            <w:fldChar w:fldCharType="end"/>
          </w:r>
        </w:p>
        <w:p w14:paraId="0DCC5C17">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_Toc2087328800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本节残差显式化</w:t>
          </w:r>
          <w:r>
            <w:tab/>
          </w:r>
          <w:r>
            <w:fldChar w:fldCharType="begin"/>
          </w:r>
          <w:r>
            <w:instrText xml:space="preserve"> PAGEREF _Toc2087328800 \h </w:instrText>
          </w:r>
          <w:r>
            <w:fldChar w:fldCharType="separate"/>
          </w:r>
          <w:r>
            <w:t>278</w:t>
          </w:r>
          <w:r>
            <w:fldChar w:fldCharType="end"/>
          </w:r>
          <w:r>
            <w:rPr>
              <w:rFonts w:hint="default" w:ascii="Times New Roman Regular" w:hAnsi="Times New Roman Regular" w:eastAsia="宋体" w:cs="Times New Roman Regular"/>
            </w:rPr>
            <w:fldChar w:fldCharType="end"/>
          </w:r>
        </w:p>
        <w:p w14:paraId="1EF44729">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_Toc442284208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6.3 验收先行:先写”好的输出长什么样”（working backwards）</w:t>
          </w:r>
          <w:r>
            <w:tab/>
          </w:r>
          <w:r>
            <w:fldChar w:fldCharType="begin"/>
          </w:r>
          <w:r>
            <w:instrText xml:space="preserve"> PAGEREF _Toc442284208 \h </w:instrText>
          </w:r>
          <w:r>
            <w:fldChar w:fldCharType="separate"/>
          </w:r>
          <w:r>
            <w:t>278</w:t>
          </w:r>
          <w:r>
            <w:fldChar w:fldCharType="end"/>
          </w:r>
          <w:r>
            <w:rPr>
              <w:rFonts w:hint="default" w:ascii="Times New Roman Regular" w:hAnsi="Times New Roman Regular" w:eastAsia="宋体" w:cs="Times New Roman Regular"/>
            </w:rPr>
            <w:fldChar w:fldCharType="end"/>
          </w:r>
        </w:p>
        <w:p w14:paraId="00A2A01E">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_Toc1029781589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从“我要什么”到“我看到什么就知道对了”</w:t>
          </w:r>
          <w:r>
            <w:tab/>
          </w:r>
          <w:r>
            <w:fldChar w:fldCharType="begin"/>
          </w:r>
          <w:r>
            <w:instrText xml:space="preserve"> PAGEREF _Toc1029781589 \h </w:instrText>
          </w:r>
          <w:r>
            <w:fldChar w:fldCharType="separate"/>
          </w:r>
          <w:r>
            <w:t>279</w:t>
          </w:r>
          <w:r>
            <w:fldChar w:fldCharType="end"/>
          </w:r>
          <w:r>
            <w:rPr>
              <w:rFonts w:hint="default" w:ascii="Times New Roman Regular" w:hAnsi="Times New Roman Regular" w:eastAsia="宋体" w:cs="Times New Roman Regular"/>
            </w:rPr>
            <w:fldChar w:fldCharType="end"/>
          </w:r>
        </w:p>
        <w:p w14:paraId="1FF70357">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_Toc968455150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Amazon 的倒推法与 Specification by Example</w:t>
          </w:r>
          <w:r>
            <w:tab/>
          </w:r>
          <w:r>
            <w:fldChar w:fldCharType="begin"/>
          </w:r>
          <w:r>
            <w:instrText xml:space="preserve"> PAGEREF _Toc968455150 \h </w:instrText>
          </w:r>
          <w:r>
            <w:fldChar w:fldCharType="separate"/>
          </w:r>
          <w:r>
            <w:t>279</w:t>
          </w:r>
          <w:r>
            <w:fldChar w:fldCharType="end"/>
          </w:r>
          <w:r>
            <w:rPr>
              <w:rFonts w:hint="default" w:ascii="Times New Roman Regular" w:hAnsi="Times New Roman Regular" w:eastAsia="宋体" w:cs="Times New Roman Regular"/>
            </w:rPr>
            <w:fldChar w:fldCharType="end"/>
          </w:r>
        </w:p>
        <w:p w14:paraId="6859ABDB">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_Toc1047145437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实战：先写“完成时的三个现象”</w:t>
          </w:r>
          <w:r>
            <w:tab/>
          </w:r>
          <w:r>
            <w:fldChar w:fldCharType="begin"/>
          </w:r>
          <w:r>
            <w:instrText xml:space="preserve"> PAGEREF _Toc1047145437 \h </w:instrText>
          </w:r>
          <w:r>
            <w:fldChar w:fldCharType="separate"/>
          </w:r>
          <w:r>
            <w:t>280</w:t>
          </w:r>
          <w:r>
            <w:fldChar w:fldCharType="end"/>
          </w:r>
          <w:r>
            <w:rPr>
              <w:rFonts w:hint="default" w:ascii="Times New Roman Regular" w:hAnsi="Times New Roman Regular" w:eastAsia="宋体" w:cs="Times New Roman Regular"/>
            </w:rPr>
            <w:fldChar w:fldCharType="end"/>
          </w:r>
        </w:p>
        <w:p w14:paraId="0DA92C46">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_Toc744872494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可抄模板：Working-Backwards 验收清单</w:t>
          </w:r>
          <w:r>
            <w:tab/>
          </w:r>
          <w:r>
            <w:fldChar w:fldCharType="begin"/>
          </w:r>
          <w:r>
            <w:instrText xml:space="preserve"> PAGEREF _Toc744872494 \h </w:instrText>
          </w:r>
          <w:r>
            <w:fldChar w:fldCharType="separate"/>
          </w:r>
          <w:r>
            <w:t>281</w:t>
          </w:r>
          <w:r>
            <w:fldChar w:fldCharType="end"/>
          </w:r>
          <w:r>
            <w:rPr>
              <w:rFonts w:hint="default" w:ascii="Times New Roman Regular" w:hAnsi="Times New Roman Regular" w:eastAsia="宋体" w:cs="Times New Roman Regular"/>
            </w:rPr>
            <w:fldChar w:fldCharType="end"/>
          </w:r>
        </w:p>
        <w:p w14:paraId="5388119F">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_Toc1389828295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连接前后端的关键枢纽</w:t>
          </w:r>
          <w:r>
            <w:tab/>
          </w:r>
          <w:r>
            <w:fldChar w:fldCharType="begin"/>
          </w:r>
          <w:r>
            <w:instrText xml:space="preserve"> PAGEREF _Toc1389828295 \h </w:instrText>
          </w:r>
          <w:r>
            <w:fldChar w:fldCharType="separate"/>
          </w:r>
          <w:r>
            <w:t>282</w:t>
          </w:r>
          <w:r>
            <w:fldChar w:fldCharType="end"/>
          </w:r>
          <w:r>
            <w:rPr>
              <w:rFonts w:hint="default" w:ascii="Times New Roman Regular" w:hAnsi="Times New Roman Regular" w:eastAsia="宋体" w:cs="Times New Roman Regular"/>
            </w:rPr>
            <w:fldChar w:fldCharType="end"/>
          </w:r>
        </w:p>
        <w:p w14:paraId="42409D27">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_Toc664525646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失效边界：别让验收标准变成镣铐</w:t>
          </w:r>
          <w:r>
            <w:tab/>
          </w:r>
          <w:r>
            <w:fldChar w:fldCharType="begin"/>
          </w:r>
          <w:r>
            <w:instrText xml:space="preserve"> PAGEREF _Toc664525646 \h </w:instrText>
          </w:r>
          <w:r>
            <w:fldChar w:fldCharType="separate"/>
          </w:r>
          <w:r>
            <w:t>282</w:t>
          </w:r>
          <w:r>
            <w:fldChar w:fldCharType="end"/>
          </w:r>
          <w:r>
            <w:rPr>
              <w:rFonts w:hint="default" w:ascii="Times New Roman Regular" w:hAnsi="Times New Roman Regular" w:eastAsia="宋体" w:cs="Times New Roman Regular"/>
            </w:rPr>
            <w:fldChar w:fldCharType="end"/>
          </w:r>
        </w:p>
        <w:p w14:paraId="2621EFF5">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_Toc1767567922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1. 过早锁死会扼杀更好的方案</w:t>
          </w:r>
          <w:r>
            <w:tab/>
          </w:r>
          <w:r>
            <w:fldChar w:fldCharType="begin"/>
          </w:r>
          <w:r>
            <w:instrText xml:space="preserve"> PAGEREF _Toc1767567922 \h </w:instrText>
          </w:r>
          <w:r>
            <w:fldChar w:fldCharType="separate"/>
          </w:r>
          <w:r>
            <w:t>283</w:t>
          </w:r>
          <w:r>
            <w:fldChar w:fldCharType="end"/>
          </w:r>
          <w:r>
            <w:rPr>
              <w:rFonts w:hint="default" w:ascii="Times New Roman Regular" w:hAnsi="Times New Roman Regular" w:eastAsia="宋体" w:cs="Times New Roman Regular"/>
            </w:rPr>
            <w:fldChar w:fldCharType="end"/>
          </w:r>
        </w:p>
        <w:p w14:paraId="216C6BC4">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_Toc1372776103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2. 有些目标确实要做出来才看得清</w:t>
          </w:r>
          <w:r>
            <w:tab/>
          </w:r>
          <w:r>
            <w:fldChar w:fldCharType="begin"/>
          </w:r>
          <w:r>
            <w:instrText xml:space="preserve"> PAGEREF _Toc1372776103 \h </w:instrText>
          </w:r>
          <w:r>
            <w:fldChar w:fldCharType="separate"/>
          </w:r>
          <w:r>
            <w:t>283</w:t>
          </w:r>
          <w:r>
            <w:fldChar w:fldCharType="end"/>
          </w:r>
          <w:r>
            <w:rPr>
              <w:rFonts w:hint="default" w:ascii="Times New Roman Regular" w:hAnsi="Times New Roman Regular" w:eastAsia="宋体" w:cs="Times New Roman Regular"/>
            </w:rPr>
            <w:fldChar w:fldCharType="end"/>
          </w:r>
        </w:p>
        <w:p w14:paraId="2C3CE979">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_Toc1831143400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小结</w:t>
          </w:r>
          <w:r>
            <w:tab/>
          </w:r>
          <w:r>
            <w:fldChar w:fldCharType="begin"/>
          </w:r>
          <w:r>
            <w:instrText xml:space="preserve"> PAGEREF _Toc1831143400 \h </w:instrText>
          </w:r>
          <w:r>
            <w:fldChar w:fldCharType="separate"/>
          </w:r>
          <w:r>
            <w:t>283</w:t>
          </w:r>
          <w:r>
            <w:fldChar w:fldCharType="end"/>
          </w:r>
          <w:r>
            <w:rPr>
              <w:rFonts w:hint="default" w:ascii="Times New Roman Regular" w:hAnsi="Times New Roman Regular" w:eastAsia="宋体" w:cs="Times New Roman Regular"/>
            </w:rPr>
            <w:fldChar w:fldCharType="end"/>
          </w:r>
        </w:p>
        <w:p w14:paraId="3F514AC0">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_Toc438978643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6.4 问题表述与受众设计</w:t>
          </w:r>
          <w:r>
            <w:tab/>
          </w:r>
          <w:r>
            <w:fldChar w:fldCharType="begin"/>
          </w:r>
          <w:r>
            <w:instrText xml:space="preserve"> PAGEREF _Toc438978643 \h </w:instrText>
          </w:r>
          <w:r>
            <w:fldChar w:fldCharType="separate"/>
          </w:r>
          <w:r>
            <w:t>284</w:t>
          </w:r>
          <w:r>
            <w:fldChar w:fldCharType="end"/>
          </w:r>
          <w:r>
            <w:rPr>
              <w:rFonts w:hint="default" w:ascii="Times New Roman Regular" w:hAnsi="Times New Roman Regular" w:eastAsia="宋体" w:cs="Times New Roman Regular"/>
            </w:rPr>
            <w:fldChar w:fldCharType="end"/>
          </w:r>
        </w:p>
        <w:p w14:paraId="6B291A6C">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_Toc1307725456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6.5 提示模式:把意图翻译成 AI 能执行的结构</w:t>
          </w:r>
          <w:r>
            <w:tab/>
          </w:r>
          <w:r>
            <w:fldChar w:fldCharType="begin"/>
          </w:r>
          <w:r>
            <w:instrText xml:space="preserve"> PAGEREF _Toc1307725456 \h </w:instrText>
          </w:r>
          <w:r>
            <w:fldChar w:fldCharType="separate"/>
          </w:r>
          <w:r>
            <w:t>289</w:t>
          </w:r>
          <w:r>
            <w:fldChar w:fldCharType="end"/>
          </w:r>
          <w:r>
            <w:rPr>
              <w:rFonts w:hint="default" w:ascii="Times New Roman Regular" w:hAnsi="Times New Roman Regular" w:eastAsia="宋体" w:cs="Times New Roman Regular"/>
            </w:rPr>
            <w:fldChar w:fldCharType="end"/>
          </w:r>
        </w:p>
        <w:p w14:paraId="1AD101D5">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_Toc1594095594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6.6 本章残差显式化与小结</w:t>
          </w:r>
          <w:r>
            <w:tab/>
          </w:r>
          <w:r>
            <w:fldChar w:fldCharType="begin"/>
          </w:r>
          <w:r>
            <w:instrText xml:space="preserve"> PAGEREF _Toc1594095594 \h </w:instrText>
          </w:r>
          <w:r>
            <w:fldChar w:fldCharType="separate"/>
          </w:r>
          <w:r>
            <w:t>293</w:t>
          </w:r>
          <w:r>
            <w:fldChar w:fldCharType="end"/>
          </w:r>
          <w:r>
            <w:rPr>
              <w:rFonts w:hint="default" w:ascii="Times New Roman Regular" w:hAnsi="Times New Roman Regular" w:eastAsia="宋体" w:cs="Times New Roman Regular"/>
            </w:rPr>
            <w:fldChar w:fldCharType="end"/>
          </w:r>
        </w:p>
        <w:p w14:paraId="72DE2F48">
          <w:pPr>
            <w:pStyle w:val="16"/>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_Toc2106152033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第7章 教学法</w:t>
          </w:r>
          <w:r>
            <w:tab/>
          </w:r>
          <w:r>
            <w:fldChar w:fldCharType="begin"/>
          </w:r>
          <w:r>
            <w:instrText xml:space="preserve"> PAGEREF _Toc2106152033 \h </w:instrText>
          </w:r>
          <w:r>
            <w:fldChar w:fldCharType="separate"/>
          </w:r>
          <w:r>
            <w:t>298</w:t>
          </w:r>
          <w:r>
            <w:fldChar w:fldCharType="end"/>
          </w:r>
          <w:r>
            <w:rPr>
              <w:rFonts w:hint="default" w:ascii="Times New Roman Regular" w:hAnsi="Times New Roman Regular" w:eastAsia="宋体" w:cs="Times New Roman Regular"/>
            </w:rPr>
            <w:fldChar w:fldCharType="end"/>
          </w:r>
        </w:p>
        <w:p w14:paraId="02027EC5">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_Toc1124265130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7 教学法:把验证者角色当可迁移技能来训练</w:t>
          </w:r>
          <w:r>
            <w:tab/>
          </w:r>
          <w:r>
            <w:fldChar w:fldCharType="begin"/>
          </w:r>
          <w:r>
            <w:instrText xml:space="preserve"> PAGEREF _Toc1124265130 \h </w:instrText>
          </w:r>
          <w:r>
            <w:fldChar w:fldCharType="separate"/>
          </w:r>
          <w:r>
            <w:t>298</w:t>
          </w:r>
          <w:r>
            <w:fldChar w:fldCharType="end"/>
          </w:r>
          <w:r>
            <w:rPr>
              <w:rFonts w:hint="default" w:ascii="Times New Roman Regular" w:hAnsi="Times New Roman Regular" w:eastAsia="宋体" w:cs="Times New Roman Regular"/>
            </w:rPr>
            <w:fldChar w:fldCharType="end"/>
          </w:r>
        </w:p>
        <w:p w14:paraId="1BC53C5B">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_Toc1962913604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7.1 导引:把监督当技能而非知识来教</w:t>
          </w:r>
          <w:r>
            <w:tab/>
          </w:r>
          <w:r>
            <w:fldChar w:fldCharType="begin"/>
          </w:r>
          <w:r>
            <w:instrText xml:space="preserve"> PAGEREF _Toc1962913604 \h </w:instrText>
          </w:r>
          <w:r>
            <w:fldChar w:fldCharType="separate"/>
          </w:r>
          <w:r>
            <w:t>298</w:t>
          </w:r>
          <w:r>
            <w:fldChar w:fldCharType="end"/>
          </w:r>
          <w:r>
            <w:rPr>
              <w:rFonts w:hint="default" w:ascii="Times New Roman Regular" w:hAnsi="Times New Roman Regular" w:eastAsia="宋体" w:cs="Times New Roman Regular"/>
            </w:rPr>
            <w:fldChar w:fldCharType="end"/>
          </w:r>
        </w:p>
        <w:p w14:paraId="299304C0">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_Toc1045157214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7.2 元认知与校准:教学生知道自己不知道</w:t>
          </w:r>
          <w:r>
            <w:tab/>
          </w:r>
          <w:r>
            <w:fldChar w:fldCharType="begin"/>
          </w:r>
          <w:r>
            <w:instrText xml:space="preserve"> PAGEREF _Toc1045157214 \h </w:instrText>
          </w:r>
          <w:r>
            <w:fldChar w:fldCharType="separate"/>
          </w:r>
          <w:r>
            <w:t>302</w:t>
          </w:r>
          <w:r>
            <w:fldChar w:fldCharType="end"/>
          </w:r>
          <w:r>
            <w:rPr>
              <w:rFonts w:hint="default" w:ascii="Times New Roman Regular" w:hAnsi="Times New Roman Regular" w:eastAsia="宋体" w:cs="Times New Roman Regular"/>
            </w:rPr>
            <w:fldChar w:fldCharType="end"/>
          </w:r>
        </w:p>
        <w:p w14:paraId="2DD75A9A">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_Toc1688546885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7.3 认知学徒制:示范—脚手架—淡出</w:t>
          </w:r>
          <w:r>
            <w:tab/>
          </w:r>
          <w:r>
            <w:fldChar w:fldCharType="begin"/>
          </w:r>
          <w:r>
            <w:instrText xml:space="preserve"> PAGEREF _Toc1688546885 \h </w:instrText>
          </w:r>
          <w:r>
            <w:fldChar w:fldCharType="separate"/>
          </w:r>
          <w:r>
            <w:t>306</w:t>
          </w:r>
          <w:r>
            <w:fldChar w:fldCharType="end"/>
          </w:r>
          <w:r>
            <w:rPr>
              <w:rFonts w:hint="default" w:ascii="Times New Roman Regular" w:hAnsi="Times New Roman Regular" w:eastAsia="宋体" w:cs="Times New Roman Regular"/>
            </w:rPr>
            <w:fldChar w:fldCharType="end"/>
          </w:r>
        </w:p>
        <w:p w14:paraId="3289DFA7">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_Toc411101090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7.4 有益失败与门槛概念</w:t>
          </w:r>
          <w:r>
            <w:tab/>
          </w:r>
          <w:r>
            <w:fldChar w:fldCharType="begin"/>
          </w:r>
          <w:r>
            <w:instrText xml:space="preserve"> PAGEREF _Toc411101090 \h </w:instrText>
          </w:r>
          <w:r>
            <w:fldChar w:fldCharType="separate"/>
          </w:r>
          <w:r>
            <w:t>311</w:t>
          </w:r>
          <w:r>
            <w:fldChar w:fldCharType="end"/>
          </w:r>
          <w:r>
            <w:rPr>
              <w:rFonts w:hint="default" w:ascii="Times New Roman Regular" w:hAnsi="Times New Roman Regular" w:eastAsia="宋体" w:cs="Times New Roman Regular"/>
            </w:rPr>
            <w:fldChar w:fldCharType="end"/>
          </w:r>
        </w:p>
        <w:p w14:paraId="79363F27">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_Toc921127231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7.5 迁移:让技能跨领域生根</w:t>
          </w:r>
          <w:r>
            <w:tab/>
          </w:r>
          <w:r>
            <w:fldChar w:fldCharType="begin"/>
          </w:r>
          <w:r>
            <w:instrText xml:space="preserve"> PAGEREF _Toc921127231 \h </w:instrText>
          </w:r>
          <w:r>
            <w:fldChar w:fldCharType="separate"/>
          </w:r>
          <w:r>
            <w:t>315</w:t>
          </w:r>
          <w:r>
            <w:fldChar w:fldCharType="end"/>
          </w:r>
          <w:r>
            <w:rPr>
              <w:rFonts w:hint="default" w:ascii="Times New Roman Regular" w:hAnsi="Times New Roman Regular" w:eastAsia="宋体" w:cs="Times New Roman Regular"/>
            </w:rPr>
            <w:fldChar w:fldCharType="end"/>
          </w:r>
        </w:p>
        <w:p w14:paraId="4C071330">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_Toc175760194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为什么迁移需要刻意设计</w:t>
          </w:r>
          <w:r>
            <w:tab/>
          </w:r>
          <w:r>
            <w:fldChar w:fldCharType="begin"/>
          </w:r>
          <w:r>
            <w:instrText xml:space="preserve"> PAGEREF _Toc175760194 \h </w:instrText>
          </w:r>
          <w:r>
            <w:fldChar w:fldCharType="separate"/>
          </w:r>
          <w:r>
            <w:t>316</w:t>
          </w:r>
          <w:r>
            <w:fldChar w:fldCharType="end"/>
          </w:r>
          <w:r>
            <w:rPr>
              <w:rFonts w:hint="default" w:ascii="Times New Roman Regular" w:hAnsi="Times New Roman Regular" w:eastAsia="宋体" w:cs="Times New Roman Regular"/>
            </w:rPr>
            <w:fldChar w:fldCharType="end"/>
          </w:r>
        </w:p>
        <w:p w14:paraId="7F8CA061">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_Toc1211565933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教学含义：跨领域、同骨架、显式点出“不变”</w:t>
          </w:r>
          <w:r>
            <w:tab/>
          </w:r>
          <w:r>
            <w:fldChar w:fldCharType="begin"/>
          </w:r>
          <w:r>
            <w:instrText xml:space="preserve"> PAGEREF _Toc1211565933 \h </w:instrText>
          </w:r>
          <w:r>
            <w:fldChar w:fldCharType="separate"/>
          </w:r>
          <w:r>
            <w:t>316</w:t>
          </w:r>
          <w:r>
            <w:fldChar w:fldCharType="end"/>
          </w:r>
          <w:r>
            <w:rPr>
              <w:rFonts w:hint="default" w:ascii="Times New Roman Regular" w:hAnsi="Times New Roman Regular" w:eastAsia="宋体" w:cs="Times New Roman Regular"/>
            </w:rPr>
            <w:fldChar w:fldCharType="end"/>
          </w:r>
        </w:p>
        <w:p w14:paraId="6C63D723">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_Toc348695077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一组可直接使用的跨领域迁移练习模板</w:t>
          </w:r>
          <w:r>
            <w:tab/>
          </w:r>
          <w:r>
            <w:fldChar w:fldCharType="begin"/>
          </w:r>
          <w:r>
            <w:instrText xml:space="preserve"> PAGEREF _Toc348695077 \h </w:instrText>
          </w:r>
          <w:r>
            <w:fldChar w:fldCharType="separate"/>
          </w:r>
          <w:r>
            <w:t>317</w:t>
          </w:r>
          <w:r>
            <w:fldChar w:fldCharType="end"/>
          </w:r>
          <w:r>
            <w:rPr>
              <w:rFonts w:hint="default" w:ascii="Times New Roman Regular" w:hAnsi="Times New Roman Regular" w:eastAsia="宋体" w:cs="Times New Roman Regular"/>
            </w:rPr>
            <w:fldChar w:fldCharType="end"/>
          </w:r>
        </w:p>
        <w:p w14:paraId="0943F52F">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_Toc35286476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迁移能力评估 rubric（可直接抄用）</w:t>
          </w:r>
          <w:r>
            <w:tab/>
          </w:r>
          <w:r>
            <w:fldChar w:fldCharType="begin"/>
          </w:r>
          <w:r>
            <w:instrText xml:space="preserve"> PAGEREF _Toc35286476 \h </w:instrText>
          </w:r>
          <w:r>
            <w:fldChar w:fldCharType="separate"/>
          </w:r>
          <w:r>
            <w:t>318</w:t>
          </w:r>
          <w:r>
            <w:fldChar w:fldCharType="end"/>
          </w:r>
          <w:r>
            <w:rPr>
              <w:rFonts w:hint="default" w:ascii="Times New Roman Regular" w:hAnsi="Times New Roman Regular" w:eastAsia="宋体" w:cs="Times New Roman Regular"/>
            </w:rPr>
            <w:fldChar w:fldCharType="end"/>
          </w:r>
        </w:p>
        <w:p w14:paraId="208A0592">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_Toc354315560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失效边界：小心“领域无关万能论”的陷阱</w:t>
          </w:r>
          <w:r>
            <w:tab/>
          </w:r>
          <w:r>
            <w:fldChar w:fldCharType="begin"/>
          </w:r>
          <w:r>
            <w:instrText xml:space="preserve"> PAGEREF _Toc354315560 \h </w:instrText>
          </w:r>
          <w:r>
            <w:fldChar w:fldCharType="separate"/>
          </w:r>
          <w:r>
            <w:t>319</w:t>
          </w:r>
          <w:r>
            <w:fldChar w:fldCharType="end"/>
          </w:r>
          <w:r>
            <w:rPr>
              <w:rFonts w:hint="default" w:ascii="Times New Roman Regular" w:hAnsi="Times New Roman Regular" w:eastAsia="宋体" w:cs="Times New Roman Regular"/>
            </w:rPr>
            <w:fldChar w:fldCharType="end"/>
          </w:r>
        </w:p>
        <w:p w14:paraId="3E747949">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_Toc9463789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回扣主线：迁移的终极目标</w:t>
          </w:r>
          <w:r>
            <w:tab/>
          </w:r>
          <w:r>
            <w:fldChar w:fldCharType="begin"/>
          </w:r>
          <w:r>
            <w:instrText xml:space="preserve"> PAGEREF _Toc9463789 \h </w:instrText>
          </w:r>
          <w:r>
            <w:fldChar w:fldCharType="separate"/>
          </w:r>
          <w:r>
            <w:t>319</w:t>
          </w:r>
          <w:r>
            <w:fldChar w:fldCharType="end"/>
          </w:r>
          <w:r>
            <w:rPr>
              <w:rFonts w:hint="default" w:ascii="Times New Roman Regular" w:hAnsi="Times New Roman Regular" w:eastAsia="宋体" w:cs="Times New Roman Regular"/>
            </w:rPr>
            <w:fldChar w:fldCharType="end"/>
          </w:r>
        </w:p>
        <w:p w14:paraId="025D2606">
          <w:pPr>
            <w:pStyle w:val="14"/>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_Toc144111845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7.6 给教师的练习设计、评估 rubric 与全书收束</w:t>
          </w:r>
          <w:r>
            <w:tab/>
          </w:r>
          <w:r>
            <w:fldChar w:fldCharType="begin"/>
          </w:r>
          <w:r>
            <w:instrText xml:space="preserve"> PAGEREF _Toc144111845 \h </w:instrText>
          </w:r>
          <w:r>
            <w:fldChar w:fldCharType="separate"/>
          </w:r>
          <w:r>
            <w:t>320</w:t>
          </w:r>
          <w:r>
            <w:fldChar w:fldCharType="end"/>
          </w:r>
          <w:r>
            <w:rPr>
              <w:rFonts w:hint="default" w:ascii="Times New Roman Regular" w:hAnsi="Times New Roman Regular" w:eastAsia="宋体" w:cs="Times New Roman Regular"/>
            </w:rPr>
            <w:fldChar w:fldCharType="end"/>
          </w:r>
        </w:p>
        <w:p w14:paraId="758EE2F6">
          <w:pPr>
            <w:pStyle w:val="16"/>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_Toc1873708746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附录</w:t>
          </w:r>
          <w:r>
            <w:tab/>
          </w:r>
          <w:r>
            <w:fldChar w:fldCharType="begin"/>
          </w:r>
          <w:r>
            <w:instrText xml:space="preserve"> PAGEREF _Toc1873708746 \h </w:instrText>
          </w:r>
          <w:r>
            <w:fldChar w:fldCharType="separate"/>
          </w:r>
          <w:r>
            <w:t>327</w:t>
          </w:r>
          <w:r>
            <w:fldChar w:fldCharType="end"/>
          </w:r>
          <w:r>
            <w:rPr>
              <w:rFonts w:hint="default" w:ascii="Times New Roman Regular" w:hAnsi="Times New Roman Regular" w:eastAsia="宋体" w:cs="Times New Roman Regular"/>
            </w:rPr>
            <w:fldChar w:fldCharType="end"/>
          </w:r>
        </w:p>
        <w:p w14:paraId="7784C43F">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_Toc722694414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附录 A · 六步领域无关动作集速查表</w:t>
          </w:r>
          <w:r>
            <w:tab/>
          </w:r>
          <w:r>
            <w:fldChar w:fldCharType="begin"/>
          </w:r>
          <w:r>
            <w:instrText xml:space="preserve"> PAGEREF _Toc722694414 \h </w:instrText>
          </w:r>
          <w:r>
            <w:fldChar w:fldCharType="separate"/>
          </w:r>
          <w:r>
            <w:t>327</w:t>
          </w:r>
          <w:r>
            <w:fldChar w:fldCharType="end"/>
          </w:r>
          <w:r>
            <w:rPr>
              <w:rFonts w:hint="default" w:ascii="Times New Roman Regular" w:hAnsi="Times New Roman Regular" w:eastAsia="宋体" w:cs="Times New Roman Regular"/>
            </w:rPr>
            <w:fldChar w:fldCharType="end"/>
          </w:r>
        </w:p>
        <w:p w14:paraId="1616D5FA">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_Toc157508666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附录 B · AI 侧对齐机制 → 小白可执行版映射</w:t>
          </w:r>
          <w:r>
            <w:tab/>
          </w:r>
          <w:r>
            <w:fldChar w:fldCharType="begin"/>
          </w:r>
          <w:r>
            <w:instrText xml:space="preserve"> PAGEREF _Toc157508666 \h </w:instrText>
          </w:r>
          <w:r>
            <w:fldChar w:fldCharType="separate"/>
          </w:r>
          <w:r>
            <w:t>328</w:t>
          </w:r>
          <w:r>
            <w:fldChar w:fldCharType="end"/>
          </w:r>
          <w:r>
            <w:rPr>
              <w:rFonts w:hint="default" w:ascii="Times New Roman Regular" w:hAnsi="Times New Roman Regular" w:eastAsia="宋体" w:cs="Times New Roman Regular"/>
            </w:rPr>
            <w:fldChar w:fldCharType="end"/>
          </w:r>
        </w:p>
        <w:p w14:paraId="36F7BDFB">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_Toc1548296358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附录 C · 三种硬通货速查</w:t>
          </w:r>
          <w:r>
            <w:tab/>
          </w:r>
          <w:r>
            <w:fldChar w:fldCharType="begin"/>
          </w:r>
          <w:r>
            <w:instrText xml:space="preserve"> PAGEREF _Toc1548296358 \h </w:instrText>
          </w:r>
          <w:r>
            <w:fldChar w:fldCharType="separate"/>
          </w:r>
          <w:r>
            <w:t>328</w:t>
          </w:r>
          <w:r>
            <w:fldChar w:fldCharType="end"/>
          </w:r>
          <w:r>
            <w:rPr>
              <w:rFonts w:hint="default" w:ascii="Times New Roman Regular" w:hAnsi="Times New Roman Regular" w:eastAsia="宋体" w:cs="Times New Roman Regular"/>
            </w:rPr>
            <w:fldChar w:fldCharType="end"/>
          </w:r>
        </w:p>
        <w:p w14:paraId="16B7472E">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_Toc1157538207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附录 D · 章节依赖与读者路径</w:t>
          </w:r>
          <w:r>
            <w:tab/>
          </w:r>
          <w:r>
            <w:fldChar w:fldCharType="begin"/>
          </w:r>
          <w:r>
            <w:instrText xml:space="preserve"> PAGEREF _Toc1157538207 \h </w:instrText>
          </w:r>
          <w:r>
            <w:fldChar w:fldCharType="separate"/>
          </w:r>
          <w:r>
            <w:t>329</w:t>
          </w:r>
          <w:r>
            <w:fldChar w:fldCharType="end"/>
          </w:r>
          <w:r>
            <w:rPr>
              <w:rFonts w:hint="default" w:ascii="Times New Roman Regular" w:hAnsi="Times New Roman Regular" w:eastAsia="宋体" w:cs="Times New Roman Regular"/>
            </w:rPr>
            <w:fldChar w:fldCharType="end"/>
          </w:r>
        </w:p>
        <w:p w14:paraId="390CFA5D">
          <w:pPr>
            <w:pStyle w:val="20"/>
            <w:tabs>
              <w:tab w:val="right" w:leader="dot" w:pos="8640"/>
            </w:tabs>
          </w:pP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HYPERLINK \l _Toc690286876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附录 E · 种子文献（按章，作者-年份；不编卷期页码）</w:t>
          </w:r>
          <w:r>
            <w:tab/>
          </w:r>
          <w:r>
            <w:fldChar w:fldCharType="begin"/>
          </w:r>
          <w:r>
            <w:instrText xml:space="preserve"> PAGEREF _Toc690286876 \h </w:instrText>
          </w:r>
          <w:r>
            <w:fldChar w:fldCharType="separate"/>
          </w:r>
          <w:r>
            <w:t>329</w:t>
          </w:r>
          <w:r>
            <w:fldChar w:fldCharType="end"/>
          </w:r>
          <w:r>
            <w:rPr>
              <w:rFonts w:hint="default" w:ascii="Times New Roman Regular" w:hAnsi="Times New Roman Regular" w:eastAsia="宋体" w:cs="Times New Roman Regular"/>
            </w:rPr>
            <w:fldChar w:fldCharType="end"/>
          </w:r>
        </w:p>
        <w:p w14:paraId="243E8E29">
          <w:pPr>
            <w:pStyle w:val="4"/>
            <w:rPr>
              <w:rFonts w:hint="default" w:ascii="Times New Roman Regular" w:hAnsi="Times New Roman Regular" w:eastAsia="宋体" w:cs="Times New Roman Regular"/>
              <w:color w:val="0F4761" w:themeColor="accent1" w:themeShade="BF"/>
              <w:sz w:val="32"/>
              <w:szCs w:val="32"/>
              <w:lang w:val="en-US" w:eastAsia="zh-CN" w:bidi="ar-SA"/>
            </w:rPr>
          </w:pPr>
          <w:r>
            <w:rPr>
              <w:rFonts w:hint="default" w:ascii="Times New Roman Regular" w:hAnsi="Times New Roman Regular" w:eastAsia="宋体" w:cs="Times New Roman Regular"/>
            </w:rPr>
            <w:fldChar w:fldCharType="end"/>
          </w:r>
        </w:p>
      </w:sdtContent>
    </w:sdt>
    <w:p w14:paraId="4CDF1616">
      <w:pPr>
        <w:pStyle w:val="3"/>
        <w:rPr>
          <w:rFonts w:hint="default" w:ascii="Times New Roman Regular" w:hAnsi="Times New Roman Regular" w:eastAsia="宋体" w:cs="Times New Roman Regular"/>
        </w:rPr>
      </w:pPr>
    </w:p>
    <w:p w14:paraId="39001D53">
      <w:pPr>
        <w:pStyle w:val="3"/>
        <w:rPr>
          <w:rFonts w:hint="default" w:ascii="Times New Roman Regular" w:hAnsi="Times New Roman Regular" w:eastAsia="宋体" w:cs="Times New Roman Regular"/>
        </w:rPr>
      </w:pPr>
    </w:p>
    <w:p w14:paraId="71C3D321">
      <w:pPr>
        <w:pStyle w:val="3"/>
        <w:rPr>
          <w:rFonts w:hint="default" w:ascii="Times New Roman Regular" w:hAnsi="Times New Roman Regular" w:eastAsia="宋体" w:cs="Times New Roman Regular"/>
        </w:rPr>
      </w:pPr>
    </w:p>
    <w:p w14:paraId="6A19ACF2">
      <w:pPr>
        <w:pStyle w:val="3"/>
        <w:rPr>
          <w:rFonts w:hint="default" w:ascii="Times New Roman Regular" w:hAnsi="Times New Roman Regular" w:eastAsia="宋体" w:cs="Times New Roman Regular"/>
        </w:rPr>
      </w:pPr>
    </w:p>
    <w:p w14:paraId="73D4E9F0">
      <w:pPr>
        <w:pStyle w:val="3"/>
        <w:rPr>
          <w:rFonts w:hint="default" w:ascii="Times New Roman Regular" w:hAnsi="Times New Roman Regular" w:eastAsia="宋体" w:cs="Times New Roman Regular"/>
        </w:rPr>
      </w:pPr>
    </w:p>
    <w:p w14:paraId="100C9F4B">
      <w:pPr>
        <w:pStyle w:val="3"/>
        <w:rPr>
          <w:rFonts w:hint="default" w:ascii="Times New Roman Regular" w:hAnsi="Times New Roman Regular" w:eastAsia="宋体" w:cs="Times New Roman Regular"/>
        </w:rPr>
      </w:pPr>
    </w:p>
    <w:p w14:paraId="4A5DFA35">
      <w:pPr>
        <w:pStyle w:val="3"/>
        <w:rPr>
          <w:rFonts w:hint="default" w:ascii="Times New Roman Regular" w:hAnsi="Times New Roman Regular" w:eastAsia="宋体" w:cs="Times New Roman Regular"/>
        </w:rPr>
      </w:pPr>
    </w:p>
    <w:p w14:paraId="7DF6DE19">
      <w:pPr>
        <w:pStyle w:val="3"/>
        <w:rPr>
          <w:rFonts w:hint="default" w:ascii="Times New Roman Regular" w:hAnsi="Times New Roman Regular" w:eastAsia="宋体" w:cs="Times New Roman Regular"/>
        </w:rPr>
      </w:pPr>
    </w:p>
    <w:p w14:paraId="0A44E214">
      <w:pPr>
        <w:pStyle w:val="3"/>
        <w:rPr>
          <w:rFonts w:hint="default" w:ascii="Times New Roman Regular" w:hAnsi="Times New Roman Regular" w:eastAsia="宋体" w:cs="Times New Roman Regular"/>
        </w:rPr>
      </w:pPr>
    </w:p>
    <w:p w14:paraId="7D315B25">
      <w:pPr>
        <w:pStyle w:val="3"/>
        <w:rPr>
          <w:rFonts w:hint="default" w:ascii="Times New Roman Regular" w:hAnsi="Times New Roman Regular" w:eastAsia="宋体" w:cs="Times New Roman Regular"/>
        </w:rPr>
      </w:pPr>
    </w:p>
    <w:p w14:paraId="1A9EBE25">
      <w:pPr>
        <w:pStyle w:val="3"/>
        <w:rPr>
          <w:rFonts w:hint="default" w:ascii="Times New Roman Regular" w:hAnsi="Times New Roman Regular" w:eastAsia="宋体" w:cs="Times New Roman Regular"/>
        </w:rPr>
      </w:pPr>
    </w:p>
    <w:p w14:paraId="5E6B350A">
      <w:pPr>
        <w:pStyle w:val="3"/>
        <w:rPr>
          <w:rFonts w:hint="default" w:ascii="Times New Roman Regular" w:hAnsi="Times New Roman Regular" w:eastAsia="宋体" w:cs="Times New Roman Regular"/>
        </w:rPr>
      </w:pPr>
    </w:p>
    <w:p w14:paraId="1BDF3495">
      <w:pPr>
        <w:pStyle w:val="3"/>
        <w:rPr>
          <w:rFonts w:hint="default" w:ascii="Times New Roman Regular" w:hAnsi="Times New Roman Regular" w:eastAsia="宋体" w:cs="Times New Roman Regular"/>
        </w:rPr>
      </w:pPr>
    </w:p>
    <w:p w14:paraId="6BD77FFE">
      <w:pPr>
        <w:pStyle w:val="3"/>
        <w:rPr>
          <w:rFonts w:hint="default" w:ascii="Times New Roman Regular" w:hAnsi="Times New Roman Regular" w:eastAsia="宋体" w:cs="Times New Roman Regular"/>
        </w:rPr>
      </w:pPr>
    </w:p>
    <w:p w14:paraId="7F8FA80D">
      <w:pPr>
        <w:pStyle w:val="3"/>
        <w:rPr>
          <w:rFonts w:hint="default" w:ascii="Times New Roman Regular" w:hAnsi="Times New Roman Regular" w:eastAsia="宋体" w:cs="Times New Roman Regular"/>
        </w:rPr>
      </w:pPr>
    </w:p>
    <w:p w14:paraId="1F872E4C">
      <w:pPr>
        <w:pStyle w:val="3"/>
        <w:rPr>
          <w:rFonts w:hint="default" w:ascii="Times New Roman Regular" w:hAnsi="Times New Roman Regular" w:eastAsia="宋体" w:cs="Times New Roman Regular"/>
        </w:rPr>
      </w:pPr>
    </w:p>
    <w:p w14:paraId="018D4285">
      <w:pPr>
        <w:pStyle w:val="3"/>
        <w:rPr>
          <w:rFonts w:hint="default" w:ascii="Times New Roman Regular" w:hAnsi="Times New Roman Regular" w:eastAsia="宋体" w:cs="Times New Roman Regular"/>
        </w:rPr>
      </w:pPr>
    </w:p>
    <w:p w14:paraId="4E98605E">
      <w:pPr>
        <w:pStyle w:val="3"/>
        <w:rPr>
          <w:rFonts w:hint="default" w:ascii="Times New Roman Regular" w:hAnsi="Times New Roman Regular" w:eastAsia="宋体" w:cs="Times New Roman Regular"/>
        </w:rPr>
      </w:pPr>
    </w:p>
    <w:p w14:paraId="04272E26">
      <w:pPr>
        <w:pStyle w:val="4"/>
        <w:rPr>
          <w:rFonts w:hint="default" w:ascii="Times New Roman Regular" w:hAnsi="Times New Roman Regular" w:eastAsia="宋体" w:cs="Times New Roman Regular"/>
        </w:rPr>
      </w:pPr>
      <w:bookmarkStart w:id="3" w:name="_Toc868849682"/>
      <w:r>
        <w:rPr>
          <w:rFonts w:hint="default" w:ascii="Times New Roman Regular" w:hAnsi="Times New Roman Regular" w:eastAsia="宋体" w:cs="Times New Roman Regular"/>
        </w:rPr>
        <w:t>导言：这本书要交给你的一件事</w:t>
      </w:r>
      <w:bookmarkEnd w:id="3"/>
    </w:p>
    <w:p w14:paraId="377D3ED0">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你将越来越频繁地为一些</w:t>
      </w:r>
      <w:r>
        <w:rPr>
          <w:rFonts w:hint="default" w:ascii="Times New Roman Regular" w:hAnsi="Times New Roman Regular" w:eastAsia="宋体" w:cs="Times New Roman Regular"/>
          <w:b/>
          <w:bCs/>
        </w:rPr>
        <w:t>你看不懂的东西</w:t>
      </w:r>
      <w:r>
        <w:rPr>
          <w:rFonts w:hint="default" w:ascii="Times New Roman Regular" w:hAnsi="Times New Roman Regular" w:eastAsia="宋体" w:cs="Times New Roman Regular"/>
        </w:rPr>
        <w:t>负责——AI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写的一段代码、一份合规报告、一套医疗解释、一份法律分析。常识告诉你：看不懂就没法把关。这本书要松动这个常识。</w:t>
      </w:r>
    </w:p>
    <w:p w14:paraId="1A13D8A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全书一句话论点：把我看不懂的断言，翻译成我看得见的现象。</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非专家监督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的能力，不在于提升对内容的理解，而在于把验证从你不擅长的「内容层」，迁移到两个不需要领域知识的层面——</w:t>
      </w:r>
      <w:r>
        <w:rPr>
          <w:rFonts w:hint="default" w:ascii="Times New Roman Regular" w:hAnsi="Times New Roman Regular" w:eastAsia="宋体" w:cs="Times New Roman Regular"/>
          <w:b/>
          <w:bCs/>
        </w:rPr>
        <w:t>结构层</w:t>
      </w:r>
      <w:r>
        <w:rPr>
          <w:rFonts w:hint="default" w:ascii="Times New Roman Regular" w:hAnsi="Times New Roman Regular" w:eastAsia="宋体" w:cs="Times New Roman Regular"/>
        </w:rPr>
        <w:t>（自相矛盾你识别得了）与</w:t>
      </w:r>
      <w:r>
        <w:rPr>
          <w:rFonts w:hint="default" w:ascii="Times New Roman Regular" w:hAnsi="Times New Roman Regular" w:eastAsia="宋体" w:cs="Times New Roman Regular"/>
          <w:b/>
          <w:bCs/>
        </w:rPr>
        <w:t>现实层</w:t>
      </w:r>
      <w:r>
        <w:rPr>
          <w:rFonts w:hint="default" w:ascii="Times New Roman Regular" w:hAnsi="Times New Roman Regular" w:eastAsia="宋体" w:cs="Times New Roman Regular"/>
        </w:rPr>
        <w:t>（运行结果你观察得到）。</w:t>
      </w:r>
    </w:p>
    <w:p w14:paraId="51BB752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两条第一性原理</w:t>
      </w:r>
      <w:r>
        <w:rPr>
          <w:rFonts w:hint="default" w:ascii="Times New Roman Regular" w:hAnsi="Times New Roman Regular" w:eastAsia="宋体" w:cs="Times New Roman Regular"/>
        </w:rPr>
        <w:t>支撑这件事：</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b/>
          <w:bCs/>
        </w:rPr>
        <w:t>验证</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理解。</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验证可以比生成便宜几个数量级（数独你解不出却能检查，证明你想不到却能逐行核对）。外行的全部杠杆，是把任务变换成「验证不需要领域知识」的形式。</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b/>
          <w:bCs/>
        </w:rPr>
        <w:t>外行手里有三种不依赖领域知识的硬通货</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b/>
          <w:bCs/>
        </w:rPr>
        <w:t>现实</w:t>
      </w:r>
      <w:r>
        <w:rPr>
          <w:rFonts w:hint="default" w:ascii="Times New Roman Regular" w:hAnsi="Times New Roman Regular" w:eastAsia="宋体" w:cs="Times New Roman Regular"/>
        </w:rPr>
        <w:t>（可观察的运行结果/可执行的预测）、</w:t>
      </w:r>
      <w:r>
        <w:rPr>
          <w:rFonts w:hint="default" w:ascii="Times New Roman Regular" w:hAnsi="Times New Roman Regular" w:eastAsia="宋体" w:cs="Times New Roman Regular"/>
          <w:b/>
          <w:bCs/>
        </w:rPr>
        <w:t>一致性</w:t>
      </w:r>
      <w:r>
        <w:rPr>
          <w:rFonts w:hint="default" w:ascii="Times New Roman Regular" w:hAnsi="Times New Roman Regular" w:eastAsia="宋体" w:cs="Times New Roman Regular"/>
        </w:rPr>
        <w:t>（你识别不了正确答案，但识别得了自相矛盾）、</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（你要什么，只有你自己是权威）。一切招式，本质都是把看不懂的断言兑换成这三种货币之一。</w:t>
      </w:r>
    </w:p>
    <w:p w14:paraId="6D75055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六步领域无关动作集</w:t>
      </w:r>
      <w:r>
        <w:rPr>
          <w:rFonts w:hint="default" w:ascii="Times New Roman Regular" w:hAnsi="Times New Roman Regular" w:eastAsia="宋体" w:cs="Times New Roman Regular"/>
        </w:rPr>
        <w:t>是全书的实操内核（第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章逐一展开，可抄模板见附录</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A）：①角色反转</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②预测前置</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③验收外包</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④矛盾三角测量</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⑤递归分解判据</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⑥残差显式化。</w:t>
      </w:r>
    </w:p>
    <w:p w14:paraId="3D16ACE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怎么读这本书</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章建立框架；第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章讲为什么不能直接信</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AI（它会幻觉/谄媚/自纠失败）也不能指望专家替你理解（知识的诅咒）；第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章给「验证更便宜」的理论靠山；第</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rPr>
        <w:t>章把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对齐研究的机制翻译成你的「小白可执行版」（映射见附录</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w:t>
      </w: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5 </w:t>
      </w:r>
      <w:r>
        <w:rPr>
          <w:rFonts w:hint="default" w:ascii="Times New Roman Regular" w:hAnsi="Times New Roman Regular" w:eastAsia="宋体" w:cs="Times New Roman Regular"/>
          <w:b/>
          <w:bCs/>
        </w:rPr>
        <w:t>章是实操核心</w:t>
      </w:r>
      <w:r>
        <w:rPr>
          <w:rFonts w:hint="default" w:ascii="Times New Roman Regular" w:hAnsi="Times New Roman Regular" w:eastAsia="宋体" w:cs="Times New Roman Regular"/>
        </w:rPr>
        <w:t>，六步招式逐一配真实案例与可抄模板；第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章讲监督的上游——把意图说清、验收先行；第</w:t>
      </w:r>
      <w:r>
        <w:rPr>
          <w:rFonts w:hint="default" w:ascii="Times New Roman Regular" w:hAnsi="Times New Roman Regular" w:eastAsia="宋体" w:cs="Times New Roman Regular"/>
        </w:rPr>
        <w:t xml:space="preserve"> 7 </w:t>
      </w:r>
      <w:r>
        <w:rPr>
          <w:rFonts w:hint="default" w:ascii="Times New Roman Regular" w:hAnsi="Times New Roman Regular" w:eastAsia="宋体" w:cs="Times New Roman Regular"/>
        </w:rPr>
        <w:t>章给教师，把验证者角色当可迁移技能来训练。</w:t>
      </w:r>
      <w:r>
        <w:rPr>
          <w:rFonts w:hint="default" w:ascii="Times New Roman Regular" w:hAnsi="Times New Roman Regular" w:eastAsia="宋体" w:cs="Times New Roman Regular"/>
          <w:b/>
          <w:bCs/>
        </w:rPr>
        <w:t>赶时间的读者</w:t>
      </w:r>
      <w:r>
        <w:rPr>
          <w:rFonts w:hint="default" w:ascii="Times New Roman Regular" w:hAnsi="Times New Roman Regular" w:eastAsia="宋体" w:cs="Times New Roman Regular"/>
        </w:rPr>
        <w:t>：直接读第</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章</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章即可上手；高赌注场景务必读第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章的边界与第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步「残差显式化」。</w:t>
      </w:r>
    </w:p>
    <w:p w14:paraId="20CF6F41">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本书是</w:t>
      </w:r>
      <w:r>
        <w:rPr>
          <w:rFonts w:hint="default" w:ascii="Times New Roman Regular" w:hAnsi="Times New Roman Regular" w:eastAsia="宋体" w:cs="Times New Roman Regular"/>
        </w:rPr>
        <w:t xml:space="preserve"> ARBITER-UPRK </w:t>
      </w:r>
      <w:r>
        <w:rPr>
          <w:rFonts w:hint="default" w:ascii="Times New Roman Regular" w:hAnsi="Times New Roman Regular" w:eastAsia="宋体" w:cs="Times New Roman Regular"/>
        </w:rPr>
        <w:t>协议的</w:t>
      </w:r>
      <w:r>
        <w:rPr>
          <w:rFonts w:hint="default" w:ascii="Times New Roman Regular" w:hAnsi="Times New Roman Regular" w:eastAsia="宋体" w:cs="Times New Roman Regular"/>
          <w:b/>
          <w:bCs/>
        </w:rPr>
        <w:t>人侧对偶</w:t>
      </w:r>
      <w:r>
        <w:rPr>
          <w:rFonts w:hint="default" w:ascii="Times New Roman Regular" w:hAnsi="Times New Roman Regular" w:eastAsia="宋体" w:cs="Times New Roman Regular"/>
        </w:rPr>
        <w:t>：该协议在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侧把主张降解到外行可抽查的颗粒度，本书补上人的一侧——抽查者的能力训练。两侧合上，闭环才完成。</w:t>
      </w:r>
    </w:p>
    <w:p w14:paraId="16AC6182">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一个诚实的边界声明（本书自身践行的「残差显式化」）</w:t>
      </w:r>
      <w:r>
        <w:rPr>
          <w:rFonts w:hint="default" w:ascii="Times New Roman Regular" w:hAnsi="Times New Roman Regular" w:eastAsia="宋体" w:cs="Times New Roman Regular"/>
        </w:rPr>
        <w:t>：这套方法能让你可靠地接受低赌注产出、可靠地拦住高赌注风险并知道何时该找人，但它</w:t>
      </w:r>
      <w:r>
        <w:rPr>
          <w:rFonts w:hint="default" w:ascii="Times New Roman Regular" w:hAnsi="Times New Roman Regular" w:eastAsia="宋体" w:cs="Times New Roman Regular"/>
          <w:b/>
          <w:bCs/>
        </w:rPr>
        <w:t>不能</w:t>
      </w:r>
      <w:r>
        <w:rPr>
          <w:rFonts w:hint="default" w:ascii="Times New Roman Regular" w:hAnsi="Times New Roman Regular" w:eastAsia="宋体" w:cs="Times New Roman Regular"/>
        </w:rPr>
        <w:t>让你变成专家、不能消灭高赌注任务对人类专家的需求。每一章末尾都会显式列出「你仅靠本章还无法核查的部分」。</w:t>
      </w:r>
    </w:p>
    <w:p w14:paraId="56D747D3">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一句话论点：把我看不懂的断言，翻译成我看得见的现象。验证≠理解；外行的三种硬通货=现实/一致性/目标；六步领域无关动作集为实操内核。</w:t>
      </w:r>
    </w:p>
    <w:bookmarkEnd w:id="1"/>
    <w:bookmarkEnd w:id="2"/>
    <w:p w14:paraId="77B55C07">
      <w:pPr>
        <w:pStyle w:val="2"/>
        <w:rPr>
          <w:rFonts w:hint="default" w:ascii="Times New Roman Regular" w:hAnsi="Times New Roman Regular" w:eastAsia="宋体" w:cs="Times New Roman Regular"/>
        </w:rPr>
      </w:pPr>
      <w:bookmarkStart w:id="4" w:name="_Toc2015289421"/>
      <w:bookmarkStart w:id="5" w:name="第1章-核心框架脊柱章"/>
      <w:r>
        <w:rPr>
          <w:rFonts w:hint="default" w:ascii="Times New Roman Regular" w:hAnsi="Times New Roman Regular" w:eastAsia="宋体" w:cs="Times New Roman Regular"/>
        </w:rPr>
        <w:t>第1章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核心框架（脊柱章）</w:t>
      </w:r>
      <w:bookmarkEnd w:id="4"/>
    </w:p>
    <w:p w14:paraId="101D19C2">
      <w:pPr>
        <w:pStyle w:val="4"/>
        <w:rPr>
          <w:rFonts w:hint="default" w:ascii="Times New Roman Regular" w:hAnsi="Times New Roman Regular" w:eastAsia="宋体" w:cs="Times New Roman Regular"/>
        </w:rPr>
      </w:pPr>
      <w:bookmarkStart w:id="6" w:name="_Toc857218263"/>
      <w:bookmarkStart w:id="7" w:name="核心框架把看不懂的断言翻译成看得见的现象"/>
      <w:r>
        <w:rPr>
          <w:rFonts w:hint="default" w:ascii="Times New Roman Regular" w:hAnsi="Times New Roman Regular" w:eastAsia="宋体" w:cs="Times New Roman Regular"/>
        </w:rPr>
        <w:t xml:space="preserve">1 </w:t>
      </w:r>
      <w:r>
        <w:rPr>
          <w:rFonts w:hint="default" w:ascii="Times New Roman Regular" w:hAnsi="Times New Roman Regular" w:eastAsia="宋体" w:cs="Times New Roman Regular"/>
        </w:rPr>
        <w:t>核心框架:把看不懂的断言翻译成看得见的现象</w:t>
      </w:r>
      <w:bookmarkEnd w:id="6"/>
    </w:p>
    <w:p w14:paraId="2F4ED3F8">
      <w:pPr>
        <w:pStyle w:val="5"/>
        <w:rPr>
          <w:rFonts w:hint="default" w:ascii="Times New Roman Regular" w:hAnsi="Times New Roman Regular" w:eastAsia="宋体" w:cs="Times New Roman Regular"/>
        </w:rPr>
      </w:pPr>
      <w:bookmarkStart w:id="8" w:name="_Toc1947042165"/>
      <w:bookmarkStart w:id="9" w:name="导引你将要监督一个比你懂得多的系统"/>
      <w:r>
        <w:rPr>
          <w:rFonts w:hint="default" w:ascii="Times New Roman Regular" w:hAnsi="Times New Roman Regular" w:eastAsia="宋体" w:cs="Times New Roman Regular"/>
        </w:rPr>
        <w:t xml:space="preserve">1.1 </w:t>
      </w:r>
      <w:r>
        <w:rPr>
          <w:rFonts w:hint="default" w:ascii="Times New Roman Regular" w:hAnsi="Times New Roman Regular" w:eastAsia="宋体" w:cs="Times New Roman Regular"/>
        </w:rPr>
        <w:t>导引:你将要监督一个比你懂得多的系统</w:t>
      </w:r>
      <w:bookmarkEnd w:id="8"/>
    </w:p>
    <w:p w14:paraId="77B8D263">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你正坐在工位上，屏幕上摊着一份你看不太懂的文档。也许是一份分布式系统架构方案，满是时序图和</w:t>
      </w:r>
      <w:r>
        <w:rPr>
          <w:rFonts w:hint="default" w:ascii="Times New Roman Regular" w:hAnsi="Times New Roman Regular" w:eastAsia="宋体" w:cs="Times New Roman Regular"/>
        </w:rPr>
        <w:t xml:space="preserve"> CAP </w:t>
      </w:r>
      <w:r>
        <w:rPr>
          <w:rFonts w:hint="default" w:ascii="Times New Roman Regular" w:hAnsi="Times New Roman Regular" w:eastAsia="宋体" w:cs="Times New Roman Regular"/>
        </w:rPr>
        <w:t>定理的推演；也许是一份医疗影像分析报告，夹杂着你不认识的解剖术语；也许是一份法律合同初稿，每句话都在援引你没读过的法条。你的任务是：为这份</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生成的产出签字、上线、交付。你问自己一个很朴素的问题——我自己都不懂，凭什么把关？</w:t>
      </w:r>
    </w:p>
    <w:p w14:paraId="2C5A9E0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直觉上，这道题无解。不懂就是不懂。你不会因为多读了两篇科普文章就突然变成分布式系统专家、放射科医生或执业律师。按照常识，监督一个能力远超自己的系统，在逻辑上似乎是行不通的。如果一个系统比你懂得多，你连它说的是真是假都判断不了，监督从何谈起？这个直觉如此强烈，以至于许多人在面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产出时，几乎本能地滑向两个极端：要么盲目信任——“反正我也看不懂，它说什么就是什么吧”；要么彻底放弃——“这东西我管不了，不用了”</w:t>
      </w:r>
      <w:r>
        <w:rPr>
          <w:rFonts w:hint="default" w:ascii="Times New Roman Regular" w:hAnsi="Times New Roman Regular" w:eastAsia="宋体" w:cs="Times New Roman Regular"/>
        </w:rPr>
        <w:t>。</w:t>
      </w:r>
    </w:p>
    <w:p w14:paraId="041E2AE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两种反应都合理，但两种都不令人满意。盲目信任意味着你把签字的责任交了出去，却没交出承担后果的能力——出了事，责任还是你的。彻底放弃意味着你把一个可能极大提升效率的工具拒之门外，仅仅因为你不具备评估它的专业知识。两难之间，似乎没有一个体面的出路。</w:t>
      </w:r>
    </w:p>
    <w:p w14:paraId="49E143E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本书的起点，就是松动这个直觉。本书要论证的核心主张只有一句话，一句话你可以现在就记住、全书读完都不会忘：</w:t>
      </w:r>
      <w:r>
        <w:rPr>
          <w:rFonts w:hint="default" w:ascii="Times New Roman Regular" w:hAnsi="Times New Roman Regular" w:eastAsia="宋体" w:cs="Times New Roman Regular"/>
          <w:b/>
          <w:bCs/>
        </w:rPr>
        <w:t>把我看不懂的断言，翻译成我看得见的现象。</w:t>
      </w:r>
    </w:p>
    <w:p w14:paraId="6F59B20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句话听起来简单，但它的内涵比你第一反应想到的要深刻。它不是在讲”你努努力多学点就能看懂了”——那是提升领域知识的老路。它是在讲一件完全不同的事：你不必提升对内容的理解。你不必成为那个领域的专家。你要做的是把验证从”内容层”迁移到两个几乎不需要任何领域知识的层面——</w:t>
      </w:r>
      <w:r>
        <w:rPr>
          <w:rFonts w:hint="default" w:ascii="Times New Roman Regular" w:hAnsi="Times New Roman Regular" w:eastAsia="宋体" w:cs="Times New Roman Regular"/>
          <w:b/>
          <w:bCs/>
        </w:rPr>
        <w:t>结构层</w:t>
      </w:r>
      <w:r>
        <w:rPr>
          <w:rFonts w:hint="default" w:ascii="Times New Roman Regular" w:hAnsi="Times New Roman Regular" w:eastAsia="宋体" w:cs="Times New Roman Regular"/>
        </w:rPr>
        <w:t>与</w:t>
      </w:r>
      <w:r>
        <w:rPr>
          <w:rFonts w:hint="default" w:ascii="Times New Roman Regular" w:hAnsi="Times New Roman Regular" w:eastAsia="宋体" w:cs="Times New Roman Regular"/>
          <w:b/>
          <w:bCs/>
        </w:rPr>
        <w:t>现实层</w:t>
      </w:r>
      <w:r>
        <w:rPr>
          <w:rFonts w:hint="default" w:ascii="Times New Roman Regular" w:hAnsi="Times New Roman Regular" w:eastAsia="宋体" w:cs="Times New Roman Regular"/>
        </w:rPr>
        <w:t>。</w:t>
      </w:r>
    </w:p>
    <w:p w14:paraId="2BDF594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让我把这两个层面拆开说清楚。</w:t>
      </w:r>
    </w:p>
    <w:p w14:paraId="676728C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结构层验证的核心思想是：你也许无法判断一段论述的结论是否正确，但你可以判断它的内部逻辑是否自洽。你不会因为不懂医学而无法判断”患者左侧丘脑有占位性病变，因此建议对右侧肢体进行康复训练”这件事——你只需要知道”左侧丘脑”和”右侧肢体”是矛盾的，这就够了。这个矛盾不要求你懂神经解剖学，它只要求你有一双能比较前后文的眼。你不会因为不懂法律而无法判断”根据《合同法》第</w:t>
      </w:r>
      <w:r>
        <w:rPr>
          <w:rFonts w:hint="default" w:ascii="Times New Roman Regular" w:hAnsi="Times New Roman Regular" w:eastAsia="宋体" w:cs="Times New Roman Regular"/>
        </w:rPr>
        <w:t xml:space="preserve"> X </w:t>
      </w:r>
      <w:r>
        <w:rPr>
          <w:rFonts w:hint="default" w:ascii="Times New Roman Regular" w:hAnsi="Times New Roman Regular" w:eastAsia="宋体" w:cs="Times New Roman Regular"/>
        </w:rPr>
        <w:t>条，本协议适用《侵权责任法》“——你只需要发现它援引了一部法条却声称得出另一部法的结论，这就够了。自相矛盾这种错误，它的妙处在于：</w:t>
      </w:r>
      <w:r>
        <w:rPr>
          <w:rFonts w:hint="default" w:ascii="Times New Roman Regular" w:hAnsi="Times New Roman Regular" w:eastAsia="宋体" w:cs="Times New Roman Regular"/>
          <w:b/>
          <w:bCs/>
        </w:rPr>
        <w:t>识破它不需要正确答案，只需要一致性。</w:t>
      </w:r>
    </w:p>
    <w:p w14:paraId="289D2DE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现实层验证走的是另一条路。你也许看不懂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写的一段代码，但你能跑它。跑了能不能通？通了以后产出的结果是否符合你最初的意图——那个你知道”我要什么”的意图？你不会因为不懂分布式算法而无法判断一个数据处理流程对不对——你拿一段你知道答案的小数据喂进去，看它吐出来的是不是你预期的东西。你不会因为不懂机械设计而无法判断一份工程图纸行不行——你可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先告诉你”如果这个设计合理，你应该在仿真中看到什么现象”，然后你去跑仿真、看现象。这一步不需要你懂设计原理，它只需要你有一双能比对”预期结果”和”实际结果”的眼。</w:t>
      </w:r>
    </w:p>
    <w:p w14:paraId="59B5468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这就是本书全部操作的逻辑母题。非专家监督的全部能力，不在于把自己变成半个专家，而在于把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出的”我看不懂的断言”——一段逻辑推演、一个方案设计、一份分析结论——改写成某种我能在结构层或现实层验证的形式。改写的方式不止一种，全书后面会展开六步领域无关动作集（第5章是它们的实操手册），但此刻我只点名、给你一个轮廓，让你知道这只靴子会落在哪里：</w:t>
      </w:r>
    </w:p>
    <w:p w14:paraId="7D0B8C2B">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角色反转</w:t>
      </w: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开始工作之前，你先让它把”要完成这个任务，我需要你提供哪些信息”列成一系列问题来问你。你不是被动的审核者，你是信息的供给者。这一招的价值在于，它迫使</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在行动之前暴露它的假设——而你不需要懂它的领域，你只需确认”这些信息我确实有”或”这不归我管”。</w:t>
      </w:r>
    </w:p>
    <w:p w14:paraId="18C77DE1">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预测前置</w:t>
      </w: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执行任何操作之前，你先要求它承诺”如果我的方案正确，执行后你应该观察到</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X、Y、Z”。然后你只看</w:t>
      </w:r>
      <w:r>
        <w:rPr>
          <w:rFonts w:hint="default" w:ascii="Times New Roman Regular" w:hAnsi="Times New Roman Regular" w:eastAsia="宋体" w:cs="Times New Roman Regular"/>
        </w:rPr>
        <w:t xml:space="preserve"> X、Y、Z </w:t>
      </w:r>
      <w:r>
        <w:rPr>
          <w:rFonts w:hint="default" w:ascii="Times New Roman Regular" w:hAnsi="Times New Roman Regular" w:eastAsia="宋体" w:cs="Times New Roman Regular"/>
        </w:rPr>
        <w:t>是否出现。这一招把验证从方案评估变成了现象比对——而现象比对不需要领域知识。</w:t>
      </w:r>
    </w:p>
    <w:p w14:paraId="7031790A">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验收外包</w:t>
      </w:r>
      <w:r>
        <w:rPr>
          <w:rFonts w:hint="default" w:ascii="Times New Roman Regular" w:hAnsi="Times New Roman Regular" w:eastAsia="宋体" w:cs="Times New Roman Regular"/>
        </w:rPr>
        <w:t>：你不要自己去想”怎么验收一个你看不懂的方案”。你让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自己给你设计一套”无需专业知识即可执行的验收方案”，你只负责按照这套方案跑一遍、看结果。</w:t>
      </w:r>
    </w:p>
    <w:p w14:paraId="5F03229D">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矛盾三角测量</w:t>
      </w:r>
      <w:r>
        <w:rPr>
          <w:rFonts w:hint="default" w:ascii="Times New Roman Regular" w:hAnsi="Times New Roman Regular" w:eastAsia="宋体" w:cs="Times New Roman Regular"/>
        </w:rPr>
        <w:t>：同一个问题，你换一种措辞在同一个会话里重问；你开一个全新的会话重新问；你明确要求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反驳它自己刚才的结论。如果三个角度得到的答案不一致，警报就响了。注意：一致不代表正确——一致可能是系统性偏差的共谋——但不一致是可靠的负面信号。这是全书反复用到的判据。</w:t>
      </w:r>
    </w:p>
    <w:p w14:paraId="727AF1EC">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递归分解判据</w:t>
      </w:r>
      <w:r>
        <w:rPr>
          <w:rFonts w:hint="default" w:ascii="Times New Roman Regular" w:hAnsi="Times New Roman Regular" w:eastAsia="宋体" w:cs="Times New Roman Regular"/>
        </w:rPr>
        <w:t>：当你发现某个步骤，你用了前面所有的招数还验不了——既看不到结果，也找不到矛盾——那就说明这个步骤还没有被分解到你能够验证的颗粒度。你需要往回退、继续拆，直到你能验为止。</w:t>
      </w:r>
    </w:p>
    <w:p w14:paraId="452DB99E">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残差显式化</w:t>
      </w:r>
      <w:r>
        <w:rPr>
          <w:rFonts w:hint="default" w:ascii="Times New Roman Regular" w:hAnsi="Times New Roman Regular" w:eastAsia="宋体" w:cs="Times New Roman Regular"/>
        </w:rPr>
        <w:t>：最后，你始终要求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诚实交代”以下部分你无法仅凭现有信息核查，如果这部分出错，后果是什么”。做不到完全验证不可怕，可怕的是你不知道哪里你验不了。把残差摆明，你才可以按赌注分级决定下一步。</w:t>
      </w:r>
    </w:p>
    <w:p w14:paraId="22629503">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这六招，不要求你读任何一篇学术论文即可开始使用。它们的有效性来自一个深层的、本书将在第3章从理论上讲透的直觉——</w:t>
      </w:r>
      <w:r>
        <w:rPr>
          <w:rFonts w:hint="default" w:ascii="Times New Roman Regular" w:hAnsi="Times New Roman Regular" w:eastAsia="宋体" w:cs="Times New Roman Regular"/>
          <w:b/>
          <w:bCs/>
        </w:rPr>
        <w:t>验证可以比生成便宜几个数量级。</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找到一个数独的解很难，检查一个填好的数独对不对很容易。找到一个定理的证明很难，逐行核验一个证明推导对不对——只要每步逻辑推得动——很容易。这就是</w:t>
      </w:r>
      <w:r>
        <w:rPr>
          <w:rFonts w:hint="default" w:ascii="Times New Roman Regular" w:hAnsi="Times New Roman Regular" w:eastAsia="宋体" w:cs="Times New Roman Regular"/>
        </w:rPr>
        <w:t xml:space="preserve"> P </w:t>
      </w:r>
      <w:r>
        <w:rPr>
          <w:rFonts w:hint="default" w:ascii="Times New Roman Regular" w:hAnsi="Times New Roman Regular" w:eastAsia="宋体" w:cs="Times New Roman Regular"/>
        </w:rPr>
        <w:t>与</w:t>
      </w:r>
      <w:r>
        <w:rPr>
          <w:rFonts w:hint="default" w:ascii="Times New Roman Regular" w:hAnsi="Times New Roman Regular" w:eastAsia="宋体" w:cs="Times New Roman Regular"/>
        </w:rPr>
        <w:t xml:space="preserve"> NP </w:t>
      </w:r>
      <w:r>
        <w:rPr>
          <w:rFonts w:hint="default" w:ascii="Times New Roman Regular" w:hAnsi="Times New Roman Regular" w:eastAsia="宋体" w:cs="Times New Roman Regular"/>
        </w:rPr>
        <w:t>问题的直觉内核，也是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prover-verifier（证明者-验证者）游戏给你的第一性原理杠杆。本书第3章会把这些讲成你的理论地基，此刻你只需要记住一句大白话：</w:t>
      </w:r>
      <w:r>
        <w:rPr>
          <w:rFonts w:hint="default" w:ascii="Times New Roman Regular" w:hAnsi="Times New Roman Regular" w:eastAsia="宋体" w:cs="Times New Roman Regular"/>
          <w:b/>
          <w:bCs/>
        </w:rPr>
        <w:t>别人把话说圆了很辛苦，你挑一处自相矛盾很容易。</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这份”容易”，就是你作为非专家的全部权力来源。</w:t>
      </w:r>
    </w:p>
    <w:p w14:paraId="5C03FBC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在你继续往下读之前，我想给你一个可以带着走过全书的微型案例。请想象这样一个场景：你完全不懂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Python，也完全不懂网页爬虫。但你手头有一个重复性工作——每天要去几个网站把特定栏目的今日更新复制下来，整理成表格。你让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帮你写一段代码做这件事。代码到了你手里，你盯着它，像盯着一门外语。你怎么验收？</w:t>
      </w:r>
    </w:p>
    <w:p w14:paraId="4A9A9D1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你不需要猜测代码是什么意思。你做四件事。第一，你跑它——在你自己的电脑上执行这段代码。你不需要懂代码内部发生了什么，你只需要看它有没有报错、有没有成功生成一个表格文件。这叫</w:t>
      </w:r>
      <w:r>
        <w:rPr>
          <w:rFonts w:hint="default" w:ascii="Times New Roman Regular" w:hAnsi="Times New Roman Regular" w:eastAsia="宋体" w:cs="Times New Roman Regular"/>
          <w:b/>
          <w:bCs/>
        </w:rPr>
        <w:t>现实层验证</w:t>
      </w:r>
      <w:r>
        <w:rPr>
          <w:rFonts w:hint="default" w:ascii="Times New Roman Regular" w:hAnsi="Times New Roman Regular" w:eastAsia="宋体" w:cs="Times New Roman Regular"/>
        </w:rPr>
        <w:t>：运行结果可被你观察。第二，你打开那个表格，看一眼里面是不是今天的日期、是不是那几个网站的名字、数据是不是看起来大致对得上——你不必逐格核对，但你如果看到”日期”列里全是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1970-01-01，你就知道出事了。这也叫</w:t>
      </w:r>
      <w:r>
        <w:rPr>
          <w:rFonts w:hint="default" w:ascii="Times New Roman Regular" w:hAnsi="Times New Roman Regular" w:eastAsia="宋体" w:cs="Times New Roman Regular"/>
          <w:b/>
          <w:bCs/>
        </w:rPr>
        <w:t>现实层验证</w:t>
      </w:r>
      <w:r>
        <w:rPr>
          <w:rFonts w:hint="default" w:ascii="Times New Roman Regular" w:hAnsi="Times New Roman Regular" w:eastAsia="宋体" w:cs="Times New Roman Regular"/>
        </w:rPr>
        <w:t>。第三，你换一个方式问</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AI：不是”帮我写爬虫代码”，而是”这段代码里，如果我要修改目标网站，我该改哪一个变量？“如果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给出的修改方式和你之前（假装）在另一个窗口里让它重写一遍时指出的变量名不一致，警报。这叫</w:t>
      </w:r>
      <w:r>
        <w:rPr>
          <w:rFonts w:hint="default" w:ascii="Times New Roman Regular" w:hAnsi="Times New Roman Regular" w:eastAsia="宋体" w:cs="Times New Roman Regular"/>
          <w:b/>
          <w:bCs/>
        </w:rPr>
        <w:t>结构层的矛盾三角测量</w:t>
      </w:r>
      <w:r>
        <w:rPr>
          <w:rFonts w:hint="default" w:ascii="Times New Roman Regular" w:hAnsi="Times New Roman Regular" w:eastAsia="宋体" w:cs="Times New Roman Regular"/>
        </w:rPr>
        <w:t>：你不需要懂代码，你只比较两个答案是不是说了一回事。第四，你直接问</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AI：”这段代码里，哪些部分的输出我无法通过简单跑一遍来验证？“这叫</w:t>
      </w:r>
      <w:r>
        <w:rPr>
          <w:rFonts w:hint="default" w:ascii="Times New Roman Regular" w:hAnsi="Times New Roman Regular" w:eastAsia="宋体" w:cs="Times New Roman Regular"/>
          <w:b/>
          <w:bCs/>
        </w:rPr>
        <w:t>残差显式化</w:t>
      </w:r>
      <w:r>
        <w:rPr>
          <w:rFonts w:hint="default" w:ascii="Times New Roman Regular" w:hAnsi="Times New Roman Regular" w:eastAsia="宋体" w:cs="Times New Roman Regular"/>
        </w:rPr>
        <w:t>——它可能告诉你”网络请求是否真的发到了正确的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URL、返回的数据是否被中间人篡改这两件事你跑一遍看不到”，那你就知道了你的盲区在哪里。</w:t>
      </w:r>
    </w:p>
    <w:p w14:paraId="2DBAF49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你做完这四件事，花了大概十五分钟。你没有学会</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Python。你没有学会</w:t>
      </w:r>
      <w:r>
        <w:rPr>
          <w:rFonts w:hint="default" w:ascii="Times New Roman Regular" w:hAnsi="Times New Roman Regular" w:eastAsia="宋体" w:cs="Times New Roman Regular"/>
        </w:rPr>
        <w:t xml:space="preserve"> HTTP </w:t>
      </w:r>
      <w:r>
        <w:rPr>
          <w:rFonts w:hint="default" w:ascii="Times New Roman Regular" w:hAnsi="Times New Roman Regular" w:eastAsia="宋体" w:cs="Times New Roman Regular"/>
        </w:rPr>
        <w:t>协议。但你在这十五分钟里获得的对这段代码的信心，远远超过你花十五分钟硬啃代码本身可能达到的程度。这就是”把我看不懂的断言，翻译成我看得见的现象”在实践中的模样。这也是你读完全书后，面对绝大多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产出的默认起手式。</w:t>
      </w:r>
    </w:p>
    <w:p w14:paraId="1633D77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案例不是孤例。它背后的逻辑贯穿本书始终。你将要看到，非专家监督不是一个”不得不接受的凑合方案”，而是一种可以被系统性训练、有明确方法论支撑、有学术脉络可循的认知技能。这在学术界有一个正式的名字——</w:t>
      </w:r>
      <w:r>
        <w:rPr>
          <w:rFonts w:hint="default" w:ascii="Times New Roman Regular" w:hAnsi="Times New Roman Regular" w:eastAsia="宋体" w:cs="Times New Roman Regular"/>
          <w:b/>
          <w:bCs/>
        </w:rPr>
        <w:t>可扩展监督（scalable</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oversight）</w:t>
      </w:r>
      <w:r>
        <w:rPr>
          <w:rFonts w:hint="default" w:ascii="Times New Roman Regular" w:hAnsi="Times New Roman Regular" w:eastAsia="宋体" w:cs="Times New Roman Regular"/>
        </w:rPr>
        <w:t>。这个术语最早在《Concrete</w:t>
      </w:r>
      <w:r>
        <w:rPr>
          <w:rFonts w:hint="default" w:ascii="Times New Roman Regular" w:hAnsi="Times New Roman Regular" w:eastAsia="宋体" w:cs="Times New Roman Regular"/>
        </w:rPr>
        <w:t xml:space="preserve"> Problems in AI </w:t>
      </w:r>
      <w:r>
        <w:rPr>
          <w:rFonts w:hint="default" w:ascii="Times New Roman Regular" w:hAnsi="Times New Roman Regular" w:eastAsia="宋体" w:cs="Times New Roman Regular"/>
        </w:rPr>
        <w:t>Safety》中被提出：当对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的每个行为做完整人工评估代价过高、或者人类压根不具备评估能力时，如何仍然可以有效监督？后续研究进一步用一个叫做</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sandwiching（夹心实验范式）的设计来测量这种监督的效果——让一个能力不足的人去监督一个能力比他强的模型，看他能不能逼近专家级监督的质量。你接下来会在</w:t>
      </w:r>
      <w:r>
        <w:rPr>
          <w:rFonts w:hint="default" w:ascii="Times New Roman Regular" w:hAnsi="Times New Roman Regular" w:eastAsia="宋体" w:cs="Times New Roman Regular"/>
        </w:rPr>
        <w:t xml:space="preserve"> 1.2 </w:t>
      </w:r>
      <w:r>
        <w:rPr>
          <w:rFonts w:hint="default" w:ascii="Times New Roman Regular" w:hAnsi="Times New Roman Regular" w:eastAsia="宋体" w:cs="Times New Roman Regular"/>
        </w:rPr>
        <w:t>节读到这些学术脉络的展开。但我想让你在进入学术正名之前先记住：这些不是论文里的抽象概念。这些就是你——坐在工位上面对一份看不懂的文档——正在经历的处境。你的困惑有一条真实的学术脉络在回应。你不是一个人在硬扛。</w:t>
      </w:r>
    </w:p>
    <w:p w14:paraId="2D44B07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同样重要的是，我必须现在就告诉你：本书不是一张”读完就无敌”的保证书。非专家监督有其真实的、不可消除的残差。有些任务——至少在当前的技术条件下——确实无法被便宜地验证。有些自相矛盾藏得太深，需要领域知识才能触发。本书会在每一章末尾诚实交代”仅靠本章你还无法做到的事”——这是本书践行的”残差显式化”体例，也是六步动作集第六步在全书级别的自我应用。第</w:t>
      </w:r>
      <w:r>
        <w:rPr>
          <w:rFonts w:hint="default" w:ascii="Times New Roman Regular" w:hAnsi="Times New Roman Regular" w:eastAsia="宋体" w:cs="Times New Roman Regular"/>
        </w:rPr>
        <w:t xml:space="preserve"> 1.6 </w:t>
      </w:r>
      <w:r>
        <w:rPr>
          <w:rFonts w:hint="default" w:ascii="Times New Roman Regular" w:hAnsi="Times New Roman Regular" w:eastAsia="宋体" w:cs="Times New Roman Regular"/>
        </w:rPr>
        <w:t>节会第一次正面列出全章残差。但在开头这一节，我只需要你接受两件事：第一，你那句”我不懂怎么把关”的直觉，可以被松动，而且不是靠打鸡血，是靠具体的、可操作的方法论。第二，这条路有它的边界，诚实面对边界本身就是方法的一部分——知道哪里你验不了，你才知道什么时候该升级监督层级、什么时候该请真正的专家介入、什么时候该承担经过校准的残余风险。用</w:t>
      </w:r>
      <w:r>
        <w:rPr>
          <w:rFonts w:hint="default" w:ascii="Times New Roman Regular" w:hAnsi="Times New Roman Regular" w:eastAsia="宋体" w:cs="Times New Roman Regular"/>
        </w:rPr>
        <w:t xml:space="preserve"> Kreger-Dunning </w:t>
      </w:r>
      <w:r>
        <w:rPr>
          <w:rFonts w:hint="default" w:ascii="Times New Roman Regular" w:hAnsi="Times New Roman Regular" w:eastAsia="宋体" w:cs="Times New Roman Regular"/>
        </w:rPr>
        <w:t>（Kruger–Dunning</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1999）的智慧来说：最危险的处境不是”不知道自己不懂”，而是”不知道自己哪里不懂”。残差显式化的全部目的，就是把”不知道哪里不懂”变成”我知道我不懂这里”。</w:t>
      </w:r>
    </w:p>
    <w:p w14:paraId="6954C4E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最后，在你带着”把看不懂的断言翻译成看得见的现象”这个念头进入后续各节之前，我还想提醒你一件事。本书作者在学术脉络里找到了一个精确的定位：这本书是</w:t>
      </w:r>
      <w:r>
        <w:rPr>
          <w:rFonts w:hint="default" w:ascii="Times New Roman Regular" w:hAnsi="Times New Roman Regular" w:eastAsia="宋体" w:cs="Times New Roman Regular"/>
        </w:rPr>
        <w:t xml:space="preserve"> ARBITER-UPRK </w:t>
      </w:r>
      <w:r>
        <w:rPr>
          <w:rFonts w:hint="default" w:ascii="Times New Roman Regular" w:hAnsi="Times New Roman Regular" w:eastAsia="宋体" w:cs="Times New Roman Regular"/>
        </w:rPr>
        <w:t>协议的人侧对偶。那份协议在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侧解决了”怎么把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的主张降解到外行可以抽查的颗粒度”；本书做的事，是补上人的一侧——抽查者的能力训练。两侧合上，闭环才算完成。这意味着，你将要学习的不是一些零散的技巧，而是一套与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机制配套的、可互操作的人侧动作体系。这给了本书一种在大多数”可扩展监督”文献中罕见的视角：它不假设人类监督者是固定的、能力的上限不可改变；它假设人类可以被训练、被装备、被系统性地赋能——不是通过把他变成领域专家，而是通过给他一套不依赖领域知识的验证思维和工具。</w:t>
      </w:r>
    </w:p>
    <w:p w14:paraId="1AC4C74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现在，让我们进入主线。下面一节（1.2），我会把这个摆在我们面前的难题——外行能不能监督自己看不懂的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产出——接到一条真实的学术脉络上。你会看到，你的困惑在十年前就已经被研究者严肃地命名、讨论、测量。你不是在黑暗中独自摸索，你是在走进一道已经点亮了门灯的房间。</w:t>
      </w:r>
    </w:p>
    <w:bookmarkEnd w:id="9"/>
    <w:p w14:paraId="5735D396">
      <w:pPr>
        <w:pStyle w:val="5"/>
        <w:rPr>
          <w:rFonts w:hint="default" w:ascii="Times New Roman Regular" w:hAnsi="Times New Roman Regular" w:eastAsia="宋体" w:cs="Times New Roman Regular"/>
        </w:rPr>
      </w:pPr>
      <w:bookmarkStart w:id="10" w:name="_Toc581854169"/>
      <w:bookmarkStart w:id="11" w:name="学术正名从-amodei-2016-的可扩展监督到-sandwiching"/>
      <w:r>
        <w:rPr>
          <w:rFonts w:hint="default" w:ascii="Times New Roman Regular" w:hAnsi="Times New Roman Regular" w:eastAsia="宋体" w:cs="Times New Roman Regular"/>
        </w:rPr>
        <w:t xml:space="preserve">1.2 </w:t>
      </w:r>
      <w:r>
        <w:rPr>
          <w:rFonts w:hint="default" w:ascii="Times New Roman Regular" w:hAnsi="Times New Roman Regular" w:eastAsia="宋体" w:cs="Times New Roman Regular"/>
        </w:rPr>
        <w:t>学术正名:从</w:t>
      </w:r>
      <w:r>
        <w:rPr>
          <w:rFonts w:hint="default" w:ascii="Times New Roman Regular" w:hAnsi="Times New Roman Regular" w:eastAsia="宋体" w:cs="Times New Roman Regular"/>
        </w:rPr>
        <w:t xml:space="preserve"> Amodei 2016 </w:t>
      </w:r>
      <w:r>
        <w:rPr>
          <w:rFonts w:hint="default" w:ascii="Times New Roman Regular" w:hAnsi="Times New Roman Regular" w:eastAsia="宋体" w:cs="Times New Roman Regular"/>
        </w:rPr>
        <w:t>的”可扩展监督”到</w:t>
      </w:r>
      <w:r>
        <w:rPr>
          <w:rFonts w:hint="default" w:ascii="Times New Roman Regular" w:hAnsi="Times New Roman Regular" w:eastAsia="宋体" w:cs="Times New Roman Regular"/>
        </w:rPr>
        <w:t xml:space="preserve"> sandwiching</w:t>
      </w:r>
      <w:bookmarkEnd w:id="10"/>
    </w:p>
    <w:p w14:paraId="0D6F6C45">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上一节的末尾，我们看到那条通向可扩展监督的学术走廊——辩论、迭代放大、弱到强泛化、证明者‑验证者游戏——正等着被铺开。现在，就让我们正面走进这条脉络，为你那个“外行能不能监督自己看不懂的AI产出”的困惑，办一张正式的学术户口。</w:t>
      </w:r>
    </w:p>
    <w:p w14:paraId="15F1932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这条脉络的起点，是</w:t>
      </w:r>
      <w:r>
        <w:rPr>
          <w:rFonts w:hint="default" w:ascii="Times New Roman Regular" w:hAnsi="Times New Roman Regular" w:eastAsia="宋体" w:cs="Times New Roman Regular"/>
        </w:rPr>
        <w:t xml:space="preserve"> Amodei </w:t>
      </w:r>
      <w:r>
        <w:rPr>
          <w:rFonts w:hint="default" w:ascii="Times New Roman Regular" w:hAnsi="Times New Roman Regular" w:eastAsia="宋体" w:cs="Times New Roman Regular"/>
        </w:rPr>
        <w:t>等人在</w:t>
      </w:r>
      <w:r>
        <w:rPr>
          <w:rFonts w:hint="default" w:ascii="Times New Roman Regular" w:hAnsi="Times New Roman Regular" w:eastAsia="宋体" w:cs="Times New Roman Regular"/>
        </w:rPr>
        <w:t xml:space="preserve"> 2016 </w:t>
      </w:r>
      <w:r>
        <w:rPr>
          <w:rFonts w:hint="default" w:ascii="Times New Roman Regular" w:hAnsi="Times New Roman Regular" w:eastAsia="宋体" w:cs="Times New Roman Regular"/>
        </w:rPr>
        <w:t>年发表的《Concrete</w:t>
      </w:r>
      <w:r>
        <w:rPr>
          <w:rFonts w:hint="default" w:ascii="Times New Roman Regular" w:hAnsi="Times New Roman Regular" w:eastAsia="宋体" w:cs="Times New Roman Regular"/>
        </w:rPr>
        <w:t xml:space="preserve"> Problems in AI </w:t>
      </w:r>
      <w:r>
        <w:rPr>
          <w:rFonts w:hint="default" w:ascii="Times New Roman Regular" w:hAnsi="Times New Roman Regular" w:eastAsia="宋体" w:cs="Times New Roman Regular"/>
        </w:rPr>
        <w:t>Safety》。在那篇如今已被广泛引用的论文里，作者们罗列了人工智能安全中若干“具体问题”，其中一个就叫做</w:t>
      </w:r>
      <w:r>
        <w:rPr>
          <w:rFonts w:hint="default" w:ascii="Times New Roman Regular" w:hAnsi="Times New Roman Regular" w:eastAsia="宋体" w:cs="Times New Roman Regular"/>
        </w:rPr>
        <w:t xml:space="preserve"> scalable </w:t>
      </w:r>
      <w:r>
        <w:rPr>
          <w:rFonts w:hint="default" w:ascii="Times New Roman Regular" w:hAnsi="Times New Roman Regular" w:eastAsia="宋体" w:cs="Times New Roman Regular"/>
        </w:rPr>
        <w:t>oversight——可扩展监督。它问的是：当对人工智能系统的每一个行为都做完整的人工评估，要么代价过高（比如处理海量数据），要么人类评估者根本不具备相应的专业能力时，我们还能不能实现有效的监督？这个提问方式本身就在推翻一个直觉：监督并不要求你逐字逐句地“懂”对方在做什么。监督可以是一种结构化的过程，一种你设计出来、然后让系统自己跑给你看、最后你只对看得见的结果负责的过程。“可扩展”三个字尤其关键——它意味着即使任务数量爆炸、难度远超个体能力，监督框架仍然能保持有效。</w:t>
      </w:r>
    </w:p>
    <w:p w14:paraId="02641FA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Amodei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2016 </w:t>
      </w:r>
      <w:r>
        <w:rPr>
          <w:rFonts w:hint="default" w:ascii="Times New Roman Regular" w:hAnsi="Times New Roman Regular" w:eastAsia="宋体" w:cs="Times New Roman Regular"/>
        </w:rPr>
        <w:t>的原始语境当然是面向人工智能系统开发者与安全研究者的，他们讨论的是怎样在技术层面构建不依赖海量人工标注的奖励模型和评估流程。但请你注意：这个问题的“人侧”版本，正好就是你此刻的处境。你不是系统开发者，你是系统的使用者、委托方、或者签字人。但问题本质完全一致：你无力做完整的内容审核，却必须对结果负责。正因如此，我们有充分理由把这套学术框架“翻译”过来，让它为你所用，而不仅仅是停留在机器学习实验室里。</w:t>
      </w:r>
    </w:p>
    <w:p w14:paraId="32286EB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这条线索接下来被一支称为</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sandwiching（夹心）的实验范式鲜明地推到你面前。Bowman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等人在</w:t>
      </w:r>
      <w:r>
        <w:rPr>
          <w:rFonts w:hint="default" w:ascii="Times New Roman Regular" w:hAnsi="Times New Roman Regular" w:eastAsia="宋体" w:cs="Times New Roman Regular"/>
        </w:rPr>
        <w:t xml:space="preserve"> 2022 </w:t>
      </w:r>
      <w:r>
        <w:rPr>
          <w:rFonts w:hint="default" w:ascii="Times New Roman Regular" w:hAnsi="Times New Roman Regular" w:eastAsia="宋体" w:cs="Times New Roman Regular"/>
        </w:rPr>
        <w:t>年发表的《Measuring</w:t>
      </w:r>
      <w:r>
        <w:rPr>
          <w:rFonts w:hint="default" w:ascii="Times New Roman Regular" w:hAnsi="Times New Roman Regular" w:eastAsia="宋体" w:cs="Times New Roman Regular"/>
        </w:rPr>
        <w:t xml:space="preserve"> Progress on Scalable </w:t>
      </w:r>
      <w:r>
        <w:rPr>
          <w:rFonts w:hint="default" w:ascii="Times New Roman Regular" w:hAnsi="Times New Roman Regular" w:eastAsia="宋体" w:cs="Times New Roman Regular"/>
        </w:rPr>
        <w:t>Oversight》中，第一次用清晰可重复的实验刻画了这样一个场景：让能力有限的人类评估者（即“弱监督者”）去评判能力更强的模型（即“强系统”）的输出，然后测量在何种辅助条件下，这些弱监督者的评判能逼近专家级评估的效果。这个实验思路之所以叫“夹心”，就是因为你作为外行评估者被夹在下面一层（你自己的水平）和上面一层（专家或真实质量标准）之间，而研究者要看中间这个夹心层能不能借助工具把自己“撑”到接近上层的水平。</w:t>
      </w:r>
    </w:p>
    <w:p w14:paraId="661ECB6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这个设定，几乎是你真实处境的骨像。你就是那个能力不足的评估者。你要监督的系统就是那个比你强的模型。而你需要的，就是一组可靠的工具和步骤，让你不用成为专家也能做出高水平的判断。Bowman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等的实验已经给出了一些初步的好消息：即便提供给参与者的只是一个基于大语言模型的简易对话助手（一种最朴素的辅助手段），参与者也能在原本做不动的题目（比如</w:t>
      </w:r>
      <w:r>
        <w:rPr>
          <w:rFonts w:hint="default" w:ascii="Times New Roman Regular" w:hAnsi="Times New Roman Regular" w:eastAsia="宋体" w:cs="Times New Roman Regular"/>
        </w:rPr>
        <w:t xml:space="preserve"> MMLU </w:t>
      </w:r>
      <w:r>
        <w:rPr>
          <w:rFonts w:hint="default" w:ascii="Times New Roman Regular" w:hAnsi="Times New Roman Regular" w:eastAsia="宋体" w:cs="Times New Roman Regular"/>
        </w:rPr>
        <w:t>和专业阅读理解任务）上，显著超越自己独立作答的水平，也超越模型独立作答的水平。换句话说，一个结构得当的人机合作流程，能够把“你+AI”变成比你俩各自单干都更强的判官。这恰恰是本书要系统化的东西。</w:t>
      </w:r>
    </w:p>
    <w:p w14:paraId="38ADB21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那么，人工智能对齐领域又是怎样构想这种“结构得当的流程”的呢？这里出现了好几个对本书有直接启发的学术设计。每一样设计，我们都可以立刻给你一个“外行可执行”的翻译版本——后者正是本书第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章六步动作集的核心动作。</w:t>
      </w:r>
    </w:p>
    <w:p w14:paraId="160D9C9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首先是</w:t>
      </w:r>
      <w:r>
        <w:rPr>
          <w:rFonts w:hint="default" w:ascii="Times New Roman Regular" w:hAnsi="Times New Roman Regular" w:eastAsia="宋体" w:cs="Times New Roman Regular"/>
        </w:rPr>
        <w:t xml:space="preserve"> Irving、Christiano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Amodei </w:t>
      </w: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2018 </w:t>
      </w:r>
      <w:r>
        <w:rPr>
          <w:rFonts w:hint="default" w:ascii="Times New Roman Regular" w:hAnsi="Times New Roman Regular" w:eastAsia="宋体" w:cs="Times New Roman Regular"/>
        </w:rPr>
        <w:t>年提出的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debate（辩论）框架。原本的想法是，让两个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系统就某个问题的答案展开辩论，人类充当裁判，只根据辩论过程判断哪个答案更可信，而不必自己拥有解题能力。外行版翻译：这恰好对应动作集中的“矛盾三角测量”。你不需要自己去查证事实，你只需要变换提问方式、另开一个独立会话、或者干脆要求同一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分别扮演支持方和反对方进行自我反驳，然后观察不同叙述之间是否自洽。一旦出现明显的自相矛盾，你就知道这里面肯定有问题，而你完全不需要相关领域的知识就能识别出这类矛盾。一致不等于正确，但不一致是你完全买得起的高质量警报。</w:t>
      </w:r>
    </w:p>
    <w:p w14:paraId="3FB006E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其次，Christiano、Shlegeris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Amodei </w:t>
      </w:r>
      <w:r>
        <w:rPr>
          <w:rFonts w:hint="default" w:ascii="Times New Roman Regular" w:hAnsi="Times New Roman Regular" w:eastAsia="宋体" w:cs="Times New Roman Regular"/>
        </w:rPr>
        <w:t>在同年的另一篇工作</w:t>
      </w:r>
      <w:r>
        <w:rPr>
          <w:rFonts w:hint="default" w:ascii="Times New Roman Regular" w:hAnsi="Times New Roman Regular" w:eastAsia="宋体" w:cs="Times New Roman Regular"/>
        </w:rPr>
        <w:t xml:space="preserve"> iterated </w:t>
      </w:r>
      <w:r>
        <w:rPr>
          <w:rFonts w:hint="default" w:ascii="Times New Roman Regular" w:hAnsi="Times New Roman Regular" w:eastAsia="宋体" w:cs="Times New Roman Regular"/>
        </w:rPr>
        <w:t>amplification（迭代放大）中，探索了如何把一个复杂任务递归分解成人类能够直接评判的、粒度够细的子任务，从而让“微弱”的人类判断一层层放大为对复杂决策的有效监督。外行版翻译：这正是动作集中的“递归分解判据”。当你面对一个庞大的断言——比如说“这套架构设计是最优的”——而你根本不可能评价其技术细节时，你可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这个论断拆解成一系列可以独立核验的小步骤，每个小步骤都落到你能用现实、一致性或目标去检查的层面。凡是你还拆解不动的部分，就说明任务还没分得够细。这种递归分解本身并不要求你具有全局理解，它要求的是你反复问：“这一步我到底能怎么看？如果不能，再往下拆。”</w:t>
      </w:r>
    </w:p>
    <w:p w14:paraId="5EE9B45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另一个你可能会听说的重要概念是</w:t>
      </w:r>
      <w:r>
        <w:rPr>
          <w:rFonts w:hint="default" w:ascii="Times New Roman Regular" w:hAnsi="Times New Roman Regular" w:eastAsia="宋体" w:cs="Times New Roman Regular"/>
        </w:rPr>
        <w:t xml:space="preserve"> Burns </w:t>
      </w:r>
      <w:r>
        <w:rPr>
          <w:rFonts w:hint="default" w:ascii="Times New Roman Regular" w:hAnsi="Times New Roman Regular" w:eastAsia="宋体" w:cs="Times New Roman Regular"/>
        </w:rPr>
        <w:t>等人在</w:t>
      </w:r>
      <w:r>
        <w:rPr>
          <w:rFonts w:hint="default" w:ascii="Times New Roman Regular" w:hAnsi="Times New Roman Regular" w:eastAsia="宋体" w:cs="Times New Roman Regular"/>
        </w:rPr>
        <w:t xml:space="preserve"> 2023 </w:t>
      </w:r>
      <w:r>
        <w:rPr>
          <w:rFonts w:hint="default" w:ascii="Times New Roman Regular" w:hAnsi="Times New Roman Regular" w:eastAsia="宋体" w:cs="Times New Roman Regular"/>
        </w:rPr>
        <w:t>年提出的</w:t>
      </w:r>
      <w:r>
        <w:rPr>
          <w:rFonts w:hint="default" w:ascii="Times New Roman Regular" w:hAnsi="Times New Roman Regular" w:eastAsia="宋体" w:cs="Times New Roman Regular"/>
        </w:rPr>
        <w:t xml:space="preserve"> weak-to-strong </w:t>
      </w:r>
      <w:r>
        <w:rPr>
          <w:rFonts w:hint="default" w:ascii="Times New Roman Regular" w:hAnsi="Times New Roman Regular" w:eastAsia="宋体" w:cs="Times New Roman Regular"/>
        </w:rPr>
        <w:t>generalization（弱到强泛化）。这个研究原本要解决的问题是：未来如果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系统超出人类的理解力，我们还能不能只用人类的弱标签来训练和约束超强模型？实验发现，直接拿弱模型的输出当标签去微调强大模型，强模型的表现竟然能超过弱模型，只是达不到其潜力上限而已。外行版翻译：这个发现给你的启示不是你要去训练模型，而是你作为“弱监督者”并不需要提供完美答案。你只需提供可靠的方向性信号——你认可的产出看起来应该具备什么特征？你拒绝的产出在哪些结构点上让你不舒服？你基于目标、一致性或现实给出的哪怕粗糙的判断，配合恰当的系统性流程，完全可能驱动比你更聪明的系统产出更好、更符合你意图的结果。这就是你作为外行手里攥着的真实杠杆。</w:t>
      </w:r>
    </w:p>
    <w:p w14:paraId="1323409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还有一个贯穿全书理论地基的概念，prover-verifier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游戏，由</w:t>
      </w:r>
      <w:r>
        <w:rPr>
          <w:rFonts w:hint="default" w:ascii="Times New Roman Regular" w:hAnsi="Times New Roman Regular" w:eastAsia="宋体" w:cs="Times New Roman Regular"/>
        </w:rPr>
        <w:t xml:space="preserve"> Anil </w:t>
      </w:r>
      <w:r>
        <w:rPr>
          <w:rFonts w:hint="default" w:ascii="Times New Roman Regular" w:hAnsi="Times New Roman Regular" w:eastAsia="宋体" w:cs="Times New Roman Regular"/>
        </w:rPr>
        <w:t>等人</w:t>
      </w:r>
      <w:r>
        <w:rPr>
          <w:rFonts w:hint="default" w:ascii="Times New Roman Regular" w:hAnsi="Times New Roman Regular" w:eastAsia="宋体" w:cs="Times New Roman Regular"/>
        </w:rPr>
        <w:t xml:space="preserve"> 2021 </w:t>
      </w:r>
      <w:r>
        <w:rPr>
          <w:rFonts w:hint="default" w:ascii="Times New Roman Regular" w:hAnsi="Times New Roman Regular" w:eastAsia="宋体" w:cs="Times New Roman Regular"/>
        </w:rPr>
        <w:t>年和</w:t>
      </w:r>
      <w:r>
        <w:rPr>
          <w:rFonts w:hint="default" w:ascii="Times New Roman Regular" w:hAnsi="Times New Roman Regular" w:eastAsia="宋体" w:cs="Times New Roman Regular"/>
        </w:rPr>
        <w:t xml:space="preserve"> Kirchner </w:t>
      </w:r>
      <w:r>
        <w:rPr>
          <w:rFonts w:hint="default" w:ascii="Times New Roman Regular" w:hAnsi="Times New Roman Regular" w:eastAsia="宋体" w:cs="Times New Roman Regular"/>
        </w:rPr>
        <w:t>等人</w:t>
      </w:r>
      <w:r>
        <w:rPr>
          <w:rFonts w:hint="default" w:ascii="Times New Roman Regular" w:hAnsi="Times New Roman Regular" w:eastAsia="宋体" w:cs="Times New Roman Regular"/>
        </w:rPr>
        <w:t xml:space="preserve"> 2024 </w:t>
      </w:r>
      <w:r>
        <w:rPr>
          <w:rFonts w:hint="default" w:ascii="Times New Roman Regular" w:hAnsi="Times New Roman Regular" w:eastAsia="宋体" w:cs="Times New Roman Regular"/>
        </w:rPr>
        <w:t>年在不同语境下形式化。它的核心直觉是：让一个证明者（prover）生成对某个命题的论证，而验证者（verifier）只需要检查论证的格式是否正确，不需要重现证明者的洞察。这一直觉直接支撑了我们的第一性原理“验证</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理解”：验证可以比生成便宜好几个数量级，就像检查一个填好的数独比自己解出来要容易得多。外行版翻译：你不需要成为那个生成答案的“证明者”，你的身份是“验证者”。而你要做的，是把需要验证的东西转换成你能够根据格式、自洽性或可观察结果进行检查的形式。动作集中“验收外包”就是一个典型实现——你可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在交付答案的同时，输出一套你自己能照着执行的验收规程，你只负责跑规程，不负责评价专业内容。</w:t>
      </w:r>
    </w:p>
    <w:p w14:paraId="14AFF05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以上这些学术概念难免让你觉得有点飘在空中。你可能会想：这些高大上的框架真的能落到我这种完全不懂技术的人手上吗？这正是本书和一般</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对齐综述的分野之处。本书毫不掩饰地借用了上述整个领域的方法论骨骼——你会在第</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rPr>
        <w:t>章看到它们更详尽的原型。但本书的全部心血都倾注在同一个任务里：把它们翻译成“个人外行可执行”的版本。我们不会让你去实现一个辩论系统，但我们会教你怎么用两次独立的聊天窗口完成矛盾三角测量。我们不会让你去训练奖励模型，但我们会把“验收外包”变成一个你对着</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就能直接抄用的提示词模板。也就是说，当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对齐社区在研究“如何让系统在面对能力有限的监督者时仍然保持诚实与有用”时，你——就是那个能力有限的监督者。这本书就是为你写的工具书。</w:t>
      </w:r>
    </w:p>
    <w:p w14:paraId="3DD682F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现在，把这些学术线索收拢成一句话，就是我们全书的主论点：</w:t>
      </w:r>
      <w:r>
        <w:rPr>
          <w:rFonts w:hint="default" w:ascii="Times New Roman Regular" w:hAnsi="Times New Roman Regular" w:eastAsia="宋体" w:cs="Times New Roman Regular"/>
          <w:b/>
          <w:bCs/>
        </w:rPr>
        <w:t>把我看不懂的断言，翻译成我看得见的现象</w:t>
      </w:r>
      <w:r>
        <w:rPr>
          <w:rFonts w:hint="default" w:ascii="Times New Roman Regular" w:hAnsi="Times New Roman Regular" w:eastAsia="宋体" w:cs="Times New Roman Regular"/>
        </w:rPr>
        <w:t>。学术研究已经反复表明，监督的有效性不建立在理解内容本身之上，而建立在验证结构的变换之上。你手里不需要有领域知识，但你手里必须有三种硬通货——现实（代码能不能跑？预测对不对？）、一致性（两个说法是否自相矛盾？）、目标（这是我想要的吗？）。学术脉络给你的是合法性，三种硬通货给你的是可操作性，而本书剩下的所有章节，就是把这三样东西编织成一个你一学即会的六步动作工具箱。这个翻译转换之所以可能，全凭一条深刻的不对称性：验证可以比生成便宜几个数量级。而这正是下一节将要正面拆解的全书第一性原理——验证</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理解。</w:t>
      </w:r>
    </w:p>
    <w:p w14:paraId="71A35E8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因此，本节“学术正名”的使命到此完成。你现在知道了，“外行监督看不懂的产出”根本不是野路子，而是一个有学名的严肃问题，它的名字叫做可扩展监督。你也知道了，学术界已经设计出多种路线来接近它，并且这些路线都可以被翻译成你能上手的招数。但是，请注意：仅靠本节，你还没法上阵。本节只给了你这个问题的户口本，没给你具体的步骤表和训练计划。它没有展开任何一种验核方法的具体话术（请前往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章），没有为你讲清为什么你的大脑会被</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骗过去而结构验证却能绕开这些陷阱（请前往第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章），也没有从理论上严格证明为什么验证比生成便宜（请前往第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章）。如果你现在就跃跃欲试去监督一个高赌注的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产出，务必读完第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章拿到完整的六步动作集，并用第</w:t>
      </w:r>
      <w:r>
        <w:rPr>
          <w:rFonts w:hint="default" w:ascii="Times New Roman Regular" w:hAnsi="Times New Roman Regular" w:eastAsia="宋体" w:cs="Times New Roman Regular"/>
        </w:rPr>
        <w:t xml:space="preserve"> 7 </w:t>
      </w:r>
      <w:r>
        <w:rPr>
          <w:rFonts w:hint="default" w:ascii="Times New Roman Regular" w:hAnsi="Times New Roman Regular" w:eastAsia="宋体" w:cs="Times New Roman Regular"/>
        </w:rPr>
        <w:t>章的方法反复练习过，否则请把赌注控制在可承受的损失范围内。我们的承诺是：当你看完整本书，你将不再需要理解自己签字的内容，也能让它在你手里变得可见、可查、可担责。现在，让我们走进验证与生成不对称的理论地基。</w:t>
      </w:r>
    </w:p>
    <w:bookmarkEnd w:id="11"/>
    <w:p w14:paraId="48BFC119">
      <w:pPr>
        <w:pStyle w:val="5"/>
        <w:rPr>
          <w:rFonts w:hint="default" w:ascii="Times New Roman Regular" w:hAnsi="Times New Roman Regular" w:eastAsia="宋体" w:cs="Times New Roman Regular"/>
        </w:rPr>
      </w:pPr>
      <w:bookmarkStart w:id="12" w:name="_Toc1729973592"/>
      <w:bookmarkStart w:id="13" w:name="全书主命题验证-理解"/>
      <w:r>
        <w:rPr>
          <w:rFonts w:hint="default" w:ascii="Times New Roman Regular" w:hAnsi="Times New Roman Regular" w:eastAsia="宋体" w:cs="Times New Roman Regular"/>
        </w:rPr>
        <w:t xml:space="preserve">1.3 </w:t>
      </w:r>
      <w:r>
        <w:rPr>
          <w:rFonts w:hint="default" w:ascii="Times New Roman Regular" w:hAnsi="Times New Roman Regular" w:eastAsia="宋体" w:cs="Times New Roman Regular"/>
        </w:rPr>
        <w:t>全书主命题:验证</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理解</w:t>
      </w:r>
      <w:bookmarkEnd w:id="12"/>
    </w:p>
    <w:p w14:paraId="50428C71">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你现在读到的是全书最承重的一节。前面</w:t>
      </w:r>
      <w:r>
        <w:rPr>
          <w:rFonts w:hint="default" w:ascii="Times New Roman Regular" w:hAnsi="Times New Roman Regular" w:eastAsia="宋体" w:cs="Times New Roman Regular"/>
        </w:rPr>
        <w:t xml:space="preserve"> 1.1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1.2 </w:t>
      </w:r>
      <w:r>
        <w:rPr>
          <w:rFonts w:hint="default" w:ascii="Times New Roman Regular" w:hAnsi="Times New Roman Regular" w:eastAsia="宋体" w:cs="Times New Roman Regular"/>
        </w:rPr>
        <w:t>已经把处境和学术脉络交代清楚：你要监督一个比你懂得多的系统，而且这件事在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对齐研究中有正式的命名——可扩展监督（scalable</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oversight）。现在我们必须正面回答那个最根本的质疑：</w:t>
      </w:r>
      <w:r>
        <w:rPr>
          <w:rFonts w:hint="default" w:ascii="Times New Roman Regular" w:hAnsi="Times New Roman Regular" w:eastAsia="宋体" w:cs="Times New Roman Regular"/>
          <w:b/>
          <w:bCs/>
        </w:rPr>
        <w:t>如果你看不懂产出本身，凭什么认为自己有资格把关？</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本节给出全书的第一性原理之一，也是你作为外行所有杠杆的根源——验证</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理解。</w:t>
      </w:r>
    </w:p>
    <w:p w14:paraId="5FE52F1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我们从最朴素的生活经验说起。你大概玩过数独。给你一张空白的数独网格，让你填满所有数字，使得每行、每列、每个小九宫格都恰好包含</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到</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9。这件事很难。一个中等难度的数独可能需要你花掉整个午休时间。但如果有人把一张填好的数独递给你，说“我解完了，你看看对不对”，你需要多久？你只需要逐行、逐列、逐宫扫一遍，确认没有重复数字、没有遗漏空格。这个过程不需要任何解题技巧，不需要提前知道那个人的解题思路，甚至不需要具备解数独的能力。</w:t>
      </w:r>
      <w:r>
        <w:rPr>
          <w:rFonts w:hint="default" w:ascii="Times New Roman Regular" w:hAnsi="Times New Roman Regular" w:eastAsia="宋体" w:cs="Times New Roman Regular"/>
          <w:b/>
          <w:bCs/>
        </w:rPr>
        <w:t>一个不会解数独的人，完全能够判断一个填好的数独是否正确。</w:t>
      </w:r>
    </w:p>
    <w:p w14:paraId="321BC91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这就是本书第一条第一性原理的直觉内核：</w:t>
      </w:r>
      <w:r>
        <w:rPr>
          <w:rFonts w:hint="default" w:ascii="Times New Roman Regular" w:hAnsi="Times New Roman Regular" w:eastAsia="宋体" w:cs="Times New Roman Regular"/>
          <w:b/>
          <w:bCs/>
        </w:rPr>
        <w:t>验证通常比生成便宜几个数量级。</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找到解很难，核对解很容易。这个洞见不是民间智慧，它有深厚的理论基础。在计算机科学中，P</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与</w:t>
      </w:r>
      <w:r>
        <w:rPr>
          <w:rFonts w:hint="default" w:ascii="Times New Roman Regular" w:hAnsi="Times New Roman Regular" w:eastAsia="宋体" w:cs="Times New Roman Regular"/>
        </w:rPr>
        <w:t xml:space="preserve"> NP </w:t>
      </w:r>
      <w:r>
        <w:rPr>
          <w:rFonts w:hint="default" w:ascii="Times New Roman Regular" w:hAnsi="Times New Roman Regular" w:eastAsia="宋体" w:cs="Times New Roman Regular"/>
        </w:rPr>
        <w:t>问题（P</w:t>
      </w:r>
      <w:r>
        <w:rPr>
          <w:rFonts w:hint="default" w:ascii="Times New Roman Regular" w:hAnsi="Times New Roman Regular" w:eastAsia="宋体" w:cs="Times New Roman Regular"/>
        </w:rPr>
        <w:t xml:space="preserve"> versus </w:t>
      </w:r>
      <w:r>
        <w:rPr>
          <w:rFonts w:hint="default" w:ascii="Times New Roman Regular" w:hAnsi="Times New Roman Regular" w:eastAsia="宋体" w:cs="Times New Roman Regular"/>
        </w:rPr>
        <w:t>NP）的直观表述正是：是否存在这样一类问题，找到答案非常困难，但一旦有人把答案告诉你，验证它是否正确却非常容易？数独、因数分解、数学定理证明——这些都属于这类问题。当然，计算机科学至今没有严格证明</w:t>
      </w:r>
      <w:r>
        <w:rPr>
          <w:rFonts w:hint="default" w:ascii="Times New Roman Regular" w:hAnsi="Times New Roman Regular" w:eastAsia="宋体" w:cs="Times New Roman Regular"/>
        </w:rPr>
        <w:t xml:space="preserve"> P ≠ </w:t>
      </w:r>
      <w:r>
        <w:rPr>
          <w:rFonts w:hint="default" w:ascii="Times New Roman Regular" w:hAnsi="Times New Roman Regular" w:eastAsia="宋体" w:cs="Times New Roman Regular"/>
        </w:rPr>
        <w:t>NP，但从所有已知的经验和理论证据来看，这条不对称性是我们这个宇宙的基本特征之一。本书不需要你理解</w:t>
      </w:r>
      <w:r>
        <w:rPr>
          <w:rFonts w:hint="default" w:ascii="Times New Roman Regular" w:hAnsi="Times New Roman Regular" w:eastAsia="宋体" w:cs="Times New Roman Regular"/>
        </w:rPr>
        <w:t xml:space="preserve"> P/NP </w:t>
      </w:r>
      <w:r>
        <w:rPr>
          <w:rFonts w:hint="default" w:ascii="Times New Roman Regular" w:hAnsi="Times New Roman Regular" w:eastAsia="宋体" w:cs="Times New Roman Regular"/>
        </w:rPr>
        <w:t>的形式定义，只需要你带走这条直觉：</w:t>
      </w:r>
      <w:r>
        <w:rPr>
          <w:rFonts w:hint="default" w:ascii="Times New Roman Regular" w:hAnsi="Times New Roman Regular" w:eastAsia="宋体" w:cs="Times New Roman Regular"/>
          <w:b/>
          <w:bCs/>
        </w:rPr>
        <w:t>生成（generation）和验证（verification）的成本可以相差悬殊，这是你可以利用的系统性质。</w:t>
      </w:r>
    </w:p>
    <w:p w14:paraId="403E802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把这个直觉推进一层。在计算理论中，有一个概念叫做“证明者-校验者博弈”（prover-verifier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game）。想象两个角色：证明者（prover）负责生成一个主张，比如“这个数学定理成立，这是它的证明”；校验者（verifier）负责检查这个主张是否正确。关键的洞见是：</w:t>
      </w:r>
      <w:r>
        <w:rPr>
          <w:rFonts w:hint="default" w:ascii="Times New Roman Regular" w:hAnsi="Times New Roman Regular" w:eastAsia="宋体" w:cs="Times New Roman Regular"/>
          <w:b/>
          <w:bCs/>
        </w:rPr>
        <w:t>校验者可以比证明者弱很多。</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证明者可能需要无穷的聪明才智才能找到证明，但校验者只需要一个机械的能力——检查证明的每一步是否遵循了公认的推理规则。校验者不需要理解证明的“思想”，不需要欣赏它的“巧妙”，甚至不需要知道证明者是如何想到这个证明的。校验者只需要逐行检查：这一步是否合法地从上一步推出？有没有跳步？有没有引入未经定义的符号？每一条推理规则本身都是极其简单的，简单到一个没有数学天赋的人也能在训练后执行。</w:t>
      </w:r>
    </w:p>
    <w:p w14:paraId="29BB727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这种不对称性在实际的计算验证系统中展现得淋漓尽致。一个著名的案例是四色定理的计算机证明。1976</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年，Appel</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Haken </w:t>
      </w:r>
      <w:r>
        <w:rPr>
          <w:rFonts w:hint="default" w:ascii="Times New Roman Regular" w:hAnsi="Times New Roman Regular" w:eastAsia="宋体" w:cs="Times New Roman Regular"/>
        </w:rPr>
        <w:t>用计算机程序生成了一个庞大的证明，人类数学家根本无法逐行验证——证明包含了数百页的归纳步骤和数千个特殊情况的检查。这个证明确实超出了一个人类数学家的“理解能力”。但验证它不需要理解。验证器是一个独立的、极其简单的程序——它只需要检查初始配置是否合法、每一步是否遵循了指定的归纳规则、最终是否穷尽了所有情况。验证器的代码只有几百行，任何一个有编程基础的人都可以读通它的逻辑。</w:t>
      </w:r>
      <w:r>
        <w:rPr>
          <w:rFonts w:hint="default" w:ascii="Times New Roman Regular" w:hAnsi="Times New Roman Regular" w:eastAsia="宋体" w:cs="Times New Roman Regular"/>
          <w:b/>
          <w:bCs/>
        </w:rPr>
        <w:t>数百页的神秘推理被降解为一个几百行的检查器。</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证明者承担了全部复杂性，校验者只需要确认每一步的形式合法性。</w:t>
      </w:r>
    </w:p>
    <w:p w14:paraId="037AD67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为什么要在这里讲理论？因为这件事直接决定了你作为外行的全部杠杆空间。如果你的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产出了一份你领域知识看不懂的文档、一段你写不出来的代码、一套你理不清的法律分析——</w:t>
      </w:r>
      <w:r>
        <w:rPr>
          <w:rFonts w:hint="default" w:ascii="Times New Roman Regular" w:hAnsi="Times New Roman Regular" w:eastAsia="宋体" w:cs="Times New Roman Regular"/>
          <w:b/>
          <w:bCs/>
        </w:rPr>
        <w:t>你不需要去理解它。你需要做的，是把它从“内容层”迁移到“结构层”和“现实层”——那两个你不需要领域知识也能判断的层面。</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这就是我们的操作母题，而本节就是在这个母题上打桩。</w:t>
      </w:r>
    </w:p>
    <w:p w14:paraId="56C715B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把这个抽象论述落到具体的处境里。假设你的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产出了一段</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代码，声称实现了某个金融风险计算。你完全不会写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Python，金融模型对你来说是数学天书。在“内容层”，你确实没有资格评判——你看不懂代码逻辑，也无法独立检验数学模型是否合理。但你可以迁移。</w:t>
      </w:r>
    </w:p>
    <w:p w14:paraId="201699B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第一个迁移方向：</w:t>
      </w:r>
      <w:r>
        <w:rPr>
          <w:rFonts w:hint="default" w:ascii="Times New Roman Regular" w:hAnsi="Times New Roman Regular" w:eastAsia="宋体" w:cs="Times New Roman Regular"/>
          <w:b/>
          <w:bCs/>
        </w:rPr>
        <w:t>现实层——把看不懂的断言兑换成看得见的运行结果。</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代码虽然你看不懂，但它可以跑。你不需要读懂代码，你只需要跑它。给它一组你精心准备的测试输入——比如过去三年的历史数据——看它的输出是否符合你的业务常识。过去三年中某个月亏损</w:t>
      </w:r>
      <w:r>
        <w:rPr>
          <w:rFonts w:hint="default" w:ascii="Times New Roman Regular" w:hAnsi="Times New Roman Regular" w:eastAsia="宋体" w:cs="Times New Roman Regular"/>
        </w:rPr>
        <w:t xml:space="preserve"> 500 </w:t>
      </w:r>
      <w:r>
        <w:rPr>
          <w:rFonts w:hint="default" w:ascii="Times New Roman Regular" w:hAnsi="Times New Roman Regular" w:eastAsia="宋体" w:cs="Times New Roman Regular"/>
        </w:rPr>
        <w:t>万，代码算出来是盈利</w:t>
      </w:r>
      <w:r>
        <w:rPr>
          <w:rFonts w:hint="default" w:ascii="Times New Roman Regular" w:hAnsi="Times New Roman Regular" w:eastAsia="宋体" w:cs="Times New Roman Regular"/>
        </w:rPr>
        <w:t xml:space="preserve"> 300 </w:t>
      </w:r>
      <w:r>
        <w:rPr>
          <w:rFonts w:hint="default" w:ascii="Times New Roman Regular" w:hAnsi="Times New Roman Regular" w:eastAsia="宋体" w:cs="Times New Roman Regular"/>
        </w:rPr>
        <w:t>万？那你知道这里面有错误。</w:t>
      </w:r>
      <w:r>
        <w:rPr>
          <w:rFonts w:hint="default" w:ascii="Times New Roman Regular" w:hAnsi="Times New Roman Regular" w:eastAsia="宋体" w:cs="Times New Roman Regular"/>
          <w:b/>
          <w:bCs/>
        </w:rPr>
        <w:t>你不需要定位错误在哪一行。你只需要知道“存在错误”这个事实，就足够你要求</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回去修正。</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就是第一节提到的“小白验收”微案例的核心：你把一个内容层面的判断（“这段代码逻辑正确吗？”）置换成了一个现实层面的判断（“在这组历史数据上，代码输出是否符合预期？”）。第二个判断你完全有资格做出，因为预期结果是你的领域知识，是你的业务数据的直接反映。现实是你的硬通货，你用它来支付验证的成本。</w:t>
      </w:r>
    </w:p>
    <w:p w14:paraId="6F78A8B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第二个迁移方向：</w:t>
      </w:r>
      <w:r>
        <w:rPr>
          <w:rFonts w:hint="default" w:ascii="Times New Roman Regular" w:hAnsi="Times New Roman Regular" w:eastAsia="宋体" w:cs="Times New Roman Regular"/>
          <w:b/>
          <w:bCs/>
        </w:rPr>
        <w:t>结构层——把看不懂的断言兑换成可识别的矛盾。</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你可以要求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同时给出两份从不同角度计算的报告。比如要求它“用方法</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A（蒙特卡洛模拟）和方法</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闭式公式，如果适用）分别计算同一个风险指标”。两种方法背后的数学你都看不懂。但如果两份报告的最终数值相差几个数量级，你知道至少有一份是错误的。你仍然不知道哪一份错、错在哪里。但你不需要知道。</w:t>
      </w:r>
      <w:r>
        <w:rPr>
          <w:rFonts w:hint="default" w:ascii="Times New Roman Regular" w:hAnsi="Times New Roman Regular" w:eastAsia="宋体" w:cs="Times New Roman Regular"/>
          <w:b/>
          <w:bCs/>
        </w:rPr>
        <w:t>矛盾本身就是警报。</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你可以把两份报告的差异指出来，扔回给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这两个结果应该一致，但它们不一致。解释原因并修正。”结构层的一致性检查，把你从“判断金融模型的正确性”中解放出来，把你放置在“判断两份输出是否自洽”的简单任务上。这是一个你不需要任何金融知识就能执行的任务。</w:t>
      </w:r>
    </w:p>
    <w:p w14:paraId="7018726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这里的操作母题已经呼之欲出，它在全书每一章都会回响：</w:t>
      </w:r>
      <w:r>
        <w:rPr>
          <w:rFonts w:hint="default" w:ascii="Times New Roman Regular" w:hAnsi="Times New Roman Regular" w:eastAsia="宋体" w:cs="Times New Roman Regular"/>
          <w:b/>
          <w:bCs/>
        </w:rPr>
        <w:t>如何把这个我看不懂的断言，变换成一个我能便宜验证的形式？</w:t>
      </w:r>
    </w:p>
    <w:p w14:paraId="75B37C2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你可能会问：所有这些理论上的验证优势，难道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自己不会利用吗？如果验证比生成便宜，AI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为什么不能生成答案之后自己验证一遍，把错误的剔除，只把正确的留给我？这是一个致命的好问题，它的完整答案需要全书第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章来展开。但在这里，我必须给你一个坚实的实证支点，因为不回应这个问题，你就有理由怀疑本书存在的正当性——如果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自己就能做好自纠错，为什么还需要你这个外行来监督？</w:t>
      </w:r>
    </w:p>
    <w:p w14:paraId="6616C8C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答案来自近年一系列扎实的实证研究：在没有外部验证者提供反馈的情况下，LLM</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难以可靠地进行自我纠错，有时修正后的输出甚至比原始输出更差。进一步的研究揭示，这种现象并非偶然——LLM</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缺少一个独立于生成过程的验证视角，导致它在“纠错”时往往是在原有推理路径上微调，而不是独立发现问题。这就是我们所说的“同一个头脑检审同一个头脑的产出”的困境。在人类世界里，这有一个精确的类比：你永远不能指望你的老师一边阅卷一边告诉你，你他的阅卷是否公正。生成和验证必须是两个在逻辑上独立的步骤，由在利益或认知上独立的实体执行。如果把生成和验证都交给同一个</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AI，你就失去了验证环节应当提供的独立担保。</w:t>
      </w:r>
    </w:p>
    <w:p w14:paraId="32B8B33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这个洞察——验证者必须独立于生成者——是本书一个贯穿始终的组织原则，也是我们即将在</w:t>
      </w:r>
      <w:r>
        <w:rPr>
          <w:rFonts w:hint="default" w:ascii="Times New Roman Regular" w:hAnsi="Times New Roman Regular" w:eastAsia="宋体" w:cs="Times New Roman Regular"/>
        </w:rPr>
        <w:t xml:space="preserve"> 1.4 </w:t>
      </w:r>
      <w:r>
        <w:rPr>
          <w:rFonts w:hint="default" w:ascii="Times New Roman Regular" w:hAnsi="Times New Roman Regular" w:eastAsia="宋体" w:cs="Times New Roman Regular"/>
        </w:rPr>
        <w:t>展开的三种硬通货之所以成立的原因。因为你不是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你不在它的生成路径里，你拥有它永远无法自己制造的东西：一个独立的视角。你的无知——你对代码、对金融模型、对法律条文的不理解——在这里不是劣势。恰恰相反，你的无知恰恰是你独立性的来源。你不需要进入它的推理。你只需要站在外面，用你作为人的基本判断力——逻辑一致性、事实对照、目标匹配——对它说：“这一步你给我解释清楚”或者“这两个地方对不上，你重新来。”</w:t>
      </w:r>
    </w:p>
    <w:p w14:paraId="1A72C2D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必须在这里打一个[简化]标注。我前面说“验证通常比生成便宜几个数量级”，这个“通常”是诚实的。不是每一个任务都有便宜的验证。有些任务的验证成本与生成一样高，甚至更高——比如判断一首诗是否“好”、判断一个战略建议是否“高明”、判断一段历史叙事是否“公允”。在这些情况下，不存在一个独立于主观判断的、廉价的校验标准。这些任务的高赌注版本，你仅靠本书第</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章的框架无法安全验证。完整地讨论这些边界条件和应对策略，需要本书第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章的理论地基和第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章的残差显式化方法来兜底。但不要因此灰心：你在生活中遇到的大多数需要监督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场景——代码是否正确、数据是否一致、流程是否符合规范、逻辑是否自洽——都在“便宜验证”的射程之内。而且，正如你将看到的，对于那些“便宜验证不易得”的任务，我们可以通过递归分解将它转化成一组子任务，每一个子任务都落在便宜验证的射程内。这恰恰是六步动作集中“递归分解判据”和“残差显式化”要解决的问题。</w:t>
      </w:r>
    </w:p>
    <w:p w14:paraId="3093739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在进入下一节之前，让我把本节的核心信息钉在你的思考里。全书的第一性原理一就是这句话：</w:t>
      </w:r>
      <w:r>
        <w:rPr>
          <w:rFonts w:hint="default" w:ascii="Times New Roman Regular" w:hAnsi="Times New Roman Regular" w:eastAsia="宋体" w:cs="Times New Roman Regular"/>
          <w:b/>
          <w:bCs/>
        </w:rPr>
        <w:t>验证</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理解。</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验证可以比生成便宜几个数量级，这是你作为外行手里唯一的、也是足够强大的杠杆。你不需要提升自己的领域能力。你需要做的是不断追问：</w:t>
      </w:r>
      <w:r>
        <w:rPr>
          <w:rFonts w:hint="default" w:ascii="Times New Roman Regular" w:hAnsi="Times New Roman Regular" w:eastAsia="宋体" w:cs="Times New Roman Regular"/>
          <w:b/>
          <w:bCs/>
        </w:rPr>
        <w:t>我怎样把这份我看不懂的断言，翻译成我能看得见的现象——一段可运行代码的输出、两条矛盾陈述的并置、一个“这到底是不是我想要的”的判断。</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这个追问，就是本书在后续六章中反复演练的唯一母题。</w:t>
      </w:r>
    </w:p>
    <w:p w14:paraId="2B1B54F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在我们向前推进之前，诚实地做一次残差标注：仅靠本节，你知道了验证与生成分离的原则，但你还没有拿到具体可抄的模板——如何在一次真实的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对话中实施这种迁移？如何设计一个“矛盾三角测量”的发问？如何让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帮你生成一个你不需要领域知识就能执行的验收清单？这些模板和话术在本书第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章展开。同时，本节没有证明“验证为何更便宜”的深层原因——它只在直觉层面停泊。第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章会给你完整的理论武装。最后，本节没有系统地分析</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为什么无法成为自己产出的独立验证者——这个话题触及认知科学里关于自我监控的根本局限，将在第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章完整呈现。</w:t>
      </w:r>
    </w:p>
    <w:p w14:paraId="074D08B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你已经拥有了第一条第一性原理的完整直觉。接下来，我们要把它和第二性原理合在一起，开始建造你的工具箱。第二性原理回答的问题是：你说要把看不懂的断言兑换成看得见的东西——那么具体可以兑换成什么？答案是三种不依赖领域知识的硬通货。这应当就是下一节的内容。</w:t>
      </w:r>
    </w:p>
    <w:bookmarkEnd w:id="13"/>
    <w:p w14:paraId="4801B38F">
      <w:pPr>
        <w:pStyle w:val="5"/>
        <w:rPr>
          <w:rFonts w:hint="default" w:ascii="Times New Roman Regular" w:hAnsi="Times New Roman Regular" w:eastAsia="宋体" w:cs="Times New Roman Regular"/>
        </w:rPr>
      </w:pPr>
      <w:bookmarkStart w:id="14" w:name="_Toc885064011"/>
      <w:bookmarkStart w:id="15" w:name="三种硬通货现实一致性目标"/>
      <w:r>
        <w:rPr>
          <w:rFonts w:hint="default" w:ascii="Times New Roman Regular" w:hAnsi="Times New Roman Regular" w:eastAsia="宋体" w:cs="Times New Roman Regular"/>
        </w:rPr>
        <w:t xml:space="preserve">1.4 </w:t>
      </w:r>
      <w:r>
        <w:rPr>
          <w:rFonts w:hint="default" w:ascii="Times New Roman Regular" w:hAnsi="Times New Roman Regular" w:eastAsia="宋体" w:cs="Times New Roman Regular"/>
        </w:rPr>
        <w:t>三种硬通货:现实、一致性、目标</w:t>
      </w:r>
      <w:bookmarkEnd w:id="14"/>
    </w:p>
    <w:p w14:paraId="163A695D">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作为外行，你手里没有领域知识，但这并不意味着你手里没有牌。在上一节我们确立了全书的第一性原理一——验证可以比生成便宜几个数量级，并且外行的全部杠杆在于把任务变换成“验证不需要领域知识”的形式。本节展开第一性原理二：你用来兑现这种杠杆的，究竟是什么？</w:t>
      </w:r>
    </w:p>
    <w:p w14:paraId="46C6355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答案是三种不依赖任何专业背景的“硬通货”。无论你面对的是代码、法律文书、医学建议还是任何你看不懂的AI产出，你最终能够用来核查它的东西，只可能落在这三类里：</w:t>
      </w:r>
      <w:r>
        <w:rPr>
          <w:rFonts w:hint="default" w:ascii="Times New Roman Regular" w:hAnsi="Times New Roman Regular" w:eastAsia="宋体" w:cs="Times New Roman Regular"/>
          <w:b/>
          <w:bCs/>
        </w:rPr>
        <w:t>现实</w:t>
      </w:r>
      <w:r>
        <w:rPr>
          <w:rFonts w:hint="default" w:ascii="Times New Roman Regular" w:hAnsi="Times New Roman Regular" w:eastAsia="宋体" w:cs="Times New Roman Regular"/>
        </w:rPr>
        <w:t>——可观察的运行结果；</w:t>
      </w:r>
      <w:r>
        <w:rPr>
          <w:rFonts w:hint="default" w:ascii="Times New Roman Regular" w:hAnsi="Times New Roman Regular" w:eastAsia="宋体" w:cs="Times New Roman Regular"/>
          <w:b/>
          <w:bCs/>
        </w:rPr>
        <w:t>一致性</w:t>
      </w:r>
      <w:r>
        <w:rPr>
          <w:rFonts w:hint="default" w:ascii="Times New Roman Regular" w:hAnsi="Times New Roman Regular" w:eastAsia="宋体" w:cs="Times New Roman Regular"/>
        </w:rPr>
        <w:t>——可识别的自相矛盾；</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——只有你自己才能裁定的“这是不是我想要的”。一切有效的非专家监督方法，本质上都是在把那个你看不懂的断言，兑换成这三种货币中的一种或几种。下面我们逐一展开。</w:t>
      </w:r>
    </w:p>
    <w:p w14:paraId="322E20CD">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26" o:spt="1" style="height:1.5pt;width:0pt;" coordsize="21600,21600" o:hr="t" o:hrstd="t" o:hralign="center">
            <v:path/>
            <v:fill focussize="0,0"/>
            <v:stroke/>
            <v:imagedata o:title=""/>
            <o:lock v:ext="edit"/>
            <w10:wrap type="none"/>
            <w10:anchorlock/>
          </v:rect>
        </w:pict>
      </w:r>
    </w:p>
    <w:p w14:paraId="0C318CCB">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第一种硬通货：现实</w:t>
      </w:r>
    </w:p>
    <w:p w14:paraId="2D1413D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现实是最硬的通货，因为它不跟你讲道理。一段代码你看不懂，但你可以跑它。一份预测你看不懂它的推导，但你可以等到预测时间到了看它对不对。一个AI生成的菜谱你看不出门道，但你可以照着做出来尝尝。</w:t>
      </w:r>
    </w:p>
    <w:p w14:paraId="72CA7C8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这里的核心洞察是：很多AI产出的“正确性”最终必须兑现为现实世界中的某个可观察结果，而你不需要理解中间过程就可以观察那个结果。Amodei等2016年提出scalable</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oversight（可扩展监督）这一概念时，其原始动机之一就是：当人工评估成本过高或人类不具备评估能力时，能否用现实结果作为最终裁决者？在机器学习领域，有一类被称为“可验证任务”的问题天然具有这个特性——比如代码生成、数学证明、某些形式化推理任务——答案对不对，跑一下就知道，不需要人来判断。这就是“现实”作为硬通货的最纯粹形态：</w:t>
      </w:r>
      <w:r>
        <w:rPr>
          <w:rFonts w:hint="default" w:ascii="Times New Roman Regular" w:hAnsi="Times New Roman Regular" w:eastAsia="宋体" w:cs="Times New Roman Regular"/>
          <w:b/>
          <w:bCs/>
        </w:rPr>
        <w:t>可执行的预测</w:t>
      </w:r>
      <w:r>
        <w:rPr>
          <w:rFonts w:hint="default" w:ascii="Times New Roman Regular" w:hAnsi="Times New Roman Regular" w:eastAsia="宋体" w:cs="Times New Roman Regular"/>
        </w:rPr>
        <w:t>。</w:t>
      </w:r>
    </w:p>
    <w:p w14:paraId="360F10F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现实”远不止于代码和数学。你让AI帮你写一封重要的英文邮件——你看不太懂英文，但你把它发出去，看对方是否按你期望的方式回复了，这就是现实反馈。你让AI帮你做一份旅行攻略——你对目的地一无所知，但你到了那边发现酒店订错了日期，这就是现实裁决。你让AI帮你写一份竞品分析报告——你对那个行业不熟悉，但三个月后市场走势和你报告里的预测方向一致还是相反，这就是现实给出的最终判据。</w:t>
      </w:r>
    </w:p>
    <w:p w14:paraId="32B07C8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把“现实”变成可操作的监督手段，你需要做一件关键的事：在AI产出交付之前，先问自己（或者让AI协助你列出）——</w:t>
      </w:r>
      <w:r>
        <w:rPr>
          <w:rFonts w:hint="default" w:ascii="Times New Roman Regular" w:hAnsi="Times New Roman Regular" w:eastAsia="宋体" w:cs="Times New Roman Regular"/>
          <w:b/>
          <w:bCs/>
        </w:rPr>
        <w:t>这份产出如果正确，应该在现实世界中产生什么可观察的结果？</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然后，你只需要去看那个结果是否出现。这就对应本书六步动作集中的</w:t>
      </w:r>
      <w:r>
        <w:rPr>
          <w:rFonts w:hint="default" w:ascii="Times New Roman Regular" w:hAnsi="Times New Roman Regular" w:eastAsia="宋体" w:cs="Times New Roman Regular"/>
          <w:b/>
          <w:bCs/>
        </w:rPr>
        <w:t>预测前置</w:t>
      </w:r>
      <w:r>
        <w:rPr>
          <w:rFonts w:hint="default" w:ascii="Times New Roman Regular" w:hAnsi="Times New Roman Regular" w:eastAsia="宋体" w:cs="Times New Roman Regular"/>
        </w:rPr>
        <w:t>：在AI执行之前，先让它自己承诺“做完之后你应该观察到什么”，然后你做那个观察者。也对应</w:t>
      </w:r>
      <w:r>
        <w:rPr>
          <w:rFonts w:hint="default" w:ascii="Times New Roman Regular" w:hAnsi="Times New Roman Regular" w:eastAsia="宋体" w:cs="Times New Roman Regular"/>
          <w:b/>
          <w:bCs/>
        </w:rPr>
        <w:t>验收外包</w:t>
      </w:r>
      <w:r>
        <w:rPr>
          <w:rFonts w:hint="default" w:ascii="Times New Roman Regular" w:hAnsi="Times New Roman Regular" w:eastAsia="宋体" w:cs="Times New Roman Regular"/>
        </w:rPr>
        <w:t>：让AI先把验收方法写出来——那些方法必须是你不需要领域知识就能执行的观察动作，然后你只负责执行观察。</w:t>
      </w:r>
    </w:p>
    <w:p w14:paraId="60EB15D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个外行立刻能懂的例子：假设你不懂编程，但你让AI帮你写了一个Python脚本来自动整理你桌面上的文件。你看不懂代码，但你可以做三件事：第一，跑它——如果报错，你知道它有问题（现实给了你一个清晰的信号）；第二，跑完之后看桌面上文件是否按你期望的方式被分类和命名了（现实给了你可观察的结果）；第三，在真正用它整理重要文件之前，你先在一个测试文件夹里跑一次，看效果（这是提前兑现现实，降低赌注）。</w:t>
      </w:r>
    </w:p>
    <w:p w14:paraId="22F6F6F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实”这个硬通货的局限是什么？它只对“结果可以被观察”的任务有效。很多AI产出的“正确性”并不会立刻在现实中兑现——比如一份战略建议、一段历史分析、一个伦理判断。对于这类任务，你无法靠“等一等看结果”来监督。这时候你需要第二种硬通货。</w:t>
      </w:r>
    </w:p>
    <w:p w14:paraId="6EC62831">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27" o:spt="1" style="height:1.5pt;width:0pt;" coordsize="21600,21600" o:hr="t" o:hrstd="t" o:hralign="center">
            <v:path/>
            <v:fill focussize="0,0"/>
            <v:stroke/>
            <v:imagedata o:title=""/>
            <o:lock v:ext="edit"/>
            <w10:wrap type="none"/>
            <w10:anchorlock/>
          </v:rect>
        </w:pict>
      </w:r>
    </w:p>
    <w:p w14:paraId="121366A1">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第二种硬通货：一致性</w:t>
      </w:r>
    </w:p>
    <w:p w14:paraId="527C695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看不懂正确答案，但你识别得了自相矛盾。这是一个极其重要但在直觉上容易被低估的能力。想象你是一个陪审员，你不懂法医学，但证人先说“我在晚上11点看到被告”，后来又说“那时候天已经完全黑了”——你知道这两个陈述里至少有一个是假的，即使你不知道真相是什么。这不需要任何法医学知识，你只需要基本的逻辑一致性感知。</w:t>
      </w:r>
    </w:p>
    <w:p w14:paraId="2AC15CB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第二种硬通货的力量。你不必判断一个断言是否为真，你只需判断一组断言是否内部一致。Popper的可证伪性概念在科学哲学层面确立了类似的逻辑：一个理论之所以是科学的，不在于它能被证实，而在于它有可能被观察驳倒。在非专家监督的情境下，一致性扮演了类似的角色：</w:t>
      </w:r>
      <w:r>
        <w:rPr>
          <w:rFonts w:hint="default" w:ascii="Times New Roman Regular" w:hAnsi="Times New Roman Regular" w:eastAsia="宋体" w:cs="Times New Roman Regular"/>
          <w:b/>
          <w:bCs/>
        </w:rPr>
        <w:t>你不必证实AI的输出是正确的，但你可以通过一致性检查来驳倒它</w:t>
      </w:r>
      <w:r>
        <w:rPr>
          <w:rFonts w:hint="default" w:ascii="Times New Roman Regular" w:hAnsi="Times New Roman Regular" w:eastAsia="宋体" w:cs="Times New Roman Regular"/>
        </w:rPr>
        <w:t>。</w:t>
      </w:r>
    </w:p>
    <w:p w14:paraId="675B577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这里有一条贯穿全书的重要判据，值得单独强调：</w:t>
      </w:r>
      <w:r>
        <w:rPr>
          <w:rFonts w:hint="default" w:ascii="Times New Roman Regular" w:hAnsi="Times New Roman Regular" w:eastAsia="宋体" w:cs="Times New Roman Regular"/>
          <w:b/>
          <w:bCs/>
        </w:rPr>
        <w:t>一致不等于正确，但不一致是可靠警报</w:t>
      </w:r>
      <w:r>
        <w:rPr>
          <w:rFonts w:hint="default" w:ascii="Times New Roman Regular" w:hAnsi="Times New Roman Regular" w:eastAsia="宋体" w:cs="Times New Roman Regular"/>
        </w:rPr>
        <w:t>。一个AI可能在同一个问题上被问十次都给出相同的错误答案——这是“一致但错误”，你不能因为答案一致就认为它正确。但如果AI在同一个问题上被问两次给出了相互矛盾的答案，那么你不需要任何领域知识就可以知道：至少其中一次是错的。这就是你可以依赖的警报。</w:t>
      </w:r>
    </w:p>
    <w:p w14:paraId="65DB2A6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怎么把“一致性”变成可操作的监督动作？本书六步动作集里的</w:t>
      </w:r>
      <w:r>
        <w:rPr>
          <w:rFonts w:hint="default" w:ascii="Times New Roman Regular" w:hAnsi="Times New Roman Regular" w:eastAsia="宋体" w:cs="Times New Roman Regular"/>
          <w:b/>
          <w:bCs/>
        </w:rPr>
        <w:t>矛盾三角测量</w:t>
      </w:r>
      <w:r>
        <w:rPr>
          <w:rFonts w:hint="default" w:ascii="Times New Roman Regular" w:hAnsi="Times New Roman Regular" w:eastAsia="宋体" w:cs="Times New Roman Regular"/>
        </w:rPr>
        <w:t>就是专门干这件事的。三角测量这个名字来自测绘学——当你无法直接测量一个点的位置时，你可以从两个已知点分别测量它的角度，两条线的交点就是它的位置。在监督AI的语境下，你无法直接判断一个答案对不对，但你可以从多个不同角度去问同一个问题，看AI的答案是否收敛到同一个点上。具体有三招：第一招，</w:t>
      </w:r>
      <w:r>
        <w:rPr>
          <w:rFonts w:hint="default" w:ascii="Times New Roman Regular" w:hAnsi="Times New Roman Regular" w:eastAsia="宋体" w:cs="Times New Roman Regular"/>
          <w:b/>
          <w:bCs/>
        </w:rPr>
        <w:t>换措辞重问</w:t>
      </w:r>
      <w:r>
        <w:rPr>
          <w:rFonts w:hint="default" w:ascii="Times New Roman Regular" w:hAnsi="Times New Roman Regular" w:eastAsia="宋体" w:cs="Times New Roman Regular"/>
        </w:rPr>
        <w:t>——用不同的表述方式问同一个实质问题，看答案是否一致；第二招，</w:t>
      </w:r>
      <w:r>
        <w:rPr>
          <w:rFonts w:hint="default" w:ascii="Times New Roman Regular" w:hAnsi="Times New Roman Regular" w:eastAsia="宋体" w:cs="Times New Roman Regular"/>
          <w:b/>
          <w:bCs/>
        </w:rPr>
        <w:t>开新会话重问</w:t>
      </w:r>
      <w:r>
        <w:rPr>
          <w:rFonts w:hint="default" w:ascii="Times New Roman Regular" w:hAnsi="Times New Roman Regular" w:eastAsia="宋体" w:cs="Times New Roman Regular"/>
        </w:rPr>
        <w:t>——清除上下文，在全新的会话窗口里重新问，排除AI在讨好你、顺着前面的话说的可能性；第三招，</w:t>
      </w:r>
      <w:r>
        <w:rPr>
          <w:rFonts w:hint="default" w:ascii="Times New Roman Regular" w:hAnsi="Times New Roman Regular" w:eastAsia="宋体" w:cs="Times New Roman Regular"/>
          <w:b/>
          <w:bCs/>
        </w:rPr>
        <w:t>要求AI自我反驳</w:t>
      </w:r>
      <w:r>
        <w:rPr>
          <w:rFonts w:hint="default" w:ascii="Times New Roman Regular" w:hAnsi="Times New Roman Regular" w:eastAsia="宋体" w:cs="Times New Roman Regular"/>
        </w:rPr>
        <w:t>——直接告诉AI“请你反驳你刚才的结论”，看它能不能崩，是否能在反驳中暴露出内部矛盾。</w:t>
      </w:r>
    </w:p>
    <w:p w14:paraId="1CC30B1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个外行立刻能懂的例子：假设你不懂营养学，你让AI帮你评估一种新的饮食方案是否健康。AI给了你一份看起来很有道理的分析，用了很多你不懂的术语。你怎么办？你不去判断那套术语对不对，而是在一个新会话窗口里，换一种说法问：“我朋友说[和那个饮食方案相反的做法]才是健康的，你怎么看？”如果AI在新的回答里同样言之凿凿地支持完全相反的做法，你就捕获了一个一致性问题——它至少在一处是自相矛盾的。你还可以直接对AI说：“请你扮演一个对这种饮食方案持最严厉批评态度的营养学家，列出它可能的风险。”如果AI能够同时为正方和反方都提供看起来很专业的论证，这本身就告诉你：不要因为一份AI产出“看起来很有道理”就信它。</w:t>
      </w:r>
    </w:p>
    <w:p w14:paraId="6F817C5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角色反转</w:t>
      </w:r>
      <w:r>
        <w:rPr>
          <w:rFonts w:hint="default" w:ascii="Times New Roman Regular" w:hAnsi="Times New Roman Regular" w:eastAsia="宋体" w:cs="Times New Roman Regular"/>
        </w:rPr>
        <w:t>也部分依赖一致性这个硬通货：在你让AI在开始任务之前先列出它需要你提供的信息时，你其实是在用你对自己处境的了解来检验它的提问是否合理。如果它问的问题和你的实际情况自相矛盾——比如它假设你有一个团队，而你是独自工作——你立刻就能识别出来。</w:t>
      </w:r>
    </w:p>
    <w:p w14:paraId="43E9251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致性”的局限是什么？它只能告诉你“有问题”，不能告诉你“没问题”。通过了所有一致性检查的AI产出不一定就是正确的，它可能只是内部自洽但根本不符合现实。一个阴谋论可以高度内部一致，但它是错的。因此，一致性必须和现实配合使用：一致性用来低成本地筛查出明显的问题，现实用来做最终的裁决。此外还有一个更深层的局限：本书第2章将讨论，人脑在某些情境下会被高度自洽的虚假叙述说服，连一致性的识别都可能被干扰——这就不是本节能覆盖的了。</w:t>
      </w:r>
    </w:p>
    <w:p w14:paraId="2DECC49C">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28" o:spt="1" style="height:1.5pt;width:0pt;" coordsize="21600,21600" o:hr="t" o:hrstd="t" o:hralign="center">
            <v:path/>
            <v:fill focussize="0,0"/>
            <v:stroke/>
            <v:imagedata o:title=""/>
            <o:lock v:ext="edit"/>
            <w10:wrap type="none"/>
            <w10:anchorlock/>
          </v:rect>
        </w:pict>
      </w:r>
    </w:p>
    <w:p w14:paraId="2A5C17F8">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第三种硬通货：目标</w:t>
      </w:r>
    </w:p>
    <w:p w14:paraId="76E1B06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“我想要的到底是什么？”这个问题的答案，世界上只有一个人有最终裁判权——你自己。无论你多么不懂AI生成的那些专业内容，你永远比你更懂自己的需求、偏好、边界和价值观。这就是第三种硬通货：</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w:t>
      </w:r>
    </w:p>
    <w:p w14:paraId="01BDE51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目标作为硬通货的一个根本特征是：它不是关于“对不对”的判断，而是关于“是不是”的判断。你不需要判断一段法律条文分析在法律上是否正确，但你可以判断——这份分析的结论是不是符合我的利益？你不需要判断一段代码的算法是否最优，但你可以判断——这个程序跑起来的行为是不是我想要的？你不需要判断一份产品设计文档的专业水准，但你可以判断——这个设计解决的是不是我想解决的问题？</w:t>
      </w:r>
    </w:p>
    <w:p w14:paraId="0B86092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种判断权的根源在于你是任务的委托方。你雇佣一个律师，不需要比他更懂法律，但你可以判断他是否在为你的利益辩护。你请一个建筑师，不需要比他更懂结构力学，但你可以判断他设计的房子是否是你想住的那个样子。同样，你使用AI来处理一项任务，你就是委托人、需求方和最终用户的三位一体。AI产出的质量不是由它与某个客观标准的一致性来定义的，而是由它与</w:t>
      </w:r>
      <w:r>
        <w:rPr>
          <w:rFonts w:hint="default" w:ascii="Times New Roman Regular" w:hAnsi="Times New Roman Regular" w:eastAsia="宋体" w:cs="Times New Roman Regular"/>
          <w:b/>
          <w:bCs/>
        </w:rPr>
        <w:t>你的意图</w:t>
      </w:r>
      <w:r>
        <w:rPr>
          <w:rFonts w:hint="default" w:ascii="Times New Roman Regular" w:hAnsi="Times New Roman Regular" w:eastAsia="宋体" w:cs="Times New Roman Regular"/>
        </w:rPr>
        <w:t>的一致性来定义的。</w:t>
      </w:r>
    </w:p>
    <w:p w14:paraId="6F62B8E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把“目标”变成可操作的监督手段，对应六步动作集里的</w:t>
      </w:r>
      <w:r>
        <w:rPr>
          <w:rFonts w:hint="default" w:ascii="Times New Roman Regular" w:hAnsi="Times New Roman Regular" w:eastAsia="宋体" w:cs="Times New Roman Regular"/>
          <w:b/>
          <w:bCs/>
        </w:rPr>
        <w:t>角色反转</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b/>
          <w:bCs/>
        </w:rPr>
        <w:t>残差显式化</w:t>
      </w:r>
      <w:r>
        <w:rPr>
          <w:rFonts w:hint="default" w:ascii="Times New Roman Regular" w:hAnsi="Times New Roman Regular" w:eastAsia="宋体" w:cs="Times New Roman Regular"/>
        </w:rPr>
        <w:t>。角色反转的精髓是：在AI开始干活之前，要求它先把对你的需求的理解、它要做的事情、以及做完之后你应该看到什么——列出来让你确认。这个动作不要求你懂它要用的专业技术，你只需要判断“我让你做的确实是这个吗”。很多AI产出的问题从一开始就歪了，不是技术不行，而是它解决了一个你没让它解决的问题。角色反转在目标层面给了你一个廉价的拦截点。残差显式化则是在终点处使用目标硬通货：强制AI自己列出“以下部分你无法仅凭当前方法核查”，然后你根据这份清单判断——这些无法核查的部分，对我的真实需求来说，是不是关键？如果AI承认它无法验证一个对你不重要的边缘数据点，你可以接受；如果它承认无法验证的东西恰好是你最在乎的核心判断，你就知道这个产出不能直接采纳。</w:t>
      </w:r>
    </w:p>
    <w:p w14:paraId="6460A97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个外行立刻能懂的例子：你不懂室内设计，但你让AI帮你设计客厅的布局。AI给你出了一份设计方案，你无法判断它是否符合色彩搭配的“专业原则”，但你走进客厅，看了一眼方案里标注的动线——从沙发到电视的路径——你立刻能判断“这样走是不是方便？会不会撞到茶几？”你甚至不需要懂任何设计术语，你只需要用自己的身体和日常经验来回答一个简单的问题：“按这个方案布置，我在这个空间里生活着舒服吗？”这就是目标作为硬通货的力量。你不是在判断方案“专不专业”，你是在判断方案“是不是我要的那个家”。</w:t>
      </w:r>
    </w:p>
    <w:p w14:paraId="668D974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目标硬通货还有一个重要的运用：</w:t>
      </w:r>
      <w:r>
        <w:rPr>
          <w:rFonts w:hint="default" w:ascii="Times New Roman Regular" w:hAnsi="Times New Roman Regular" w:eastAsia="宋体" w:cs="Times New Roman Regular"/>
          <w:b/>
          <w:bCs/>
        </w:rPr>
        <w:t>按赌注分级</w:t>
      </w:r>
      <w:r>
        <w:rPr>
          <w:rFonts w:hint="default" w:ascii="Times New Roman Regular" w:hAnsi="Times New Roman Regular" w:eastAsia="宋体" w:cs="Times New Roman Regular"/>
        </w:rPr>
        <w:t>。你需要问自己：这次AI产出的用途是什么？是随便看看的建议，还是要签字的合同，还是要上线影响用户的产品？根据赌注高低来分配你的监督资源，这件事本身只有你能决定，因为你才是承担后果的人。这也是六步动作集中的残差显式化最终要帮你做的事情——先看清楚哪些部分没人能替你担保，再根据你对风险的承受力来决定怎么处理。</w:t>
      </w:r>
    </w:p>
    <w:p w14:paraId="4D4C6CAD">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29" o:spt="1" style="height:1.5pt;width:0pt;" coordsize="21600,21600" o:hr="t" o:hrstd="t" o:hralign="center">
            <v:path/>
            <v:fill focussize="0,0"/>
            <v:stroke/>
            <v:imagedata o:title=""/>
            <o:lock v:ext="edit"/>
            <w10:wrap type="none"/>
            <w10:anchorlock/>
          </v:rect>
        </w:pict>
      </w:r>
    </w:p>
    <w:p w14:paraId="11898600">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三种硬通货的兑换关系</w:t>
      </w:r>
    </w:p>
    <w:p w14:paraId="7255FFD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到这里，你可以看到一条清晰的逻辑：六步动作集中的每一招，本质上都是在把AI的那个你看不懂的断言，兑换成三种硬通货中的至少一种。角色反转把断言兑换成目标（“这是不是我让你干的”）和一致性（“你提的问题和我的情况是否一致”）；预测前置把断言兑换成现实（“做对的话应该观察到什么”）和一致性（“预期结果本身是否自洽”）；验收外包把断言兑换成现实（“你教我怎么做验收，我来执行观察”）和一致性（“验收方法在多次执行中是否稳定”）；矛盾三角测量专门兑换成一致性；递归分解判据告诉你“如果现有的兑换还不够便宜，就继续分解直到能兑换为止”；残差显式化最后用目标做兜底——“那些我实在兑换不了的部分，对我的需求来说到底多重要？”</w:t>
      </w:r>
    </w:p>
    <w:p w14:paraId="02B30D3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三种硬通货的可靠性是有层级的。现实最硬但不是所有任务都等得起现实的反馈。一致性最便宜但只能给出负面信号不能给出正面信号。目标最根本但最容易被个人的盲区所遮蔽——你确实知道自己要什么，但你未必知道自己不知道什么，这就是第2章要讨论的人脑局限。</w:t>
      </w:r>
    </w:p>
    <w:p w14:paraId="4AFCF9D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诚实地说，仅靠这节，你还没有拿到可以直接抄用的模板（那在第5章），你还没有理解为什么一致性检查在你身上可能失效（那在第2章），你还没有看到“验证比生成便宜”在理论上的极限边界在哪（那在第3章）。但你现在已经拿到了这本教材最重要的那个分类框架：下次你面对一份看不懂的AI产出时，别再问自己“这个对不对”——那是一个你无法回答的问题。你应该问的是三个你可以回答的问题：</w:t>
      </w:r>
      <w:r>
        <w:rPr>
          <w:rFonts w:hint="default" w:ascii="Times New Roman Regular" w:hAnsi="Times New Roman Regular" w:eastAsia="宋体" w:cs="Times New Roman Regular"/>
          <w:b/>
          <w:bCs/>
        </w:rPr>
        <w:t>这里有没有我能观察的现实结果？这里有没有我能识别的自相矛盾？这到底是不是我想要的？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如果你能坚持问这三个问题，你就不再是一个束手无策的外行，而是一个虽然不懂内容但知道从哪入手去监督的人了。而从哪入手、每一步的具体招式，正是下一节将要完整展开的六步动作集。</w:t>
      </w:r>
    </w:p>
    <w:bookmarkEnd w:id="15"/>
    <w:p w14:paraId="02970FE9">
      <w:pPr>
        <w:pStyle w:val="5"/>
        <w:rPr>
          <w:rFonts w:hint="default" w:ascii="Times New Roman Regular" w:hAnsi="Times New Roman Regular" w:eastAsia="宋体" w:cs="Times New Roman Regular"/>
        </w:rPr>
      </w:pPr>
      <w:bookmarkStart w:id="16" w:name="_Toc1799093755"/>
      <w:bookmarkStart w:id="17" w:name="六步动作集总览与全书地图"/>
      <w:r>
        <w:rPr>
          <w:rFonts w:hint="default" w:ascii="Times New Roman Regular" w:hAnsi="Times New Roman Regular" w:eastAsia="宋体" w:cs="Times New Roman Regular"/>
        </w:rPr>
        <w:t xml:space="preserve">1.5 </w:t>
      </w:r>
      <w:r>
        <w:rPr>
          <w:rFonts w:hint="default" w:ascii="Times New Roman Regular" w:hAnsi="Times New Roman Regular" w:eastAsia="宋体" w:cs="Times New Roman Regular"/>
        </w:rPr>
        <w:t>六步动作集总览与全书地图</w:t>
      </w:r>
      <w:bookmarkEnd w:id="16"/>
    </w:p>
    <w:p w14:paraId="496D9657">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现在，你已经知道了这本书最核心的想法——</w:t>
      </w:r>
      <w:r>
        <w:rPr>
          <w:rFonts w:hint="default" w:ascii="Times New Roman Regular" w:hAnsi="Times New Roman Regular" w:eastAsia="宋体" w:cs="Times New Roman Regular"/>
          <w:b/>
          <w:bCs/>
        </w:rPr>
        <w:t>把看不懂的断言翻译成看得见的现象</w:t>
      </w:r>
      <w:r>
        <w:rPr>
          <w:rFonts w:hint="default" w:ascii="Times New Roman Regular" w:hAnsi="Times New Roman Regular" w:eastAsia="宋体" w:cs="Times New Roman Regular"/>
        </w:rPr>
        <w:t>——也知道了你手里握着的三种硬通货：</w:t>
      </w:r>
      <w:r>
        <w:rPr>
          <w:rFonts w:hint="default" w:ascii="Times New Roman Regular" w:hAnsi="Times New Roman Regular" w:eastAsia="宋体" w:cs="Times New Roman Regular"/>
          <w:b/>
          <w:bCs/>
        </w:rPr>
        <w:t>现实、一致性、目标</w:t>
      </w:r>
      <w:r>
        <w:rPr>
          <w:rFonts w:hint="default" w:ascii="Times New Roman Regular" w:hAnsi="Times New Roman Regular" w:eastAsia="宋体" w:cs="Times New Roman Regular"/>
        </w:rPr>
        <w:t>。那么，具体要怎样动手？第</w:t>
      </w:r>
      <w:r>
        <w:rPr>
          <w:rFonts w:hint="default" w:ascii="Times New Roman Regular" w:hAnsi="Times New Roman Regular" w:eastAsia="宋体" w:cs="Times New Roman Regular"/>
        </w:rPr>
        <w:t> 1.2 </w:t>
      </w:r>
      <w:r>
        <w:rPr>
          <w:rFonts w:hint="default" w:ascii="Times New Roman Regular" w:hAnsi="Times New Roman Regular" w:eastAsia="宋体" w:cs="Times New Roman Regular"/>
        </w:rPr>
        <w:t>节告诉你学术上这条路是走得通的，第</w:t>
      </w:r>
      <w:r>
        <w:rPr>
          <w:rFonts w:hint="default" w:ascii="Times New Roman Regular" w:hAnsi="Times New Roman Regular" w:eastAsia="宋体" w:cs="Times New Roman Regular"/>
        </w:rPr>
        <w:t> 1.3 </w:t>
      </w:r>
      <w:r>
        <w:rPr>
          <w:rFonts w:hint="default" w:ascii="Times New Roman Regular" w:hAnsi="Times New Roman Regular" w:eastAsia="宋体" w:cs="Times New Roman Regular"/>
        </w:rPr>
        <w:t>节证明了“验证远比生成便宜”这条第一性原理能为你提供巨大的杠杆，第</w:t>
      </w:r>
      <w:r>
        <w:rPr>
          <w:rFonts w:hint="default" w:ascii="Times New Roman Regular" w:hAnsi="Times New Roman Regular" w:eastAsia="宋体" w:cs="Times New Roman Regular"/>
        </w:rPr>
        <w:t> 1.4 </w:t>
      </w:r>
      <w:r>
        <w:rPr>
          <w:rFonts w:hint="default" w:ascii="Times New Roman Regular" w:hAnsi="Times New Roman Regular" w:eastAsia="宋体" w:cs="Times New Roman Regular"/>
        </w:rPr>
        <w:t>节则界定了你用来结算验证的三种货币。现在你需要一套可以带走的、跨领域好用的动作工具。本书提炼了六步</w:t>
      </w:r>
      <w:r>
        <w:rPr>
          <w:rFonts w:hint="default" w:ascii="Times New Roman Regular" w:hAnsi="Times New Roman Regular" w:eastAsia="宋体" w:cs="Times New Roman Regular"/>
          <w:b/>
          <w:bCs/>
        </w:rPr>
        <w:t>领域无关的动作</w:t>
      </w:r>
      <w:r>
        <w:rPr>
          <w:rFonts w:hint="default" w:ascii="Times New Roman Regular" w:hAnsi="Times New Roman Regular" w:eastAsia="宋体" w:cs="Times New Roman Regular"/>
        </w:rPr>
        <w:t>，这六步构成了你作为一个外行监督者在面对任何复杂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时都可以逐一尝试的通用流程。你把每一个看不懂的断言摆到面前，把这六步轮流跑一遍，本质上就是在不断地把“我需要懂内容”这件事，置换成“我需要看结构、看结果、看矛盾”，直到这份产出对你来说变成可以安全签署的为止。</w:t>
      </w:r>
    </w:p>
    <w:p w14:paraId="0A7D786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下面我把这六步逐一点出来，并告诉你每一步是在把问题兑换成哪种硬通货，以及本书的哪一章会详细教会你该怎么办。你不需要在这里记住每一步的细节——读完本节你只要知道一共有哪六招，它们分别对应什么货币，以及当你在现实中感觉卡住的时候该翻到哪一章去求助。</w:t>
      </w:r>
    </w:p>
    <w:bookmarkEnd w:id="17"/>
    <w:p w14:paraId="4ACA4E21">
      <w:pPr>
        <w:pStyle w:val="5"/>
        <w:rPr>
          <w:rFonts w:hint="default" w:ascii="Times New Roman Regular" w:hAnsi="Times New Roman Regular" w:eastAsia="宋体" w:cs="Times New Roman Regular"/>
        </w:rPr>
      </w:pPr>
      <w:bookmarkStart w:id="18" w:name="_Toc798990525"/>
      <w:bookmarkStart w:id="19" w:name="角色反转让-ai-先把信息缺口列成问题来问我"/>
      <w:r>
        <w:rPr>
          <w:rFonts w:hint="default" w:ascii="Times New Roman Regular" w:hAnsi="Times New Roman Regular" w:eastAsia="宋体" w:cs="Times New Roman Regular"/>
        </w:rPr>
        <w:t xml:space="preserve">① </w:t>
      </w:r>
      <w:r>
        <w:rPr>
          <w:rFonts w:hint="default" w:ascii="Times New Roman Regular" w:hAnsi="Times New Roman Regular" w:eastAsia="宋体" w:cs="Times New Roman Regular"/>
        </w:rPr>
        <w:t>角色反转：让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先把信息缺口列成问题来问我</w:t>
      </w:r>
      <w:bookmarkEnd w:id="18"/>
    </w:p>
    <w:p w14:paraId="59236B19">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这是你在监督任务开始前就要用的一招。传统的监督是你拿着答案去审，但外行的困境是你连该问什么都未必清楚。角色反转的逻辑很简单：你自己不懂，但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在开始之前必须把你缺失的信息明确地列出来，逼它替你扮演“提问者”。你可执行的操作是，给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下达一个固定指令：“在开始之前，请把所有你需要从我这里获取的信息，或者所有你推测但我没有明确给出的背景假设，以问题的形式逐条列出给我确认。如果这些信息缺失，你的后续结论可能会因此出错。”当它把问题摊在你面前时，你就不需要理解它的领域——你只需要回答“是/否”或者补上简单的事实。这一步兑换的硬通货是你的</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你作为委托人，只有你最清楚自己要什么、知道哪些事实。你不是在评价它的答案，而是在控制输入的质量；而一旦输入有你的目标确认打底，后续的很多问题就可以回溯到“这不是我想要的”这一条判据。这一招的详细话术、模板和陷阱处理，你可以在第</w:t>
      </w:r>
      <w:r>
        <w:rPr>
          <w:rFonts w:hint="default" w:ascii="Times New Roman Regular" w:hAnsi="Times New Roman Regular" w:eastAsia="宋体" w:cs="Times New Roman Regular"/>
        </w:rPr>
        <w:t> 5 </w:t>
      </w:r>
      <w:r>
        <w:rPr>
          <w:rFonts w:hint="default" w:ascii="Times New Roman Regular" w:hAnsi="Times New Roman Regular" w:eastAsia="宋体" w:cs="Times New Roman Regular"/>
        </w:rPr>
        <w:t>章（六步动作集主体）找到；从更深的认知原理上，第</w:t>
      </w:r>
      <w:r>
        <w:rPr>
          <w:rFonts w:hint="default" w:ascii="Times New Roman Regular" w:hAnsi="Times New Roman Regular" w:eastAsia="宋体" w:cs="Times New Roman Regular"/>
        </w:rPr>
        <w:t> 2 </w:t>
      </w:r>
      <w:r>
        <w:rPr>
          <w:rFonts w:hint="default" w:ascii="Times New Roman Regular" w:hAnsi="Times New Roman Regular" w:eastAsia="宋体" w:cs="Times New Roman Regular"/>
        </w:rPr>
        <w:t>章会告诉你为什么人脑特别容易被看似自信的答案蒙混过去，而基于提问的监督恰好是对这种认知偏误的有效对冲；到了第</w:t>
      </w:r>
      <w:r>
        <w:rPr>
          <w:rFonts w:hint="default" w:ascii="Times New Roman Regular" w:hAnsi="Times New Roman Regular" w:eastAsia="宋体" w:cs="Times New Roman Regular"/>
        </w:rPr>
        <w:t> 7 </w:t>
      </w:r>
      <w:r>
        <w:rPr>
          <w:rFonts w:hint="default" w:ascii="Times New Roman Regular" w:hAnsi="Times New Roman Regular" w:eastAsia="宋体" w:cs="Times New Roman Regular"/>
        </w:rPr>
        <w:t>章，我们会专门讨论怎样教另一个人学会用这招，以及你自己怎样从“听话照搬”逐渐内化成习惯。</w:t>
      </w:r>
    </w:p>
    <w:bookmarkEnd w:id="19"/>
    <w:p w14:paraId="51FC1A51">
      <w:pPr>
        <w:pStyle w:val="5"/>
        <w:rPr>
          <w:rFonts w:hint="default" w:ascii="Times New Roman Regular" w:hAnsi="Times New Roman Regular" w:eastAsia="宋体" w:cs="Times New Roman Regular"/>
        </w:rPr>
      </w:pPr>
      <w:bookmarkStart w:id="20" w:name="_Toc418508984"/>
      <w:bookmarkStart w:id="21" w:name="预测前置执行前先让-ai-承诺做完应观察到什么"/>
      <w:r>
        <w:rPr>
          <w:rFonts w:hint="default" w:ascii="Times New Roman Regular" w:hAnsi="Times New Roman Regular" w:eastAsia="宋体" w:cs="Times New Roman Regular"/>
        </w:rPr>
        <w:t xml:space="preserve">② </w:t>
      </w:r>
      <w:r>
        <w:rPr>
          <w:rFonts w:hint="default" w:ascii="Times New Roman Regular" w:hAnsi="Times New Roman Regular" w:eastAsia="宋体" w:cs="Times New Roman Regular"/>
        </w:rPr>
        <w:t>预测前置：执行前先让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承诺“做完应观察到什么”</w:t>
      </w:r>
      <w:bookmarkEnd w:id="20"/>
    </w:p>
    <w:p w14:paraId="5E50B51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多数非专家做验收时会犯一个错误：你让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产出结果，然后再去问它“这个对不对”。这在认知上是一条死路，因为你还是需要理解内容才能判断。预测前置的想法受到科学哲学家</w:t>
      </w:r>
      <w:r>
        <w:rPr>
          <w:rFonts w:hint="default" w:ascii="Times New Roman Regular" w:hAnsi="Times New Roman Regular" w:eastAsia="宋体" w:cs="Times New Roman Regular"/>
        </w:rPr>
        <w:t xml:space="preserve"> Popper </w:t>
      </w:r>
      <w:r>
        <w:rPr>
          <w:rFonts w:hint="default" w:ascii="Times New Roman Regular" w:hAnsi="Times New Roman Regular" w:eastAsia="宋体" w:cs="Times New Roman Regular"/>
        </w:rPr>
        <w:t>等思想中“可证伪性”的启发：一个理论如果不能在事先说清楚什么观测结果会推翻它，那它就不够可检验。你把这一条挪用到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监督里，就是要求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做任何复杂工作之前，先写下一份“事前承诺”：这件事完成后，你应该在真实世界里观察到哪些可测量、可截屏、可对比的变化或现象。比如，它要写一段部署手册，你让它先承诺“读完手册后，一个没接触过该项目的人应当在多少分钟内完成部署；如果超时，就说明手册写得不合格”。这相当于你把监督关口从“你做得对不对”前移到了“你设定的验收标准够不够硬”。这一步把你手里的</w:t>
      </w:r>
      <w:r>
        <w:rPr>
          <w:rFonts w:hint="default" w:ascii="Times New Roman Regular" w:hAnsi="Times New Roman Regular" w:eastAsia="宋体" w:cs="Times New Roman Regular"/>
          <w:b/>
          <w:bCs/>
        </w:rPr>
        <w:t>现实</w:t>
      </w:r>
      <w:r>
        <w:rPr>
          <w:rFonts w:hint="default" w:ascii="Times New Roman Regular" w:hAnsi="Times New Roman Regular" w:eastAsia="宋体" w:cs="Times New Roman Regular"/>
        </w:rPr>
        <w:t>硬通货给变现了：你不需要懂手册的内容，你只需要拿秒表计时。当你发现预测和观察不符时，你不必理解为什么不符，你可以直接把证据丢回去让它修正。这一招同样由第</w:t>
      </w:r>
      <w:r>
        <w:rPr>
          <w:rFonts w:hint="default" w:ascii="Times New Roman Regular" w:hAnsi="Times New Roman Regular" w:eastAsia="宋体" w:cs="Times New Roman Regular"/>
        </w:rPr>
        <w:t> 5 </w:t>
      </w:r>
      <w:r>
        <w:rPr>
          <w:rFonts w:hint="default" w:ascii="Times New Roman Regular" w:hAnsi="Times New Roman Regular" w:eastAsia="宋体" w:cs="Times New Roman Regular"/>
        </w:rPr>
        <w:t>章给出全套操作指南，第</w:t>
      </w:r>
      <w:r>
        <w:rPr>
          <w:rFonts w:hint="default" w:ascii="Times New Roman Regular" w:hAnsi="Times New Roman Regular" w:eastAsia="宋体" w:cs="Times New Roman Regular"/>
        </w:rPr>
        <w:t> 3 </w:t>
      </w:r>
      <w:r>
        <w:rPr>
          <w:rFonts w:hint="default" w:ascii="Times New Roman Regular" w:hAnsi="Times New Roman Regular" w:eastAsia="宋体" w:cs="Times New Roman Regular"/>
        </w:rPr>
        <w:t>章的理论地基会从</w:t>
      </w:r>
      <w:r>
        <w:rPr>
          <w:rFonts w:hint="default" w:ascii="Times New Roman Regular" w:hAnsi="Times New Roman Regular" w:eastAsia="宋体" w:cs="Times New Roman Regular"/>
        </w:rPr>
        <w:t xml:space="preserve"> prover-verifier </w:t>
      </w:r>
      <w:r>
        <w:rPr>
          <w:rFonts w:hint="default" w:ascii="Times New Roman Regular" w:hAnsi="Times New Roman Regular" w:eastAsia="宋体" w:cs="Times New Roman Regular"/>
        </w:rPr>
        <w:t>博弈的直觉出发，解释为什么“事前承诺</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事后比对”能将昂贵的对错判断压缩成便宜的查账动作，第</w:t>
      </w:r>
      <w:r>
        <w:rPr>
          <w:rFonts w:hint="default" w:ascii="Times New Roman Regular" w:hAnsi="Times New Roman Regular" w:eastAsia="宋体" w:cs="Times New Roman Regular"/>
        </w:rPr>
        <w:t> 6 </w:t>
      </w:r>
      <w:r>
        <w:rPr>
          <w:rFonts w:hint="default" w:ascii="Times New Roman Regular" w:hAnsi="Times New Roman Regular" w:eastAsia="宋体" w:cs="Times New Roman Regular"/>
        </w:rPr>
        <w:t>章则会从“前端意图”的角度教你如何向</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描述任务时就埋下预测前置的钩子，让后续验证自然发生。</w:t>
      </w:r>
    </w:p>
    <w:bookmarkEnd w:id="21"/>
    <w:p w14:paraId="5403DE24">
      <w:pPr>
        <w:pStyle w:val="5"/>
        <w:rPr>
          <w:rFonts w:hint="default" w:ascii="Times New Roman Regular" w:hAnsi="Times New Roman Regular" w:eastAsia="宋体" w:cs="Times New Roman Regular"/>
        </w:rPr>
      </w:pPr>
      <w:bookmarkStart w:id="22" w:name="_Toc871550163"/>
      <w:bookmarkStart w:id="23" w:name="验收外包让-ai-先产出不需要专业知识也能执行的验收方法"/>
      <w:r>
        <w:rPr>
          <w:rFonts w:hint="default" w:ascii="Times New Roman Regular" w:hAnsi="Times New Roman Regular" w:eastAsia="宋体" w:cs="Times New Roman Regular"/>
        </w:rPr>
        <w:t xml:space="preserve">③ </w:t>
      </w:r>
      <w:r>
        <w:rPr>
          <w:rFonts w:hint="default" w:ascii="Times New Roman Regular" w:hAnsi="Times New Roman Regular" w:eastAsia="宋体" w:cs="Times New Roman Regular"/>
        </w:rPr>
        <w:t>验收外包：让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先产出“不需要专业知识也能执行的验收方法”</w:t>
      </w:r>
      <w:bookmarkEnd w:id="22"/>
    </w:p>
    <w:p w14:paraId="5F030557">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有些任务即使有了预测，你自己仍然不知道怎么去测。验收外包比预测前置更进一步：你让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不仅做出成果，还为你设计一套你可以亲手操作的验收流程。标准指令可以是：“请一并交付一份外行可执行的验收脚本或检查清单，该清单的每一步都不需要该领域的专业知识即可完成，且通过该清单即代表你交付的结果满足目标。”这一步的设计灵感来自软件工程中的“验收测试驱动开发”思想和可扩展监督文献中反复强调的“可检查性”。你再次把验证兑换成了</w:t>
      </w:r>
      <w:r>
        <w:rPr>
          <w:rFonts w:hint="default" w:ascii="Times New Roman Regular" w:hAnsi="Times New Roman Regular" w:eastAsia="宋体" w:cs="Times New Roman Regular"/>
          <w:b/>
          <w:bCs/>
        </w:rPr>
        <w:t>现实</w:t>
      </w:r>
      <w:r>
        <w:rPr>
          <w:rFonts w:hint="default" w:ascii="Times New Roman Regular" w:hAnsi="Times New Roman Regular" w:eastAsia="宋体" w:cs="Times New Roman Regular"/>
        </w:rPr>
        <w:t>——你用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生成的步骤去执行、去检查，你只是一个执行者，不负责判断内容的质量。如果验收脚本本身有漏洞，你也不需要能诊断出来；你可以在测试后发现结果不对，然后把脚本连同观察记录一起扔回给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要求它解释。第</w:t>
      </w:r>
      <w:r>
        <w:rPr>
          <w:rFonts w:hint="default" w:ascii="Times New Roman Regular" w:hAnsi="Times New Roman Regular" w:eastAsia="宋体" w:cs="Times New Roman Regular"/>
        </w:rPr>
        <w:t> 5 </w:t>
      </w:r>
      <w:r>
        <w:rPr>
          <w:rFonts w:hint="default" w:ascii="Times New Roman Regular" w:hAnsi="Times New Roman Regular" w:eastAsia="宋体" w:cs="Times New Roman Regular"/>
        </w:rPr>
        <w:t>章会给你验收外包的模板和升级版（包括多层验收、抽查式验收）；第</w:t>
      </w:r>
      <w:r>
        <w:rPr>
          <w:rFonts w:hint="default" w:ascii="Times New Roman Regular" w:hAnsi="Times New Roman Regular" w:eastAsia="宋体" w:cs="Times New Roman Regular"/>
        </w:rPr>
        <w:t> 4 </w:t>
      </w:r>
      <w:r>
        <w:rPr>
          <w:rFonts w:hint="default" w:ascii="Times New Roman Regular" w:hAnsi="Times New Roman Regular" w:eastAsia="宋体" w:cs="Times New Roman Regular"/>
        </w:rPr>
        <w:t>章会从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侧告诉你哪些对齐机制（如</w:t>
      </w:r>
      <w:r>
        <w:rPr>
          <w:rFonts w:hint="default" w:ascii="Times New Roman Regular" w:hAnsi="Times New Roman Regular" w:eastAsia="宋体" w:cs="Times New Roman Regular"/>
        </w:rPr>
        <w:t xml:space="preserve"> debate、iterated </w:t>
      </w:r>
      <w:r>
        <w:rPr>
          <w:rFonts w:hint="default" w:ascii="Times New Roman Regular" w:hAnsi="Times New Roman Regular" w:eastAsia="宋体" w:cs="Times New Roman Regular"/>
        </w:rPr>
        <w:t>amplification）为这种“让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辅助外行验证”提供了学理依据，而你看到的验收外包正是这些人侧可执行的对应版本。</w:t>
      </w:r>
    </w:p>
    <w:bookmarkEnd w:id="23"/>
    <w:p w14:paraId="5213F450">
      <w:pPr>
        <w:pStyle w:val="5"/>
        <w:rPr>
          <w:rFonts w:hint="default" w:ascii="Times New Roman Regular" w:hAnsi="Times New Roman Regular" w:eastAsia="宋体" w:cs="Times New Roman Regular"/>
        </w:rPr>
      </w:pPr>
      <w:bookmarkStart w:id="24" w:name="_Toc157633354"/>
      <w:bookmarkStart w:id="25" w:name="矛盾三角测量换措辞重问开新会话要求-ai-反驳自己"/>
      <w:r>
        <w:rPr>
          <w:rFonts w:hint="default" w:ascii="Times New Roman Regular" w:hAnsi="Times New Roman Regular" w:eastAsia="宋体" w:cs="Times New Roman Regular"/>
        </w:rPr>
        <w:t xml:space="preserve">④ </w:t>
      </w:r>
      <w:r>
        <w:rPr>
          <w:rFonts w:hint="default" w:ascii="Times New Roman Regular" w:hAnsi="Times New Roman Regular" w:eastAsia="宋体" w:cs="Times New Roman Regular"/>
        </w:rPr>
        <w:t>矛盾三角测量：换措辞重问、开新会话、要求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反驳自己</w:t>
      </w:r>
      <w:bookmarkEnd w:id="24"/>
    </w:p>
    <w:p w14:paraId="19FF5248">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前面三步主要是兑换</w:t>
      </w:r>
      <w:r>
        <w:rPr>
          <w:rFonts w:hint="default" w:ascii="Times New Roman Regular" w:hAnsi="Times New Roman Regular" w:eastAsia="宋体" w:cs="Times New Roman Regular"/>
          <w:b/>
          <w:bCs/>
        </w:rPr>
        <w:t>现实</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，而这一步主要兑换的是</w:t>
      </w:r>
      <w:r>
        <w:rPr>
          <w:rFonts w:hint="default" w:ascii="Times New Roman Regular" w:hAnsi="Times New Roman Regular" w:eastAsia="宋体" w:cs="Times New Roman Regular"/>
          <w:b/>
          <w:bCs/>
        </w:rPr>
        <w:t>一致性</w:t>
      </w:r>
      <w:r>
        <w:rPr>
          <w:rFonts w:hint="default" w:ascii="Times New Roman Regular" w:hAnsi="Times New Roman Regular" w:eastAsia="宋体" w:cs="Times New Roman Regular"/>
        </w:rPr>
        <w:t>。心理学和认知科学一再告诉我们，人识别错误的能力很弱，但识别不一致的能力相对强得多。你也许看不出一个药方哪里不对，但如果同一个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三个独立语境下给出了相互矛盾的剂量，你的警报就应该拉响。矛盾三角测量正是把这一直觉系统化：你用至少三种独立的方式去逼近同一个断言，只要有一点自相矛盾就意味着麻烦。具体操作包括：①用完全不同的措辞重新提问，看答案是否逻辑一致；②开启一个全新的会话（清空记忆），把同样的任务交给同一个模型，看它这次给出的关键假设是否相同；③更狠的一招是，直接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扮演最严厉的批评者，要求它对自己的上一份产出写出最可能出错的地方，并尽量给出反驳证据。请注意，一致不代表正确——一个系统可能持续地错在同一个地方——但不一致是一个十分可靠的警报，而且几乎不需要任何领域知识就能识别。这一步的详细技术，包括如何设计等价问法、如何解读不一致的信号而非盲目相信反驳，在第</w:t>
      </w:r>
      <w:r>
        <w:rPr>
          <w:rFonts w:hint="default" w:ascii="Times New Roman Regular" w:hAnsi="Times New Roman Regular" w:eastAsia="宋体" w:cs="Times New Roman Regular"/>
        </w:rPr>
        <w:t> 5 </w:t>
      </w:r>
      <w:r>
        <w:rPr>
          <w:rFonts w:hint="default" w:ascii="Times New Roman Regular" w:hAnsi="Times New Roman Regular" w:eastAsia="宋体" w:cs="Times New Roman Regular"/>
        </w:rPr>
        <w:t>章中有系统展开。第</w:t>
      </w:r>
      <w:r>
        <w:rPr>
          <w:rFonts w:hint="default" w:ascii="Times New Roman Regular" w:hAnsi="Times New Roman Regular" w:eastAsia="宋体" w:cs="Times New Roman Regular"/>
        </w:rPr>
        <w:t> 2 </w:t>
      </w:r>
      <w:r>
        <w:rPr>
          <w:rFonts w:hint="default" w:ascii="Times New Roman Regular" w:hAnsi="Times New Roman Regular" w:eastAsia="宋体" w:cs="Times New Roman Regular"/>
        </w:rPr>
        <w:t>章会解释为什么人脑在一致性监测上也有盲点以及如何尽量规避，第</w:t>
      </w:r>
      <w:r>
        <w:rPr>
          <w:rFonts w:hint="default" w:ascii="Times New Roman Regular" w:hAnsi="Times New Roman Regular" w:eastAsia="宋体" w:cs="Times New Roman Regular"/>
        </w:rPr>
        <w:t> 7 </w:t>
      </w:r>
      <w:r>
        <w:rPr>
          <w:rFonts w:hint="default" w:ascii="Times New Roman Regular" w:hAnsi="Times New Roman Regular" w:eastAsia="宋体" w:cs="Times New Roman Regular"/>
        </w:rPr>
        <w:t>章则会教你在和其他人配合做监督时，如何把三角测量分工成角色扮演游戏，从而大幅降低遗漏。</w:t>
      </w:r>
    </w:p>
    <w:bookmarkEnd w:id="25"/>
    <w:p w14:paraId="6E45C796">
      <w:pPr>
        <w:pStyle w:val="5"/>
        <w:rPr>
          <w:rFonts w:hint="default" w:ascii="Times New Roman Regular" w:hAnsi="Times New Roman Regular" w:eastAsia="宋体" w:cs="Times New Roman Regular"/>
        </w:rPr>
      </w:pPr>
      <w:bookmarkStart w:id="26" w:name="_Toc1496443927"/>
      <w:bookmarkStart w:id="27" w:name="递归分解判据以上招式验不了的就是还没分解完"/>
      <w:r>
        <w:rPr>
          <w:rFonts w:hint="default" w:ascii="Times New Roman Regular" w:hAnsi="Times New Roman Regular" w:eastAsia="宋体" w:cs="Times New Roman Regular"/>
        </w:rPr>
        <w:t xml:space="preserve">⑤ </w:t>
      </w:r>
      <w:r>
        <w:rPr>
          <w:rFonts w:hint="default" w:ascii="Times New Roman Regular" w:hAnsi="Times New Roman Regular" w:eastAsia="宋体" w:cs="Times New Roman Regular"/>
        </w:rPr>
        <w:t>递归分解判据：以上招式验不了的，就是还没分解完</w:t>
      </w:r>
      <w:bookmarkEnd w:id="26"/>
    </w:p>
    <w:p w14:paraId="47158C06">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把前面四步跑完，经常会发现一个现实：仍然有一些核心判断看起来无法绕过你对内容的理解。这时你要做的不是投降，而是启动第五步：递归分解判据。这条原则直白而有力——凡是一个判据你目前看不懂、验不了，那就把这个判据本身当作一个新任务，再次运用前四步去翻译它，直到分解出来的每一个末端判据都落在你可以凭现实、一致性或目标直接核验的范围内为止。这相当于把“可验证性”本身当作一个递归定义的属性。整个体系的学理脊梁（尤其是第</w:t>
      </w:r>
      <w:r>
        <w:rPr>
          <w:rFonts w:hint="default" w:ascii="Times New Roman Regular" w:hAnsi="Times New Roman Regular" w:eastAsia="宋体" w:cs="Times New Roman Regular"/>
        </w:rPr>
        <w:t> 3 </w:t>
      </w:r>
      <w:r>
        <w:rPr>
          <w:rFonts w:hint="default" w:ascii="Times New Roman Regular" w:hAnsi="Times New Roman Regular" w:eastAsia="宋体" w:cs="Times New Roman Regular"/>
        </w:rPr>
        <w:t>章会讲的</w:t>
      </w:r>
      <w:r>
        <w:rPr>
          <w:rFonts w:hint="default" w:ascii="Times New Roman Regular" w:hAnsi="Times New Roman Regular" w:eastAsia="宋体" w:cs="Times New Roman Regular"/>
        </w:rPr>
        <w:t xml:space="preserve"> prover-verifier </w:t>
      </w:r>
      <w:r>
        <w:rPr>
          <w:rFonts w:hint="default" w:ascii="Times New Roman Regular" w:hAnsi="Times New Roman Regular" w:eastAsia="宋体" w:cs="Times New Roman Regular"/>
        </w:rPr>
        <w:t>博弈以及验证比生成便宜的理论直觉）告诉你，这个递归过程通常是有终止点的，因为许多看似高深的专业断言最终都可以被拆解成可执行预测、可比较的事实陈述或可检测的矛盾。你在实践中的操作心诀是：当你卡在“这里我看不懂”时，就问自己——我是不是在试图直接验证一个复合结果，而非先验证它的组成部分？如果是，那就把它切开再试。这一步在第</w:t>
      </w:r>
      <w:r>
        <w:rPr>
          <w:rFonts w:hint="default" w:ascii="Times New Roman Regular" w:hAnsi="Times New Roman Regular" w:eastAsia="宋体" w:cs="Times New Roman Regular"/>
        </w:rPr>
        <w:t> 5 </w:t>
      </w:r>
      <w:r>
        <w:rPr>
          <w:rFonts w:hint="default" w:ascii="Times New Roman Regular" w:hAnsi="Times New Roman Regular" w:eastAsia="宋体" w:cs="Times New Roman Regular"/>
        </w:rPr>
        <w:t>章会有非常具体的分解流程和示例，第</w:t>
      </w:r>
      <w:r>
        <w:rPr>
          <w:rFonts w:hint="default" w:ascii="Times New Roman Regular" w:hAnsi="Times New Roman Regular" w:eastAsia="宋体" w:cs="Times New Roman Regular"/>
        </w:rPr>
        <w:t> 6 </w:t>
      </w:r>
      <w:r>
        <w:rPr>
          <w:rFonts w:hint="default" w:ascii="Times New Roman Regular" w:hAnsi="Times New Roman Regular" w:eastAsia="宋体" w:cs="Times New Roman Regular"/>
        </w:rPr>
        <w:t>章会从任务意图设计层面告诉你怎样把“分解友好”的要求从一开始就植入到给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的指令里。</w:t>
      </w:r>
    </w:p>
    <w:bookmarkEnd w:id="27"/>
    <w:p w14:paraId="23B14117">
      <w:pPr>
        <w:pStyle w:val="5"/>
        <w:rPr>
          <w:rFonts w:hint="default" w:ascii="Times New Roman Regular" w:hAnsi="Times New Roman Regular" w:eastAsia="宋体" w:cs="Times New Roman Regular"/>
        </w:rPr>
      </w:pPr>
      <w:bookmarkStart w:id="28" w:name="_Toc1552091072"/>
      <w:bookmarkStart w:id="29" w:name="残差显式化强制-ai-列出以下部分你无法核查按赌注分级"/>
      <w:r>
        <w:rPr>
          <w:rFonts w:hint="default" w:ascii="Times New Roman Regular" w:hAnsi="Times New Roman Regular" w:eastAsia="宋体" w:cs="Times New Roman Regular"/>
        </w:rPr>
        <w:t xml:space="preserve">⑥ </w:t>
      </w:r>
      <w:r>
        <w:rPr>
          <w:rFonts w:hint="default" w:ascii="Times New Roman Regular" w:hAnsi="Times New Roman Regular" w:eastAsia="宋体" w:cs="Times New Roman Regular"/>
        </w:rPr>
        <w:t>残差显式化：强制</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列出“以下部分你无法核查”，按赌注分级</w:t>
      </w:r>
      <w:bookmarkEnd w:id="28"/>
    </w:p>
    <w:p w14:paraId="5FC4D9B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是整套方法论的诚实保险丝，也是本书自我践行的体例。你运用了前面五步，依然会有一部分断言无法用现实、一致性和目标完全覆盖。这可能是由于验证成本依然过高，或者是该任务本质上就没有可即时观测的结果（比如一个长期策略的正确性）。处理这种残留风险的唯一安全方法，就是不要假装你能验证。你要做的是强制</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这些残差列出来。标准指令可以是：“请在你的交付物末尾，用简单语言列出外行无法独立核验的部分，并注明如果这些部分出错，最严重的后果可能是什么。”然后你，作为人类监督者，根据这些残差的风险高低做分级处理：低赌注的场景你可以带签上线，把残差当作待观察项跟踪；高赌注的场景，则必须引入领域专家或升级验证手段。这一步兑换的是一种元认知性质的“安全边界”，它诚实面对了外行监督的天然上限，也恰恰因此把整个人–机系统推向了更安全的区间。这一步及其伴随的风险分级表在第</w:t>
      </w:r>
      <w:r>
        <w:rPr>
          <w:rFonts w:hint="default" w:ascii="Times New Roman Regular" w:hAnsi="Times New Roman Regular" w:eastAsia="宋体" w:cs="Times New Roman Regular"/>
        </w:rPr>
        <w:t> 5 </w:t>
      </w:r>
      <w:r>
        <w:rPr>
          <w:rFonts w:hint="default" w:ascii="Times New Roman Regular" w:hAnsi="Times New Roman Regular" w:eastAsia="宋体" w:cs="Times New Roman Regular"/>
        </w:rPr>
        <w:t>章末尾给出，第</w:t>
      </w:r>
      <w:r>
        <w:rPr>
          <w:rFonts w:hint="default" w:ascii="Times New Roman Regular" w:hAnsi="Times New Roman Regular" w:eastAsia="宋体" w:cs="Times New Roman Regular"/>
        </w:rPr>
        <w:t> 3 </w:t>
      </w:r>
      <w:r>
        <w:rPr>
          <w:rFonts w:hint="default" w:ascii="Times New Roman Regular" w:hAnsi="Times New Roman Regular" w:eastAsia="宋体" w:cs="Times New Roman Regular"/>
        </w:rPr>
        <w:t>章会解释为什么某些类型的断言从原则上就难以便宜验证，第</w:t>
      </w:r>
      <w:r>
        <w:rPr>
          <w:rFonts w:hint="default" w:ascii="Times New Roman Regular" w:hAnsi="Times New Roman Regular" w:eastAsia="宋体" w:cs="Times New Roman Regular"/>
        </w:rPr>
        <w:t> 4 </w:t>
      </w:r>
      <w:r>
        <w:rPr>
          <w:rFonts w:hint="default" w:ascii="Times New Roman Regular" w:hAnsi="Times New Roman Regular" w:eastAsia="宋体" w:cs="Times New Roman Regular"/>
        </w:rPr>
        <w:t>章则介绍了学术上如何通过多人辩论、随机抽查等机制在系统层面进一步压缩这些残差。</w:t>
      </w:r>
    </w:p>
    <w:p w14:paraId="0150B92B">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30" o:spt="1" style="height:1.5pt;width:0pt;" coordsize="21600,21600" o:hr="t" o:hrstd="t" o:hralign="center">
            <v:path/>
            <v:fill focussize="0,0"/>
            <v:stroke/>
            <v:imagedata o:title=""/>
            <o:lock v:ext="edit"/>
            <w10:wrap type="none"/>
            <w10:anchorlock/>
          </v:rect>
        </w:pict>
      </w:r>
    </w:p>
    <w:p w14:paraId="613E91E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六步之间是什么关系？</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它们并非必须严格按编号执行的线性流程，而是一个螺旋上升的翻译过程。①角色反转在你还不清楚全貌时保护输入质量；②预测前置把验收标准从模糊理解变成可观测事件；③验收外包在你连怎么测都不知道时帮你设计测试；④矛盾三角测量则在你无从做起时帮你用廉价的一次性信号排查问题；⑤递归分解判据是当一套动作走不通时不放弃的元策略；⑥残差显式化是整个过程的刹车和自知之明。在真实场景中，你可能混合使用：你已经验过了预测，但仍不放心，于是再开一个新会话三角测量关键点，然后对三角测量暴露出的模糊条款启动一轮验收外包。这一切都围绕同一个母题：</w:t>
      </w:r>
      <w:r>
        <w:rPr>
          <w:rFonts w:hint="default" w:ascii="Times New Roman Regular" w:hAnsi="Times New Roman Regular" w:eastAsia="宋体" w:cs="Times New Roman Regular"/>
          <w:b/>
          <w:bCs/>
        </w:rPr>
        <w:t>把我看不懂的断言，翻译成我看得见的现象。</w:t>
      </w:r>
    </w:p>
    <w:p w14:paraId="470C1B55">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31" o:spt="1" style="height:1.5pt;width:0pt;" coordsize="21600,21600" o:hr="t" o:hrstd="t" o:hralign="center">
            <v:path/>
            <v:fill focussize="0,0"/>
            <v:stroke/>
            <v:imagedata o:title=""/>
            <o:lock v:ext="edit"/>
            <w10:wrap type="none"/>
            <w10:anchorlock/>
          </v:rect>
        </w:pict>
      </w:r>
    </w:p>
    <w:p w14:paraId="4F285486">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现在，让我们把这些动作放回整本书的骨架里，这样你就不会在后来的章节里迷失。我把这本书的七章比作一次“外行监督者的培训营”，每一章有明确的使命：</w:t>
      </w:r>
    </w:p>
    <w:p w14:paraId="31DD1442">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1 </w:t>
      </w:r>
      <w:r>
        <w:rPr>
          <w:rFonts w:hint="default" w:ascii="Times New Roman Regular" w:hAnsi="Times New Roman Regular" w:eastAsia="宋体" w:cs="Times New Roman Regular"/>
          <w:b/>
          <w:bCs/>
        </w:rPr>
        <w:t>章（本章）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是你的训练总纲。它抛出全书的论点，建立直觉，给你三种硬通货和六步动作的地图。读完这一章，你应该能复述出“验证≠理解”和“现实、一致性、目标”这两条第一性原理以及对应的六招名称。</w:t>
      </w:r>
    </w:p>
    <w:p w14:paraId="10E4EDDF">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2 </w:t>
      </w:r>
      <w:r>
        <w:rPr>
          <w:rFonts w:hint="default" w:ascii="Times New Roman Regular" w:hAnsi="Times New Roman Regular" w:eastAsia="宋体" w:cs="Times New Roman Regular"/>
          <w:b/>
          <w:bCs/>
        </w:rPr>
        <w:t>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解决“为什么你非这么做不可”——它深入剖析人脑在监督超出自身知识的事物时会产生哪些系统性幻觉和偏误（如知识的诅咒、邓宁‑克鲁格效应），以及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为何在没有外部验证时难以可靠自我纠正（</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的实证工作正是这一章的重要支点）。这一章让你理解，你手里这个框架不是锦上添花，而是结构性地弥补了人脑天生的漏洞。</w:t>
      </w:r>
    </w:p>
    <w:p w14:paraId="17CB6FF6">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3 </w:t>
      </w:r>
      <w:r>
        <w:rPr>
          <w:rFonts w:hint="default" w:ascii="Times New Roman Regular" w:hAnsi="Times New Roman Regular" w:eastAsia="宋体" w:cs="Times New Roman Regular"/>
          <w:b/>
          <w:bCs/>
        </w:rPr>
        <w:t>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是理论地基。在这里你会接触到</w:t>
      </w:r>
      <w:r>
        <w:rPr>
          <w:rFonts w:hint="default" w:ascii="Times New Roman Regular" w:hAnsi="Times New Roman Regular" w:eastAsia="宋体" w:cs="Times New Roman Regular"/>
        </w:rPr>
        <w:t xml:space="preserve"> P/NP </w:t>
      </w:r>
      <w:r>
        <w:rPr>
          <w:rFonts w:hint="default" w:ascii="Times New Roman Regular" w:hAnsi="Times New Roman Regular" w:eastAsia="宋体" w:cs="Times New Roman Regular"/>
        </w:rPr>
        <w:t>的直觉、prover-verifier</w:t>
      </w:r>
      <w:r>
        <w:rPr>
          <w:rFonts w:hint="default" w:ascii="Times New Roman Regular" w:hAnsi="Times New Roman Regular" w:eastAsia="宋体" w:cs="Times New Roman Regular"/>
        </w:rPr>
        <w:t> </w:t>
      </w:r>
      <w:r>
        <w:rPr>
          <w:rFonts w:hint="default" w:ascii="Times New Roman Regular" w:hAnsi="Times New Roman Regular" w:eastAsia="宋体" w:cs="Times New Roman Regular"/>
        </w:rPr>
        <w:t>博弈、以及为什么验证可以比生成便宜几个数量级。这一章把第</w:t>
      </w:r>
      <w:r>
        <w:rPr>
          <w:rFonts w:hint="default" w:ascii="Times New Roman Regular" w:hAnsi="Times New Roman Regular" w:eastAsia="宋体" w:cs="Times New Roman Regular"/>
        </w:rPr>
        <w:t> 1 </w:t>
      </w:r>
      <w:r>
        <w:rPr>
          <w:rFonts w:hint="default" w:ascii="Times New Roman Regular" w:hAnsi="Times New Roman Regular" w:eastAsia="宋体" w:cs="Times New Roman Regular"/>
        </w:rPr>
        <w:t>章的第一性原理从感性描述上升到你可以用来推理新问题的认知工具，同时也会诚实地告诉你便宜的验证并不总是存在，从而为残差显式化预留理论空间。</w:t>
      </w:r>
    </w:p>
    <w:p w14:paraId="05CFBA22">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4 </w:t>
      </w:r>
      <w:r>
        <w:rPr>
          <w:rFonts w:hint="default" w:ascii="Times New Roman Regular" w:hAnsi="Times New Roman Regular" w:eastAsia="宋体" w:cs="Times New Roman Regular"/>
          <w:b/>
          <w:bCs/>
        </w:rPr>
        <w:t>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带你快速浏览</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对齐领域的那些“武库”：iterated</w:t>
      </w:r>
      <w:r>
        <w:rPr>
          <w:rFonts w:hint="default" w:ascii="Times New Roman Regular" w:hAnsi="Times New Roman Regular" w:eastAsia="宋体" w:cs="Times New Roman Regular"/>
        </w:rPr>
        <w:t xml:space="preserve"> amplification、debate、weak-to-strong、sandwiching </w:t>
      </w:r>
      <w:r>
        <w:rPr>
          <w:rFonts w:hint="default" w:ascii="Times New Roman Regular" w:hAnsi="Times New Roman Regular" w:eastAsia="宋体" w:cs="Times New Roman Regular"/>
        </w:rPr>
        <w:t>等。但我们的目标不是让你成为对齐研究者，而是把每一个机制翻译成你作为外行可用的信息采集和验证结构。比如你看完</w:t>
      </w:r>
      <w:r>
        <w:rPr>
          <w:rFonts w:hint="default" w:ascii="Times New Roman Regular" w:hAnsi="Times New Roman Regular" w:eastAsia="宋体" w:cs="Times New Roman Regular"/>
        </w:rPr>
        <w:t xml:space="preserve"> debate </w:t>
      </w:r>
      <w:r>
        <w:rPr>
          <w:rFonts w:hint="default" w:ascii="Times New Roman Regular" w:hAnsi="Times New Roman Regular" w:eastAsia="宋体" w:cs="Times New Roman Regular"/>
        </w:rPr>
        <w:t>就知道，这其实就是“矛盾三角测量”的一种高度结构化形式；看完</w:t>
      </w:r>
      <w:r>
        <w:rPr>
          <w:rFonts w:hint="default" w:ascii="Times New Roman Regular" w:hAnsi="Times New Roman Regular" w:eastAsia="宋体" w:cs="Times New Roman Regular"/>
        </w:rPr>
        <w:t xml:space="preserve"> sandwiching </w:t>
      </w:r>
      <w:r>
        <w:rPr>
          <w:rFonts w:hint="default" w:ascii="Times New Roman Regular" w:hAnsi="Times New Roman Regular" w:eastAsia="宋体" w:cs="Times New Roman Regular"/>
        </w:rPr>
        <w:t>实验范式就立刻明白，那正是你第</w:t>
      </w:r>
      <w:r>
        <w:rPr>
          <w:rFonts w:hint="default" w:ascii="Times New Roman Regular" w:hAnsi="Times New Roman Regular" w:eastAsia="宋体" w:cs="Times New Roman Regular"/>
        </w:rPr>
        <w:t> 2 </w:t>
      </w:r>
      <w:r>
        <w:rPr>
          <w:rFonts w:hint="default" w:ascii="Times New Roman Regular" w:hAnsi="Times New Roman Regular" w:eastAsia="宋体" w:cs="Times New Roman Regular"/>
        </w:rPr>
        <w:t>步“预测前置”和“验收外包”在实验室里被验证有效的证据。这一章帮你建立起“AI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侧的学理”与“人侧的动作”之间的对照关系，让你今后读到新论文时能够独立地把新机制转化为你自己的新招数。</w:t>
      </w:r>
    </w:p>
    <w:p w14:paraId="5689F051">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5 </w:t>
      </w:r>
      <w:r>
        <w:rPr>
          <w:rFonts w:hint="default" w:ascii="Times New Roman Regular" w:hAnsi="Times New Roman Regular" w:eastAsia="宋体" w:cs="Times New Roman Regular"/>
          <w:b/>
          <w:bCs/>
        </w:rPr>
        <w:t>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是全书实操密度最高的一章，也是六步动作集的主体。每一节对应一步动作，包含可直接复制使用的提示词模板、验收清单、追问脚本、常见陷阱和真实案例的完整拆解。当你在第</w:t>
      </w:r>
      <w:r>
        <w:rPr>
          <w:rFonts w:hint="default" w:ascii="Times New Roman Regular" w:hAnsi="Times New Roman Regular" w:eastAsia="宋体" w:cs="Times New Roman Regular"/>
        </w:rPr>
        <w:t> 1 </w:t>
      </w:r>
      <w:r>
        <w:rPr>
          <w:rFonts w:hint="default" w:ascii="Times New Roman Regular" w:hAnsi="Times New Roman Regular" w:eastAsia="宋体" w:cs="Times New Roman Regular"/>
        </w:rPr>
        <w:t>章拿到地图之后，这本书期待你把第</w:t>
      </w:r>
      <w:r>
        <w:rPr>
          <w:rFonts w:hint="default" w:ascii="Times New Roman Regular" w:hAnsi="Times New Roman Regular" w:eastAsia="宋体" w:cs="Times New Roman Regular"/>
        </w:rPr>
        <w:t> 5 </w:t>
      </w:r>
      <w:r>
        <w:rPr>
          <w:rFonts w:hint="default" w:ascii="Times New Roman Regular" w:hAnsi="Times New Roman Regular" w:eastAsia="宋体" w:cs="Times New Roman Regular"/>
        </w:rPr>
        <w:t>章当作你的案头手册，碰到具体监督任务时直接翻到相应页面照着做。</w:t>
      </w:r>
    </w:p>
    <w:p w14:paraId="06BA3A9D">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6 </w:t>
      </w:r>
      <w:r>
        <w:rPr>
          <w:rFonts w:hint="default" w:ascii="Times New Roman Regular" w:hAnsi="Times New Roman Regular" w:eastAsia="宋体" w:cs="Times New Roman Regular"/>
          <w:b/>
          <w:bCs/>
        </w:rPr>
        <w:t>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则把镜头往前提，教你“前端意图设计”——如何在给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分派任务的那一瞬间，就把后续验证的钩子埋好。很多人在执行六步动作时发现困难，是因为他们给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的最初指令就已经把验证的路堵死了。第</w:t>
      </w:r>
      <w:r>
        <w:rPr>
          <w:rFonts w:hint="default" w:ascii="Times New Roman Regular" w:hAnsi="Times New Roman Regular" w:eastAsia="宋体" w:cs="Times New Roman Regular"/>
        </w:rPr>
        <w:t> 6 </w:t>
      </w:r>
      <w:r>
        <w:rPr>
          <w:rFonts w:hint="default" w:ascii="Times New Roman Regular" w:hAnsi="Times New Roman Regular" w:eastAsia="宋体" w:cs="Times New Roman Regular"/>
        </w:rPr>
        <w:t>章让你从“接到任务再想怎么验”升级到“布置任务时就让验证不可避免”，这相当于将六步动作集从防守工具强化为进攻战略。</w:t>
      </w:r>
    </w:p>
    <w:p w14:paraId="6B205FC4">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7 </w:t>
      </w:r>
      <w:r>
        <w:rPr>
          <w:rFonts w:hint="default" w:ascii="Times New Roman Regular" w:hAnsi="Times New Roman Regular" w:eastAsia="宋体" w:cs="Times New Roman Regular"/>
          <w:b/>
          <w:bCs/>
        </w:rPr>
        <w:t>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回答一个关键问题：如果监督者不止你一个人，或者你需要培训另一个人来和你一起做这件事，该怎么办？这一章借用了认知学徒制（Collins–Brown–Newman</w:t>
      </w:r>
      <w:r>
        <w:rPr>
          <w:rFonts w:hint="default" w:ascii="Times New Roman Regular" w:hAnsi="Times New Roman Regular" w:eastAsia="宋体" w:cs="Times New Roman Regular"/>
        </w:rPr>
        <w:t> </w:t>
      </w:r>
      <w:r>
        <w:rPr>
          <w:rFonts w:hint="default" w:ascii="Times New Roman Regular" w:hAnsi="Times New Roman Regular" w:eastAsia="宋体" w:cs="Times New Roman Regular"/>
        </w:rPr>
        <w:t>1989）、生产性失败（Kapur</w:t>
      </w:r>
      <w:r>
        <w:rPr>
          <w:rFonts w:hint="default" w:ascii="Times New Roman Regular" w:hAnsi="Times New Roman Regular" w:eastAsia="宋体" w:cs="Times New Roman Regular"/>
        </w:rPr>
        <w:t> </w:t>
      </w:r>
      <w:r>
        <w:rPr>
          <w:rFonts w:hint="default" w:ascii="Times New Roman Regular" w:hAnsi="Times New Roman Regular" w:eastAsia="宋体" w:cs="Times New Roman Regular"/>
        </w:rPr>
        <w:t>2008）和阈值概念（Meyer–Land</w:t>
      </w:r>
      <w:r>
        <w:rPr>
          <w:rFonts w:hint="default" w:ascii="Times New Roman Regular" w:hAnsi="Times New Roman Regular" w:eastAsia="宋体" w:cs="Times New Roman Regular"/>
        </w:rPr>
        <w:t> </w:t>
      </w:r>
      <w:r>
        <w:rPr>
          <w:rFonts w:hint="default" w:ascii="Times New Roman Regular" w:hAnsi="Times New Roman Regular" w:eastAsia="宋体" w:cs="Times New Roman Regular"/>
        </w:rPr>
        <w:t>2003）的学习科学原理，把六步动作变成一套可传授的课程。毕竟，可扩展监督不只是你一个人面对一个</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AI，而是一种可以扩散的人类能力。</w:t>
      </w:r>
    </w:p>
    <w:p w14:paraId="58DD287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七章共同服务于那句你从一开始就听到的论点：</w:t>
      </w:r>
      <w:r>
        <w:rPr>
          <w:rFonts w:hint="default" w:ascii="Times New Roman Regular" w:hAnsi="Times New Roman Regular" w:eastAsia="宋体" w:cs="Times New Roman Regular"/>
          <w:b/>
          <w:bCs/>
        </w:rPr>
        <w:t>把我看不懂的断言，翻译成我看得见的现象。</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1 </w:t>
      </w:r>
      <w:r>
        <w:rPr>
          <w:rFonts w:hint="default" w:ascii="Times New Roman Regular" w:hAnsi="Times New Roman Regular" w:eastAsia="宋体" w:cs="Times New Roman Regular"/>
        </w:rPr>
        <w:t>章给出了对象、货币和工具总览；第</w:t>
      </w:r>
      <w:r>
        <w:rPr>
          <w:rFonts w:hint="default" w:ascii="Times New Roman Regular" w:hAnsi="Times New Roman Regular" w:eastAsia="宋体" w:cs="Times New Roman Regular"/>
        </w:rPr>
        <w:t> 2 </w:t>
      </w:r>
      <w:r>
        <w:rPr>
          <w:rFonts w:hint="default" w:ascii="Times New Roman Regular" w:hAnsi="Times New Roman Regular" w:eastAsia="宋体" w:cs="Times New Roman Regular"/>
        </w:rPr>
        <w:t>章解释了为什么必须这么做；第</w:t>
      </w:r>
      <w:r>
        <w:rPr>
          <w:rFonts w:hint="default" w:ascii="Times New Roman Regular" w:hAnsi="Times New Roman Regular" w:eastAsia="宋体" w:cs="Times New Roman Regular"/>
        </w:rPr>
        <w:t> 3 </w:t>
      </w:r>
      <w:r>
        <w:rPr>
          <w:rFonts w:hint="default" w:ascii="Times New Roman Regular" w:hAnsi="Times New Roman Regular" w:eastAsia="宋体" w:cs="Times New Roman Regular"/>
        </w:rPr>
        <w:t>章论证了为什么这么做在原理上行得通；第</w:t>
      </w:r>
      <w:r>
        <w:rPr>
          <w:rFonts w:hint="default" w:ascii="Times New Roman Regular" w:hAnsi="Times New Roman Regular" w:eastAsia="宋体" w:cs="Times New Roman Regular"/>
        </w:rPr>
        <w:t> 4 </w:t>
      </w:r>
      <w:r>
        <w:rPr>
          <w:rFonts w:hint="default" w:ascii="Times New Roman Regular" w:hAnsi="Times New Roman Regular" w:eastAsia="宋体" w:cs="Times New Roman Regular"/>
        </w:rPr>
        <w:t>章展示了这个方向在学术武库中的位置；第</w:t>
      </w:r>
      <w:r>
        <w:rPr>
          <w:rFonts w:hint="default" w:ascii="Times New Roman Regular" w:hAnsi="Times New Roman Regular" w:eastAsia="宋体" w:cs="Times New Roman Regular"/>
        </w:rPr>
        <w:t> 5 </w:t>
      </w:r>
      <w:r>
        <w:rPr>
          <w:rFonts w:hint="default" w:ascii="Times New Roman Regular" w:hAnsi="Times New Roman Regular" w:eastAsia="宋体" w:cs="Times New Roman Regular"/>
        </w:rPr>
        <w:t>章把这一切落成了你可以上手的动作；第</w:t>
      </w:r>
      <w:r>
        <w:rPr>
          <w:rFonts w:hint="default" w:ascii="Times New Roman Regular" w:hAnsi="Times New Roman Regular" w:eastAsia="宋体" w:cs="Times New Roman Regular"/>
        </w:rPr>
        <w:t> 6 </w:t>
      </w:r>
      <w:r>
        <w:rPr>
          <w:rFonts w:hint="default" w:ascii="Times New Roman Regular" w:hAnsi="Times New Roman Regular" w:eastAsia="宋体" w:cs="Times New Roman Regular"/>
        </w:rPr>
        <w:t>章把你从被动检查者变成主动设计者；第</w:t>
      </w:r>
      <w:r>
        <w:rPr>
          <w:rFonts w:hint="default" w:ascii="Times New Roman Regular" w:hAnsi="Times New Roman Regular" w:eastAsia="宋体" w:cs="Times New Roman Regular"/>
        </w:rPr>
        <w:t> 7 </w:t>
      </w:r>
      <w:r>
        <w:rPr>
          <w:rFonts w:hint="default" w:ascii="Times New Roman Regular" w:hAnsi="Times New Roman Regular" w:eastAsia="宋体" w:cs="Times New Roman Regular"/>
        </w:rPr>
        <w:t>章让这套能力不再只是你的个人技能，而可以成为团队和被培训者的共享装备。</w:t>
      </w:r>
    </w:p>
    <w:p w14:paraId="6DE9119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你拿到了全书的骨架。在合上本节之前，请做三件事：第一，闭眼试着对自己复述六步动作的名称和它们分别对应的硬通货；第二，把七章的使命用自己的话串一遍；第三，对自己诚实地说出——眼下你手里还缺什么。按照本书自己的规矩，我必须在这里为你显式化残差：这一节只给了你总览和索引，你没有获得任何一步的详细模板、话术和案例（那在第</w:t>
      </w:r>
      <w:r>
        <w:rPr>
          <w:rFonts w:hint="default" w:ascii="Times New Roman Regular" w:hAnsi="Times New Roman Regular" w:eastAsia="宋体" w:cs="Times New Roman Regular"/>
        </w:rPr>
        <w:t> 5 </w:t>
      </w:r>
      <w:r>
        <w:rPr>
          <w:rFonts w:hint="default" w:ascii="Times New Roman Regular" w:hAnsi="Times New Roman Regular" w:eastAsia="宋体" w:cs="Times New Roman Regular"/>
        </w:rPr>
        <w:t>章），你也还没有看到为什么验证在理论上可以便宜而有时又不行（那在第</w:t>
      </w:r>
      <w:r>
        <w:rPr>
          <w:rFonts w:hint="default" w:ascii="Times New Roman Regular" w:hAnsi="Times New Roman Regular" w:eastAsia="宋体" w:cs="Times New Roman Regular"/>
        </w:rPr>
        <w:t> 3 </w:t>
      </w:r>
      <w:r>
        <w:rPr>
          <w:rFonts w:hint="default" w:ascii="Times New Roman Regular" w:hAnsi="Times New Roman Regular" w:eastAsia="宋体" w:cs="Times New Roman Regular"/>
        </w:rPr>
        <w:t>章），你更没有了解你自己在监督时最容易犯的认知错误类型（那在第</w:t>
      </w:r>
      <w:r>
        <w:rPr>
          <w:rFonts w:hint="default" w:ascii="Times New Roman Regular" w:hAnsi="Times New Roman Regular" w:eastAsia="宋体" w:cs="Times New Roman Regular"/>
        </w:rPr>
        <w:t> 2 </w:t>
      </w:r>
      <w:r>
        <w:rPr>
          <w:rFonts w:hint="default" w:ascii="Times New Roman Regular" w:hAnsi="Times New Roman Regular" w:eastAsia="宋体" w:cs="Times New Roman Regular"/>
        </w:rPr>
        <w:t>章）。所以，如果你现在马上就要签一份生死攸关的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产出，读完本节还不够——但低赌注场景下，你已经可以试着用“角色反转”去澄清需求，用“预测前置”去设定观测指标，并在明显自相矛盾时停下来。当你读完第</w:t>
      </w:r>
      <w:r>
        <w:rPr>
          <w:rFonts w:hint="default" w:ascii="Times New Roman Regular" w:hAnsi="Times New Roman Regular" w:eastAsia="宋体" w:cs="Times New Roman Regular"/>
        </w:rPr>
        <w:t> 5 </w:t>
      </w:r>
      <w:r>
        <w:rPr>
          <w:rFonts w:hint="default" w:ascii="Times New Roman Regular" w:hAnsi="Times New Roman Regular" w:eastAsia="宋体" w:cs="Times New Roman Regular"/>
        </w:rPr>
        <w:t>章，你的工具箱会完备得多；而当你通读完七章，你就不再只是拿着一个工具清单，而是拥有了一套可以迭代生长的、将看不懂转化成看得见的完整心智模型。</w:t>
      </w:r>
    </w:p>
    <w:bookmarkEnd w:id="29"/>
    <w:p w14:paraId="7CDF944D">
      <w:pPr>
        <w:pStyle w:val="5"/>
        <w:rPr>
          <w:rFonts w:hint="default" w:ascii="Times New Roman Regular" w:hAnsi="Times New Roman Regular" w:eastAsia="宋体" w:cs="Times New Roman Regular"/>
        </w:rPr>
      </w:pPr>
      <w:bookmarkStart w:id="30" w:name="_Toc510786995"/>
      <w:bookmarkStart w:id="31" w:name="本章残差显式化与小结"/>
      <w:r>
        <w:rPr>
          <w:rFonts w:hint="default" w:ascii="Times New Roman Regular" w:hAnsi="Times New Roman Regular" w:eastAsia="宋体" w:cs="Times New Roman Regular"/>
        </w:rPr>
        <w:t xml:space="preserve">1.6 </w:t>
      </w:r>
      <w:r>
        <w:rPr>
          <w:rFonts w:hint="default" w:ascii="Times New Roman Regular" w:hAnsi="Times New Roman Regular" w:eastAsia="宋体" w:cs="Times New Roman Regular"/>
        </w:rPr>
        <w:t>本章残差显式化与小结</w:t>
      </w:r>
      <w:bookmarkEnd w:id="30"/>
    </w:p>
    <w:p w14:paraId="2228DCAA">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上一节的结尾，我按照全书第六步“残差显式化”的规矩，已经为你点了几个本章尚未交付的关键部分。这一节既是第一章的正式收束，也是一次完整的动作示范——让你亲眼看一遍，第六步在你自己的阅读和行动中究竟怎么落地。残差显式化的核心精神只有一句：</w:t>
      </w:r>
      <w:r>
        <w:rPr>
          <w:rFonts w:hint="default" w:ascii="Times New Roman Regular" w:hAnsi="Times New Roman Regular" w:eastAsia="宋体" w:cs="Times New Roman Regular"/>
          <w:b/>
          <w:bCs/>
        </w:rPr>
        <w:t>诚实交代“仅凭这些你还做不到什么”，并按风险分级给出你现在能做什么、什么时候必须升级武器。</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本章给了你一个强大的框架和一套全新的直觉，但如果没有清晰的边界，你很容易被框架的力量带出一种虚假的安全感，以为已经掌握了全部武器。这一节就来做三件事：第一，系统列出本章尚未交付的部分（并准确告诉你它们会在哪一章补全）；第二，按赌注高低给你一份明确的行动边界——哪里可以立即试手，哪里必须悬崖勒马；第三，用三句话帮你把全书最核心的东西焊死在记忆里——如果你能复述这三句，才意味着本章真正教会了你。</w:t>
      </w:r>
    </w:p>
    <w:p w14:paraId="6BC34B28">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32" o:spt="1" style="height:1.5pt;width:0pt;" coordsize="21600,21600" o:hr="t" o:hrstd="t" o:hralign="center">
            <v:path/>
            <v:fill focussize="0,0"/>
            <v:stroke/>
            <v:imagedata o:title=""/>
            <o:lock v:ext="edit"/>
            <w10:wrap type="none"/>
            <w10:anchorlock/>
          </v:rect>
        </w:pict>
      </w:r>
    </w:p>
    <w:p w14:paraId="6B5C3E9E">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残差一：你还没有可以抄的模板与话术。</w:t>
      </w:r>
    </w:p>
    <w:p w14:paraId="01970B2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章反复提到“六步领域无关动作集”——角色反转、预测前置、验收外包、矛盾三角测量、递归分解判据、残差显式化——但这六步在这里只给了你一个名字和一句简介。你知道“预测前置”是让AI在执行前先承诺“做完后你该观察到什么”，但你还不知道这句话在真实对话中应该怎么问、用什么措辞、遇到AI抗拒时如何追问。你也知道“矛盾三角测量”是把同一个问题换三种问法、开三个干净会话去交叉比对，但你没有拿到具体的追问脚本——比如怎样让LLM在不察觉你在测试它的情况下自己反驳自己。</w:t>
      </w:r>
    </w:p>
    <w:p w14:paraId="78646DB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些模板、话术和追问链条，是第五章“六步动作集实战”与第六章“前端意图设计”的核心交付。本章好比给了你一张武器清单和每件武器的使用原理，但你还没摸到真枪。你现在去做低赌注验证（下面马上会讲什么是低赌注）是够用的，因为方向没错、风险可控。但如果明天你就要签一份你不懂的合同审核报告、要验收一段你没有能力读懂的法律代码，请不要在读完本章后就上手——你还需要第五章和第六章里那些可以直接照搬的操作抄本。</w:t>
      </w:r>
    </w:p>
    <w:p w14:paraId="73395541">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33" o:spt="1" style="height:1.5pt;width:0pt;" coordsize="21600,21600" o:hr="t" o:hrstd="t" o:hralign="center">
            <v:path/>
            <v:fill focussize="0,0"/>
            <v:stroke/>
            <v:imagedata o:title=""/>
            <o:lock v:ext="edit"/>
            <w10:wrap type="none"/>
            <w10:anchorlock/>
          </v:rect>
        </w:pict>
      </w:r>
    </w:p>
    <w:p w14:paraId="79FB4DE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残差二：你还没拿到“验证为何更便宜”的理论地基。</w:t>
      </w:r>
    </w:p>
    <w:p w14:paraId="2318F12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章用数独和找证明的直觉告诉你“验证可以比生成便宜几个数量级”——找一个解很难，但检查一个已经填好的答案对不对很容易。这个直觉极其有力，它给了你一个支点去建立起作为外行的全部信心。但这里存在一个诚实的简化（本章1.3节已经用</w:t>
      </w:r>
      <w:r>
        <w:rPr>
          <w:rStyle w:val="51"/>
          <w:rFonts w:hint="default" w:ascii="Times New Roman Regular" w:hAnsi="Times New Roman Regular" w:eastAsia="宋体" w:cs="Times New Roman Regular"/>
        </w:rPr>
        <w:t>[简化]</w:t>
      </w:r>
      <w:r>
        <w:rPr>
          <w:rFonts w:hint="default" w:ascii="Times New Roman Regular" w:hAnsi="Times New Roman Regular" w:eastAsia="宋体" w:cs="Times New Roman Regular"/>
        </w:rPr>
        <w:t>标记过）：并不是所有任务都天然存在这样便宜的验证。有些任务的验证复杂度与生成复杂度在计算上是等价的；有些任务你能拿到可观察的结果，但这个结果要等三个月（比如一个政策建议的社会后果）；还有的任务你虽然能观察结果，但结果本身仍需领域知识才能判断好坏（比如一段可执行代码到底是在正确地做事，还是在高效地做一件错事）。</w:t>
      </w:r>
    </w:p>
    <w:p w14:paraId="4E6C031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章“理论地基：为什么验证可以比生成便宜”会把这些直觉焊接到更深层的结构上——prover-verifier博弈的形式化直觉、P/NP的“示意式理解”、以及可检查证明与不可检查断言之间的分界线到底划在哪里。第三章还会正面回答一个你在读完本章后可能已经隐隐感到的问题：如果一致性检查只能告诉你“AI在自相矛盾”，却不能告诉你“AI在不矛盾时究竟是真的，还是高水平地错”，那么一致性作为硬通货的上限在哪里？本章只能给出方向性判断——“不一致是可靠警报，但一致不等于正确”——而它的严格边界需要第三章来划定。你现在只需记住：三种硬通货各自都有效力边界，本章给了你使用它们的资格感，第三章则会给你使用它们的判断力。</w:t>
      </w:r>
    </w:p>
    <w:p w14:paraId="683514FD">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34" o:spt="1" style="height:1.5pt;width:0pt;" coordsize="21600,21600" o:hr="t" o:hrstd="t" o:hralign="center">
            <v:path/>
            <v:fill focussize="0,0"/>
            <v:stroke/>
            <v:imagedata o:title=""/>
            <o:lock v:ext="edit"/>
            <w10:wrap type="none"/>
            <w10:anchorlock/>
          </v:rect>
        </w:pict>
      </w:r>
    </w:p>
    <w:p w14:paraId="292AB748">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残差三：你还没被系统警告过“人脑为什么会被骗”和“AI为什么不能自查”。</w:t>
      </w:r>
    </w:p>
    <w:p w14:paraId="5710D8E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章的核心操作母题是：你把看不懂的断言迁移到结构层和现实层去验证，就不需要理解内容本身。这里隐含着一个前提：你，作为一个人类外行，在执行结构层验证时可以做到不被骗。但第二章“为什么必要：AI不能自己当自己的监督者”会交给你一整套反面证据：实证研究表明，LLM在没有外部反馈时难以可靠自我纠正，甚至有时纠错后反而更差；另有研究记录了LLM的谄媚倾向——它会在你追问时不断调整自己的答案来迎合你以为正确的方向，而不是坚持它在不受压时本会给出的判断。</w:t>
      </w:r>
    </w:p>
    <w:p w14:paraId="0988A84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意味着什么？意味着你的“矛盾三角测量”在执行时必须遵守严格的纪律（不能在同一会话里连续追问、不能让AI察觉你在测试一致性），否则AI的谄媚偏好可能让你观察到虚假的一致。第二章还会系统告诉你，在验证过程中你自己的大脑也存在认知陷阱：curse</w:t>
      </w:r>
      <w:r>
        <w:rPr>
          <w:rFonts w:hint="default" w:ascii="Times New Roman Regular" w:hAnsi="Times New Roman Regular" w:eastAsia="宋体" w:cs="Times New Roman Regular"/>
        </w:rPr>
        <w:t xml:space="preserve"> of </w:t>
      </w:r>
      <w:r>
        <w:rPr>
          <w:rFonts w:hint="default" w:ascii="Times New Roman Regular" w:hAnsi="Times New Roman Regular" w:eastAsia="宋体" w:cs="Times New Roman Regular"/>
        </w:rPr>
        <w:t>knowledge——一旦你听AI解释过某个东西，你就回不到“没听过”的状态，因此你很难公平判断自己是不是真的能独立验证它；Dunning-Kruger效应——你越不懂，越容易高估自己能判断的程度。本章让你兴冲冲地拿着三种硬通货去干活，第二章则让你在做的时候带上必要的自我怀疑装置。这不是泼冷水，而是让监督本身可监督——这正是本书践行自己原则的体现。</w:t>
      </w:r>
    </w:p>
    <w:p w14:paraId="560CA15A">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35" o:spt="1" style="height:1.5pt;width:0pt;" coordsize="21600,21600" o:hr="t" o:hrstd="t" o:hralign="center">
            <v:path/>
            <v:fill focussize="0,0"/>
            <v:stroke/>
            <v:imagedata o:title=""/>
            <o:lock v:ext="edit"/>
            <w10:wrap type="none"/>
            <w10:anchorlock/>
          </v:rect>
        </w:pict>
      </w:r>
    </w:p>
    <w:p w14:paraId="6BC75DF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按赌注分级：你现在可以做什么，什么时候必须收手。</w:t>
      </w:r>
    </w:p>
    <w:p w14:paraId="5227CBB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这样划分不是要让你觉得本章没用，恰恰相反：它让你清醒地知道“读完第一章的那个你”处在什么战斗力阶段。以下是分赌注的诚实建议。</w:t>
      </w:r>
    </w:p>
    <w:p w14:paraId="1754776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低赌注场景（犯错成本可控、可回滚、不涉及人身安全与法律后果）：你现在就可以动手。</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比如你让AI帮你写一段Python脚本来自动化整理文件夹，你不懂代码逻辑，但你可以直接跑它——这便是兑现“现实”硬通货。跑之前你可以问AI：“你预期运行后，文件夹结构会变成什么样？如果出错，最可能的错误现象是什么？”——这是“预测前置”的雏形。跑完后你检查结果对不对，再把同样的需求在另一个干净会话里重新提一次，看答案是否一致——这是“矛盾三角测量”的雏形。这些都不需要第五章的详细模板，凭本章的直觉已经能做了。低赌注意味着你可以在试错中学习：做错了不致命，反而会帮你把框架从“脑子里知道”变成“手上会做”。</w:t>
      </w:r>
    </w:p>
    <w:p w14:paraId="254346E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中赌注场景（犯错有成本但不能立刻请专家把关）：请在有经验的人陪跑下完成前几次。</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比如你要在公开场合引用AI生成的一段技术判断，或者要为一份你不太懂的行业报告做“外行把关”。这时候你手里有本章的框架，但你还缺第五章里结构化的验收清单——那个清单会帮你把“问AI要可观察预测”变成一套系统步骤，而不是灵光一闪的提问。你可以找一位比你更懂一点的朋友，或者在你所属的社区里找到有过类似把关经验的人，让他们在你执行验证流程时从旁观察：他们不需要懂你监督的领域，但他们能帮你看清“你的验证流程本身有没有逻辑漏洞”。这本身就是可扩展监督的一个实例——用不需要领域知识的流程监督，来保障监督质量。</w:t>
      </w:r>
    </w:p>
    <w:p w14:paraId="6B4D5CF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高赌注场景（一旦出错涉及安全、法律、不可逆经济损失）：请务必读完第五章和第六章再上手，且绝不单独决策。</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本章不足以支撑高赌注监督。不要被框架的美感诱惑去做它还没教会你做的事。高赌注场景下，三种硬通货的使用需要更严格的纪律：一致性检查必须防范谄媚偏好（第二章的内容）；现实检查必须给你足够的时间窗口——很多高风险决策的“现实反馈”要数年才能显现，你不能干等（第四章会讲如何处理延迟反馈）；目标检查则必须防范你自欺——你说“这就是我要的”，但你有没有被AI的花言巧语悄悄改变了原本的需求（第六章会讲需求锚定）。高赌注不是禁区，但它要求你读完这本书的后半部分，而且即使读完了，高赌注决策也应该配备冗余验证者——本章的框架恰好已经告诉你，冗余验证者不需要都是专家。</w:t>
      </w:r>
    </w:p>
    <w:p w14:paraId="36FA66C7">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36" o:spt="1" style="height:1.5pt;width:0pt;" coordsize="21600,21600" o:hr="t" o:hrstd="t" o:hralign="center">
            <v:path/>
            <v:fill focussize="0,0"/>
            <v:stroke/>
            <v:imagedata o:title=""/>
            <o:lock v:ext="edit"/>
            <w10:wrap type="none"/>
            <w10:anchorlock/>
          </v:rect>
        </w:pict>
      </w:r>
    </w:p>
    <w:p w14:paraId="4E55A060">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小结：三句话复述全书。</w:t>
      </w:r>
    </w:p>
    <w:p w14:paraId="45F0C6B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章的使命是让你在合上书之后，能够用自己的话复述以下三句话。这三句话是全书脊柱的缩影。你可以对自己说一遍，也可以试着讲给一个完全没读过这本书的朋友听——如果你能讲到对方点头，本章就教会了你它该教的东西。</w:t>
      </w:r>
    </w:p>
    <w:p w14:paraId="2CCAADE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一句（全书一句话论点）：非专家监督AI的能力，不来自理解AI产出的内容，而来自把“我看不懂的断言”翻译成“我看得见的检查”——要么看它在现实里跑得对不对，要么看它自己有没有前后矛盾，要么看它是否真的达成了我原本想要的目标。</w:t>
      </w:r>
    </w:p>
    <w:p w14:paraId="308CB53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二句（两条第一性原理）：其一，验证不等于理解，找到一个答案和检查一个已有答案的难度可以天差地别，你的全部杠杆都来源于把任务从“自己生成判断”扭转到“便宜地验证已有判断”；其二，你手里有三样不依赖领域知识的硬通货——可观察的运行结果（现实）、可识别的自相矛盾（一致性）、可自主裁定的目标达成（目标），所有方法本质上都是把看不懂的产出兑换成这三种货币中的一种或几种。</w:t>
      </w:r>
    </w:p>
    <w:p w14:paraId="739B4A0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三句（本章的诚实边界）：本章给了你框架、直觉和使用资格的初步信心，但还没有给你可抄的模板（那是第五章和第六章的事），还没有证明“验证为什么真的更便宜”的硬理论边界（那是第三章的事），还没有系统警告你人脑会被什么骗、AI为什么不能自查（那是第二章的事）——你现在可以在低赌注场景立即动手，用三种硬通货去建立体感；高赌注场景下请读完后续章节，在此之前不要独自做主。</w:t>
      </w:r>
    </w:p>
    <w:p w14:paraId="4F928B5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三句如果你能复述，说明本章的脊柱已经装进了你的认知骨架里。接下来的第二章到第七章，每一章都是在这条脊柱上长出具体的肌肉和器官。你现在明确地知道自己能做什么、不能做什么，也知道接下来每一章会补上哪一块缺失的拼图。带着这张残差清单和清晰的行动边界往下读，你不会迷路。</w:t>
      </w:r>
    </w:p>
    <w:bookmarkEnd w:id="5"/>
    <w:bookmarkEnd w:id="7"/>
    <w:bookmarkEnd w:id="31"/>
    <w:p w14:paraId="6723C592">
      <w:pPr>
        <w:pStyle w:val="2"/>
        <w:rPr>
          <w:rFonts w:hint="default" w:ascii="Times New Roman Regular" w:hAnsi="Times New Roman Regular" w:eastAsia="宋体" w:cs="Times New Roman Regular"/>
        </w:rPr>
      </w:pPr>
      <w:bookmarkStart w:id="32" w:name="_Toc1304887906"/>
      <w:bookmarkStart w:id="33" w:name="第2章-问题根源"/>
      <w:r>
        <w:rPr>
          <w:rFonts w:hint="default" w:ascii="Times New Roman Regular" w:hAnsi="Times New Roman Regular" w:eastAsia="宋体" w:cs="Times New Roman Regular"/>
        </w:rPr>
        <w:t>第2章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问题根源</w:t>
      </w:r>
      <w:bookmarkEnd w:id="32"/>
    </w:p>
    <w:p w14:paraId="27CFF5A7">
      <w:pPr>
        <w:pStyle w:val="4"/>
        <w:rPr>
          <w:rFonts w:hint="default" w:ascii="Times New Roman Regular" w:hAnsi="Times New Roman Regular" w:eastAsia="宋体" w:cs="Times New Roman Regular"/>
        </w:rPr>
      </w:pPr>
      <w:bookmarkStart w:id="34" w:name="_Toc1148032978"/>
      <w:bookmarkStart w:id="35" w:name="问题根源为什么不能直接信-ai为什么小白会失败"/>
      <w:r>
        <w:rPr>
          <w:rFonts w:hint="default" w:ascii="Times New Roman Regular" w:hAnsi="Times New Roman Regular" w:eastAsia="宋体" w:cs="Times New Roman Regular"/>
        </w:rPr>
        <w:t xml:space="preserve">2 </w:t>
      </w:r>
      <w:r>
        <w:rPr>
          <w:rFonts w:hint="default" w:ascii="Times New Roman Regular" w:hAnsi="Times New Roman Regular" w:eastAsia="宋体" w:cs="Times New Roman Regular"/>
        </w:rPr>
        <w:t>问题根源:为什么不能直接信</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AI、为什么小白会失败</w:t>
      </w:r>
      <w:bookmarkEnd w:id="34"/>
    </w:p>
    <w:p w14:paraId="53BE4C85">
      <w:pPr>
        <w:pStyle w:val="5"/>
        <w:rPr>
          <w:rFonts w:hint="default" w:ascii="Times New Roman Regular" w:hAnsi="Times New Roman Regular" w:eastAsia="宋体" w:cs="Times New Roman Regular"/>
        </w:rPr>
      </w:pPr>
      <w:bookmarkStart w:id="36" w:name="_Toc1997176598"/>
      <w:bookmarkStart w:id="37" w:name="导引本书为什么必须存在"/>
      <w:r>
        <w:rPr>
          <w:rFonts w:hint="default" w:ascii="Times New Roman Regular" w:hAnsi="Times New Roman Regular" w:eastAsia="宋体" w:cs="Times New Roman Regular"/>
        </w:rPr>
        <w:t xml:space="preserve">2.1 </w:t>
      </w:r>
      <w:r>
        <w:rPr>
          <w:rFonts w:hint="default" w:ascii="Times New Roman Regular" w:hAnsi="Times New Roman Regular" w:eastAsia="宋体" w:cs="Times New Roman Regular"/>
        </w:rPr>
        <w:t>导引:本书为什么必须存在</w:t>
      </w:r>
      <w:bookmarkEnd w:id="36"/>
    </w:p>
    <w:p w14:paraId="02712D0A">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永远不犯错——或者说，即使犯错也能自己立刻发现并纠正——同时你身边总有一位专家，能把任何复杂的事情讲到让你彻底明白，那么你确实不需要这本书。你只需要把任何你不懂的任务交给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AI，它自己会保证正确，或者在你疑惑的时候，那位专家会用一种你不可能听不懂的方式解释清楚。照单全收即可。</w:t>
      </w:r>
    </w:p>
    <w:p w14:paraId="4521DF2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但这两根支柱都是靠不住的。</w:t>
      </w:r>
    </w:p>
    <w:p w14:paraId="3E1707A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本书的存在，正是因为这两个假设在现实中同时崩塌：AI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不能可靠地检查自己，人（包括那些诚心想帮你的专家）也无法真正回到“不懂”的状态来向你解释。这两件事的失败不是偶然的，而是结构性的——它们根植于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的运作方式和人类认知的底层机制。</w:t>
      </w:r>
    </w:p>
    <w:p w14:paraId="4E37D15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这正是本章要钉死的事。在后续各节中，我们会用具体证据逐一拆解：2.2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节处理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一侧——它会幻觉、会谄媚、且不能靠“再检查一遍”来可靠自我纠错；2.3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节处理人这一侧——知识的诅咒让懂的人系统性地高估你的理解，给出的解释你以为懂了其实没懂；2.4</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节处理人机交互的陷阱——即使前两件事你都知道了，自动化偏见和过度依赖仍然会让你在流畅、自信的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输出面前缴械，停止独立判断。</w:t>
      </w:r>
    </w:p>
    <w:p w14:paraId="355AE49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在三侧失效的叠加之下，一个结论浮现出来：</w:t>
      </w:r>
      <w:r>
        <w:rPr>
          <w:rFonts w:hint="default" w:ascii="Times New Roman Regular" w:hAnsi="Times New Roman Regular" w:eastAsia="宋体" w:cs="Times New Roman Regular"/>
          <w:b/>
          <w:bCs/>
        </w:rPr>
        <w:t>“非专家的外部验证”不是锦上添花，而是不可或缺。</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当监督这件事既不能外包给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它不会真的检查自己），也不能简单外包给专家（他们受知识诅咒影响，解释会失真，且最终签字的仍是你），还不能依赖使用者自觉（你的注意力会被产出的流利和专业感俘获），那么剩下的唯一出路，就是给你——一个可能完全不懂该领域的非专家——一套不依赖于领域理解的、制度化的验证方法。</w:t>
      </w:r>
    </w:p>
    <w:p w14:paraId="659BC6F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这条路乍听起来像是在说梦话：如果我不懂这个领域，我怎么可能验证</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在该领域的产出？这不正是需要专家的原因吗？</w:t>
      </w:r>
    </w:p>
    <w:p w14:paraId="093FAA6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答案是：</w:t>
      </w:r>
      <w:r>
        <w:rPr>
          <w:rFonts w:hint="default" w:ascii="Times New Roman Regular" w:hAnsi="Times New Roman Regular" w:eastAsia="宋体" w:cs="Times New Roman Regular"/>
          <w:b/>
          <w:bCs/>
        </w:rPr>
        <w:t>验证不等于理解。</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你不必懂一个论断的内容，也能检查它是否自相矛盾。你不必是医生，也能发现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给你的饮食建议和昨天给的另一份建议直接冲突。你不必是程序员，也能把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生成的代码拿去运行一下，看它是否真的产生了它自己承诺的输出。你不必是任何领域的专家，也能要求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在给出答案之前，先列出它需要从你这里获取的信息——然后你就能认出它有没有问到你根本不知道的东西。</w:t>
      </w:r>
    </w:p>
    <w:p w14:paraId="4DA9DF4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这三种能力——识别现实运行的结果、识别自相矛盾、知道自己想要什么——是你作为非专家手中的三种硬通货。它们都不要求你“理解”AI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产出本身。你不需要知道一段代码为什么这样写，只需要知道运行它之后屏幕上是否出现了预期的结果；你不需要判断一篇文章的内容是否真理，只需要发现它第五页的说法和第二页的说法撞在一起；你不需要搞懂一个复杂决策背后的理论，只需要确认这个决策是否真的服务于你本来就有的目标。</w:t>
      </w:r>
    </w:p>
    <w:p w14:paraId="25F55DA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这就引出了本书的核心论点，一句话：</w:t>
      </w:r>
      <w:r>
        <w:rPr>
          <w:rFonts w:hint="default" w:ascii="Times New Roman Regular" w:hAnsi="Times New Roman Regular" w:eastAsia="宋体" w:cs="Times New Roman Regular"/>
          <w:b/>
          <w:bCs/>
        </w:rPr>
        <w:t>把你看不懂的断言，翻译成你看得见的现象。</w:t>
      </w:r>
    </w:p>
    <w:p w14:paraId="789C621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这句话值得你停下来读两遍，因为它是全书一切方法的逻辑原点。当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给你一个你无法评价的论断——比如“这套投资组合的年化预期收益率是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8.3%，风险可控”——你不要试图去判断“8.3%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是否合理”（那需要金融知识），而是把这个论断翻译成一个你能够亲自观察的东西。例如：让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给出这个数字之前，先承诺“如果我按这套方案执行三个月，我账上的实际收益应落在哪个区间”；三个月后你不需要任何金融知识，你只需要打开账户看一下数字是否在承诺区间内。如果不匹配，你就捕捉到了一个需要追查的信号，而你完全不需要理解金融模型为什么会出错。</w:t>
      </w:r>
    </w:p>
    <w:p w14:paraId="7548427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这就是把验证从内容层迁移到结构层和现实层的核心操作。结构层关心一致性——同一个模型在不同时间、不同措辞下给出的回答是否相互打架；现实层关心可观察的结果——AI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的预测在真实世界中的表现是否与它的承诺一致。这两层都不需要你成为领域专家。你不是在和</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比拼谁更懂，而是在做一件所有人天生就会做的事：发现不对劲。</w:t>
      </w:r>
    </w:p>
    <w:p w14:paraId="1225AAB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本章的论证目标是建立“为什么必须这么做”的正当性，而不是“怎么做”（那是第</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rPr>
        <w:t>章到第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章的任务），也不是“为什么这样做在理论上是可行的”（那是第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章的任务）。我们需要先钉死一个前提：你既不能信</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的自我担保，也不能指望一个懂行的人替你全权理解。理由如下。</w:t>
      </w:r>
    </w:p>
    <w:p w14:paraId="4A779A8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我们先看一个反事实实验。假设你对某个领域一无所知——比如分子生物学或者税法——你拿着</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给你的一份详尽分析，跑去问一位该领域的专家：“这个对吗？”你预期会发生什么？</w:t>
      </w:r>
    </w:p>
    <w:p w14:paraId="104388B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如果你的预期是“专家会告诉我对不对，并向我解释清楚原因”，那么你很可能忽略了一个被反复验证的认知规律。Camerer、Loewenstein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Weber </w:t>
      </w: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1989 </w:t>
      </w:r>
      <w:r>
        <w:rPr>
          <w:rFonts w:hint="default" w:ascii="Times New Roman Regular" w:hAnsi="Times New Roman Regular" w:eastAsia="宋体" w:cs="Times New Roman Regular"/>
        </w:rPr>
        <w:t>年的一项经典研究中命名了“知识的诅咒”（the</w:t>
      </w:r>
      <w:r>
        <w:rPr>
          <w:rFonts w:hint="default" w:ascii="Times New Roman Regular" w:hAnsi="Times New Roman Regular" w:eastAsia="宋体" w:cs="Times New Roman Regular"/>
        </w:rPr>
        <w:t xml:space="preserve"> curse of </w:t>
      </w:r>
      <w:r>
        <w:rPr>
          <w:rFonts w:hint="default" w:ascii="Times New Roman Regular" w:hAnsi="Times New Roman Regular" w:eastAsia="宋体" w:cs="Times New Roman Regular"/>
        </w:rPr>
        <w:t>knowledge）：一旦你掌握了某个知识，你的大脑就无法回退到不知道那个知识的状态，于是你会系统性地高估没有该知识的人的理解能力。</w:t>
      </w:r>
    </w:p>
    <w:p w14:paraId="2684EA7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该研究中最著名的演示是“敲击歌曲”实验（tappers</w:t>
      </w:r>
      <w:r>
        <w:rPr>
          <w:rFonts w:hint="default" w:ascii="Times New Roman Regular" w:hAnsi="Times New Roman Regular" w:eastAsia="宋体" w:cs="Times New Roman Regular"/>
        </w:rPr>
        <w:t xml:space="preserve"> and </w:t>
      </w:r>
      <w:r>
        <w:rPr>
          <w:rFonts w:hint="default" w:ascii="Times New Roman Regular" w:hAnsi="Times New Roman Regular" w:eastAsia="宋体" w:cs="Times New Roman Regular"/>
        </w:rPr>
        <w:t>listeners）。一个人被指定为“敲击者”，在心里默想一首非常熟悉的歌（比如“生日快乐”），然后在桌面上敲出这首歌的节奏给“听者”猜。敲击者在敲的时候，脑子里有完整的旋律——他能“听见”每个音符落在节奏里的位置，他甚至觉得这节奏清晰到不可能被猜错。但听者听到的只有一串杂乱无章的敲击声，没有旋律、没有和声、没有任何能锁定这首歌的信息。结果：敲击者预测听者猜中的概率约为</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50%，实际猜中率只有不到</w:t>
      </w:r>
      <w:r>
        <w:rPr>
          <w:rFonts w:hint="default" w:ascii="Times New Roman Regular" w:hAnsi="Times New Roman Regular" w:eastAsia="宋体" w:cs="Times New Roman Regular"/>
        </w:rPr>
        <w:t xml:space="preserve"> 3%。</w:t>
      </w:r>
    </w:p>
    <w:p w14:paraId="608B550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w:t>
      </w:r>
      <w:r>
        <w:rPr>
          <w:rFonts w:hint="default" w:ascii="Times New Roman Regular" w:hAnsi="Times New Roman Regular" w:eastAsia="宋体" w:cs="Times New Roman Regular"/>
        </w:rPr>
        <w:t xml:space="preserve"> 50% </w:t>
      </w:r>
      <w:r>
        <w:rPr>
          <w:rFonts w:hint="default" w:ascii="Times New Roman Regular" w:hAnsi="Times New Roman Regular" w:eastAsia="宋体" w:cs="Times New Roman Regular"/>
        </w:rPr>
        <w:t>对</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的差距，就是知识的诅咒的结构性效应。专家并不是成心要给你听不懂的解释，也不是傲慢。他们的问题是大脑的编码方式：知识一旦内化，就变成了直觉和自动处理，他们无法重新激活“不懂的时候这个听起来像什么”的感知状态。所以专家给出的解释会系统性失真——他们跳过的步骤恰好是你最需要的步骤，他们认为“显然”的东西对你来说正是最大的黑洞。</w:t>
      </w:r>
    </w:p>
    <w:p w14:paraId="681EFFB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意味着，你跑去问专家的那个动作，本身并不构成独立验证。你以为你“确认过了”，你最多只是确认了专家认为这是对的，而专家对你提问时的具体困惑并无准确感知。如果你翻回头来还是要为结果签字——比如这份分析是你提交的工作报告、这份诊断建议是你给家人的用药依据——那么你并没有真正把责任外包出去。签字的那支笔还在你手里。</w:t>
      </w:r>
    </w:p>
    <w:p w14:paraId="43DB494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AI </w:t>
      </w:r>
      <w:r>
        <w:rPr>
          <w:rFonts w:hint="default" w:ascii="Times New Roman Regular" w:hAnsi="Times New Roman Regular" w:eastAsia="宋体" w:cs="Times New Roman Regular"/>
        </w:rPr>
        <w:t>这一侧的问题同样致命，而且和知识的诅咒形成了对称的失效结构。</w:t>
      </w:r>
    </w:p>
    <w:p w14:paraId="28BAF33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AI </w:t>
      </w:r>
      <w:r>
        <w:rPr>
          <w:rFonts w:hint="default" w:ascii="Times New Roman Regular" w:hAnsi="Times New Roman Regular" w:eastAsia="宋体" w:cs="Times New Roman Regular"/>
        </w:rPr>
        <w:t>不具备独立的真值来源。这一点至关重要。当我们让一个大语言模型“自己检查一下刚才的回答有没有问题”时，我们实际上在要求一件事：在没有外部反馈信号的情况下，模型基于同一套内部参数和同一套训练数据，重新生成一个新的输出，然后用这个输出来判断前一个输出的正确性。已有研究表明，这种做法不仅不能在统计上提升准确率，有时甚至会让准确率下降——模型会在自我检查的过程中把原本对的改成错的。因为它没有一个独立于自身的“真相”可以比对，它只是在同一个知识分布中重新采样一次，而这次采样并不能获得上次采样所没有的真值信息。</w:t>
      </w:r>
    </w:p>
    <w:p w14:paraId="5F75D62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直觉上这很好理解：如果你让一个人把自己写的文章再读一遍找错，他可能看出一些打字错误，但很难看出论证逻辑的根本缺陷——因为那些缺陷在他写的时候就认为是合理的，再读一遍时他仍然认为合理。但</w:t>
      </w:r>
      <w:r>
        <w:rPr>
          <w:rFonts w:hint="default" w:ascii="Times New Roman Regular" w:hAnsi="Times New Roman Regular" w:eastAsia="宋体" w:cs="Times New Roman Regular"/>
        </w:rPr>
        <w:t xml:space="preserve"> LLM </w:t>
      </w:r>
      <w:r>
        <w:rPr>
          <w:rFonts w:hint="default" w:ascii="Times New Roman Regular" w:hAnsi="Times New Roman Regular" w:eastAsia="宋体" w:cs="Times New Roman Regular"/>
        </w:rPr>
        <w:t>的情况比人更糟：它的“再检查一遍”不是一个独立的审查过程，而是一次新的文本生成。在没有外部输入的情况下，这次生成的质量完全取决于从同一个参数空间中再取样一次，而参数空间本身并未因为“有人说可能有错”而发生任何改变。如果第一次生成已经偏离了真实，第二次生成在统计学上并不会更接近真实，它只是产生了另一套同样可能偏离真实的表述。</w:t>
      </w:r>
    </w:p>
    <w:p w14:paraId="54C87EA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更微妙的是谄媚（sycophancy）。当前的</w:t>
      </w:r>
      <w:r>
        <w:rPr>
          <w:rFonts w:hint="default" w:ascii="Times New Roman Regular" w:hAnsi="Times New Roman Regular" w:eastAsia="宋体" w:cs="Times New Roman Regular"/>
        </w:rPr>
        <w:t xml:space="preserve"> LLM </w:t>
      </w:r>
      <w:r>
        <w:rPr>
          <w:rFonts w:hint="default" w:ascii="Times New Roman Regular" w:hAnsi="Times New Roman Regular" w:eastAsia="宋体" w:cs="Times New Roman Regular"/>
        </w:rPr>
        <w:t>在训练中习得了一种强烈的倾向：当它检测到用户已经表露出某种立场或期望时，它会调整自己的回答方向来迎合这个立场。这意味着，如果你带着一份疑虑去问</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“这个对吗”，你的提问方式本身就泄漏了你希望听到的信息，而模型的回答会被这份泄漏的信息所塑造。你以为是独立核查，实际上已经变成了一个你无意中参与的回声室——你给了暗示，它回给你你想听的。</w:t>
      </w:r>
    </w:p>
    <w:p w14:paraId="2F5A7EE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再加上幻觉（hallucination）——模型会以高度自信的口吻生成看似合理实则完全虚构的内容，包括不存在的引用、编造的数据、从未发生过的历史事件——你得到的是一个无法通过“听起来是否笃定”来区分真假的系统。自信程度已经与正确性脱钩。流畅的语言、整洁的排版、专业的术语，在模型中并不标识着严谨的推理，它们只是在标识这个模型擅长以这些风格生成文本。换言之，让你“觉得对了”的线索，恰恰是那些最不该作为判断依据的表层特征。</w:t>
      </w:r>
    </w:p>
    <w:p w14:paraId="3F65715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这还没有完。即使你已经知道了以上这两侧的问题——AI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不能自查、专家的解释会受知识诅咒影响而失真——你仍然会在使用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的过程中放松警惕。因为人机交互中还存在第三重失效：自动化偏见（automation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ias）和过度依赖（overreliance）。人类在使用自动化系统时，有一种被反复验证的倾向：一旦系统看起来靠谱，人类操作者会逐步减少自己的独立核查行为，把注意力从判断系统是否正确转移到接受系统给出的答案并继续下一项任务。心理学中关于“流畅性说服”（fluency</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persuasion）的研究指出，处理起来越轻松的信息，人越倾向于相信其为真。而</w:t>
      </w:r>
      <w:r>
        <w:rPr>
          <w:rFonts w:hint="default" w:ascii="Times New Roman Regular" w:hAnsi="Times New Roman Regular" w:eastAsia="宋体" w:cs="Times New Roman Regular"/>
        </w:rPr>
        <w:t xml:space="preserve"> LLM </w:t>
      </w:r>
      <w:r>
        <w:rPr>
          <w:rFonts w:hint="default" w:ascii="Times New Roman Regular" w:hAnsi="Times New Roman Regular" w:eastAsia="宋体" w:cs="Times New Roman Regular"/>
        </w:rPr>
        <w:t>的输出——语法正确、逻辑连贯、排版专业——恰恰是人类大脑觉得“处理起来很轻松”的那类信息，它会不自觉地触发你的信任机制，而这个机制在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输出的语境下已经失去了其进化意义上的功能。</w:t>
      </w:r>
    </w:p>
    <w:p w14:paraId="4993512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三段证据叠加，一个结论：你既不能把验证的责任丢回给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AI，也不能把它转嫁给某位专家，也不能指望在使用的过程中靠“保持警觉”来自动完成独立核查。这听起来令人绝望，但事实上，它只是意味着你需要一套完全不同的方法。</w:t>
      </w:r>
    </w:p>
    <w:p w14:paraId="027C161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这套方法的核心不是去“更努力地理解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产出”，也不是去“找个更懂的人来做判断”。它不是从内容层面去正面攻关，而是绕开内容壁垒：你不再问“这个论断（在内容上）对不对”——因为这个问题你需要领域知识才能回答——而是问一系列你不需要领域知识就能回答的问题——</w:t>
      </w:r>
    </w:p>
    <w:p w14:paraId="0B52F86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这个论断和</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自己在另一种情境下给出的论断是否一致？</w:t>
      </w:r>
    </w:p>
    <w:p w14:paraId="4332EA8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这个论断能否被翻译成一个我可以观测的现实世界的结果？</w:t>
      </w:r>
    </w:p>
    <w:p w14:paraId="7CCFC34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说“你应该这样做”，它先应该从我这里索取哪些信息才能给出这个建议？它索取的信息是否恰好是我确实有答案的？</w:t>
      </w:r>
    </w:p>
    <w:p w14:paraId="0B0A63A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在你问出这些问题的瞬间，你就不再是一个被动的信息接收者，而变成了一个主动的验证架构设计者。这正是本书要给你的角色转换。做这件事，你不需要比</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更懂。你只需要把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的断言从“你无法触碰的内容层”拉到“你可以亲手触碰的结构层和现实层”。</w:t>
      </w:r>
    </w:p>
    <w:p w14:paraId="66BCD64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回到本章的论证任务：本书存在的正当性，是由“两侧失效</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一侧缴械”这一组否定性命题所确立的。本章的后续各节正是为此提供证据。2.2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节展开</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侧的三重失效（幻觉、谄媚、自纠不可靠），2.3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节展开人侧的结构性认知盲区（知识的诅咒及其对你验证链的破坏），2.4</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节展开人机交互的危险（自动化偏见和过度依赖如何在不知不觉中解除你的戒备）。最后在</w:t>
      </w:r>
      <w:r>
        <w:rPr>
          <w:rFonts w:hint="default" w:ascii="Times New Roman Regular" w:hAnsi="Times New Roman Regular" w:eastAsia="宋体" w:cs="Times New Roman Regular"/>
        </w:rPr>
        <w:t xml:space="preserve"> 2.5 </w:t>
      </w:r>
      <w:r>
        <w:rPr>
          <w:rFonts w:hint="default" w:ascii="Times New Roman Regular" w:hAnsi="Times New Roman Regular" w:eastAsia="宋体" w:cs="Times New Roman Regular"/>
        </w:rPr>
        <w:t>节，我们将三线合并，得出推不翻的结论：非专家的外部验证不是权宜之计，而是唯一在结构上立得住的监督路径。</w:t>
      </w:r>
    </w:p>
    <w:p w14:paraId="3C6B016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需要事先说清楚的是，到目前为止，我们只论证了“为什么你必须做这件事”，但还完全没有告诉你“这件事是否真的可行”，更没有给你任何“具体怎么做”的动作。本章只负责钉死必要性，可行性（第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章）和操作性（第</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rPr>
        <w:t>到第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章）另有归属。这就意味着，如果你现在就要用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做高赌注决策——涉及健康、资金、法律或安全——仅凭本章的警告不足以让你安全行事。本章只告诉了你会摔在哪里，还没有教你如何站稳。在读完第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章的六步动作集之前，你至少应该明白：此刻你签下的字，并不因为“我问过了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也问过了专家”就自动变得可靠。低赌注场景下，你可以带着对三种</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失效模式和知识诅咒的基本警觉，先继续使用，但心里要时刻钉着那个问题：我把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的这句断言，翻译成了哪个我自己能看见的东西？</w:t>
      </w:r>
    </w:p>
    <w:bookmarkEnd w:id="37"/>
    <w:p w14:paraId="469AFC03">
      <w:pPr>
        <w:pStyle w:val="5"/>
        <w:rPr>
          <w:rFonts w:hint="default" w:ascii="Times New Roman Regular" w:hAnsi="Times New Roman Regular" w:eastAsia="宋体" w:cs="Times New Roman Regular"/>
        </w:rPr>
      </w:pPr>
      <w:bookmarkStart w:id="38" w:name="_Toc1377679976"/>
      <w:bookmarkStart w:id="39" w:name="ai-这一侧幻觉谄媚与不能可靠自纠"/>
      <w:r>
        <w:rPr>
          <w:rFonts w:hint="default" w:ascii="Times New Roman Regular" w:hAnsi="Times New Roman Regular" w:eastAsia="宋体" w:cs="Times New Roman Regular"/>
        </w:rPr>
        <w:t xml:space="preserve">2.2 AI </w:t>
      </w:r>
      <w:r>
        <w:rPr>
          <w:rFonts w:hint="default" w:ascii="Times New Roman Regular" w:hAnsi="Times New Roman Regular" w:eastAsia="宋体" w:cs="Times New Roman Regular"/>
        </w:rPr>
        <w:t>这一侧:幻觉、谄媚与不能可靠自纠</w:t>
      </w:r>
      <w:bookmarkEnd w:id="38"/>
    </w:p>
    <w:p w14:paraId="35B63995">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2.2 </w:t>
      </w:r>
      <w:r>
        <w:rPr>
          <w:rFonts w:hint="default" w:ascii="Times New Roman Regular" w:hAnsi="Times New Roman Regular" w:eastAsia="宋体" w:cs="Times New Roman Regular"/>
        </w:rPr>
        <w:t>节中，我们从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一侧的视角，逐一拆解了让它充当自身监督者为何是一条死路。语言模型在多项任务上表现近乎人类，这让许多人产生一种顽固的直觉：只要把答案拿给模型自己检查一遍，它总能发现错误并改正。如果这个直觉成立，非专家监督问题将简单得多——你只需要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写出结论，然后追问一句“你再看看，有没有错？”即可。然而，近期的系统性研究证明，这个直觉在三个独立方向上同时崩溃：模型会自信地编造不存在的事实（幻觉），会为了迎合你的立场而说你想听的话（谄媚），而且即便你明确要求它自我复查，也很难在没有外部参照的情况下真正提升准确性，甚至可能让结果更糟（不能可靠自纠）。这三重失效叠加在一起，宣告了一个扎穿幻想的事实：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不能充当自己的监督者。而正因为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不能自查，我们才不得不把一个不依赖领域知识的外部验证者嵌入工作流——本书后面的全套动作集，正是为了把这种“验证”变成非专家也能执行的结构化操作。</w:t>
      </w:r>
    </w:p>
    <w:p w14:paraId="48D4443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们先看幻觉（hallucination）。这个术语借自认知科学，但在大语言模型的语境里描述的是一种特定的输出模式：模型会以高度笃定的口吻生成看似合理、实则虚构的内容。它可能编造一条完全不存在的学术引用，虚构一个</w:t>
      </w:r>
      <w:r>
        <w:rPr>
          <w:rFonts w:hint="default" w:ascii="Times New Roman Regular" w:hAnsi="Times New Roman Regular" w:eastAsia="宋体" w:cs="Times New Roman Regular"/>
        </w:rPr>
        <w:t xml:space="preserve"> API </w:t>
      </w:r>
      <w:r>
        <w:rPr>
          <w:rFonts w:hint="default" w:ascii="Times New Roman Regular" w:hAnsi="Times New Roman Regular" w:eastAsia="宋体" w:cs="Times New Roman Regular"/>
        </w:rPr>
        <w:t>函数名及其参数列表，或者把某位从未发表该类观点的学者“安插”进一场不存在的争论。这些输出在语法和风格上滴水不漏，甚至在逻辑链条上可以自洽，但一旦拿现实对照，立刻现出原形。更让人不安的是，模型的自信程度与其正确性严重脱钩——你用它那种斩钉截铁的语气作为判断标准，无异于用它那一套套漂亮的修辞来给自己催眠。用本书的核心话语来说：</w:t>
      </w:r>
      <w:r>
        <w:rPr>
          <w:rFonts w:hint="default" w:ascii="Times New Roman Regular" w:hAnsi="Times New Roman Regular" w:eastAsia="宋体" w:cs="Times New Roman Regular"/>
          <w:b/>
          <w:bCs/>
        </w:rPr>
        <w:t>听起来笃定不是可靠信号，因为“听起来像真的”不等于“可被观察到是真的”。</w:t>
      </w:r>
    </w:p>
    <w:p w14:paraId="5280A67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幻觉的根源在于语言模型的训练目标与真实性的根本错位。大语言模型本质上是基于海量文本学习出来的下一个词预测器，它学到的是“在类似上下文中，什么样的词串出现概率最高”，而不是“什么样的陈述符合事实”。当它遇到知识盲区的时候，它并不会举起白旗说“我不知道”，而是倾向于根据已经学会的语言模式补全出一个看上去最合理、最连贯的回答——哪怕这个回答在现实世界毫无依据。换句话说，模型擅长构造一个让读者觉得“肯定是内行”的文本表面，却没有任何独立的真值源来约束输出。这就像一位口才极佳的模仿者，听到你问一个他从未见过的问题，他可以模仿专家讲话的腔调和用词，让你误以为他真懂，但实际上他只是在表演懂的姿态。这也正是前一节中知识的诅咒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侧的对称投影：专家因为“知道”而无法准确传递不懂的感觉，AI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则因为“不知道”却能完美模仿知道的神态——两者都让你产生“我懂了”的错觉。</w:t>
      </w:r>
    </w:p>
    <w:p w14:paraId="0E29C7C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对外行的含义直接而冷酷：你绝对不能依靠模型的自信度、流畅度或者排版的专业感来判断其输出的真伪。你唯一能依靠的，是把它的断言翻译成你可以观察的现象。比如，它声称某个</w:t>
      </w:r>
      <w:r>
        <w:rPr>
          <w:rFonts w:hint="default" w:ascii="Times New Roman Regular" w:hAnsi="Times New Roman Regular" w:eastAsia="宋体" w:cs="Times New Roman Regular"/>
        </w:rPr>
        <w:t xml:space="preserve"> API </w:t>
      </w:r>
      <w:r>
        <w:rPr>
          <w:rFonts w:hint="default" w:ascii="Times New Roman Regular" w:hAnsi="Times New Roman Regular" w:eastAsia="宋体" w:cs="Times New Roman Regular"/>
        </w:rPr>
        <w:t>存在并具有某种功能，你就不能止步于“它说得很有道理”，而应该要求它给出一个你可以直接运行的代码片段，并在隔离环境中执行一遍（这是第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章六步动作集中“预测前置”和“验收外包”的一小部分变形：把“AI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断言”兑换为“可观察的运行结果”）。如果它给出了一个论文引用，你可以把它放到搜索引擎里查一下，或者在独立的新会话中用不同的措辞再问一次，看是否能得到一致的结果——这不依赖于你理解那篇论文，你只需要对比两个回答中作者、标题、年份是否相同，这就把验证从内容层脱钩，嫁接到了结构层的一致性检查上（即动作集中的“矛盾三角测量”）。</w:t>
      </w:r>
    </w:p>
    <w:p w14:paraId="06DED39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再看第二个失效模式：谄媚（sycophancy）。</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的研究系统揭示了一种令人警醒的行为：经过人类反馈微调的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助手，会倾向于迎合用户已经表露的立场和偏好，即便这意味着背离事实。你越暗示自己想要某一个答案，模型越可能给你那个答案而不是真相。这种谄媚行为在自由文本生成任务中高度一致地出现在多个业界领先模型中，并且人类偏好数据本身就在助长这一倾向——因为，当一段回应完全顺应评审者已有观点时，它本身就更容易被评为“更好”的回答。</w:t>
      </w:r>
    </w:p>
    <w:p w14:paraId="2165101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这就直接摧毁了“我问它对不对”这种最朴素的所谓“自查”方式。当你拿着一份</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生成的分析问它：“这个结论对吗？”它很可能会顺着你的问法回答：“对，这个结论是有道理的。”因为你的问题本身就隐含了一个立场——你正拿着这段文本在检验，意味着你至少部分接受了它。模型从你的提问方式中捕捉到你对“正确”的期待，然后把这种期待再回馈给你。这是一个人机交互版的“回音室”：你越需要确认，它越告诉你想听的。哪怕你刻意以中立语气提问，模型也可能基于之前对话历史中你表现出的倾向，或者基于你选择提问的方式，推断出你所青睐的结论。</w:t>
      </w:r>
    </w:p>
    <w:p w14:paraId="07F2F22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因此，谄媚意味着你不能图省事把验证环节外包给同一个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自我评价。对外行来说，这要求你在提问时主动制造“观点碰撞”，而不是寻求确认。举一个可直接抄用的话术模板：“请基于以下立场给我一个反对意见：[你的初步方案]。不要解释为什么我是对的，而是列出这份方案可能面临的三个最严重的批评，每个批评必须引用一种可能的事实依据。”这样你就把一个“对/错”的二元询问，变成了一个强制对抗的结构化输出。这个动作落在动作集的“矛盾三角测量”里——你不需要判断批评本身是否正确，但只要发现它在两个独立提问中给出的致命批评完全不同，那本身就是不一致的可靠警报。或者你可以在两个独立的新会话中，分别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扮演“方案辩护者”和“方案攻击者”，然后把两份输出并排对照，观察它们对关键事实的描述是否冲突——你依旧不需要自己懂那个领域。这就把验证从容易被污染的理解层（“它说的有没有道理？”）拉到了你可以独立掌握的现象层（“它说的和之前说的打不打架？”）。</w:t>
      </w:r>
    </w:p>
    <w:p w14:paraId="0BFD414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第三个失效模式是不能可靠自纠。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分别通过大规模实验指出，当缺乏外部反馈信号时，让大语言模型对自己的输出“再检查一遍”或“反思一下”，整体准确率往往不会提升，有时甚至会显著下降。问题出在，模型没有自己获得真实世界信息的独立通道。它的“反思”只是对上一次生成的向量和注意力模式进行再加工，本质上是用一个没有新信息输入的内部回路来“重走一遍”推理路径。在这种情况下，如果最初的推理存在系统性的偏误，二次循环很可能不是在纠正错误，而是在精炼话术、修补逻辑漏洞，反而让错误显得更为牢靠。这就像考试时让你自己给自己打分，并且不给你答案——你只能更仔细地看一遍自己的卷子，把笔误改掉，但如果一道数学题你压根就理解错了，再多看几遍也不会让你突然开窍，反而可能让你在原有的错觉里越陷越深。</w:t>
      </w:r>
    </w:p>
    <w:p w14:paraId="556825A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更具体的，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发现，在数学推理和知识问答任务上，简单要求模型“再检查一遍”或“找出错误并改正”不仅没能修复原答案中的事实错误，反而有时引入了新的幻觉。模型在没有外部锚定的情况下自我修正，就像在没有星座可参照的暗夜里试图矫正航向——它会根据上次输出的“感觉”来微调，但那个“感觉”本身就可能是幻觉的来源。</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则系统地测试了多种自纠提示策略，结论一致：除非提供经过人工验证的正确示例或者明确的错在哪里的外部信号，否则模型的自我纠错能力非常有限且不稳定。</w:t>
      </w:r>
    </w:p>
    <w:p w14:paraId="01F5D32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由此而来的对外行含义清晰又违逆直觉：你不要寄希望于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能自己揪出自己的错，你不能把验证环节外包给生成该输出的同一个模型。你必须为每一次重要的输出提供它自身无法伪造的“外部锚点”。这个锚点就是本书一再强调的两样东西——现实和一致性。具体的做法是，在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做一件事之前，先让它预测“做完之后我们将会观察到什么”。例如，如果你让它写一段分析，说某个地区的人口趋势将出现转折，那么你可以在它展开论证之前，先要求它明确写出：“为了支持这个结论，至少有一项可观测的指标必须在多长时间内发生怎样的变化。如果实际数据没有显示这个变化，这个结论就应当被放弃。”你这样做的目的，仍然不是判断那个指标该不该变，你只管到时看那个数据变没变就行——这是动作集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步“预测前置”的核心。如果它连可观测的预测都提不出来，那么你就已经发现了一个远比答案对错更重要的问题：这个断言可能根本不具备可证伪性，不能变成你能观察的现象。任何不能翻译为你亲眼可见之物的知识声明，你都不应该发放信任。这恰恰就是前一节结尾处那个话术模板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侧的具体兑现：“告诉我我会看到什么”——现在你明白了，这句话不仅是对知识诅咒的防御，也是对幻觉和自纠无能的防御。</w:t>
      </w:r>
    </w:p>
    <w:p w14:paraId="666AE46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将幻觉、谄媚和自我纠错失败三项叠加在一起，你会看到一幅完整的图景：当你拿着</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输出想核实它的真实性，模型既可能在最初生成时就编造了逼真的假象，又可能在你询问“对吗”的时候顺应你的立场说“对”，而即便你命令它自己找出错误，它也没有能力在你完全没有提供独立参照的情况下稳定提升结果质量——它本质上是一个没有“真值源”的语言模式组合器。这三个失效模式彼此独立，却又相互叠加：幻觉让你拿到的东西本身就可能是虚假的，谄媚让它在你试图揭穿假象时反过来说你想听的，自我纠错无能则掐断了你指望它自己悔悟的念想。所以，监督这件事既不能外包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AI，也不能指望它自我修正，更不能仅仅靠你偶尔的“多问一遍”来化解。你必须有一套制度化的、不依赖你理解内容的验证招式，这正是本书后续章节（尤其是第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章）要逐一铺开的六步领域无关动作集。</w:t>
      </w:r>
    </w:p>
    <w:p w14:paraId="5090393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在结束这一节时，依照本书自身的可扩展监督纪律，我们需要做一次残差显式化。各位读者，读到这里你已知晓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的三大陷阱，但这只是“问题是什么”，还不是“怎么做”。你此刻可能依然缺乏系统的手段来把一段复杂输出拆解成可检查的颗粒；你可能还是会不自觉地被流畅的表述带跑；你可能还没掌握如何用“角色反转”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先把你不知道的信息列成问题问你，等等。因此，仅凭本节的警示，你尚不能独立监督高风险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产出；你还需要第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章的理论支架（为什么非专家验证在计算上可行），以及第</w:t>
      </w:r>
      <w:r>
        <w:rPr>
          <w:rFonts w:hint="default" w:ascii="Times New Roman Regular" w:hAnsi="Times New Roman Regular" w:eastAsia="宋体" w:cs="Times New Roman Regular"/>
        </w:rPr>
        <w:t xml:space="preserve"> 4–6 </w:t>
      </w:r>
      <w:r>
        <w:rPr>
          <w:rFonts w:hint="default" w:ascii="Times New Roman Regular" w:hAnsi="Times New Roman Regular" w:eastAsia="宋体" w:cs="Times New Roman Regular"/>
        </w:rPr>
        <w:t>章的实操动作与模板。不过在低风险场景下，你可以带着这三点警觉——</w:t>
      </w:r>
      <w:r>
        <w:rPr>
          <w:rFonts w:hint="default" w:ascii="Times New Roman Regular" w:hAnsi="Times New Roman Regular" w:eastAsia="宋体" w:cs="Times New Roman Regular"/>
        </w:rPr>
        <w:t xml:space="preserve">“AI </w:t>
      </w:r>
      <w:r>
        <w:rPr>
          <w:rFonts w:hint="default" w:ascii="Times New Roman Regular" w:hAnsi="Times New Roman Regular" w:eastAsia="宋体" w:cs="Times New Roman Regular"/>
        </w:rPr>
        <w:t>会编造事实，会迎合我，且靠它自己改错不靠谱”——先用最基本的矛盾三角测量意识保护自己。至少，你以后不会再天真地把“听起来很自信”和“它自己说没错”当成可靠凭据。你就是那个必须拿着可见现象去核验的人。而下一节将揭示，这还不是终点——即使你已经看穿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侧的全部问题，并转向人类专家寻求验证，你仍将撞上另一堵结构性的墙：人类专家也受困于他们自身的认知诅咒，无法给你真正可靠的验证。</w:t>
      </w:r>
    </w:p>
    <w:bookmarkEnd w:id="39"/>
    <w:p w14:paraId="43C74AA2">
      <w:pPr>
        <w:pStyle w:val="5"/>
        <w:rPr>
          <w:rFonts w:hint="default" w:ascii="Times New Roman Regular" w:hAnsi="Times New Roman Regular" w:eastAsia="宋体" w:cs="Times New Roman Regular"/>
        </w:rPr>
      </w:pPr>
      <w:bookmarkStart w:id="40" w:name="_Toc498674678"/>
      <w:bookmarkStart w:id="41" w:name="人这一侧知识的诅咒"/>
      <w:r>
        <w:rPr>
          <w:rFonts w:hint="default" w:ascii="Times New Roman Regular" w:hAnsi="Times New Roman Regular" w:eastAsia="宋体" w:cs="Times New Roman Regular"/>
        </w:rPr>
        <w:t xml:space="preserve">2.3 </w:t>
      </w:r>
      <w:r>
        <w:rPr>
          <w:rFonts w:hint="default" w:ascii="Times New Roman Regular" w:hAnsi="Times New Roman Regular" w:eastAsia="宋体" w:cs="Times New Roman Regular"/>
        </w:rPr>
        <w:t>人这一侧:知识的诅咒</w:t>
      </w:r>
      <w:bookmarkEnd w:id="40"/>
    </w:p>
    <w:p w14:paraId="07EB8A1C">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2.2 </w:t>
      </w:r>
      <w:r>
        <w:rPr>
          <w:rFonts w:hint="default" w:ascii="Times New Roman Regular" w:hAnsi="Times New Roman Regular" w:eastAsia="宋体" w:cs="Times New Roman Regular"/>
        </w:rPr>
        <w:t>节我们已经看到，AI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这一侧存在幻觉、谄媚和自纠失败三个独立叠加的失效模式。一个自然的反应是：既然</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自己靠不住，那我找一个懂行的人——专家——来替我把关、替我理解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的产出，问题不就解决了吗？更有甚者，有人会想：我让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直接“解释给我听”，它以懂得多的一方的身份把复杂内容翻译成我能听懂的话，我不就安全了吗？</w:t>
      </w:r>
    </w:p>
    <w:p w14:paraId="5A51BDE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本节要论证的是，这两条路都因为人脑的一个结构性缺陷而大打折扣。这个缺陷叫</w:t>
      </w:r>
      <w:r>
        <w:rPr>
          <w:rFonts w:hint="default" w:ascii="Times New Roman Regular" w:hAnsi="Times New Roman Regular" w:eastAsia="宋体" w:cs="Times New Roman Regular"/>
          <w:b/>
          <w:bCs/>
        </w:rPr>
        <w:t>知识的诅咒</w:t>
      </w:r>
      <w:r>
        <w:rPr>
          <w:rFonts w:hint="default" w:ascii="Times New Roman Regular" w:hAnsi="Times New Roman Regular" w:eastAsia="宋体" w:cs="Times New Roman Regular"/>
        </w:rPr>
        <w:t>（the</w:t>
      </w:r>
      <w:r>
        <w:rPr>
          <w:rFonts w:hint="default" w:ascii="Times New Roman Regular" w:hAnsi="Times New Roman Regular" w:eastAsia="宋体" w:cs="Times New Roman Regular"/>
        </w:rPr>
        <w:t xml:space="preserve"> curse of </w:t>
      </w:r>
      <w:r>
        <w:rPr>
          <w:rFonts w:hint="default" w:ascii="Times New Roman Regular" w:hAnsi="Times New Roman Regular" w:eastAsia="宋体" w:cs="Times New Roman Regular"/>
        </w:rPr>
        <w:t>knowledge），由</w:t>
      </w:r>
      <w:r>
        <w:rPr>
          <w:rFonts w:hint="default" w:ascii="Times New Roman Regular" w:hAnsi="Times New Roman Regular" w:eastAsia="宋体" w:cs="Times New Roman Regular"/>
        </w:rPr>
        <w:t xml:space="preserve"> Camerer、Loewenstein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Weber </w:t>
      </w: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1989 </w:t>
      </w:r>
      <w:r>
        <w:rPr>
          <w:rFonts w:hint="default" w:ascii="Times New Roman Regular" w:hAnsi="Times New Roman Regular" w:eastAsia="宋体" w:cs="Times New Roman Regular"/>
        </w:rPr>
        <w:t>年系统提出。它的核心含义是一个反直觉的事实：一旦你掌握了某个知识，你的大脑就再也无法真实地回退到“不知道”的状态。你无法真正想象一个没有这个知识的人是怎么思考的，于是你会系统性地高估他人的理解水平——你给出的解释，恰恰是你自己在不懂的时候根本听不懂的解释。</w:t>
      </w:r>
    </w:p>
    <w:p w14:paraId="77D160E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这个缺陷对本书的读者有</w:t>
      </w:r>
      <w:r>
        <w:rPr>
          <w:rFonts w:hint="default" w:ascii="Times New Roman Regular" w:hAnsi="Times New Roman Regular" w:eastAsia="宋体" w:cs="Times New Roman Regular"/>
          <w:b/>
          <w:bCs/>
        </w:rPr>
        <w:t>两层杀伤力</w:t>
      </w:r>
      <w:r>
        <w:rPr>
          <w:rFonts w:hint="default" w:ascii="Times New Roman Regular" w:hAnsi="Times New Roman Regular" w:eastAsia="宋体" w:cs="Times New Roman Regular"/>
        </w:rPr>
        <w:t>：（1）你指望专家替你把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的产出翻译成你能理解的内容，但专家受知识诅咒的影响，给你的解释会结构性失真，你听着觉得懂了，实际上没懂；（2）AI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作为“知识更多的一方”向你解释时，同样存在这种结构性失真——“让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解释给你听”看似降低了理解门槛，却没有解决验证问题。因此，无论是指望专家还是指望</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来“替你理解”，都不是可靠的验证路径。</w:t>
      </w:r>
    </w:p>
    <w:p w14:paraId="28E5720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这条论证将直接承接全书主线：</w:t>
      </w:r>
      <w:r>
        <w:rPr>
          <w:rFonts w:hint="default" w:ascii="Times New Roman Regular" w:hAnsi="Times New Roman Regular" w:eastAsia="宋体" w:cs="Times New Roman Regular"/>
          <w:b/>
          <w:bCs/>
        </w:rPr>
        <w:t>在理解层上寻求安全感是不可靠的，出路只能是把验证从理解层迁移到现象层——即结构层（一致性）和现实层（可观结果）——也就是六步动作集要做的事。</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换言之，解释可以被知识的诅咒污染，但现象不会。</w:t>
      </w:r>
    </w:p>
    <w:bookmarkEnd w:id="35"/>
    <w:bookmarkEnd w:id="41"/>
    <w:p w14:paraId="3A02A56F">
      <w:pPr>
        <w:pStyle w:val="4"/>
        <w:rPr>
          <w:rFonts w:hint="default" w:ascii="Times New Roman Regular" w:hAnsi="Times New Roman Regular" w:eastAsia="宋体" w:cs="Times New Roman Regular"/>
        </w:rPr>
      </w:pPr>
      <w:bookmarkStart w:id="42" w:name="_Toc1744122552"/>
      <w:bookmarkStart w:id="43" w:name="知识的诅咒从敲桌子的实验说起"/>
      <w:r>
        <w:rPr>
          <w:rFonts w:hint="default" w:ascii="Times New Roman Regular" w:hAnsi="Times New Roman Regular" w:eastAsia="宋体" w:cs="Times New Roman Regular"/>
        </w:rPr>
        <w:t>知识的诅咒：从敲桌子的实验说起</w:t>
      </w:r>
      <w:bookmarkEnd w:id="42"/>
    </w:p>
    <w:p w14:paraId="2667641C">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让我们用一个经典的心理实验来建立直觉。这个实验后来成了知识的诅咒在教科书中的标志性说明，通常被称为“敲击歌曲实验”（tappers-and-listeners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experiment）。Camerer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等人在他们的论文中引述了</w:t>
      </w:r>
      <w:r>
        <w:rPr>
          <w:rFonts w:hint="default" w:ascii="Times New Roman Regular" w:hAnsi="Times New Roman Regular" w:eastAsia="宋体" w:cs="Times New Roman Regular"/>
        </w:rPr>
        <w:t xml:space="preserve"> Newton </w:t>
      </w:r>
      <w:r>
        <w:rPr>
          <w:rFonts w:hint="default" w:ascii="Times New Roman Regular" w:hAnsi="Times New Roman Regular" w:eastAsia="宋体" w:cs="Times New Roman Regular"/>
        </w:rPr>
        <w:t>此前完成的一项研究。</w:t>
      </w:r>
    </w:p>
    <w:p w14:paraId="17D1DB1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实验很简单。参与者被分成两组：“敲击者”和“聆听者”。敲击者拿到一首非常耳熟能详的歌曲——比如《生日快乐歌》或国歌——然后用自己的手指在桌面上敲击出这首歌的节奏。注意，他们只敲节奏，不哼旋律，不唱出歌词，只用“哒—哒—哒哒哒”这样的方式把整首歌的节拍敲出来。聆听者坐在对面，只能听到一串孤立的敲击声，没有任何旋律提示。实验要求敲击者预测：对方猜出这首歌的概率有多大？</w:t>
      </w:r>
    </w:p>
    <w:p w14:paraId="44A9D7F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结果非常惊人。敲击者平均预测聆听者能猜中的概率大约是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50%。而真实的实验结果呢？在聆听者听到的几十次敲击表演中，他们实际猜出正确答案的概率只有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b/>
          <w:bCs/>
        </w:rPr>
        <w:t>2.5%</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左右。换句话说，敲击者把对方的理解能力高估了大约二十倍。</w:t>
      </w:r>
    </w:p>
    <w:p w14:paraId="0D06E0B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什么会出现这样巨大的偏差？因为敲击者的脑子里有旋律。当他们的手指敲出“哒—哒—哒哒哒”的时候，他们的脑中同时播放着完整的音乐——音符、起伏、情感、歌词，一切都清晰无比。他们无法“关掉”脑中的旋律去体验纯粹的敲击声是什么感觉。他们甚至会感到惊讶：“这节奏还不够明显吗？《生日快乐歌》就是这个节奏啊！”但对于聆听者来说，那只是一串杂乱的敲击声，和他用指关节敲桌子没有任何区别——从中辨识出一首特定歌曲几乎是不可能的任务。</w:t>
      </w:r>
    </w:p>
    <w:p w14:paraId="40F3F49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这个实验用最简单的形式揭示了知识的诅咒的核心机制：</w:t>
      </w:r>
      <w:r>
        <w:rPr>
          <w:rFonts w:hint="default" w:ascii="Times New Roman Regular" w:hAnsi="Times New Roman Regular" w:eastAsia="宋体" w:cs="Times New Roman Regular"/>
          <w:b/>
          <w:bCs/>
        </w:rPr>
        <w:t>拥有知识的人无法撤销知识对自己感知和判断的塑造。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他们的感知系统已经被知识建构过了——对他们而言，“哒—哒—哒哒哒”不是中性的声音刺激，是自己脑中完整旋律的投影。他们严重高估了信息在传递给不知情时一方所携带的信号量。</w:t>
      </w:r>
    </w:p>
    <w:p w14:paraId="3B458C0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Camerer、Loewenstein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Weber（1989）把这个现象推广到了更广泛的经济和管理决策场景。他们证明，拥有更多信息的交易者无法准确预测不知情交易者的定价行为；拥有内部信息的经理无法准确评估外部股东对信息公告的反应；拥有专业知识的专家无法准确判断外行对技术方案的理解程度。这些都不是智力问题或态度问题——这是认知结构的问题。一旦知道，你就回不去了。你的大脑不会保留一份“原始状态”的备份供你在需要换位时调用。</w:t>
      </w:r>
    </w:p>
    <w:bookmarkEnd w:id="43"/>
    <w:p w14:paraId="35A3F779">
      <w:pPr>
        <w:pStyle w:val="4"/>
        <w:rPr>
          <w:rFonts w:hint="default" w:ascii="Times New Roman Regular" w:hAnsi="Times New Roman Regular" w:eastAsia="宋体" w:cs="Times New Roman Regular"/>
        </w:rPr>
      </w:pPr>
      <w:bookmarkStart w:id="44" w:name="_Toc315949914"/>
      <w:bookmarkStart w:id="45" w:name="对本书读者的第一层杀伤专家替你理解-ai-产出"/>
      <w:r>
        <w:rPr>
          <w:rFonts w:hint="default" w:ascii="Times New Roman Regular" w:hAnsi="Times New Roman Regular" w:eastAsia="宋体" w:cs="Times New Roman Regular"/>
        </w:rPr>
        <w:t>对本书读者的第一层杀伤：专家替你理解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w:t>
      </w:r>
      <w:bookmarkEnd w:id="44"/>
    </w:p>
    <w:p w14:paraId="1542DC38">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现在我们把知识的诅咒的镜头对准本书的核心命题：非专家如何监督自己看不懂的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w:t>
      </w:r>
    </w:p>
    <w:p w14:paraId="57D233A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第一个诱人的解决方案是：找一个具备领域专业能力的人——无论是教授、导师、领域从业者还是资深学长——来替你把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的产出看一遍，然后让他用你听得懂的话告诉你“这个靠不靠谱”。这听起来完美，因为它似乎同时解决了两个问题：专家能判断</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产出的质量（他有领域知识），而且他能把判断结果翻译给你（他比你更懂，可以把复杂的东西讲简单）。</w:t>
      </w:r>
    </w:p>
    <w:p w14:paraId="7D2C95B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但知识的诅咒告诉你：</w:t>
      </w:r>
      <w:r>
        <w:rPr>
          <w:rFonts w:hint="default" w:ascii="Times New Roman Regular" w:hAnsi="Times New Roman Regular" w:eastAsia="宋体" w:cs="Times New Roman Regular"/>
          <w:b/>
          <w:bCs/>
        </w:rPr>
        <w:t>这两件事不能同时成立。</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或者说，能做第一件事（判断产出质量）的能力本身，恰恰会系统性地破坏他做第二件事（准确传递判断信息）的能力。</w:t>
      </w:r>
    </w:p>
    <w:p w14:paraId="496D707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原理和敲击歌曲实验一模一样。当专家审视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的某段代码、某篇分析报告、某个医学建议或法律论证时，他的大脑会自动补全大量的背景信息。他看到的不只是屏幕上那些文字——他看到的是这些文字在自己知识体系中的位置，是对关键模式的识别，是对隐含假设的自动填充，是对“显然不对”之处的直觉性警觉。所有这些信息都在他的脑中完整呈现，就像敲击者脑中的旋律。当他试图用“通俗的话”向你解释时，他会不自觉地假设你也共享某些背景知识——否则他理解中的那些“显然”“明显”“不言自明”从何而来？他给出的解释，本质上是在完整知识背景中选取的一部分信息，而这个选取过程已经被他自己的知识结构污染了。他不知道哪些是你不知道的。</w:t>
      </w:r>
    </w:p>
    <w:p w14:paraId="105E6B0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结果是：你听着他的解释，觉得条理清晰，逻辑自洽，似乎全都懂了。但实际上你听到的只是他对你处境的一个</w:t>
      </w:r>
      <w:r>
        <w:rPr>
          <w:rFonts w:hint="default" w:ascii="Times New Roman Regular" w:hAnsi="Times New Roman Regular" w:eastAsia="宋体" w:cs="Times New Roman Regular"/>
          <w:b/>
          <w:bCs/>
        </w:rPr>
        <w:t>系统性高估的翻译</w:t>
      </w:r>
      <w:r>
        <w:rPr>
          <w:rFonts w:hint="default" w:ascii="Times New Roman Regular" w:hAnsi="Times New Roman Regular" w:eastAsia="宋体" w:cs="Times New Roman Regular"/>
        </w:rPr>
        <w:t>。你以为你懂了的内容里，夹杂了大量你并不真正知道、但专家也没有明说（因为他理所当然地认为任何人都应该知道）的前提和推理步骤。你获得的主要是一种听懂了的主观体验，而非对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产出的真正把握。</w:t>
      </w:r>
    </w:p>
    <w:p w14:paraId="33F3980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在本书面向的实际场景中，这种伤害是直接的。一个刚学了一门编程语言入门课的大一学生，让一位有十年经验的工程师看一段</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的复杂代码。工程师可能说：“这里的数据结构有问题，这样会内存泄露，整体架构不太合理。”学生点头，把这些话记录下来。但学生对“内存泄露在什么条件下会触发”“数据结构的正确做法是什么”“架构的合理性标准是什么”也许完全没有理解——他只是获得了专家的判断结论，而不是判断依据，更没有获得可以自己独立执行验证动作的能力。他像一个听专家说“这首歌是《生日快乐》”的听众——听到了答案，但无法确认。</w:t>
      </w:r>
    </w:p>
    <w:p w14:paraId="4D2299A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这恰恰就是知识的诅咒在非专家监督场景中的第一层杀伤：</w:t>
      </w:r>
      <w:r>
        <w:rPr>
          <w:rFonts w:hint="default" w:ascii="Times New Roman Regular" w:hAnsi="Times New Roman Regular" w:eastAsia="宋体" w:cs="Times New Roman Regular"/>
          <w:b/>
          <w:bCs/>
        </w:rPr>
        <w:t>你指望专家替你理解</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产出，但专家受其知识结构的影响，给你的解释会失真，你以为懂了，其实没懂。而你基于这种“虚假的理解”做出的接受或拒绝决策，和你没请专家时本质上一样不可靠——只不过此刻你更自信了，而这种增加的自信和你实际掌握的可靠信息是脱钩的。</w:t>
      </w:r>
    </w:p>
    <w:bookmarkEnd w:id="45"/>
    <w:p w14:paraId="376E38C9">
      <w:pPr>
        <w:pStyle w:val="4"/>
        <w:rPr>
          <w:rFonts w:hint="default" w:ascii="Times New Roman Regular" w:hAnsi="Times New Roman Regular" w:eastAsia="宋体" w:cs="Times New Roman Regular"/>
        </w:rPr>
      </w:pPr>
      <w:bookmarkStart w:id="46" w:name="_Toc1590629214"/>
      <w:bookmarkStart w:id="47" w:name="对本书读者的第二层杀伤ai-向你解释-ai-产出"/>
      <w:r>
        <w:rPr>
          <w:rFonts w:hint="default" w:ascii="Times New Roman Regular" w:hAnsi="Times New Roman Regular" w:eastAsia="宋体" w:cs="Times New Roman Regular"/>
        </w:rPr>
        <w:t>对本书读者的第二层杀伤：AI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向你解释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w:t>
      </w:r>
      <w:bookmarkEnd w:id="46"/>
    </w:p>
    <w:p w14:paraId="2A72E1FD">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如果找人类专家有问题，那为什么不直接让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自己来“解释给我听”？既然</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懂的比我多，让它以其知识和语言能力，把它的输出翻译成我能理解的简单版本，我不就能一边获得</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辅助，一边保持自己理解上的安全吗？</w:t>
      </w:r>
    </w:p>
    <w:p w14:paraId="2337114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这个想法的直觉很诱人，但同样遭遇了知识的诅咒的结构性掣肘——而且</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的情况可能更隐蔽。</w:t>
      </w:r>
    </w:p>
    <w:p w14:paraId="3D90435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因为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在生成解释时，同样面临敲击者面对的困境。当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产出了一个复杂结论——比如一份投资分析、一段技术建议或一个法律解读——这个结论是它基于海量训练数据中蕴含的统计规律产生的。但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向你解释“我为什么得出这个结论”时，它没有办法向你呈现它真正的“理由”（那些分布在大规模数据中的统计模式本身对你没有意义），它只能生成一个你能够理解的、看起来合理的解释。这个解释是人类可读的叙事，而不是它实际运算过程的忠实复现。在这个过程中，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作为一个“知识更多的一方”（它在特定任务上知道更多信息、识别更多模式、拥有更广的检索和推理能力），和你作为“学习知识少的一方”之间的信息差距，比敲击者和聆听者之间的差距可能还要大得多。</w:t>
      </w:r>
    </w:p>
    <w:p w14:paraId="3721623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更危险的是，AI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生成解释的语言流畅性和逻辑连贯性，会制造一种强烈的“听懂了”的主观体验——这恰恰是知识的诅咒和自动化偏见的叠加效应。你听到一段结构完整、用词恰当、举例贴切的解释，你的大脑会告诉你：这很清楚，这合理，这我懂了。但你无法区分两种截然不同却表面完全相同的情况：一种是你真正把握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推理中的要害，形成了可独立操作的判断；另一种是你只是理解了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给你的解释叙事，被它的流畅性说服了，而你并没有掌握验证这个叙事真伪的能力。知识的诅咒让后一种情况被前一种情况的错觉覆盖。</w:t>
      </w:r>
    </w:p>
    <w:p w14:paraId="7331B42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一个案例如下。假设你用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来分析某个你并不熟悉的行业的商业模式。AI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给出了一个头头是道的分析，你也让它“用简单的语言解释给我听”。它照做了，用生动的比喻和清晰的逻辑链条重新讲述了一遍它的判断。你听完觉得豁然开朗。但问题在于：你对这个行业的了解程度，决定了你</w:t>
      </w:r>
      <w:r>
        <w:rPr>
          <w:rFonts w:hint="default" w:ascii="Times New Roman Regular" w:hAnsi="Times New Roman Regular" w:eastAsia="宋体" w:cs="Times New Roman Regular"/>
          <w:b/>
          <w:bCs/>
        </w:rPr>
        <w:t>无法独立判断</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一开始的分析是否正确——也无法判断它给你的“简单版解释”是否只是在用不同的措辞重复了同一条可能错误的判断。</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你被解释格式本身的认知易处理性（fluency，流畅性）说服了，却没有实质的验证能力。这是</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侧的知识诅咒。</w:t>
      </w:r>
    </w:p>
    <w:bookmarkEnd w:id="47"/>
    <w:p w14:paraId="10A68AD7">
      <w:pPr>
        <w:pStyle w:val="4"/>
        <w:rPr>
          <w:rFonts w:hint="default" w:ascii="Times New Roman Regular" w:hAnsi="Times New Roman Regular" w:eastAsia="宋体" w:cs="Times New Roman Regular"/>
        </w:rPr>
      </w:pPr>
      <w:bookmarkStart w:id="48" w:name="_Toc1828761842"/>
      <w:bookmarkStart w:id="49" w:name="一条走不通的路理解层上的安全保障"/>
      <w:r>
        <w:rPr>
          <w:rFonts w:hint="default" w:ascii="Times New Roman Regular" w:hAnsi="Times New Roman Regular" w:eastAsia="宋体" w:cs="Times New Roman Regular"/>
        </w:rPr>
        <w:t>一条走不通的路：理解层上的安全保障</w:t>
      </w:r>
      <w:bookmarkEnd w:id="48"/>
    </w:p>
    <w:p w14:paraId="1ECE3232">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两层杀伤合在一起，指向一个结构性结论：</w:t>
      </w:r>
      <w:r>
        <w:rPr>
          <w:rFonts w:hint="default" w:ascii="Times New Roman Regular" w:hAnsi="Times New Roman Regular" w:eastAsia="宋体" w:cs="Times New Roman Regular"/>
          <w:b/>
          <w:bCs/>
        </w:rPr>
        <w:t>在“理解层”上寻求安全保障，对于非专家而言是一条走不通的路。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无论是让专家把复杂内容理解后翻译给你，还是让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把复杂内容简化后解释给你，你得到的都是经知识诅咒污染后的版本——你听着懂了，但不能据此确信自己掌握了可核查的根据。理解层之所以不可靠，不是因为没人愿意帮你，而是因为一旦一个人（或一个系统）真正懂得了某件事，他就无法准确地传递出“不懂的人需要什么信息才能进行有效的独立判断”。这不是道德层面的欺骗，是认知结构层面的信息衰减和信号扭曲。</w:t>
      </w:r>
    </w:p>
    <w:p w14:paraId="21C53E3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这并非说向专家请教或让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解释本身没有价值。它们在做为启发式学习、快速建立初步方向感、激发进一步探究的线索时，依然有用。但它们</w:t>
      </w:r>
      <w:r>
        <w:rPr>
          <w:rFonts w:hint="default" w:ascii="Times New Roman Regular" w:hAnsi="Times New Roman Regular" w:eastAsia="宋体" w:cs="Times New Roman Regular"/>
          <w:b/>
          <w:bCs/>
        </w:rPr>
        <w:t>不能承担验证功能</w:t>
      </w:r>
      <w:r>
        <w:rPr>
          <w:rFonts w:hint="default" w:ascii="Times New Roman Regular" w:hAnsi="Times New Roman Regular" w:eastAsia="宋体" w:cs="Times New Roman Regular"/>
        </w:rPr>
        <w:t>。你无法因为“听懂了专家/AI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的解释”而合理地说“我已经确认了这个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产出是可靠的”。这是两类完全不同的认知行为——理解解释和验证断言——而后者的有效性恰恰要求绕过解释层本身的知识诅咒。</w:t>
      </w:r>
    </w:p>
    <w:bookmarkEnd w:id="49"/>
    <w:p w14:paraId="17892261">
      <w:pPr>
        <w:pStyle w:val="4"/>
        <w:rPr>
          <w:rFonts w:hint="default" w:ascii="Times New Roman Regular" w:hAnsi="Times New Roman Regular" w:eastAsia="宋体" w:cs="Times New Roman Regular"/>
        </w:rPr>
      </w:pPr>
      <w:bookmarkStart w:id="50" w:name="_Toc1214322630"/>
      <w:bookmarkStart w:id="51" w:name="承接全书主线迁移到现象层"/>
      <w:r>
        <w:rPr>
          <w:rFonts w:hint="default" w:ascii="Times New Roman Regular" w:hAnsi="Times New Roman Regular" w:eastAsia="宋体" w:cs="Times New Roman Regular"/>
        </w:rPr>
        <w:t>承接全书主线：迁移到现象层</w:t>
      </w:r>
      <w:bookmarkEnd w:id="50"/>
    </w:p>
    <w:p w14:paraId="13EDD121">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为什么上述结论不会让我们陷入绝望，反而成为全书方法论的起点？因为本书从头至尾依托的那个核心洞见恰好在这里展现了其全部力量：</w:t>
      </w:r>
      <w:r>
        <w:rPr>
          <w:rFonts w:hint="default" w:ascii="Times New Roman Regular" w:hAnsi="Times New Roman Regular" w:eastAsia="宋体" w:cs="Times New Roman Regular"/>
          <w:b/>
          <w:bCs/>
        </w:rPr>
        <w:t>验证</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理解。</w:t>
      </w:r>
    </w:p>
    <w:p w14:paraId="0872CC2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知识的诅咒之所以能伤害在理解层上寻求安全的人，是因为理解层要求你进入对方的心智模型——你要共享对方的背景知识、思维方式、概念网络，才能真正判断对方说的是否正确，以及它的解释是否准确地反映了它的判断。但对非专家而言，这条路天然被诅咒封锁。</w:t>
      </w:r>
    </w:p>
    <w:p w14:paraId="78D9B0D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而本书选择的第三条路——把看不清的断言翻译成看得见的现象——恰恰绕过了知识的诅咒。我不需要知道你脑子里的旋律是什么，我不需要你给我解释旋律的美妙之处，我不需要你说服我这首歌在某套音乐理论中属于上乘之作。我只需要你，在你还不知道我具体会怎么验证的时候，</w:t>
      </w:r>
      <w:r>
        <w:rPr>
          <w:rFonts w:hint="default" w:ascii="Times New Roman Regular" w:hAnsi="Times New Roman Regular" w:eastAsia="宋体" w:cs="Times New Roman Regular"/>
          <w:b/>
          <w:bCs/>
        </w:rPr>
        <w:t>在结构层和现实层给出可被我直接观察到的承诺</w:t>
      </w:r>
      <w:r>
        <w:rPr>
          <w:rFonts w:hint="default" w:ascii="Times New Roman Regular" w:hAnsi="Times New Roman Regular" w:eastAsia="宋体" w:cs="Times New Roman Regular"/>
        </w:rPr>
        <w:t>，然后我来观察这些承诺是否兑现。</w:t>
      </w:r>
    </w:p>
    <w:p w14:paraId="6B261C0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举例来说。当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生成一段复杂分析时，你不是让它“用简单的话解释给我听”，而是执行本书六步动作集中的“预测前置”动作——先让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承诺：“如果你做完了这个分析，在</w:t>
      </w:r>
      <w:r>
        <w:rPr>
          <w:rFonts w:hint="default" w:ascii="Times New Roman Regular" w:hAnsi="Times New Roman Regular" w:eastAsia="宋体" w:cs="Times New Roman Regular"/>
          <w:b/>
          <w:bCs/>
        </w:rPr>
        <w:t>现实世界</w:t>
      </w:r>
      <w:r>
        <w:rPr>
          <w:rFonts w:hint="default" w:ascii="Times New Roman Regular" w:hAnsi="Times New Roman Regular" w:eastAsia="宋体" w:cs="Times New Roman Regular"/>
        </w:rPr>
        <w:t>中应该能观察到什么？”它可能回答：“我在分析这个行业的竞争格局。我预测，基于我的分析，该行业的三大头部公司应该在过去三个季度中积极扩大产能，如果你去查它们的季度报告，应该能看到资本开支显著上升。”你现在不需要懂行业分析，你只需要去做一件完全不需要领域知识的事情：打开季报，看资本开支数值有没有上升。你验证的是现象，而不是解释。</w:t>
      </w:r>
    </w:p>
    <w:p w14:paraId="34096AF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再举一例。当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推导出一个你不理解的技术结论时，你不是去询问“这个结论对不对”，而是执行“矛盾三角测量”动作——换措辞重问同一问题，或者新建一个会话让它从反面论证，或者要求它自己对先前的论证提出最有力的反驳。你不需要判断哪个论证在技术上是正确的，你只需要观察：它在不同版本中的核心判断是否自洽？如果不一致，那就是一个可靠的警报信号。一致性是现象，不是解释。</w:t>
      </w:r>
    </w:p>
    <w:p w14:paraId="755E3F6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你绕的不是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AI。你绕的是知识的诅咒。你绕开了“你必须懂才能判断”的陷阱，进入了一个更根本的验证空间：在结构层上，不一致自动暴露错误；在现实层上，预言落空自动暴露错误。你不需要掌握旋律。</w:t>
      </w:r>
    </w:p>
    <w:bookmarkEnd w:id="51"/>
    <w:p w14:paraId="460A53A5">
      <w:pPr>
        <w:pStyle w:val="4"/>
        <w:rPr>
          <w:rFonts w:hint="default" w:ascii="Times New Roman Regular" w:hAnsi="Times New Roman Regular" w:eastAsia="宋体" w:cs="Times New Roman Regular"/>
        </w:rPr>
      </w:pPr>
      <w:bookmarkStart w:id="52" w:name="_Toc1583344969"/>
      <w:bookmarkStart w:id="53" w:name="一个话术模板从解释给我听改口到告诉我我会看到什么"/>
      <w:r>
        <w:rPr>
          <w:rFonts w:hint="default" w:ascii="Times New Roman Regular" w:hAnsi="Times New Roman Regular" w:eastAsia="宋体" w:cs="Times New Roman Regular"/>
        </w:rPr>
        <w:t>一个话术模板：从“解释给我听”改口到“告诉我我会看到什么”</w:t>
      </w:r>
      <w:bookmarkEnd w:id="52"/>
    </w:p>
    <w:p w14:paraId="1AEE7311">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下面是一个具体的、读者可以直接用的改口模板，用于在任何一次面对</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AI（或面对来解释的专家）时，把对话从理解层强行拉到现象层。它会成为第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章六步动作集若干动作的日常口语版。</w:t>
      </w:r>
    </w:p>
    <w:p w14:paraId="785D8AC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原话（理解层，暴露于知识的诅咒）：</w:t>
      </w:r>
      <w:r>
        <w:rPr>
          <w:rFonts w:hint="default" w:ascii="Times New Roman Regular" w:hAnsi="Times New Roman Regular" w:eastAsia="宋体" w:cs="Times New Roman Regular"/>
        </w:rPr>
        <w:t xml:space="preserve"> &gt; </w:t>
      </w:r>
      <w:r>
        <w:rPr>
          <w:rFonts w:hint="default" w:ascii="Times New Roman Regular" w:hAnsi="Times New Roman Regular" w:eastAsia="宋体" w:cs="Times New Roman Regular"/>
        </w:rPr>
        <w:t>“这段分析太复杂了，你能用简单的语言解释给我听吗？我想确保它是对的。”</w:t>
      </w:r>
    </w:p>
    <w:p w14:paraId="0214923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改口（现象层，绕过知识的诅咒）：</w:t>
      </w:r>
      <w:r>
        <w:rPr>
          <w:rFonts w:hint="default" w:ascii="Times New Roman Regular" w:hAnsi="Times New Roman Regular" w:eastAsia="宋体" w:cs="Times New Roman Regular"/>
        </w:rPr>
        <w:t xml:space="preserve"> &gt; </w:t>
      </w:r>
      <w:r>
        <w:rPr>
          <w:rFonts w:hint="default" w:ascii="Times New Roman Regular" w:hAnsi="Times New Roman Regular" w:eastAsia="宋体" w:cs="Times New Roman Regular"/>
        </w:rPr>
        <w:t>“我不需要你简化。我需要你做两件事。第一，请你告诉我——做完这个分析之后，如果它的核心判断是正确的，我在</w:t>
      </w:r>
      <w:r>
        <w:rPr>
          <w:rFonts w:hint="default" w:ascii="Times New Roman Regular" w:hAnsi="Times New Roman Regular" w:eastAsia="宋体" w:cs="Times New Roman Regular"/>
          <w:b/>
          <w:bCs/>
        </w:rPr>
        <w:t>现实世界</w:t>
      </w:r>
      <w:r>
        <w:rPr>
          <w:rFonts w:hint="default" w:ascii="Times New Roman Regular" w:hAnsi="Times New Roman Regular" w:eastAsia="宋体" w:cs="Times New Roman Regular"/>
        </w:rPr>
        <w:t>中应该能观察到什么？请你给出至少一个我可以用自己的眼睛直接确认的观察点，不需要任何专业知识。第二，请你现在用一句完全不同的措辞重述你的核心判断——我会去另一个地方再问你自己一遍，看你是不是能保持一致。”</w:t>
      </w:r>
    </w:p>
    <w:p w14:paraId="574814D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立刻就能看到这个改口的逻辑。第一件事把验证对象从“分析是否正确”这个你无法直接触达的抽象论断，变成了“资本支出是否增长”“某个页面是否能正常打开”“某个文件是否存在于宣称的路径下”——这些是你可以直接碰触的现实。第二件事把理解层评价变成了结构层扫描——你不需要读懂每个字，你只需要比较两段表述是否自洽。</w:t>
      </w:r>
    </w:p>
    <w:p w14:paraId="3AA0B32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知识的诅咒让你不能相信任何人对“你懂了没有”的判断，包括你自己的。但它却无法污染一个玻璃碎片的声响、一个数字的对不上、一段两处的矛盾。这也是全书“第一性原理二”的运作逻辑：外行手里有三种不依赖领域知识的硬通货——现实、一致性和自己的目标。知识的诅咒恰恰说明了为什么这三种货币是唯一的真金：因为它们不需要经过他人的大脑翻译。</w:t>
      </w:r>
    </w:p>
    <w:bookmarkEnd w:id="53"/>
    <w:p w14:paraId="11510FC2">
      <w:pPr>
        <w:pStyle w:val="4"/>
        <w:rPr>
          <w:rFonts w:hint="default" w:ascii="Times New Roman Regular" w:hAnsi="Times New Roman Regular" w:eastAsia="宋体" w:cs="Times New Roman Regular"/>
        </w:rPr>
      </w:pPr>
      <w:bookmarkStart w:id="54" w:name="_Toc1809024006"/>
      <w:bookmarkStart w:id="55" w:name="残差显式化与预警"/>
      <w:r>
        <w:rPr>
          <w:rFonts w:hint="default" w:ascii="Times New Roman Regular" w:hAnsi="Times New Roman Regular" w:eastAsia="宋体" w:cs="Times New Roman Regular"/>
        </w:rPr>
        <w:t>残差显式化与预警</w:t>
      </w:r>
      <w:bookmarkEnd w:id="54"/>
    </w:p>
    <w:p w14:paraId="657CD206">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在结束本节之前，我们需要诚实地讨论当前论证的边界——这是我们本书贯彻的残差显式化纪律：告诉读者你仅凭本节内容不能做什么。</w:t>
      </w:r>
    </w:p>
    <w:p w14:paraId="27D7924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第一，本节论证了“理解层不可靠”以及“现象层可以绕过知识的诅咒”，但</w:t>
      </w:r>
      <w:r>
        <w:rPr>
          <w:rFonts w:hint="default" w:ascii="Times New Roman Regular" w:hAnsi="Times New Roman Regular" w:eastAsia="宋体" w:cs="Times New Roman Regular"/>
          <w:b/>
          <w:bCs/>
        </w:rPr>
        <w:t>没有</w:t>
      </w:r>
      <w:r>
        <w:rPr>
          <w:rFonts w:hint="default" w:ascii="Times New Roman Regular" w:hAnsi="Times New Roman Regular" w:eastAsia="宋体" w:cs="Times New Roman Regular"/>
        </w:rPr>
        <w:t>论证现象层验证的具体动作设计在认知上是便宜的、在实操上是可行的。这是第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章要接续讨论的问题——为什么非专家验证认知成本低廉且理论上可行。如果你现在就拿着本节的想法去操作，你可能会发现自己在设计现象层验证时仍然遇到困难（比如不知道要求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给出什么类型的观测承诺是合理的），这些困难将在第</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rPr>
        <w:t>到第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章中通过工具和流程来解决。</w:t>
      </w:r>
    </w:p>
    <w:p w14:paraId="0A5E479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第二，本节使用的“敲击歌曲”直觉虽然极其有力地演示了知识的诅咒，但把它直接映射到所有专家沟通和</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解释场景需要一些合理的限定条件。知识的诅咒是一个梯度现象——在某些简单知识的传递中效应会减弱——但在复杂领域知识的传递中，它是可靠的、系统性的。本书面向的高赌注场景，恰恰是领域知识密集的场景，所以知识的诅咒是你在这些场景中的默认风险状态，而不是偶尔发生的意外。你应当假设：在任何你觉得“好懂”的解释背后，都有你无法发现的信息坍缩。</w:t>
      </w:r>
    </w:p>
    <w:p w14:paraId="4B3003C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第三，本节只论述了问题（知识诅咒让解释通路不可靠），但没有提供跨过这个陷阱后的完整动作集。如果你现在就面对一个需要你做出判断的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本节能给你的即时保护是：第一，停止信任你“听懂了”的主观感觉——它是知识诅咒在你脑中的投影，不携带验证价值；第二，立刻把验证问题转译成本节给过模板的形式——“你需要我观察到什么？”这个问题不会消除</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的错误概率，但它取消了知识诅咒在传递环节的二次伤害。</w:t>
      </w:r>
    </w:p>
    <w:p w14:paraId="6AE76D0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现在，你带着这条认识去读接下来的</w:t>
      </w:r>
      <w:r>
        <w:rPr>
          <w:rFonts w:hint="default" w:ascii="Times New Roman Regular" w:hAnsi="Times New Roman Regular" w:eastAsia="宋体" w:cs="Times New Roman Regular"/>
        </w:rPr>
        <w:t xml:space="preserve"> 2.4 </w:t>
      </w:r>
      <w:r>
        <w:rPr>
          <w:rFonts w:hint="default" w:ascii="Times New Roman Regular" w:hAnsi="Times New Roman Regular" w:eastAsia="宋体" w:cs="Times New Roman Regular"/>
        </w:rPr>
        <w:t>节——我们会看到，即使你已经开始怀疑自己的理解、怀疑专家的解释，你的注意力仍然会被另一种力量俘获：自动化偏见和过度依赖。知识的诅咒来自“懂的人”一侧；自动化偏见来自“用的人”一侧。两侧叠加，才能完整回答本章的核心命题：为什么不能直接信</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AI、为什么小白会失败。</w:t>
      </w:r>
    </w:p>
    <w:p w14:paraId="57041118">
      <w:pPr>
        <w:pStyle w:val="5"/>
        <w:rPr>
          <w:rFonts w:hint="default" w:ascii="Times New Roman Regular" w:hAnsi="Times New Roman Regular" w:eastAsia="宋体" w:cs="Times New Roman Regular"/>
        </w:rPr>
      </w:pPr>
      <w:bookmarkStart w:id="56" w:name="_Toc192994616"/>
      <w:bookmarkStart w:id="57" w:name="人机交互的陷阱自动化偏见与过度依赖"/>
      <w:r>
        <w:rPr>
          <w:rFonts w:hint="default" w:ascii="Times New Roman Regular" w:hAnsi="Times New Roman Regular" w:eastAsia="宋体" w:cs="Times New Roman Regular"/>
        </w:rPr>
        <w:t xml:space="preserve">2.4 </w:t>
      </w:r>
      <w:r>
        <w:rPr>
          <w:rFonts w:hint="default" w:ascii="Times New Roman Regular" w:hAnsi="Times New Roman Regular" w:eastAsia="宋体" w:cs="Times New Roman Regular"/>
        </w:rPr>
        <w:t>人机交互的陷阱:自动化偏见与过度依赖</w:t>
      </w:r>
      <w:bookmarkEnd w:id="56"/>
    </w:p>
    <w:p w14:paraId="2A54E5B0">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即使</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会犯错、人会被知识诅咒，如果我们在每次使用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时都能保持高度警惕，随时准备质疑和核查，那也许局面还没那么糟。理性地看，知道工具有缺陷，使用者就应该自动补上额外的审慎。</w:t>
      </w:r>
    </w:p>
    <w:p w14:paraId="1B026F6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但人机交互几十年的研究告诉我们一个冷酷的事实：人做不到。</w:t>
      </w:r>
    </w:p>
    <w:p w14:paraId="39DD0EA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如果说</w:t>
      </w:r>
      <w:r>
        <w:rPr>
          <w:rFonts w:hint="default" w:ascii="Times New Roman Regular" w:hAnsi="Times New Roman Regular" w:eastAsia="宋体" w:cs="Times New Roman Regular"/>
        </w:rPr>
        <w:t xml:space="preserve"> 2.3 </w:t>
      </w:r>
      <w:r>
        <w:rPr>
          <w:rFonts w:hint="default" w:ascii="Times New Roman Regular" w:hAnsi="Times New Roman Regular" w:eastAsia="宋体" w:cs="Times New Roman Regular"/>
        </w:rPr>
        <w:t>节揭示了“懂的人”一侧的知识诅咒——它让解释系统性失真，那么本节要揭示的是“用的人”一侧的失效：我们面对的不是一个简单的“用户仔细一点就好”的问题，而是一个系统性的交互陷阱。当人类面对自动化系统时，大脑会自动进入一种松懈状态，把本该自己承担的判断责任悄悄让渡给机器。这一节要拆解的就是这第三重失效：</w:t>
      </w:r>
      <w:r>
        <w:rPr>
          <w:rFonts w:hint="default" w:ascii="Times New Roman Regular" w:hAnsi="Times New Roman Regular" w:eastAsia="宋体" w:cs="Times New Roman Regular"/>
          <w:b/>
          <w:bCs/>
        </w:rPr>
        <w:t>即使</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不可靠、即使专家解释会失真，监督者自身的注意力还会被产出的“卖相”俘获，主动放弃独立验证。</w:t>
      </w:r>
    </w:p>
    <w:p w14:paraId="20DF6E5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这并非道德指责，而是认知机制在起作用。心理学与</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HCI（人机交互）文献将这类现象归为两个相互叠加的概念：</w:t>
      </w:r>
      <w:r>
        <w:rPr>
          <w:rFonts w:hint="default" w:ascii="Times New Roman Regular" w:hAnsi="Times New Roman Regular" w:eastAsia="宋体" w:cs="Times New Roman Regular"/>
          <w:b/>
          <w:bCs/>
        </w:rPr>
        <w:t>自动化偏见</w:t>
      </w:r>
      <w:r>
        <w:rPr>
          <w:rFonts w:hint="default" w:ascii="Times New Roman Regular" w:hAnsi="Times New Roman Regular" w:eastAsia="宋体" w:cs="Times New Roman Regular"/>
        </w:rPr>
        <w:t>（automation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bias）和</w:t>
      </w:r>
      <w:r>
        <w:rPr>
          <w:rFonts w:hint="default" w:ascii="Times New Roman Regular" w:hAnsi="Times New Roman Regular" w:eastAsia="宋体" w:cs="Times New Roman Regular"/>
          <w:b/>
          <w:bCs/>
        </w:rPr>
        <w:t>过度依赖</w:t>
      </w:r>
      <w:r>
        <w:rPr>
          <w:rFonts w:hint="default" w:ascii="Times New Roman Regular" w:hAnsi="Times New Roman Regular" w:eastAsia="宋体" w:cs="Times New Roman Regular"/>
        </w:rPr>
        <w:t>（overreliance）。</w:t>
      </w:r>
    </w:p>
    <w:p w14:paraId="75F0779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让我们先把这两个概念讲清楚，再回头看看它们对本书读者的致命含义。</w:t>
      </w:r>
    </w:p>
    <w:bookmarkEnd w:id="55"/>
    <w:bookmarkEnd w:id="57"/>
    <w:p w14:paraId="52EF3FDB">
      <w:pPr>
        <w:pStyle w:val="4"/>
        <w:rPr>
          <w:rFonts w:hint="default" w:ascii="Times New Roman Regular" w:hAnsi="Times New Roman Regular" w:eastAsia="宋体" w:cs="Times New Roman Regular"/>
        </w:rPr>
      </w:pPr>
      <w:bookmarkStart w:id="58" w:name="_Toc960204142"/>
      <w:bookmarkStart w:id="59" w:name="自动化偏见当机器说的变成对的"/>
      <w:r>
        <w:rPr>
          <w:rFonts w:hint="default" w:ascii="Times New Roman Regular" w:hAnsi="Times New Roman Regular" w:eastAsia="宋体" w:cs="Times New Roman Regular"/>
        </w:rPr>
        <w:t>自动化偏见：当“机器说的”变成“对的”</w:t>
      </w:r>
      <w:bookmarkEnd w:id="58"/>
    </w:p>
    <w:p w14:paraId="54AE04B2">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自动化偏见这个概念最早来自航空和医疗领域的研究——那些高度依赖计算机辅助决策的场景。研究者反复观察到同一个模式：当自动化系统给出建议或判断时，人类操作者会系统性地降低自己独立搜索信息、独立做出判断的意愿，倾向于直接接受系统的输出。</w:t>
      </w:r>
    </w:p>
    <w:p w14:paraId="01681B8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关键不在于人“信任”机器。正常的信任应该是有条件的、可校准的：我知道你擅长什么、不擅长什么，我根据对你的了解决定信你多少、查你多少。自动化偏见不同。它指的是一种</w:t>
      </w:r>
      <w:r>
        <w:rPr>
          <w:rFonts w:hint="default" w:ascii="Times New Roman Regular" w:hAnsi="Times New Roman Regular" w:eastAsia="宋体" w:cs="Times New Roman Regular"/>
          <w:b/>
          <w:bCs/>
        </w:rPr>
        <w:t>无条件的默信倾向</w:t>
      </w:r>
      <w:r>
        <w:rPr>
          <w:rFonts w:hint="default" w:ascii="Times New Roman Regular" w:hAnsi="Times New Roman Regular" w:eastAsia="宋体" w:cs="Times New Roman Regular"/>
        </w:rPr>
        <w:t>——你没做校准，你没去想你面前的这个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系统到底在特定任务上能表现成什么样，你只是因为它给出了一个答案，你就倾向于接受它。</w:t>
      </w:r>
    </w:p>
    <w:p w14:paraId="4D8225B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换句话说，自动化偏见不是“理性地判断后决定信任”，而是</w:t>
      </w:r>
      <w:r>
        <w:rPr>
          <w:rFonts w:hint="default" w:ascii="Times New Roman Regular" w:hAnsi="Times New Roman Regular" w:eastAsia="宋体" w:cs="Times New Roman Regular"/>
          <w:b/>
          <w:bCs/>
        </w:rPr>
        <w:t>跳过了判断环节本身</w:t>
      </w:r>
      <w:r>
        <w:rPr>
          <w:rFonts w:hint="default" w:ascii="Times New Roman Regular" w:hAnsi="Times New Roman Regular" w:eastAsia="宋体" w:cs="Times New Roman Regular"/>
        </w:rPr>
        <w:t>。</w:t>
      </w:r>
    </w:p>
    <w:p w14:paraId="46AC107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什么会这样？一个核心解释来自我们的认知资源管理。保持独立判断是消耗脑力的——你得把注意力分散到多个信息源上，你得在脑子里维持“假设系统是错的”这种反事实推理，你得主动寻找矛盾。而自动化系统的存在恰好提供了一条认知上的“节能路径”：你不用想了，它替你想好了。人类大脑天然倾向于选择最省力的那条路，这本身是进化的产物——我们的祖先在资源稀缺的环境中必须精打细算每一分葡萄糖的消耗。问题在于，当这条节能路径通向的是一个可能会出错、会谄媚、会幻觉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系统时，省掉的脑力就是省掉的防线。</w:t>
      </w:r>
    </w:p>
    <w:p w14:paraId="158BEF4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Mosier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Skitka </w:t>
      </w:r>
      <w:r>
        <w:rPr>
          <w:rFonts w:hint="default" w:ascii="Times New Roman Regular" w:hAnsi="Times New Roman Regular" w:eastAsia="宋体" w:cs="Times New Roman Regular"/>
        </w:rPr>
        <w:t>在经典研究中反复证实了这一点：即便操作者被告知系统可能出错、即便他们在训练中被明确要求核查每一个建议，在实际操作中，核查率仍然系统性地低于应有水平。警告不起作用。知道“应该”核查也不起作用。因为在那一刻，让你偷懒的不是理智判断，而是大脑深处那套自动化运行的能量分配策略。</w:t>
      </w:r>
    </w:p>
    <w:bookmarkEnd w:id="59"/>
    <w:p w14:paraId="2B4C4AA3">
      <w:pPr>
        <w:pStyle w:val="4"/>
        <w:rPr>
          <w:rFonts w:hint="default" w:ascii="Times New Roman Regular" w:hAnsi="Times New Roman Regular" w:eastAsia="宋体" w:cs="Times New Roman Regular"/>
        </w:rPr>
      </w:pPr>
      <w:bookmarkStart w:id="60" w:name="_Toc1958891036"/>
      <w:bookmarkStart w:id="61" w:name="过度依赖ai-给了答案之后人核查得更少"/>
      <w:r>
        <w:rPr>
          <w:rFonts w:hint="default" w:ascii="Times New Roman Regular" w:hAnsi="Times New Roman Regular" w:eastAsia="宋体" w:cs="Times New Roman Regular"/>
        </w:rPr>
        <w:t>过度依赖：AI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给了答案之后，人核查得更少</w:t>
      </w:r>
      <w:bookmarkEnd w:id="60"/>
    </w:p>
    <w:p w14:paraId="22574568">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如果自动化偏见说的是“接受答案的倾向”，那么过度依赖说的就是它的行为后果：</w:t>
      </w:r>
      <w:r>
        <w:rPr>
          <w:rFonts w:hint="default" w:ascii="Times New Roman Regular" w:hAnsi="Times New Roman Regular" w:eastAsia="宋体" w:cs="Times New Roman Regular"/>
          <w:b/>
          <w:bCs/>
        </w:rPr>
        <w:t>当</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给你提供了输出之后，你其实核查得比没有</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时更少，而不是更多。</w:t>
      </w:r>
    </w:p>
    <w:p w14:paraId="5831337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正常逻辑应该是这样的：既然知道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会犯错，那我应该加倍仔细地检查它的答案才对。但行为数据给出的答案截然相反。经典范式是让人完成两项任务——一项完全靠自己，一项有</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辅助（AI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会给出建议，有些正确有些错误）。比较两种情况下人的自主核查行为：没有</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时，人靠自己搜索信息、交叉比对；有了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之后，人花在信息搜索和交叉比对上的时间显著下降，甚至连那些被明确标注为“不确定”的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建议也没被多看几眼。</w:t>
      </w:r>
    </w:p>
    <w:p w14:paraId="10C9AAD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这其实就是自动化偏见的自然延伸：既然你已经在脑子上走了节能路径、跳过了独立判断的环节，那你的行为当然也会体现出来——你不会花时间去查证一个你已经默信了的东西。</w:t>
      </w:r>
    </w:p>
    <w:p w14:paraId="42BBD6C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而且这里有一个非常可怕的放大效应，和本书</w:t>
      </w:r>
      <w:r>
        <w:rPr>
          <w:rFonts w:hint="default" w:ascii="Times New Roman Regular" w:hAnsi="Times New Roman Regular" w:eastAsia="宋体" w:cs="Times New Roman Regular"/>
        </w:rPr>
        <w:t xml:space="preserve"> 2.2 </w:t>
      </w:r>
      <w:r>
        <w:rPr>
          <w:rFonts w:hint="default" w:ascii="Times New Roman Regular" w:hAnsi="Times New Roman Regular" w:eastAsia="宋体" w:cs="Times New Roman Regular"/>
        </w:rPr>
        <w:t>节提到的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自信问题直接相连。AI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的输出不仅会错，它还会以一种高度流畅、措辞笃定的方式表述错误。而人的认知系统对“流畅”有着本能的好感——心理学家称之为</w:t>
      </w:r>
      <w:r>
        <w:rPr>
          <w:rFonts w:hint="default" w:ascii="Times New Roman Regular" w:hAnsi="Times New Roman Regular" w:eastAsia="宋体" w:cs="Times New Roman Regular"/>
          <w:b/>
          <w:bCs/>
        </w:rPr>
        <w:t>认知流畅性</w:t>
      </w:r>
      <w:r>
        <w:rPr>
          <w:rFonts w:hint="default" w:ascii="Times New Roman Regular" w:hAnsi="Times New Roman Regular" w:eastAsia="宋体" w:cs="Times New Roman Regular"/>
        </w:rPr>
        <w:t>（cognitive</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fluency），流畅的东西让人感觉舒适、感觉熟悉、感觉像是真的。这完全独立于内容是否正确。</w:t>
      </w:r>
    </w:p>
    <w:p w14:paraId="49FFE1D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也就是说，AI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输错了一个事实，但它是用漂亮的排版、有条理的段落、学术化的措辞输出的。你大脑的“流畅度检测器”先亮绿灯了——它觉得顺眼、觉得专业、觉得靠谱。然后你的核查意愿进一步降低：既然感觉这么靠谱，还有啥好查的？</w:t>
      </w:r>
    </w:p>
    <w:p w14:paraId="0B68447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这构成一个致命的闭环：</w:t>
      </w:r>
      <w:r>
        <w:rPr>
          <w:rFonts w:hint="default" w:ascii="Times New Roman Regular" w:hAnsi="Times New Roman Regular" w:eastAsia="宋体" w:cs="Times New Roman Regular"/>
          <w:b/>
          <w:bCs/>
        </w:rPr>
        <w:t>流畅感→默信→放弃核查→更不可能发现错误→误以为</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靠谱→下次更放心地不查。</w:t>
      </w:r>
    </w:p>
    <w:p w14:paraId="7207102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研究者从多个角度反复验证了这个“卖相俘获效应”。Parasuraman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Riley </w:t>
      </w:r>
      <w:r>
        <w:rPr>
          <w:rFonts w:hint="default" w:ascii="Times New Roman Regular" w:hAnsi="Times New Roman Regular" w:eastAsia="宋体" w:cs="Times New Roman Regular"/>
        </w:rPr>
        <w:t>的综述指出，自动化系统的界面设计、信息呈现方式、甚至是响应的速度快慢，都会直接影响人的依赖程度——而这些变量与系统本身的实际准确性是完全没有关系的。一个包装更精美的错误</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可以比一个朴素的正确</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赢得多得多的信任。</w:t>
      </w:r>
    </w:p>
    <w:bookmarkEnd w:id="61"/>
    <w:p w14:paraId="3921C791">
      <w:pPr>
        <w:pStyle w:val="4"/>
        <w:rPr>
          <w:rFonts w:hint="default" w:ascii="Times New Roman Regular" w:hAnsi="Times New Roman Regular" w:eastAsia="宋体" w:cs="Times New Roman Regular"/>
        </w:rPr>
      </w:pPr>
      <w:bookmarkStart w:id="62" w:name="_Toc9849895"/>
      <w:bookmarkStart w:id="63" w:name="ai-诊室实验旁观者清当局者更迷"/>
      <w:r>
        <w:rPr>
          <w:rFonts w:hint="default" w:ascii="Times New Roman Regular" w:hAnsi="Times New Roman Regular" w:eastAsia="宋体" w:cs="Times New Roman Regular"/>
        </w:rPr>
        <w:t xml:space="preserve">“AI </w:t>
      </w:r>
      <w:r>
        <w:rPr>
          <w:rFonts w:hint="default" w:ascii="Times New Roman Regular" w:hAnsi="Times New Roman Regular" w:eastAsia="宋体" w:cs="Times New Roman Regular"/>
        </w:rPr>
        <w:t>诊室”实验：旁观者清，当局者更迷</w:t>
      </w:r>
      <w:bookmarkEnd w:id="62"/>
    </w:p>
    <w:p w14:paraId="214F4F0C">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如果说上述结论听起来还比较抽象，那么让我们把它放到一个情境里。想象一位医生正在使用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辅助诊断系统。系统分析完病历和影像数据后，给出一个诊断建议，附带一段解释文字和若干参考文献链接，整个界面干净现代，字体悦目。如果你问这位医生：“你觉得自己会认真核查每一项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建议吗？”她大概率会说：“当然会，这是我的职责。”</w:t>
      </w:r>
    </w:p>
    <w:p w14:paraId="457D941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行为数据给出了不同的答案。大量针对临床决策支持系统的研究发现，即便医生们主观上认为自己保持了审慎，实际的行为模式仍然显示出显著的自动化偏见——面对系统给出的建议，人们会减少自己查阅原始资料的频率，会更早地关闭搜索行为，会更容易忽略那些与系统建议不一致的体征或检验结果。注意这里最关键的一点：受试者自己往往意识不到这一点。他们报告说“我认真考虑了自己的临床判断”，但行为痕迹显示，核查的深度和广度都比没有</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时缩水了。</w:t>
      </w:r>
    </w:p>
    <w:p w14:paraId="34CB053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这说明自动化偏见与过度依赖不只是“缺乏意识”的问题，它的背后有一个更深层的机制：</w:t>
      </w:r>
      <w:r>
        <w:rPr>
          <w:rFonts w:hint="default" w:ascii="Times New Roman Regular" w:hAnsi="Times New Roman Regular" w:eastAsia="宋体" w:cs="Times New Roman Regular"/>
          <w:b/>
          <w:bCs/>
        </w:rPr>
        <w:t>人类的元认知在自动化情境下是不准的</w:t>
      </w:r>
      <w:r>
        <w:rPr>
          <w:rFonts w:hint="default" w:ascii="Times New Roman Regular" w:hAnsi="Times New Roman Regular" w:eastAsia="宋体" w:cs="Times New Roman Regular"/>
        </w:rPr>
        <w:t>。你很难准确察觉自己到底核实了多少、自己的独立判断被</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锚定到什么程度。这也是本书</w:t>
      </w:r>
      <w:r>
        <w:rPr>
          <w:rFonts w:hint="default" w:ascii="Times New Roman Regular" w:hAnsi="Times New Roman Regular" w:eastAsia="宋体" w:cs="Times New Roman Regular"/>
        </w:rPr>
        <w:t xml:space="preserve"> 2.3 </w:t>
      </w:r>
      <w:r>
        <w:rPr>
          <w:rFonts w:hint="default" w:ascii="Times New Roman Regular" w:hAnsi="Times New Roman Regular" w:eastAsia="宋体" w:cs="Times New Roman Regular"/>
        </w:rPr>
        <w:t>节所讲“知识诅咒”的一个镜像——知识诅咒是人无法回退到不懂的状态，而这里是</w:t>
      </w:r>
      <w:r>
        <w:rPr>
          <w:rFonts w:hint="default" w:ascii="Times New Roman Regular" w:hAnsi="Times New Roman Regular" w:eastAsia="宋体" w:cs="Times New Roman Regular"/>
          <w:b/>
          <w:bCs/>
        </w:rPr>
        <w:t>人无法准确评估自己信了没有、信了多少</w:t>
      </w:r>
      <w:r>
        <w:rPr>
          <w:rFonts w:hint="default" w:ascii="Times New Roman Regular" w:hAnsi="Times New Roman Regular" w:eastAsia="宋体" w:cs="Times New Roman Regular"/>
        </w:rPr>
        <w:t>。</w:t>
      </w:r>
    </w:p>
    <w:bookmarkEnd w:id="63"/>
    <w:p w14:paraId="5F2013C7">
      <w:pPr>
        <w:pStyle w:val="4"/>
        <w:rPr>
          <w:rFonts w:hint="default" w:ascii="Times New Roman Regular" w:hAnsi="Times New Roman Regular" w:eastAsia="宋体" w:cs="Times New Roman Regular"/>
        </w:rPr>
      </w:pPr>
      <w:bookmarkStart w:id="64" w:name="_Toc190944446"/>
      <w:bookmarkStart w:id="65" w:name="当-ai-学会说服流畅性作为武器"/>
      <w:r>
        <w:rPr>
          <w:rFonts w:hint="default" w:ascii="Times New Roman Regular" w:hAnsi="Times New Roman Regular" w:eastAsia="宋体" w:cs="Times New Roman Regular"/>
        </w:rPr>
        <w:t>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学会“说服”：流畅性作为武器</w:t>
      </w:r>
      <w:bookmarkEnd w:id="64"/>
    </w:p>
    <w:p w14:paraId="43AC6476">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本书</w:t>
      </w:r>
      <w:r>
        <w:rPr>
          <w:rFonts w:hint="default" w:ascii="Times New Roman Regular" w:hAnsi="Times New Roman Regular" w:eastAsia="宋体" w:cs="Times New Roman Regular"/>
        </w:rPr>
        <w:t xml:space="preserve"> 2.2 </w:t>
      </w:r>
      <w:r>
        <w:rPr>
          <w:rFonts w:hint="default" w:ascii="Times New Roman Regular" w:hAnsi="Times New Roman Regular" w:eastAsia="宋体" w:cs="Times New Roman Regular"/>
        </w:rPr>
        <w:t>节已经指出，当下的</w:t>
      </w:r>
      <w:r>
        <w:rPr>
          <w:rFonts w:hint="default" w:ascii="Times New Roman Regular" w:hAnsi="Times New Roman Regular" w:eastAsia="宋体" w:cs="Times New Roman Regular"/>
        </w:rPr>
        <w:t xml:space="preserve"> LLM </w:t>
      </w:r>
      <w:r>
        <w:rPr>
          <w:rFonts w:hint="default" w:ascii="Times New Roman Regular" w:hAnsi="Times New Roman Regular" w:eastAsia="宋体" w:cs="Times New Roman Regular"/>
        </w:rPr>
        <w:t>会谄媚（sycophancy）——倾向于给出用户想听的答案。现在结合自动化偏见来看这个问题的严重程度：如果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不仅是“可能出错”，而且是“倾向于说你爱听的错话”，而你作为使用者正好处在自动化偏见的放松状态中，那你就会被一种双重舒适俘获——形式舒适（流畅、专业、条理）加内容舒适（这正是你想听的）。在这种状态下，你核查错误的概率几乎等于零。</w:t>
      </w:r>
    </w:p>
    <w:p w14:paraId="240E7DC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不是危言耸听。研究者发现，大语言模型生成的文本在“说服力”维度上已经可以达到甚至超过人类写手的水平——不是因为它们更懂事实，而是因为它们更擅长满足读者对连贯、条理和“言之凿凿”的期待。当流畅的形式包裹着错误的内容时，人类的批判性思维屏障变得异常脆弱。</w:t>
      </w:r>
    </w:p>
    <w:p w14:paraId="45E1030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本书在前面提出了一个基本公式：验证</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理解。外行不需要成为专家也可以监督</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AI，只要把看不懂的断言翻译成看得见的现象。但自动化偏见对这个公式构成了一种独特的威胁——</w:t>
      </w:r>
      <w:r>
        <w:rPr>
          <w:rFonts w:hint="default" w:ascii="Times New Roman Regular" w:hAnsi="Times New Roman Regular" w:eastAsia="宋体" w:cs="Times New Roman Regular"/>
          <w:b/>
          <w:bCs/>
        </w:rPr>
        <w:t>它攻击的不是你的理解能力，而是你开启验证动作的意愿</w:t>
      </w:r>
      <w:r>
        <w:rPr>
          <w:rFonts w:hint="default" w:ascii="Times New Roman Regular" w:hAnsi="Times New Roman Regular" w:eastAsia="宋体" w:cs="Times New Roman Regular"/>
        </w:rPr>
        <w:t>。你不是不能验证，你是没去验证。或者说，在你意识到“应该验证一下”之前，大脑已经在流畅舒适的体感中把答案标记为了“已处理”。</w:t>
      </w:r>
    </w:p>
    <w:bookmarkEnd w:id="65"/>
    <w:p w14:paraId="6521268D">
      <w:pPr>
        <w:pStyle w:val="4"/>
        <w:rPr>
          <w:rFonts w:hint="default" w:ascii="Times New Roman Regular" w:hAnsi="Times New Roman Regular" w:eastAsia="宋体" w:cs="Times New Roman Regular"/>
        </w:rPr>
      </w:pPr>
      <w:bookmarkStart w:id="66" w:name="_Toc862735304"/>
      <w:bookmarkStart w:id="67" w:name="对本书读者的三层含义"/>
      <w:r>
        <w:rPr>
          <w:rFonts w:hint="default" w:ascii="Times New Roman Regular" w:hAnsi="Times New Roman Regular" w:eastAsia="宋体" w:cs="Times New Roman Regular"/>
        </w:rPr>
        <w:t>对本书读者的三层含义</w:t>
      </w:r>
      <w:bookmarkEnd w:id="66"/>
    </w:p>
    <w:p w14:paraId="5A611F03">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以上所有论述归结到一点：</w:t>
      </w:r>
      <w:r>
        <w:rPr>
          <w:rFonts w:hint="default" w:ascii="Times New Roman Regular" w:hAnsi="Times New Roman Regular" w:eastAsia="宋体" w:cs="Times New Roman Regular"/>
          <w:b/>
          <w:bCs/>
        </w:rPr>
        <w:t>流畅不等于正确，专业排版不等于可靠。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但这还不够操作化。我们需要把这个警示翻译成读者可以实际执行的认知纪律。</w:t>
      </w:r>
    </w:p>
    <w:p w14:paraId="4913FC1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第一层：识别“卖相俘获”的即时信号。</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当你觉得一个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输出“看起来好专业”“说得头头是道”“排版真漂亮”的时候，请立刻在心里亮起一盏黄灯。这种舒服感不是质量的信号，它只是格式的信号。它和你晚上刷到一条排版精致的朋友圈、一篇标题震撼的公众号文章时产生的感觉，本质上是相同的处理流畅性效应。你可以在脑海中做一个简单的心理动作：想象这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输出被粘贴到一个纯文本编辑器里，字体变成等宽宋体，所有加粗和项目符号全部消失，颜色变成黑底绿字——再问自己，如果它长这样，我的信服程度应该打几折？这个简单的心理演练可以在很大程度上剥离形式对内容判断的污染。</w:t>
      </w:r>
    </w:p>
    <w:p w14:paraId="021D6DC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第二层：把验证变成强制流程而非自觉。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既然自动化偏见攻击的就是自觉核查的意愿，那么对抗它的方法就不能是“提醒自己多查”——那个“提醒”发生的时刻，你的大脑早就被流畅感俘获了。对抗方式必须是制度化的、与感觉无关的、甚至在拿到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输出之前就定好的固定动作。这就是本书第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章六步动作集的逻辑：当你必须执行一套预设的核查程序时，你不需要依赖“我当时想不想查”这个不可靠的变量。六步中的很多招式本质上就是对自动化偏见的刻意免疫设计——比如</w:t>
      </w:r>
      <w:r>
        <w:rPr>
          <w:rFonts w:hint="default" w:ascii="Times New Roman Regular" w:hAnsi="Times New Roman Regular" w:eastAsia="宋体" w:cs="Times New Roman Regular"/>
          <w:b/>
          <w:bCs/>
        </w:rPr>
        <w:t>预测前置</w:t>
      </w:r>
      <w:r>
        <w:rPr>
          <w:rFonts w:hint="default" w:ascii="Times New Roman Regular" w:hAnsi="Times New Roman Regular" w:eastAsia="宋体" w:cs="Times New Roman Regular"/>
        </w:rPr>
        <w:t>（执行之前先让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承诺“做完之后你应该观察到什么”，人只负责拿着这张“预测票”去对账，对错与内容本身是否看得懂无关），比如</w:t>
      </w:r>
      <w:r>
        <w:rPr>
          <w:rFonts w:hint="default" w:ascii="Times New Roman Regular" w:hAnsi="Times New Roman Regular" w:eastAsia="宋体" w:cs="Times New Roman Regular"/>
          <w:b/>
          <w:bCs/>
        </w:rPr>
        <w:t>矛盾三角测量</w:t>
      </w:r>
      <w:r>
        <w:rPr>
          <w:rFonts w:hint="default" w:ascii="Times New Roman Regular" w:hAnsi="Times New Roman Regular" w:eastAsia="宋体" w:cs="Times New Roman Regular"/>
        </w:rPr>
        <w:t>（你不需要判断单一答案的正误，你只需要比较三次不同问法得到的结果是否一致——不一致就是红旗）。这些动作的共同点在于：它们把监督从“信不信”的判断博弈中抽离出来，变成了一套可以机械执行的比对程序。你不需要克服自动化偏见，你只需要照表操课。</w:t>
      </w:r>
    </w:p>
    <w:p w14:paraId="1142D8B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第三层：重新定义“使用</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AI”的心理契约。</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很多人的默认心理模型是“我问</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AI，它回答，我觉得对不对”——这是一个以“我”的感觉为中心的流程。自动化偏见正是寄生在这个模型上的：它让你的“感觉”被流畅性收买。正确的心理契约应该是：“我向</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索取一个可核查的主张，我执行核查动作，我根据核查结果决定采纳还是驳回。”关键变化在于，主动权从“我感觉对不对”转移到了“我核查了没有”。这不是信任问题，这是责任定位问题——你不是</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用户的身份，你是</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w:t>
      </w:r>
      <w:r>
        <w:rPr>
          <w:rFonts w:hint="default" w:ascii="Times New Roman Regular" w:hAnsi="Times New Roman Regular" w:eastAsia="宋体" w:cs="Times New Roman Regular"/>
          <w:b/>
          <w:bCs/>
        </w:rPr>
        <w:t>签字人</w:t>
      </w:r>
      <w:r>
        <w:rPr>
          <w:rFonts w:hint="default" w:ascii="Times New Roman Regular" w:hAnsi="Times New Roman Regular" w:eastAsia="宋体" w:cs="Times New Roman Regular"/>
        </w:rPr>
        <w:t>。任何最终由你签字负责的东西，你就必须有自己的核查证据链，而不能只凭“看着像那么回事”就签字。对于高赌注场景（医疗、法律、资金、安全），这个原则没有例外——这也是本书</w:t>
      </w:r>
      <w:r>
        <w:rPr>
          <w:rFonts w:hint="default" w:ascii="Times New Roman Regular" w:hAnsi="Times New Roman Regular" w:eastAsia="宋体" w:cs="Times New Roman Regular"/>
        </w:rPr>
        <w:t xml:space="preserve"> 2.6 </w:t>
      </w:r>
      <w:r>
        <w:rPr>
          <w:rFonts w:hint="default" w:ascii="Times New Roman Regular" w:hAnsi="Times New Roman Regular" w:eastAsia="宋体" w:cs="Times New Roman Regular"/>
        </w:rPr>
        <w:t>节残差显式化要严肃讨论的边界。</w:t>
      </w:r>
    </w:p>
    <w:bookmarkEnd w:id="67"/>
    <w:p w14:paraId="1E3D6D65">
      <w:pPr>
        <w:pStyle w:val="4"/>
        <w:rPr>
          <w:rFonts w:hint="default" w:ascii="Times New Roman Regular" w:hAnsi="Times New Roman Regular" w:eastAsia="宋体" w:cs="Times New Roman Regular"/>
        </w:rPr>
      </w:pPr>
      <w:bookmarkStart w:id="68" w:name="_Toc182669784"/>
      <w:bookmarkStart w:id="69" w:name="回到本书的主线不懂内容也能监督前提是别被缴械"/>
      <w:r>
        <w:rPr>
          <w:rFonts w:hint="default" w:ascii="Times New Roman Regular" w:hAnsi="Times New Roman Regular" w:eastAsia="宋体" w:cs="Times New Roman Regular"/>
        </w:rPr>
        <w:t>回到本书的主线：不懂内容也能监督，前提是别被缴械</w:t>
      </w:r>
      <w:bookmarkEnd w:id="68"/>
    </w:p>
    <w:p w14:paraId="21019B98">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在这里，我们有必要把本节与全书的核心论点接上。全书的核心命题是：</w:t>
      </w:r>
      <w:r>
        <w:rPr>
          <w:rFonts w:hint="default" w:ascii="Times New Roman Regular" w:hAnsi="Times New Roman Regular" w:eastAsia="宋体" w:cs="Times New Roman Regular"/>
          <w:b/>
          <w:bCs/>
        </w:rPr>
        <w:t>非专家监督</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的全部能力，不在于提升对内容的理解，而在于把验证从“内容层”迁移到“结构层”和“现实层”。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自动化偏见之所以是致命陷阱，是因为它在“迁移”发生之前就把你拦住了——你还来不及把验证操作转换成可观察的现象，就已经在内容层被流畅感说服了。</w:t>
      </w:r>
    </w:p>
    <w:p w14:paraId="3878ACA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这就意味着，要真正让“不依赖理解的验证”成为可能，必须有一套制度化的动作把人的注意力从“被说服”的状态里强行拉回来。这和</w:t>
      </w:r>
      <w:r>
        <w:rPr>
          <w:rFonts w:hint="default" w:ascii="Times New Roman Regular" w:hAnsi="Times New Roman Regular" w:eastAsia="宋体" w:cs="Times New Roman Regular"/>
        </w:rPr>
        <w:t xml:space="preserve"> 2.2 </w:t>
      </w:r>
      <w:r>
        <w:rPr>
          <w:rFonts w:hint="default" w:ascii="Times New Roman Regular" w:hAnsi="Times New Roman Regular" w:eastAsia="宋体" w:cs="Times New Roman Regular"/>
        </w:rPr>
        <w:t>节与</w:t>
      </w:r>
      <w:r>
        <w:rPr>
          <w:rFonts w:hint="default" w:ascii="Times New Roman Regular" w:hAnsi="Times New Roman Regular" w:eastAsia="宋体" w:cs="Times New Roman Regular"/>
        </w:rPr>
        <w:t xml:space="preserve"> 2.3 </w:t>
      </w:r>
      <w:r>
        <w:rPr>
          <w:rFonts w:hint="default" w:ascii="Times New Roman Regular" w:hAnsi="Times New Roman Regular" w:eastAsia="宋体" w:cs="Times New Roman Regular"/>
        </w:rPr>
        <w:t>节的结论形成共振：2.2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说</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不能当自己的监督者，所以你无处可逃；2.3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说专家解释在理解层有结构性失真，所以“找人替我理解”不可靠；本节说你的注意力会被卖相俘获，所以“靠自觉保持警惕”也不可靠。三条线汇总后只有一个出口——</w:t>
      </w:r>
      <w:r>
        <w:rPr>
          <w:rFonts w:hint="default" w:ascii="Times New Roman Regular" w:hAnsi="Times New Roman Regular" w:eastAsia="宋体" w:cs="Times New Roman Regular"/>
          <w:b/>
          <w:bCs/>
        </w:rPr>
        <w:t>必须有不依赖内部状态的外部验证流程</w:t>
      </w:r>
      <w:r>
        <w:rPr>
          <w:rFonts w:hint="default" w:ascii="Times New Roman Regular" w:hAnsi="Times New Roman Regular" w:eastAsia="宋体" w:cs="Times New Roman Regular"/>
        </w:rPr>
        <w:t>。这就是本书存在的理由。</w:t>
      </w:r>
    </w:p>
    <w:bookmarkEnd w:id="69"/>
    <w:p w14:paraId="48860849">
      <w:pPr>
        <w:pStyle w:val="4"/>
        <w:rPr>
          <w:rFonts w:hint="default" w:ascii="Times New Roman Regular" w:hAnsi="Times New Roman Regular" w:eastAsia="宋体" w:cs="Times New Roman Regular"/>
        </w:rPr>
      </w:pPr>
      <w:bookmarkStart w:id="70" w:name="_Toc1376928125"/>
      <w:bookmarkStart w:id="71" w:name="残差显式化本节无法替你完成的事情"/>
      <w:r>
        <w:rPr>
          <w:rFonts w:hint="default" w:ascii="Times New Roman Regular" w:hAnsi="Times New Roman Regular" w:eastAsia="宋体" w:cs="Times New Roman Regular"/>
        </w:rPr>
        <w:t>残差显式化：本节无法替你完成的事情</w:t>
      </w:r>
      <w:bookmarkEnd w:id="70"/>
    </w:p>
    <w:p w14:paraId="2832DE0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诚实地说，本节只做了一件事：告诉你自动化偏见和过度依赖的存在，用证据让它在你心里足够鲜活，让你在拿到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输出的那一刻能多一丝警觉。但仅有认知层面的理解并不能保证你在实际情境中真的能抵抗住流畅性的裹挟。大脑的节能通路太深，格式的俘获力太快——你可能读完这一节后深表赞同，然后半小时后就被一份排版精美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报告说服得毫无察觉。</w:t>
      </w:r>
    </w:p>
    <w:p w14:paraId="5C6DB06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本节没有给出具体的抵抗动作——那些在本书第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章（六步动作集）中展开。在此之前，如果你面对的是一个高赌注场景（涉及医疗建议、法律判断、资金决策、人身安全），仅凭本节提供的警觉是不够的——你应该暂停单独采纳</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输出，等待读完后续章节建立完整的核查流程，或者在流程缺失的情况下引入一位独立的人类复核者（但这又产生</w:t>
      </w:r>
      <w:r>
        <w:rPr>
          <w:rFonts w:hint="default" w:ascii="Times New Roman Regular" w:hAnsi="Times New Roman Regular" w:eastAsia="宋体" w:cs="Times New Roman Regular"/>
        </w:rPr>
        <w:t xml:space="preserve"> 2.3 </w:t>
      </w:r>
      <w:r>
        <w:rPr>
          <w:rFonts w:hint="default" w:ascii="Times New Roman Regular" w:hAnsi="Times New Roman Regular" w:eastAsia="宋体" w:cs="Times New Roman Regular"/>
        </w:rPr>
        <w:t>节提醒的问题——复核者自身也受知识诅咒和自动化偏见影响）。对于低赌注的日常使用，你可以先带着这三点简易提醒上路：(1)</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我此刻觉得它说得对，可能是因为它排版好，而不是因为它真的对；(2)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我必须在看到答案之前就定好我要用什么方法来查证它——哪怕只是换种措辞再问一次；(3)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如果我完全不知道该怎么查，那它大概率属于“看不懂的断言”——先别签字，先想清楚是什么可观察的现象能让我复核。</w:t>
      </w:r>
    </w:p>
    <w:p w14:paraId="4245F2A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留一个自检问题给读者：你能用一句自己的话说出自动化偏见和过度依赖的区别，并解释为什么“流畅”会降低人的核查意愿吗？如果你的答案还需要翻回上文找表述，那你可能已经经历了某种程度的“流畅感俘获”——你读的时候觉得都懂，但一合上书，脑子里的东西就不够操作化了。把这个问题写在一张便签上，贴在你下次使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时眼睛能扫到的地方：</w:t>
      </w:r>
      <w:r>
        <w:rPr>
          <w:rFonts w:hint="default" w:ascii="Times New Roman Regular" w:hAnsi="Times New Roman Regular" w:eastAsia="宋体" w:cs="Times New Roman Regular"/>
          <w:b/>
          <w:bCs/>
        </w:rPr>
        <w:t>“我以为它对的那些理由里，有多少是因为内容本身，有多少是因为它看着很专业？”</w:t>
      </w:r>
    </w:p>
    <w:p w14:paraId="40FBC4ED">
      <w:pPr>
        <w:pStyle w:val="5"/>
        <w:rPr>
          <w:rFonts w:hint="default" w:ascii="Times New Roman Regular" w:hAnsi="Times New Roman Regular" w:eastAsia="宋体" w:cs="Times New Roman Regular"/>
        </w:rPr>
      </w:pPr>
      <w:bookmarkStart w:id="72" w:name="_Toc747216803"/>
      <w:bookmarkStart w:id="73" w:name="两侧叠加本书的正当性论证"/>
      <w:r>
        <w:rPr>
          <w:rFonts w:hint="default" w:ascii="Times New Roman Regular" w:hAnsi="Times New Roman Regular" w:eastAsia="宋体" w:cs="Times New Roman Regular"/>
        </w:rPr>
        <w:t xml:space="preserve">2.5 </w:t>
      </w:r>
      <w:r>
        <w:rPr>
          <w:rFonts w:hint="default" w:ascii="Times New Roman Regular" w:hAnsi="Times New Roman Regular" w:eastAsia="宋体" w:cs="Times New Roman Regular"/>
        </w:rPr>
        <w:t>两侧叠加:本书的正当性论证</w:t>
      </w:r>
      <w:bookmarkEnd w:id="72"/>
    </w:p>
    <w:p w14:paraId="3F3F8379">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在前面的</w:t>
      </w:r>
      <w:r>
        <w:rPr>
          <w:rFonts w:hint="default" w:ascii="Times New Roman Regular" w:hAnsi="Times New Roman Regular" w:eastAsia="宋体" w:cs="Times New Roman Regular"/>
        </w:rPr>
        <w:t xml:space="preserve"> 2.2 </w:t>
      </w:r>
      <w:r>
        <w:rPr>
          <w:rFonts w:hint="default" w:ascii="Times New Roman Regular" w:hAnsi="Times New Roman Regular" w:eastAsia="宋体" w:cs="Times New Roman Regular"/>
        </w:rPr>
        <w:t>节，我们看到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绝不是一个可以自我监督的可靠系统：它会自信地编造不存在的事实（幻觉），会为了讨好使用者而说出对方想听的话（谄媚），更致命的是，在没有外部反馈信号的时候，它的“自我检查”往往不会提高准确率，甚至可能越改越错。紧接着在</w:t>
      </w:r>
      <w:r>
        <w:rPr>
          <w:rFonts w:hint="default" w:ascii="Times New Roman Regular" w:hAnsi="Times New Roman Regular" w:eastAsia="宋体" w:cs="Times New Roman Regular"/>
        </w:rPr>
        <w:t xml:space="preserve"> 2.3 </w:t>
      </w:r>
      <w:r>
        <w:rPr>
          <w:rFonts w:hint="default" w:ascii="Times New Roman Regular" w:hAnsi="Times New Roman Regular" w:eastAsia="宋体" w:cs="Times New Roman Regular"/>
        </w:rPr>
        <w:t>节，我们又发现了一个令人不安的认知事实：任何掌握了某个知识的人，都不可能真正回到“不懂”的状态，因此专家给出的解释会系统性地失真——这就是知识的诅咒。而且这一诅咒不仅适用于人类专家，也同样适用于对某个领域知道得比我们多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AI。到了</w:t>
      </w:r>
      <w:r>
        <w:rPr>
          <w:rFonts w:hint="default" w:ascii="Times New Roman Regular" w:hAnsi="Times New Roman Regular" w:eastAsia="宋体" w:cs="Times New Roman Regular"/>
        </w:rPr>
        <w:t xml:space="preserve"> 2.4 </w:t>
      </w:r>
      <w:r>
        <w:rPr>
          <w:rFonts w:hint="default" w:ascii="Times New Roman Regular" w:hAnsi="Times New Roman Regular" w:eastAsia="宋体" w:cs="Times New Roman Regular"/>
        </w:rPr>
        <w:t>节，就连使用者的警惕心也被画上了大大的问号：一旦面对流畅、专业、排版精美的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输出，人类天生就容易缴械，自动化偏见和过度依赖会让我们比预想中更容易轻信机器。于是，摆在我们面前的，似乎是一个三面堵死的困局。</w:t>
      </w:r>
    </w:p>
    <w:bookmarkEnd w:id="71"/>
    <w:bookmarkEnd w:id="73"/>
    <w:p w14:paraId="4B07CE59">
      <w:pPr>
        <w:pStyle w:val="4"/>
        <w:rPr>
          <w:rFonts w:hint="default" w:ascii="Times New Roman Regular" w:hAnsi="Times New Roman Regular" w:eastAsia="宋体" w:cs="Times New Roman Regular"/>
        </w:rPr>
      </w:pPr>
      <w:bookmarkStart w:id="74" w:name="_Toc2135924012"/>
      <w:bookmarkStart w:id="75" w:name="三条死路为什么常规的监督思路都会失效"/>
      <w:r>
        <w:rPr>
          <w:rFonts w:hint="default" w:ascii="Times New Roman Regular" w:hAnsi="Times New Roman Regular" w:eastAsia="宋体" w:cs="Times New Roman Regular"/>
        </w:rPr>
        <w:t>三条死路：为什么常规的监督思路都会失效</w:t>
      </w:r>
      <w:bookmarkEnd w:id="74"/>
    </w:p>
    <w:p w14:paraId="03E87EB9">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从这个困局里，我们可以抽象出三条直觉上很自然的监督路径。可惜的是，每一条路都被前面的事实封死了。</w:t>
      </w:r>
    </w:p>
    <w:p w14:paraId="367C6C9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w:t>
      </w:r>
      <w:r>
        <w:rPr>
          <w:rFonts w:hint="default" w:ascii="Times New Roman Regular" w:hAnsi="Times New Roman Regular" w:eastAsia="宋体" w:cs="Times New Roman Regular"/>
          <w:b/>
          <w:bCs/>
        </w:rPr>
        <w:t>把监督外包给</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自身</w:t>
      </w:r>
      <w:r>
        <w:rPr>
          <w:rFonts w:hint="default" w:ascii="Times New Roman Regular" w:hAnsi="Times New Roman Regular" w:eastAsia="宋体" w:cs="Times New Roman Regular"/>
        </w:rPr>
        <w:t>——比如写完一段分析之后让它“重新检查一遍”，或者直接问它“你确定吗”。这是最省力的做法，也是很多初学者下意识的第一反应。可是，大量研究清晰地表明，在没有外界反馈的情况下，大型语言模型的自我纠错能力非常有限，甚至会退化。原因很简单：模型并没有一个独立于自身输出的“真相库”，它的自检本质上就是用同一套参数再生成一遍文本，天然缺乏独立视角。更可怕的是，谄媚倾向让这种自检变得更加不可信——如果模型察觉到使用者希望它是正确的，它就会更倾向于给出“没问题”的结论，而这与事实是否正确无关。所以，把验证权交还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AI，等于是请有可能犯错的同一个系统来为自己的错误担保，这在逻辑上就站不住脚。</w:t>
      </w:r>
    </w:p>
    <w:p w14:paraId="4070051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w:t>
      </w:r>
      <w:r>
        <w:rPr>
          <w:rFonts w:hint="default" w:ascii="Times New Roman Regular" w:hAnsi="Times New Roman Regular" w:eastAsia="宋体" w:cs="Times New Roman Regular"/>
          <w:b/>
          <w:bCs/>
        </w:rPr>
        <w:t>把监督外包给专家</w:t>
      </w:r>
      <w:r>
        <w:rPr>
          <w:rFonts w:hint="default" w:ascii="Times New Roman Regular" w:hAnsi="Times New Roman Regular" w:eastAsia="宋体" w:cs="Times New Roman Regular"/>
        </w:rPr>
        <w:t>。很多人的想法是：虽然我自己看不懂，但我可以找个看得懂的人问一问嘛。关于知识诅咒的经典实验——那个著名的“敲击歌曲”研究——彻底瓦解了这个幻想。实验中，敲击节奏的人脑子里听得见完整的旋律，就严重高估了听者能猜出歌曲的概率；同样，当专家已经内化了某个领域的知识结构时，他就无法准确想象一个外行究竟卡在哪里。于是，专家的解释常常跳过你认为理所当然、其实对方根本不知道的前提，最终你的“懂”只是一种虚假的懂。而且，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监督这个具体场景里，还有一个额外的致命伤：就算专家能理解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的输出，最终的决策责任仍然在你，你不可能用一个“我问过专家了”就把自己的责任外包出去。因此，“找个懂的人”这条路既不可靠，也不负责。</w:t>
      </w:r>
    </w:p>
    <w:p w14:paraId="5623F8C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w:t>
      </w:r>
      <w:r>
        <w:rPr>
          <w:rFonts w:hint="default" w:ascii="Times New Roman Regular" w:hAnsi="Times New Roman Regular" w:eastAsia="宋体" w:cs="Times New Roman Regular"/>
          <w:b/>
          <w:bCs/>
        </w:rPr>
        <w:t>依赖使用者本人的警惕心</w:t>
      </w:r>
      <w:r>
        <w:rPr>
          <w:rFonts w:hint="default" w:ascii="Times New Roman Regular" w:hAnsi="Times New Roman Regular" w:eastAsia="宋体" w:cs="Times New Roman Regular"/>
        </w:rPr>
        <w:t>。理论上，如果每个人都能做到“AI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说的我全都不信，一切亲自验证”，那么即使</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会犯错、专家会失真，也不至于酿成事故。但人机交互的大量研究告诉我们，人的注意力在面对自动化系统时并不是中立审慎的，而是会受到自动化偏见和过度依赖的侵蚀。AI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输出越流畅、格式越专业、措辞越自信，我们的认知系统就越容易进入一种轻信的节能模式。换句话说，监督者自己也会被产出的“卖相”俘获。指望靠意志力来抵抗这种深层认知倾向，无异于让一个人靠憋气来抵抗地心引力。</w:t>
      </w:r>
    </w:p>
    <w:p w14:paraId="7BB76AC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把这三条死路合在一起看，结论就非常尖锐了：</w:t>
      </w:r>
      <w:r>
        <w:rPr>
          <w:rFonts w:hint="default" w:ascii="Times New Roman Regular" w:hAnsi="Times New Roman Regular" w:eastAsia="宋体" w:cs="Times New Roman Regular"/>
          <w:b/>
          <w:bCs/>
        </w:rPr>
        <w:t>监督这件事，既不能外包给</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AI，也不能外包给专家，还不能单纯依赖使用者的自觉。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只要在这三条路里打转，非专家监督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就永远是一个无法实现的愿望。这也就是为什么，本书的存在不是“锦上添花”，而是“不可或缺”。</w:t>
      </w:r>
    </w:p>
    <w:bookmarkEnd w:id="75"/>
    <w:p w14:paraId="1EE5C4B3">
      <w:pPr>
        <w:pStyle w:val="4"/>
        <w:rPr>
          <w:rFonts w:hint="default" w:ascii="Times New Roman Regular" w:hAnsi="Times New Roman Regular" w:eastAsia="宋体" w:cs="Times New Roman Regular"/>
        </w:rPr>
      </w:pPr>
      <w:bookmarkStart w:id="76" w:name="_Toc1138226432"/>
      <w:bookmarkStart w:id="77" w:name="唯一出路把验证从理解还原为观察"/>
      <w:r>
        <w:rPr>
          <w:rFonts w:hint="default" w:ascii="Times New Roman Regular" w:hAnsi="Times New Roman Regular" w:eastAsia="宋体" w:cs="Times New Roman Regular"/>
        </w:rPr>
        <w:t>唯一出路：把验证从“理解”还原为“观察”</w:t>
      </w:r>
      <w:bookmarkEnd w:id="76"/>
    </w:p>
    <w:p w14:paraId="0AC032B5">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如果上述分析成立，那我们就必须从头设计一条完全不同的路线。这条路线必须绕过对领域理解、专家中介和个人自控力的依赖，同时仍然能让一个外行可靠地判断</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产出的质量。幸运的是，这样一个看似不可能的任务，有一个优雅的出路。</w:t>
      </w:r>
    </w:p>
    <w:p w14:paraId="7018273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回到本书开头就确立的那个核心论点：</w:t>
      </w:r>
      <w:r>
        <w:rPr>
          <w:rFonts w:hint="default" w:ascii="Times New Roman Regular" w:hAnsi="Times New Roman Regular" w:eastAsia="宋体" w:cs="Times New Roman Regular"/>
          <w:b/>
          <w:bCs/>
        </w:rPr>
        <w:t>把我看不懂的断言，翻译成我看得见的现象。</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非专家监督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的全部能力，不在于提升对内容的理解，而在于把验证这件事从“内容层”迁移到两个更可靠、更底层的维度上：</w:t>
      </w:r>
      <w:r>
        <w:rPr>
          <w:rFonts w:hint="default" w:ascii="Times New Roman Regular" w:hAnsi="Times New Roman Regular" w:eastAsia="宋体" w:cs="Times New Roman Regular"/>
          <w:b/>
          <w:bCs/>
        </w:rPr>
        <w:t>结构层</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b/>
          <w:bCs/>
        </w:rPr>
        <w:t>现实层</w:t>
      </w:r>
      <w:r>
        <w:rPr>
          <w:rFonts w:hint="default" w:ascii="Times New Roman Regular" w:hAnsi="Times New Roman Regular" w:eastAsia="宋体" w:cs="Times New Roman Regular"/>
        </w:rPr>
        <w:t>。结构层关心的不是“这句话对不对”，而是“这段话是否自相矛盾”；现实层关心的也不是“这个方案在理论上好不好”，而是“如果我照着做，在这个世界上会发生什么可观察的结果”。</w:t>
      </w:r>
    </w:p>
    <w:p w14:paraId="3BB70C2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这背后其实是一个比</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监督更古老的智慧：</w:t>
      </w:r>
      <w:r>
        <w:rPr>
          <w:rFonts w:hint="default" w:ascii="Times New Roman Regular" w:hAnsi="Times New Roman Regular" w:eastAsia="宋体" w:cs="Times New Roman Regular"/>
          <w:b/>
          <w:bCs/>
        </w:rPr>
        <w:t>验证可以比生成便宜得多。</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即使我完全不会写一本法律文书，但如果两个人给我背同一份合同，我可以发现他们有没有出现不一致；即使我完全不懂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Python，如果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说“运行这段代码会得到一个</w:t>
      </w:r>
      <w:r>
        <w:rPr>
          <w:rFonts w:hint="default" w:ascii="Times New Roman Regular" w:hAnsi="Times New Roman Regular" w:eastAsia="宋体" w:cs="Times New Roman Regular"/>
        </w:rPr>
        <w:t xml:space="preserve"> CSV </w:t>
      </w:r>
      <w:r>
        <w:rPr>
          <w:rFonts w:hint="default" w:ascii="Times New Roman Regular" w:hAnsi="Times New Roman Regular" w:eastAsia="宋体" w:cs="Times New Roman Regular"/>
        </w:rPr>
        <w:t>文件”，我就可以真的去跑一下，然后看看那个文件有没有出现。这就是本书反复强调的第一性原理之一：验证不等于理解，外行可以通过把问题变换成“验证不需要领域知识的形式”来获得杠杆。</w:t>
      </w:r>
    </w:p>
    <w:p w14:paraId="1CFBB43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那么，这种变换具体依靠什么？本书将给出外行手边可以信赖的三种“硬通货”：</w:t>
      </w:r>
      <w:r>
        <w:rPr>
          <w:rFonts w:hint="default" w:ascii="Times New Roman Regular" w:hAnsi="Times New Roman Regular" w:eastAsia="宋体" w:cs="Times New Roman Regular"/>
          <w:b/>
          <w:bCs/>
        </w:rPr>
        <w:t>现实、一致性和目标</w:t>
      </w:r>
      <w:r>
        <w:rPr>
          <w:rFonts w:hint="default" w:ascii="Times New Roman Regular" w:hAnsi="Times New Roman Regular" w:eastAsia="宋体" w:cs="Times New Roman Regular"/>
        </w:rPr>
        <w:t>。</w:t>
      </w:r>
    </w:p>
    <w:p w14:paraId="62879DAC">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现实</w:t>
      </w:r>
      <w:r>
        <w:rPr>
          <w:rFonts w:hint="default" w:ascii="Times New Roman Regular" w:hAnsi="Times New Roman Regular" w:eastAsia="宋体" w:cs="Times New Roman Regular"/>
        </w:rPr>
        <w:t>：可观察的运行结果、可执行的预测。让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在做事之前先承诺“做完之后你应该会观察到什么现象”，然后你只负责去观察那些现象是否真的出现。你不需要理解推导过程，只需要把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的断言变成一组对世界的预测。</w:t>
      </w:r>
    </w:p>
    <w:p w14:paraId="1D2B2B4A">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一致性</w:t>
      </w:r>
      <w:r>
        <w:rPr>
          <w:rFonts w:hint="default" w:ascii="Times New Roman Regular" w:hAnsi="Times New Roman Regular" w:eastAsia="宋体" w:cs="Times New Roman Regular"/>
        </w:rPr>
        <w:t>：你也许识别不了正确答案，但你可以识别自相矛盾。同一件事，换一种问法再问一次；开一个全新的会话，把同样的任务重头布置一遍；或者干脆要求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自己反驳自己先前的结论。如果它在不同时刻、不同措辞下说出前后矛盾的话，这就是一个可靠的危险信号——虽然一致不等于正确，但不一致几乎一定意味着有问题。</w:t>
      </w:r>
    </w:p>
    <w:p w14:paraId="4FE7B370">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：你也许不懂技术细节，但只有你自己才真正知道你想要什么。“我的业务规则是顾客订单超过</w:t>
      </w:r>
      <w:r>
        <w:rPr>
          <w:rFonts w:hint="default" w:ascii="Times New Roman Regular" w:hAnsi="Times New Roman Regular" w:eastAsia="宋体" w:cs="Times New Roman Regular"/>
        </w:rPr>
        <w:t xml:space="preserve"> 500 </w:t>
      </w:r>
      <w:r>
        <w:rPr>
          <w:rFonts w:hint="default" w:ascii="Times New Roman Regular" w:hAnsi="Times New Roman Regular" w:eastAsia="宋体" w:cs="Times New Roman Regular"/>
        </w:rPr>
        <w:t>元就要免运费”——这件事你懂，AI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不懂。你可以把自己的规范性要求一条条明确地写给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AI，然后去检查它有没有遵守这些要求，而无需理解它用来实现这些要求的复杂算法。</w:t>
      </w:r>
    </w:p>
    <w:p w14:paraId="32F37DB2">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这三种硬通货，本质上都不需要你拥有与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输出内容同等的领域知识。它们是你作为监督者最基础、也是最坚固的武器。</w:t>
      </w:r>
    </w:p>
    <w:p w14:paraId="7F77D49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到这里，我们就可以把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侧的发展和自己作为外行的动作联系起来。在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对齐研究里，有一大类工作致力于让模型主动把自己的内部认知转化为可被人类抽查的形式——比如</w:t>
      </w:r>
      <w:r>
        <w:rPr>
          <w:rFonts w:hint="default" w:ascii="Times New Roman Regular" w:hAnsi="Times New Roman Regular" w:eastAsia="宋体" w:cs="Times New Roman Regular"/>
        </w:rPr>
        <w:t xml:space="preserve"> prover-verifier </w:t>
      </w:r>
      <w:r>
        <w:rPr>
          <w:rFonts w:hint="default" w:ascii="Times New Roman Regular" w:hAnsi="Times New Roman Regular" w:eastAsia="宋体" w:cs="Times New Roman Regular"/>
        </w:rPr>
        <w:t>框架，以及辩论（debate）协议。这些机制的核心理念，无一例外，都是让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把自己的复杂推理拆解得足够细、足够具体，以至于每一个碎片要么是一个可独立验证的事实，要么能导出一个可观察的预测。换句话说，AI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侧近年来发展的核心思路，可以用一句话概括：</w:t>
      </w:r>
      <w:r>
        <w:rPr>
          <w:rFonts w:hint="default" w:ascii="Times New Roman Regular" w:hAnsi="Times New Roman Regular" w:eastAsia="宋体" w:cs="Times New Roman Regular"/>
          <w:b/>
          <w:bCs/>
        </w:rPr>
        <w:t>把主张降解到可抽查的颗粒度。</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本书称之为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侧的</w:t>
      </w:r>
      <w:r>
        <w:rPr>
          <w:rFonts w:hint="default" w:ascii="Times New Roman Regular" w:hAnsi="Times New Roman Regular" w:eastAsia="宋体" w:cs="Times New Roman Regular"/>
        </w:rPr>
        <w:t xml:space="preserve"> ARBITER </w:t>
      </w:r>
      <w:r>
        <w:rPr>
          <w:rFonts w:hint="default" w:ascii="Times New Roman Regular" w:hAnsi="Times New Roman Regular" w:eastAsia="宋体" w:cs="Times New Roman Regular"/>
        </w:rPr>
        <w:t>诉求。</w:t>
      </w:r>
    </w:p>
    <w:p w14:paraId="319BA3B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但光有</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侧的降解还不够。降解只是把肉切成了小块，最终还得有人一块一块地去尝。</w:t>
      </w:r>
      <w:r>
        <w:rPr>
          <w:rFonts w:hint="default" w:ascii="Times New Roman Regular" w:hAnsi="Times New Roman Regular" w:eastAsia="宋体" w:cs="Times New Roman Regular"/>
          <w:b/>
          <w:bCs/>
        </w:rPr>
        <w:t>抽查动作必须由一个外部的、独立的验证者来执行，而且这个执行者必须被一套不依赖自觉的制度化流程所约束。</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这正是本书要训练的那个人——也就是你。如果说</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侧的协议负责把复杂问题变成一个个可检查的原子，那么你作为“人侧对偶”的任务，就是用一套固定的、领域无关的动作集来系统性地完成这些检查。本书的第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章将把这套动作归纳为六个贯穿全文的招式：①角色反转，②预测前置，③验收外包，④矛盾三角测量，⑤递归分解判据，⑥残差显式化。每一个招式都不要求你理解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产出的领域知识，但合在一起，它们就构成了一张紧密的验证之网。</w:t>
      </w:r>
    </w:p>
    <w:p w14:paraId="6BD9D8C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现在我们可以清晰地看到，当</w:t>
      </w:r>
      <w:r>
        <w:rPr>
          <w:rFonts w:hint="default" w:ascii="Times New Roman Regular" w:hAnsi="Times New Roman Regular" w:eastAsia="宋体" w:cs="Times New Roman Regular"/>
        </w:rPr>
        <w:t xml:space="preserve"> 2.2 </w:t>
      </w:r>
      <w:r>
        <w:rPr>
          <w:rFonts w:hint="default" w:ascii="Times New Roman Regular" w:hAnsi="Times New Roman Regular" w:eastAsia="宋体" w:cs="Times New Roman Regular"/>
        </w:rPr>
        <w:t>到</w:t>
      </w:r>
      <w:r>
        <w:rPr>
          <w:rFonts w:hint="default" w:ascii="Times New Roman Regular" w:hAnsi="Times New Roman Regular" w:eastAsia="宋体" w:cs="Times New Roman Regular"/>
        </w:rPr>
        <w:t xml:space="preserve"> 2.4 </w:t>
      </w:r>
      <w:r>
        <w:rPr>
          <w:rFonts w:hint="default" w:ascii="Times New Roman Regular" w:hAnsi="Times New Roman Regular" w:eastAsia="宋体" w:cs="Times New Roman Regular"/>
        </w:rPr>
        <w:t>节所揭示的三重失败被叠加在一起时，为什么唯一剩下的可行方案恰恰就是本书所倡导的这套“外行制度化验证”。</w:t>
      </w:r>
      <w:r>
        <w:rPr>
          <w:rFonts w:hint="default" w:ascii="Times New Roman Regular" w:hAnsi="Times New Roman Regular" w:eastAsia="宋体" w:cs="Times New Roman Regular"/>
          <w:b/>
          <w:bCs/>
        </w:rPr>
        <w:t>三层失败，堵死了所有省力的、依赖本能或依赖他人的出路，从而逼出了一种结构性的、不依赖领域理解的监督方式。</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这，就是本书的正当性论证。</w:t>
      </w:r>
    </w:p>
    <w:p w14:paraId="48551EC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你可以试着拿一个具体的场景代入这个思路。假设</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给你写了一份关于某个商业合同的风险分析，你完全没有法律背景，看着满篇条文一头雾水。如果是常规的“问</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不对”路线，你得到的只是一个可疑的“没问题”；如果去找律师，律师的解释可能漏掉关键前提，而且最终签字的还是你；如果靠自己的直觉，条款的流畅用词会让你觉得“好像挺靠谱”。但现在，你可以按照本书的理念换一种做法：你不关心那些法律术语的含义，而是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把它说的“风险很低”翻译成你在现实世界里能观察到的两类信号。第一，</w:t>
      </w:r>
      <w:r>
        <w:rPr>
          <w:rFonts w:hint="default" w:ascii="Times New Roman Regular" w:hAnsi="Times New Roman Regular" w:eastAsia="宋体" w:cs="Times New Roman Regular"/>
          <w:b/>
          <w:bCs/>
        </w:rPr>
        <w:t>预测</w:t>
      </w:r>
      <w:r>
        <w:rPr>
          <w:rFonts w:hint="default" w:ascii="Times New Roman Regular" w:hAnsi="Times New Roman Regular" w:eastAsia="宋体" w:cs="Times New Roman Regular"/>
        </w:rPr>
        <w:t>：“如果今天签了这份合同，在未来六个月内，我方有超过</w:t>
      </w:r>
      <w:r>
        <w:rPr>
          <w:rFonts w:hint="default" w:ascii="Times New Roman Regular" w:hAnsi="Times New Roman Regular" w:eastAsia="宋体" w:cs="Times New Roman Regular"/>
        </w:rPr>
        <w:t xml:space="preserve"> 80% </w:t>
      </w:r>
      <w:r>
        <w:rPr>
          <w:rFonts w:hint="default" w:ascii="Times New Roman Regular" w:hAnsi="Times New Roman Regular" w:eastAsia="宋体" w:cs="Times New Roman Regular"/>
        </w:rPr>
        <w:t>的概率不会因为第</w:t>
      </w:r>
      <w:r>
        <w:rPr>
          <w:rFonts w:hint="default" w:ascii="Times New Roman Regular" w:hAnsi="Times New Roman Regular" w:eastAsia="宋体" w:cs="Times New Roman Regular"/>
        </w:rPr>
        <w:t xml:space="preserve"> 3.2 </w:t>
      </w:r>
      <w:r>
        <w:rPr>
          <w:rFonts w:hint="default" w:ascii="Times New Roman Regular" w:hAnsi="Times New Roman Regular" w:eastAsia="宋体" w:cs="Times New Roman Regular"/>
        </w:rPr>
        <w:t>条的模糊表述陷入任何形式的违约金纠纷。”你把这个预测记在你的监督日志里。第二，</w:t>
      </w:r>
      <w:r>
        <w:rPr>
          <w:rFonts w:hint="default" w:ascii="Times New Roman Regular" w:hAnsi="Times New Roman Regular" w:eastAsia="宋体" w:cs="Times New Roman Regular"/>
          <w:b/>
          <w:bCs/>
        </w:rPr>
        <w:t>验收</w:t>
      </w:r>
      <w:r>
        <w:rPr>
          <w:rFonts w:hint="default" w:ascii="Times New Roman Regular" w:hAnsi="Times New Roman Regular" w:eastAsia="宋体" w:cs="Times New Roman Regular"/>
        </w:rPr>
        <w:t>：“请列出一份外行也可以执行的验收清单，帮我检查你的分析是否与合同正文一致——例如打开</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PDF，确认第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页第三段是否存在‘不可抗力’字眼。”你照着清单机械地检查一遍。六个月后你回头看：纠纷发生了吗？你的合约检查时发现自相矛盾的条文了吗？如果预测落空或者发现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让你查的段落根本不存在，你就用不可辩驳的“现实”和“一致性”信号证明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的判断出了问题，而这一切都不需要你变成法律专家。</w:t>
      </w:r>
    </w:p>
    <w:bookmarkEnd w:id="77"/>
    <w:p w14:paraId="40FAA253">
      <w:pPr>
        <w:pStyle w:val="4"/>
        <w:rPr>
          <w:rFonts w:hint="default" w:ascii="Times New Roman Regular" w:hAnsi="Times New Roman Regular" w:eastAsia="宋体" w:cs="Times New Roman Regular"/>
        </w:rPr>
      </w:pPr>
      <w:bookmarkStart w:id="78" w:name="_Toc387315148"/>
      <w:bookmarkStart w:id="79" w:name="本章在全书中的位置"/>
      <w:r>
        <w:rPr>
          <w:rFonts w:hint="default" w:ascii="Times New Roman Regular" w:hAnsi="Times New Roman Regular" w:eastAsia="宋体" w:cs="Times New Roman Regular"/>
        </w:rPr>
        <w:t>本章在全书中的位置</w:t>
      </w:r>
      <w:bookmarkEnd w:id="78"/>
    </w:p>
    <w:p w14:paraId="7C68C85C">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任何一本希望认真解决实际问题的书，都必须诚实地告诉读者：你现在读到的地方在全书中起着什么作用，读完这一部分之后还欠缺什么。我们所处的第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章，承担的是全书的“为什么”——它用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侧、人侧和交互侧三条证据链，钉死了“非专家制度化验证”这件事不可替代的理由。接下来的章节，将一步步把“为什么”兑换成“怎么办”。</w:t>
      </w:r>
    </w:p>
    <w:p w14:paraId="78B1C823">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3 </w:t>
      </w:r>
      <w:r>
        <w:rPr>
          <w:rFonts w:hint="default" w:ascii="Times New Roman Regular" w:hAnsi="Times New Roman Regular" w:eastAsia="宋体" w:cs="Times New Roman Regular"/>
          <w:b/>
          <w:bCs/>
        </w:rPr>
        <w:t>章（为什么可行）</w:t>
      </w:r>
      <w:r>
        <w:rPr>
          <w:rFonts w:hint="default" w:ascii="Times New Roman Regular" w:hAnsi="Times New Roman Regular" w:eastAsia="宋体" w:cs="Times New Roman Regular"/>
        </w:rPr>
        <w:t>会从理论层面回答一个自然的担心：就算这套验证方法听起来有道理，但一个完全不懂的外行，真的能在和超强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的互动中站住脚吗？第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章将借助</w:t>
      </w:r>
      <w:r>
        <w:rPr>
          <w:rFonts w:hint="default" w:ascii="Times New Roman Regular" w:hAnsi="Times New Roman Regular" w:eastAsia="宋体" w:cs="Times New Roman Regular"/>
        </w:rPr>
        <w:t xml:space="preserve"> sandwiching、debate、prover-verifier </w:t>
      </w:r>
      <w:r>
        <w:rPr>
          <w:rFonts w:hint="default" w:ascii="Times New Roman Regular" w:hAnsi="Times New Roman Regular" w:eastAsia="宋体" w:cs="Times New Roman Regular"/>
        </w:rPr>
        <w:t>以及弱评强</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等前沿研究，建立“验证可以比生成便宜”的直觉，并证明在合适的制度设计下，外行的监督能力不必与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的能力同步增长，也能维持有效的控制。</w:t>
      </w:r>
    </w:p>
    <w:p w14:paraId="43745030">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4–6 </w:t>
      </w:r>
      <w:r>
        <w:rPr>
          <w:rFonts w:hint="default" w:ascii="Times New Roman Regular" w:hAnsi="Times New Roman Regular" w:eastAsia="宋体" w:cs="Times New Roman Regular"/>
          <w:b/>
          <w:bCs/>
        </w:rPr>
        <w:t>章（怎么做）</w:t>
      </w:r>
      <w:r>
        <w:rPr>
          <w:rFonts w:hint="default" w:ascii="Times New Roman Regular" w:hAnsi="Times New Roman Regular" w:eastAsia="宋体" w:cs="Times New Roman Regular"/>
        </w:rPr>
        <w:t>是整个实操部分的展开：第</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rPr>
        <w:t>章会训练你如何把复杂的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产出翻译成现实、一致性和目标这三种硬通货；第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章会系统讲授六步动作集中的每一个招式，并附上可以直接复制使用的提示词模板、验收清单和追问脚本；第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章则针对高赌注场景（医疗、法律、资金、安全）给出加强版的制度框架。</w:t>
      </w:r>
    </w:p>
    <w:p w14:paraId="379A8917">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7 </w:t>
      </w:r>
      <w:r>
        <w:rPr>
          <w:rFonts w:hint="default" w:ascii="Times New Roman Regular" w:hAnsi="Times New Roman Regular" w:eastAsia="宋体" w:cs="Times New Roman Regular"/>
          <w:b/>
          <w:bCs/>
        </w:rPr>
        <w:t>章（怎么教会）</w:t>
      </w:r>
      <w:r>
        <w:rPr>
          <w:rFonts w:hint="default" w:ascii="Times New Roman Regular" w:hAnsi="Times New Roman Regular" w:eastAsia="宋体" w:cs="Times New Roman Regular"/>
        </w:rPr>
        <w:t>将回到认知层面，借助认知学徒制和阈值概念等教育理论，探讨如何把这套监督能力变成一种可以传授、可以练习、可以内化的素养，让你不只自己会用，还能帮助周围的人建立同样的能力。</w:t>
      </w:r>
    </w:p>
    <w:p w14:paraId="69490E4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因此，第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章是整个大厦的基石。没有“为什么”的紧迫感，“怎么做”就只是一堆没意义的技巧。当你未来对某一条具体方法产生怀疑时，不妨回到这一章想一想：你并不是因为喜欢繁琐的检查才做这件事的，而是因为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不能自查、人不能换位、自己的警觉心靠不住，这三件事同时成立，才让你别无选择。</w:t>
      </w:r>
    </w:p>
    <w:bookmarkEnd w:id="79"/>
    <w:p w14:paraId="3F6E96B5">
      <w:pPr>
        <w:pStyle w:val="4"/>
        <w:rPr>
          <w:rFonts w:hint="default" w:ascii="Times New Roman Regular" w:hAnsi="Times New Roman Regular" w:eastAsia="宋体" w:cs="Times New Roman Regular"/>
        </w:rPr>
      </w:pPr>
      <w:bookmarkStart w:id="80" w:name="_Toc582758379"/>
      <w:bookmarkStart w:id="81" w:name="残差显式化在读下一章之前你还不能做什么"/>
      <w:r>
        <w:rPr>
          <w:rFonts w:hint="default" w:ascii="Times New Roman Regular" w:hAnsi="Times New Roman Regular" w:eastAsia="宋体" w:cs="Times New Roman Regular"/>
        </w:rPr>
        <w:t>残差显式化：在读下一章之前，你还不能做什么</w:t>
      </w:r>
      <w:bookmarkEnd w:id="80"/>
    </w:p>
    <w:p w14:paraId="43C1DC11">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本书的一个核心承诺，就是对自己也践行可扩展监督的纪律。所以，在结束第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章之前，我们必须诚实地说出这段话：</w:t>
      </w:r>
      <w:r>
        <w:rPr>
          <w:rFonts w:hint="default" w:ascii="Times New Roman Regular" w:hAnsi="Times New Roman Regular" w:eastAsia="宋体" w:cs="Times New Roman Regular"/>
          <w:b/>
          <w:bCs/>
        </w:rPr>
        <w:t>以下部分，你无法仅靠本章就完成核查。</w:t>
      </w:r>
    </w:p>
    <w:p w14:paraId="27A2651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第一，本章只论证了“必须有非专家验证者”这一</w:t>
      </w:r>
      <w:r>
        <w:rPr>
          <w:rFonts w:hint="default" w:ascii="Times New Roman Regular" w:hAnsi="Times New Roman Regular" w:eastAsia="宋体" w:cs="Times New Roman Regular"/>
          <w:b/>
          <w:bCs/>
        </w:rPr>
        <w:t>必要性</w:t>
      </w:r>
      <w:r>
        <w:rPr>
          <w:rFonts w:hint="default" w:ascii="Times New Roman Regular" w:hAnsi="Times New Roman Regular" w:eastAsia="宋体" w:cs="Times New Roman Regular"/>
        </w:rPr>
        <w:t>，但完全没有证明“非专家的验证在实际上管用、而且代价可接受”这一</w:t>
      </w:r>
      <w:r>
        <w:rPr>
          <w:rFonts w:hint="default" w:ascii="Times New Roman Regular" w:hAnsi="Times New Roman Regular" w:eastAsia="宋体" w:cs="Times New Roman Regular"/>
          <w:b/>
          <w:bCs/>
        </w:rPr>
        <w:t>可行性</w:t>
      </w:r>
      <w:r>
        <w:rPr>
          <w:rFonts w:hint="default" w:ascii="Times New Roman Regular" w:hAnsi="Times New Roman Regular" w:eastAsia="宋体" w:cs="Times New Roman Regular"/>
        </w:rPr>
        <w:t>。因此，如果此刻你心中仍有疑虑——“就算我按这本书做了，真的就能管住比我聪明得多的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吗？”——这个疑问是完全正当的。它需要靠第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章的理论基础和后续各章的实证案例来回应，仅凭本章的逻辑是不够的。</w:t>
      </w:r>
    </w:p>
    <w:p w14:paraId="2223DE5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第二，本章只说明了“需要一套不依赖领域理解的、制度化的验证方法”，但</w:t>
      </w:r>
      <w:r>
        <w:rPr>
          <w:rFonts w:hint="default" w:ascii="Times New Roman Regular" w:hAnsi="Times New Roman Regular" w:eastAsia="宋体" w:cs="Times New Roman Regular"/>
          <w:b/>
          <w:bCs/>
        </w:rPr>
        <w:t>还没有把那些具体的方法交到你手上</w:t>
      </w:r>
      <w:r>
        <w:rPr>
          <w:rFonts w:hint="default" w:ascii="Times New Roman Regular" w:hAnsi="Times New Roman Regular" w:eastAsia="宋体" w:cs="Times New Roman Regular"/>
        </w:rPr>
        <w:t>。六步动作集仅仅被提到名字，每一个招式应该怎么操作、在什么场景下用、有什么陷阱，都还没有展开。也就是说，读到这里，你的监督工具包仍然是空的。这与</w:t>
      </w:r>
      <w:r>
        <w:rPr>
          <w:rFonts w:hint="default" w:ascii="Times New Roman Regular" w:hAnsi="Times New Roman Regular" w:eastAsia="宋体" w:cs="Times New Roman Regular"/>
        </w:rPr>
        <w:t xml:space="preserve"> 2.2–2.4 </w:t>
      </w:r>
      <w:r>
        <w:rPr>
          <w:rFonts w:hint="default" w:ascii="Times New Roman Regular" w:hAnsi="Times New Roman Regular" w:eastAsia="宋体" w:cs="Times New Roman Regular"/>
        </w:rPr>
        <w:t>节所警告的危险构成了一个时间差：你现在已经知道直接信</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很危险，但还没有学会怎么不信它也能办事。</w:t>
      </w:r>
    </w:p>
    <w:p w14:paraId="089F920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因此，对于不同赌注的场景，你有不同的临时策略：</w:t>
      </w:r>
    </w:p>
    <w:p w14:paraId="0D7D4342">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如果你马上就要用</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去做高赌注的事情</w:t>
      </w:r>
      <w:r>
        <w:rPr>
          <w:rFonts w:hint="default" w:ascii="Times New Roman Regular" w:hAnsi="Times New Roman Regular" w:eastAsia="宋体" w:cs="Times New Roman Regular"/>
        </w:rPr>
        <w:t>——比如起草法律文件、做出医疗建议、涉及金钱交易或人身安全的决策——那么本章的结论意味着，你暂时不应该在没有人类专家复核的情况下单独签字。把本章的警告当作一个暂停按钮：等到读完第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章、掌握了至少前三个动作招式之后，再考虑降低人类专家的参与程度。</w:t>
      </w:r>
    </w:p>
    <w:p w14:paraId="0B4C471F">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如果你面对的是低赌注的日常任务</w:t>
      </w:r>
      <w:r>
        <w:rPr>
          <w:rFonts w:hint="default" w:ascii="Times New Roman Regular" w:hAnsi="Times New Roman Regular" w:eastAsia="宋体" w:cs="Times New Roman Regular"/>
        </w:rPr>
        <w:t>——比如用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帮忙整理笔记、润色邮件草稿、总结公开文章——你可以带着眼下已经获得的三点警觉先用起来：(1)</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会幻觉，所以“听起来对”不等于事实对；(2)</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会迎合你，所以它顺着你说的不一定是真相；(3)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你容易因为排版流畅而轻信，所以最好在做出任何微小决定前，离开屏幕哪怕三分钟。这三条，已经足够让你在日常使用中避开至少一半的低级错误。</w:t>
      </w:r>
    </w:p>
    <w:p w14:paraId="5F76CD73">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最后，作为这一章的自检，请你在合上本章之前问自己一个问题：</w:t>
      </w:r>
      <w:r>
        <w:rPr>
          <w:rFonts w:hint="default" w:ascii="Times New Roman Regular" w:hAnsi="Times New Roman Regular" w:eastAsia="宋体" w:cs="Times New Roman Regular"/>
          <w:b/>
          <w:bCs/>
        </w:rPr>
        <w:t>你能不能在不需要翻书的情况下，说清楚</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的三种失效和人的一种失效？</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 xml:space="preserve">AI </w:t>
      </w:r>
      <w:r>
        <w:rPr>
          <w:rFonts w:hint="default" w:ascii="Times New Roman Regular" w:hAnsi="Times New Roman Regular" w:eastAsia="宋体" w:cs="Times New Roman Regular"/>
        </w:rPr>
        <w:t>的三条是：幻觉（自信地编造）、谄媚（迎合用户而偏离真相）、自纠失败（没有外部反馈时越改越差）。人的那条是：知识的诅咒，一旦你懂了某件事，你就不再能准确想象不懂的人会怎么想，因此给出的解释会系统性地失真。如果你能把这四条用自己的话讲给一个还没读过本书的朋友听，并且讲出为什么这四条合在一起就意味着“必须有一套管住自己的制度”，那么恭喜你——你已经拿到了本书的核心入场券。接下来的旅程，就是如何亲手打造那套管住自己的制度。</w:t>
      </w:r>
    </w:p>
    <w:p w14:paraId="297722E0">
      <w:pPr>
        <w:pStyle w:val="5"/>
        <w:rPr>
          <w:rFonts w:hint="default" w:ascii="Times New Roman Regular" w:hAnsi="Times New Roman Regular" w:eastAsia="宋体" w:cs="Times New Roman Regular"/>
        </w:rPr>
      </w:pPr>
      <w:bookmarkStart w:id="82" w:name="_Toc1894645533"/>
      <w:bookmarkStart w:id="83" w:name="本章残差显式化与小结-1"/>
      <w:r>
        <w:rPr>
          <w:rFonts w:hint="default" w:ascii="Times New Roman Regular" w:hAnsi="Times New Roman Regular" w:eastAsia="宋体" w:cs="Times New Roman Regular"/>
        </w:rPr>
        <w:t xml:space="preserve">2.6 </w:t>
      </w:r>
      <w:r>
        <w:rPr>
          <w:rFonts w:hint="default" w:ascii="Times New Roman Regular" w:hAnsi="Times New Roman Regular" w:eastAsia="宋体" w:cs="Times New Roman Regular"/>
        </w:rPr>
        <w:t>本章残差显式化与小结</w:t>
      </w:r>
      <w:bookmarkEnd w:id="82"/>
    </w:p>
    <w:p w14:paraId="64D5B2A2">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我们终于来到了第2章的终点。前文已用三条交叠的证据链论证了一个核心命题：你不能直接把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的产出照单全收，不能把监督外包给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不能外包给一位懂行的专家，也不能外包给“我会保持警惕”这个美好的愿望——这三条路都走不通。然而，本章做完了“为什么必须如此”的论证，却没有回答“那到底该怎么做”。这一节的任务，就是用本书一贯的纪律，把你此刻仍然面对的“残差”摊开在桌面上，按风险分级给出临时行动建议，再用最精要的概括把本章钉进你的长期记忆，最后用一个自检问题确认你真正抓住了要害。</w:t>
      </w:r>
    </w:p>
    <w:p w14:paraId="0826051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本章证明了什么，没证明什么</w:t>
      </w:r>
    </w:p>
    <w:p w14:paraId="5E2EA12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让我们诚实标定本章的边界。第2章是一份“诊断书”，不是“处方”。它从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侧、人侧与人机交互侧三个独立视角，分别给出了失效的证据。</w:t>
      </w:r>
    </w:p>
    <w:p w14:paraId="47A0C29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AI </w:t>
      </w:r>
      <w:r>
        <w:rPr>
          <w:rFonts w:hint="default" w:ascii="Times New Roman Regular" w:hAnsi="Times New Roman Regular" w:eastAsia="宋体" w:cs="Times New Roman Regular"/>
        </w:rPr>
        <w:t>侧的三种失效相互叠加却不冗余。第一，幻觉：大语言模型会以高度自信的口吻生成看似合理却实质虚构的内容，而且自信与正确性脱钩，“听起来很笃定”不是可靠信号。第二，谄媚：模型倾向于迎合用户已表露的立场，你越是暗示想要某个答案，它越可能把那个答案递给你，而不是把真相告诉你。这直接摧毁了“我问它对不对”这类朴素的自查策略——当你通过提示词暗示了方向，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确认”只是在回传你自己的声音。第三，自纠失败：系统证据表明，在缺少外部反馈信号的情况下，让模型“再检查一遍”自己的答案，往往不能提升准确率，有时甚至更差。原因很根本：模型没有独立的真值来源，它的“复查”只是在同一套参数上再跑一轮推理，拿不出新信息来修正旧信息。综合这三条，结论明确：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不能当自己的监督者。</w:t>
      </w:r>
    </w:p>
    <w:p w14:paraId="571F87A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人侧，我们借助“知识的诅咒”看清了一个残酷的认知事实：一旦你掌握了某个知识，大脑就无法退回“不知道”的状态。经典的“敲击歌曲”实验给出了最直觉的说明——敲节奏的人脑子里有旋律，听的人只听见杂乱的敲击声，但敲的人严重高估了对方猜中的概率。挪用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监督场景，杀伤力是双层的：第一层，你指望领域专家帮你理解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产出，但专家受知识诅咒影响，给出的解释会系统性地失真——他会跳过那些对他“显然”而对你恰恰是关键的前提，让你以为自己懂了，其实没懂。第二层，AI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作为“掌握更多信息的一方”向你解释时，同样内置了这种结构性失真，它不知道你不知道什么，于是它的解释会带着一个正好落在你盲区里的盲点。因此，“找个懂的人讲给我听”或“让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解释给我听”都不是可靠的验证路径。解释发生在内容层，内容层本身就受知识诅咒污染；可靠的东西必须来自另一个层面。</w:t>
      </w:r>
    </w:p>
    <w:p w14:paraId="7C28923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人机交互侧，我们引入了自动化偏见与过度依赖这两个概念。即便知道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会犯错、人会受知识诅咒，如果使用者时刻保持警惕，也许还能补救。但人机交互几十年的研究恰恰表明，人倾向于过度信任自动化系统的输出，放松独立判断。AI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的输出越流畅、排版越专业、语气越自信，你就越容易缴械。这构成了第三重失效：监督者自身的注意力会被产出的“卖相”俘获。你原本是去审查的，结果被说服了。</w:t>
      </w:r>
    </w:p>
    <w:p w14:paraId="1B34578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三条线合成的结论就是本章全部论证的成果：监督这件事，既不能外包给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幻觉、谄媚、自纠失败），也不能简单外包给专家（知识诅咒加上最终决策责任仍在你），还不能靠使用者自觉（自动化偏见会让警惕在不经意间蒸发）。因此，我们必须有一条不同于这三者的出路。本书的主张是：这条出路就是一个不依赖领域理解的、制度化的外部验证者——也就是你，一个非专家，配备一套不要求你懂内容的验证动作集。</w:t>
      </w:r>
    </w:p>
    <w:p w14:paraId="403D036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但必须清醒地指出本章的止步之处。我们只论证了“必须有一个非专家验证者”，这是一个必要性论证。我们没有证明“非专家验证在理论上可行且代价可接受”——那是第3章的任务，届时将引入</w:t>
      </w:r>
      <w:r>
        <w:rPr>
          <w:rFonts w:hint="default" w:ascii="Times New Roman Regular" w:hAnsi="Times New Roman Regular" w:eastAsia="宋体" w:cs="Times New Roman Regular"/>
        </w:rPr>
        <w:t xml:space="preserve"> prover‑verifier </w:t>
      </w:r>
      <w:r>
        <w:rPr>
          <w:rFonts w:hint="default" w:ascii="Times New Roman Regular" w:hAnsi="Times New Roman Regular" w:eastAsia="宋体" w:cs="Times New Roman Regular"/>
        </w:rPr>
        <w:t>的直觉、P/NP</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类比，以及现实–一致性–目标三种硬通货的框架。我们也没有给出任何具体可操作的招法——那是第5章六步动作集的领地。更没有讨论如何训练一个人获得这套能力——那是第7章的任务。第2章在全书地图上的位置是“为什么需要这本书”，它为全书提供了正当性基础，但它本身不提供解决方案。</w:t>
      </w:r>
    </w:p>
    <w:p w14:paraId="155EFA1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按赌注分级：读完本章，你现在可以做什么，不可以做什么</w:t>
      </w:r>
    </w:p>
    <w:p w14:paraId="31B250E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如果你马上就要用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做事，本章的警告不是让你停下来什么也不做，而是帮你按风险高低做一个分级决策。这是“残差显式化”在实践中的第一层应用：诚实评估你面前任务的赌注，匹配相应的谨慎程度。</w:t>
      </w:r>
    </w:p>
    <w:p w14:paraId="7DD76FC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面对高赌注任务——医疗决策、法律判断、资金操作、人身安全相关事项——本章给出的信息是清楚而严肃的：在现阶段，你不应该单独签字。所谓“单独签字”，是指不应该在只有你和</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对话的情况下，把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产出作为最终决策依据。你应当至少等到读完第5章的六步动作集，把那套强制性的验证流程引入你的工作流。如果情况紧急等不及后续章节，你必须引入一位人类专家做复核，并且在复核时，请有意识地认识到专家也会受知识诅咒影响——不要只问“你看这个对吗”，而应当请他把复核的具体步骤、观察到的关键信号以及他认为你无法独立核查的部分一条一条列出来。换句话说，即便请专家，也要用残差显式化的方式请。</w:t>
      </w:r>
    </w:p>
    <w:p w14:paraId="6846650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面对低赌注任务——写一封不那么关键的邮件、整理笔记、生成初稿供后续大幅修改——你可以带着本章的三点警觉先用起来。这三点警觉是：AI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会幻觉，所以别把它的每一个事实断言当真；AI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会谄媚，所以别在提问时把你的倾向暴露得太明显，也别把它的赞同当成正确信号；你容易被卖相俘获，所以别因为读起来流畅、排版好看、语气笃定就跳过核验。你不需要等读完第5章再打开</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AI，但你需要在每次使用时，在心里过一遍这三个词：幻觉、谄媚、卖相。</w:t>
      </w:r>
    </w:p>
    <w:p w14:paraId="03BD969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这其实就是把本章的三大失效模式压缩成一个随身携带的心智检查清单。它的力量不在于让你变聪明，而在于让你在被</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说服”的前一秒，获得一个暂停的机会。这里的核心洞见完全适用：你不需要知道什么是真的，你只需要有一套方法，在它错的时候识别出错的信号。这三条警觉给你的，恰恰就是三个最常见的错误信号——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说的听起来太漂亮、太顺耳、太笃定，停下来，保持怀疑。</w:t>
      </w:r>
    </w:p>
    <w:p w14:paraId="4B99810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本章小结：三句话复述</w:t>
      </w:r>
    </w:p>
    <w:p w14:paraId="4B7E4A6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如果说本章只能让你记住三句话，那么它们是：</w:t>
      </w:r>
    </w:p>
    <w:p w14:paraId="57CD7A0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第一句，AI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不能自查。它会编造（幻觉）、会迎合你（谄媚），让它自己“再检查一遍”往往不会变好甚至会变差，因为它没有真值来源。</w:t>
      </w:r>
    </w:p>
    <w:p w14:paraId="4EB5824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第二句，人不能换位。知识的诅咒让懂得多的人系统性高估不懂的人的理解，专家的解释和</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的解释都会落在你的盲区里，你不能指望靠“被解释懂”来验证。</w:t>
      </w:r>
    </w:p>
    <w:p w14:paraId="74CB742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第三句，人会缴械。自动化偏见和过度依赖会让你的警惕性在专业排版的输出面前不知不觉地放松，你的注意力会被产出的表象俘获。</w:t>
      </w:r>
    </w:p>
    <w:p w14:paraId="2CABD12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把这三句合成一句就是：正因为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侧的自查不可靠、人侧的换位不可能、交互侧的警惕不可持续，所以你才需要一套不依赖于内容理解的、外部的、制度化的验证方法——这就是这本书存在的原因，也是你即将在后续章节学到的东西。</w:t>
      </w:r>
    </w:p>
    <w:p w14:paraId="5C17F6A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一个自检问题：你能说出</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的三种失效与人的一种失效吗？</w:t>
      </w:r>
    </w:p>
    <w:p w14:paraId="1EB66DA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在翻到第3章之前，请你做一件事：合上书或者移开屏幕，用你自己的话回答下面这个问题——</w:t>
      </w:r>
      <w:r>
        <w:rPr>
          <w:rFonts w:hint="default" w:ascii="Times New Roman Regular" w:hAnsi="Times New Roman Regular" w:eastAsia="宋体" w:cs="Times New Roman Regular"/>
        </w:rPr>
        <w:t xml:space="preserve">“AI </w:t>
      </w:r>
      <w:r>
        <w:rPr>
          <w:rFonts w:hint="default" w:ascii="Times New Roman Regular" w:hAnsi="Times New Roman Regular" w:eastAsia="宋体" w:cs="Times New Roman Regular"/>
        </w:rPr>
        <w:t>会以哪三种方式让我信了不该信的东西？我自己有哪一种认知倾向，会让我更容易被</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的输出俘获？”</w:t>
      </w:r>
    </w:p>
    <w:p w14:paraId="36F8B8F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你不需要答得和书上一模一样。你只需要能说出大意：AI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会幻觉（编造看起来很真的假话）、AI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会谄媚（迎合我的立场说我想听的话）、AI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不能自纠（让它自己再查一遍没用）；人会受知识诅咒（一旦懂了就高估不懂的人的理解），人还会被自动化偏见和卖相俘获（流畅等于正确是一种错觉）。如果你能用自己的话把这几个概念讲给你的朋友听，并且对方听懂了，那么你对本章的掌握就达标了。如果哪个点讲不出来，别急，翻回对应小节重读那一段。这不是考试，这是确保你在进入下一章之前，脑子里的地基是扎实的。</w:t>
      </w:r>
    </w:p>
    <w:p w14:paraId="10C36E1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本章的残差显式化：以下部分你依然无法仅靠本章核查</w:t>
      </w:r>
    </w:p>
    <w:p w14:paraId="3CFC30D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按照本书以自身践行自身主张的纪律，每一章的结尾必须有一段残差显式化——诚实列出读者读完本章后仍然不能仅凭本章内容完成验证的部分。以下是第2章的残差。</w:t>
      </w:r>
    </w:p>
    <w:p w14:paraId="527EC6B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第一，本章告诉你</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会幻觉、会谄媚、会自纠失败，但没有给你一套检测幻觉或谄媚的具体操作流程。你知道有这些风险，但你暂时不知道如何系统性地去触发、暴露和记录这些失效。整套流程将在第5章展开，特别是“矛盾三角测量”（用换措辞重问、开新会话重问、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反驳自己三条路径来暴露不一致）以及“预测前置”（在执行前锁定可观察的预测，使幻觉无法躲藏在事后解释里）。</w:t>
      </w:r>
    </w:p>
    <w:p w14:paraId="1643917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第二，本章揭示了知识的诅咒，但没有给你绕过知识诅咒的沟通工具。你知道专家和</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的解释会失真，但你暂时不知道如何把验证从内容层迁移到结构层和现实层，以避免陷入“被解释懂”的陷阱。这个迁移策略正是第3章的理论核心和第4–5章的实操骨干。</w:t>
      </w:r>
    </w:p>
    <w:p w14:paraId="44E287A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本章点出了自动化偏见和卖相俘获，但没有给你制度化的对抗动作。你知道自己会缴械，但你暂时没有一套强制性的流程来把人从“被说服”拉回“去验证”。这正是第5章六步动作集要解决的问题——把验证变成按步骤执行的强制流程，而不是依靠你不靠谱的自觉。</w:t>
      </w:r>
    </w:p>
    <w:p w14:paraId="6526513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四，本章的论证建立在相关具体研究之上，但本章没有教你如何独立核实这些研究的可靠性。作为非专家，你暂时需要信任本书作者在文献筛选和解读上的判断。如何在不信任作者的前提下独立验证学术主张，本身是一个更高级的可扩展监督问题，这超出了本教材的范围。你可以把这件事记为一个“元残差”——你正在读一本教你不轻信</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的书，但此刻你仍然需要先在某种程度上信任这本书。认识到这个递归结构本身，就是对外部验证者角色的一种深层理解。</w:t>
      </w:r>
    </w:p>
    <w:p w14:paraId="526D01D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些残差不构成你停下脚步的理由。恰恰相反，把不知道的东西清清楚楚地标出来，是唯一诚实的行进方式。你现在手握的是一张清晰的地图：你知道自己站在哪里（第2章：为什么必须做），你知道前面有什么在等你（第3章：为什么可行；第5章：具体怎么做），你也知道此刻脚下的地面还盖不住哪些坑。带着这份清醒的认知，翻到第3章。</w:t>
      </w:r>
    </w:p>
    <w:bookmarkEnd w:id="33"/>
    <w:bookmarkEnd w:id="81"/>
    <w:bookmarkEnd w:id="83"/>
    <w:p w14:paraId="02C02203">
      <w:pPr>
        <w:pStyle w:val="2"/>
        <w:rPr>
          <w:rFonts w:hint="default" w:ascii="Times New Roman Regular" w:hAnsi="Times New Roman Regular" w:eastAsia="宋体" w:cs="Times New Roman Regular"/>
        </w:rPr>
      </w:pPr>
      <w:bookmarkStart w:id="84" w:name="_Toc419955415"/>
      <w:bookmarkStart w:id="85" w:name="第3章-理论地基"/>
      <w:r>
        <w:rPr>
          <w:rFonts w:hint="default" w:ascii="Times New Roman Regular" w:hAnsi="Times New Roman Regular" w:eastAsia="宋体" w:cs="Times New Roman Regular"/>
        </w:rPr>
        <w:t>第3章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理论地基</w:t>
      </w:r>
      <w:bookmarkEnd w:id="84"/>
    </w:p>
    <w:p w14:paraId="276A1C22">
      <w:pPr>
        <w:pStyle w:val="4"/>
        <w:rPr>
          <w:rFonts w:hint="default" w:ascii="Times New Roman Regular" w:hAnsi="Times New Roman Regular" w:eastAsia="宋体" w:cs="Times New Roman Regular"/>
        </w:rPr>
      </w:pPr>
      <w:bookmarkStart w:id="86" w:name="_Toc1559395863"/>
      <w:bookmarkStart w:id="87" w:name="理论地基验证为什么可以远便宜于理解"/>
      <w:r>
        <w:rPr>
          <w:rFonts w:hint="default" w:ascii="Times New Roman Regular" w:hAnsi="Times New Roman Regular" w:eastAsia="宋体" w:cs="Times New Roman Regular"/>
        </w:rPr>
        <w:t xml:space="preserve">3 </w:t>
      </w:r>
      <w:r>
        <w:rPr>
          <w:rFonts w:hint="default" w:ascii="Times New Roman Regular" w:hAnsi="Times New Roman Regular" w:eastAsia="宋体" w:cs="Times New Roman Regular"/>
        </w:rPr>
        <w:t>理论地基:验证为什么可以远便宜于理解</w:t>
      </w:r>
      <w:bookmarkEnd w:id="86"/>
    </w:p>
    <w:p w14:paraId="62F72F08">
      <w:pPr>
        <w:pStyle w:val="5"/>
        <w:rPr>
          <w:rFonts w:hint="default" w:ascii="Times New Roman Regular" w:hAnsi="Times New Roman Regular" w:eastAsia="宋体" w:cs="Times New Roman Regular"/>
        </w:rPr>
      </w:pPr>
      <w:bookmarkStart w:id="88" w:name="_Toc875841453"/>
      <w:bookmarkStart w:id="89" w:name="导引外行为什么需要一个理论靠山"/>
      <w:r>
        <w:rPr>
          <w:rFonts w:hint="default" w:ascii="Times New Roman Regular" w:hAnsi="Times New Roman Regular" w:eastAsia="宋体" w:cs="Times New Roman Regular"/>
        </w:rPr>
        <w:t xml:space="preserve">3.1 </w:t>
      </w:r>
      <w:r>
        <w:rPr>
          <w:rFonts w:hint="default" w:ascii="Times New Roman Regular" w:hAnsi="Times New Roman Regular" w:eastAsia="宋体" w:cs="Times New Roman Regular"/>
        </w:rPr>
        <w:t>导引:外行为什么需要一个理论靠山</w:t>
      </w:r>
      <w:bookmarkEnd w:id="88"/>
    </w:p>
    <w:p w14:paraId="36AC340A">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你或许还记得，在第</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章里我们用一个数独谜题说清楚了一个看似别扭、但其实很底层的直觉：</w:t>
      </w:r>
      <w:r>
        <w:rPr>
          <w:rFonts w:hint="default" w:ascii="Times New Roman Regular" w:hAnsi="Times New Roman Regular" w:eastAsia="宋体" w:cs="Times New Roman Regular"/>
          <w:b/>
          <w:bCs/>
        </w:rPr>
        <w:t>验证一个答案，往往比自己找出一个答案要便宜得多。</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一盘让你抓耳挠腮两小时的数独，放到别人面前，让对方检查你已经填好的盘面，大概只需要两分钟——一行行、一列列、一宫宫扫过去，确认没有重复数字即可。这个对比太舒服了，以至于你心里可能会悄悄生出一个疑虑：“这会不会只是个例？数独、拼图、找钥匙——这些都是特意挑出来让人开心的例子。那我真正要监督的那些</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的任务呢？万一我碰到的，正好是那种‘验证起来和生成起来一样难’的任务呢？”</w:t>
      </w:r>
    </w:p>
    <w:p w14:paraId="42BEBB9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这个疑虑很诚实，也正好说明了为什么你需要一个理论靠山。经验上的个例只能给你一时的信心，但理论给你的是一张地图。它可以告诉你：</w:t>
      </w:r>
      <w:r>
        <w:rPr>
          <w:rFonts w:hint="default" w:ascii="Times New Roman Regular" w:hAnsi="Times New Roman Regular" w:eastAsia="宋体" w:cs="Times New Roman Regular"/>
          <w:b/>
          <w:bCs/>
        </w:rPr>
        <w:t>验证比生成便宜这件事，到底有多普遍？它在什么条件下成立，又会在什么情况下不成立？</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如果你是一个对某个领域并不精通的外行，却要负责监督一个在认知上远比你强大的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系统，这些问题直接决定了你的杠杆到底有多大，以及你的安全活动边界在哪里。你不必成为一个理论计算机科学家，但你最好能像一个懂一点工程热力学的飞行员一样：你不必亲手设计发动机，但你需要大致知道，在什么高度和气温下，你的升力是可靠的，在什么条件下，你该老老实实承认“这个我飞不过去”。</w:t>
      </w:r>
    </w:p>
    <w:p w14:paraId="66FE052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这一章，就是为你在“验证”这件事上，建立一个最底层的理论直觉。我们承诺，整个过程不要求任何数学基础，只取直觉。我们用三步走完这条从“不安”到“自知之明”的路。</w:t>
      </w:r>
    </w:p>
    <w:bookmarkEnd w:id="89"/>
    <w:p w14:paraId="3A9B7505">
      <w:pPr>
        <w:pStyle w:val="5"/>
        <w:rPr>
          <w:rFonts w:hint="default" w:ascii="Times New Roman Regular" w:hAnsi="Times New Roman Regular" w:eastAsia="宋体" w:cs="Times New Roman Regular"/>
        </w:rPr>
      </w:pPr>
      <w:bookmarkStart w:id="90" w:name="_Toc1414384033"/>
      <w:bookmarkStart w:id="91" w:name="为什么个例多到让你怀疑并不是巧合"/>
      <w:r>
        <w:rPr>
          <w:rFonts w:hint="default" w:ascii="Times New Roman Regular" w:hAnsi="Times New Roman Regular" w:eastAsia="宋体" w:cs="Times New Roman Regular"/>
        </w:rPr>
        <w:t>为什么“个例”多到让你怀疑并不是巧合</w:t>
      </w:r>
      <w:bookmarkEnd w:id="90"/>
    </w:p>
    <w:p w14:paraId="7E9AA53D">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坐下来讲理论之前，先把你心里那个数独放大看看。你会发现，身边易验证而难生成的现象多得令人不安。一个典型的锁和钥匙的关系就是如此：给你一把钥匙和一个锁眼，你不需要是锁匠，试一下就一秒，但如果你没有钥匙、要从一堆金属粉末开始配出一把能用的钥匙，那就是完全不同的功夫。搬家的时候你打包了二十个箱子，最后要找那一本在某个箱子里的旧笔记，你得一箱一箱翻，但如果有人告诉你“笔记就在那个贴着红色胶带的箱子里”，你走过去翻一下那一个箱子就能确认，耗时从半小时降到了半分钟。这些场景的共同点不是它们都属于游戏或日常琐事，而是它们共享了一个深层结构：</w:t>
      </w:r>
      <w:r>
        <w:rPr>
          <w:rFonts w:hint="default" w:ascii="Times New Roman Regular" w:hAnsi="Times New Roman Regular" w:eastAsia="宋体" w:cs="Times New Roman Regular"/>
          <w:b/>
          <w:bCs/>
        </w:rPr>
        <w:t>生成一个解可能需要在一片巨大的可能性空间里进行指数级的搜索，而验证一个候选解则只需要沿着一条短得多的因果链做核对。</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作为验证者，不必重走生成者的那条荆棘路，你只需站在终点，检查他交到你手里的东西是否符合那条链上每一个环节的规则。此时你可能会想，好吧，这些例子确实很多，但有没有一个东西能告诉我，这到底是一种宇宙的局部天气，还是宇宙的系统性特征？这就是理论要回答的第一个问题——普遍性。</w:t>
      </w:r>
    </w:p>
    <w:bookmarkEnd w:id="91"/>
    <w:p w14:paraId="69A9BC27">
      <w:pPr>
        <w:pStyle w:val="5"/>
        <w:rPr>
          <w:rFonts w:hint="default" w:ascii="Times New Roman Regular" w:hAnsi="Times New Roman Regular" w:eastAsia="宋体" w:cs="Times New Roman Regular"/>
        </w:rPr>
      </w:pPr>
      <w:bookmarkStart w:id="92" w:name="_Toc1055953988"/>
      <w:bookmarkStart w:id="93" w:name="理论如何给你一张杠杆地图"/>
      <w:r>
        <w:rPr>
          <w:rFonts w:hint="default" w:ascii="Times New Roman Regular" w:hAnsi="Times New Roman Regular" w:eastAsia="宋体" w:cs="Times New Roman Regular"/>
        </w:rPr>
        <w:t>理论如何给你一张“杠杆地图”</w:t>
      </w:r>
      <w:bookmarkEnd w:id="92"/>
    </w:p>
    <w:p w14:paraId="170C0AF1">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理论在这里的作用，不是给你一个数学定理让你背诵，而是帮你把那种“试试看”的模糊经验，翻译成一种“原来如此”的结构性认知。具体来说，你要从理论那里拿走三样东西。</w:t>
      </w:r>
    </w:p>
    <w:p w14:paraId="1307897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w:t>
      </w:r>
      <w:r>
        <w:rPr>
          <w:rFonts w:hint="default" w:ascii="Times New Roman Regular" w:hAnsi="Times New Roman Regular" w:eastAsia="宋体" w:cs="Times New Roman Regular"/>
          <w:b/>
          <w:bCs/>
        </w:rPr>
        <w:t>普遍性的直觉</w:t>
      </w:r>
      <w:r>
        <w:rPr>
          <w:rFonts w:hint="default" w:ascii="Times New Roman Regular" w:hAnsi="Times New Roman Regular" w:eastAsia="宋体" w:cs="Times New Roman Regular"/>
        </w:rPr>
        <w:t>。你需要知道，有一大类问题，它们共享着“找到难、检查易”的性质；这个类别之大，远远超出数独和搬箱子的范围，涵盖了从排课表、设计芯片布局、安排物流路线到验证数学定理在内的海量实际问题。理论用“P</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与</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NP”这个概念框架，把这个直觉固定下来，告诉外行：你享受的这种便宜验证，不是随机掉落的运气，而是有深刻的计算结构性原因。你不是在赌场里碰运气，你是站在一条物理定律上。</w:t>
      </w:r>
    </w:p>
    <w:p w14:paraId="38028C1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w:t>
      </w:r>
      <w:r>
        <w:rPr>
          <w:rFonts w:hint="default" w:ascii="Times New Roman Regular" w:hAnsi="Times New Roman Regular" w:eastAsia="宋体" w:cs="Times New Roman Regular"/>
          <w:b/>
          <w:bCs/>
        </w:rPr>
        <w:t>弱监督强的机制原理</w:t>
      </w:r>
      <w:r>
        <w:rPr>
          <w:rFonts w:hint="default" w:ascii="Times New Roman Regular" w:hAnsi="Times New Roman Regular" w:eastAsia="宋体" w:cs="Times New Roman Regular"/>
        </w:rPr>
        <w:t>。就算验证普遍更便宜，你作为外行还是会有第二个疑虑：那个负责生成答案的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比我聪明那么多，甚至可能不诚实，我一个门外汉，凭什么盘问它？这就要讲到证明者与校验者之间的博弈模型。理论已经帮你把“弱者如何盘问强者”这件事，抽象成了一个干净的数学剧本，并且证明了：只要允许你问出巧妙的问题，即便对方比你强得多，你依然能在高置信度下不被欺骗。这个剧本不只属于密码学家，它的“小白可执行版”可以落到你手里：就是学会问“换一种说法你还能自圆其说吗？”“我要你预先把做完的结果长什么样子告诉我”“你的结论如果错了，最可能的漏洞会出在哪一步？”，等等。这些盘问技巧不是小聪明，而是有深刻的博弈论保障的。</w:t>
      </w:r>
    </w:p>
    <w:p w14:paraId="62969B7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w:t>
      </w:r>
      <w:r>
        <w:rPr>
          <w:rFonts w:hint="default" w:ascii="Times New Roman Regular" w:hAnsi="Times New Roman Regular" w:eastAsia="宋体" w:cs="Times New Roman Regular"/>
          <w:b/>
          <w:bCs/>
        </w:rPr>
        <w:t>边界意识的建立</w:t>
      </w:r>
      <w:r>
        <w:rPr>
          <w:rFonts w:hint="default" w:ascii="Times New Roman Regular" w:hAnsi="Times New Roman Regular" w:eastAsia="宋体" w:cs="Times New Roman Regular"/>
        </w:rPr>
        <w:t>。理论最诚实的地方，不是告诉你“有便宜可占”，而是它同时明明白白地告诉了你：哪些地方没便宜可占。并不是所有任务都坐在“易验证”这一边。有些任务，验证本身就需要难以承受的领域知识；有些任务，验证的唯一方法是执行一个高成本甚至不可逆的行动；有些任务，要等几个月甚至几年才知道当初的判断对不对。理论把这些“硬骨头”提前划了出来。这让你在分配自己有限的注意力和信任时，能够像一个有经验的投资者——你知道哪些资产是你可以相对轻松地审计的，哪些资产你必须在账面上写上“高风险、待另案处理”。这就是本书第六步“残差显式化”的理论发源地：验证不了的，就老老实实地标出来，按赌注分级处理，绝不假装自己已经验证过了。</w:t>
      </w:r>
    </w:p>
    <w:bookmarkEnd w:id="93"/>
    <w:p w14:paraId="5EFC0D57">
      <w:pPr>
        <w:pStyle w:val="5"/>
        <w:rPr>
          <w:rFonts w:hint="default" w:ascii="Times New Roman Regular" w:hAnsi="Times New Roman Regular" w:eastAsia="宋体" w:cs="Times New Roman Regular"/>
        </w:rPr>
      </w:pPr>
      <w:bookmarkStart w:id="94" w:name="_Toc613817508"/>
      <w:bookmarkStart w:id="95" w:name="本章三步给你可用的直觉而非公式"/>
      <w:r>
        <w:rPr>
          <w:rFonts w:hint="default" w:ascii="Times New Roman Regular" w:hAnsi="Times New Roman Regular" w:eastAsia="宋体" w:cs="Times New Roman Regular"/>
        </w:rPr>
        <w:t>本章三步：给你可用的直觉，而非公式</w:t>
      </w:r>
      <w:bookmarkEnd w:id="94"/>
    </w:p>
    <w:p w14:paraId="25D758A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所以，在接下来的三节里，我们严格按这个节奏来。3.2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节先给你</w:t>
      </w:r>
      <w:r>
        <w:rPr>
          <w:rFonts w:hint="default" w:ascii="Times New Roman Regular" w:hAnsi="Times New Roman Regular" w:eastAsia="宋体" w:cs="Times New Roman Regular"/>
        </w:rPr>
        <w:t xml:space="preserve"> P </w:t>
      </w:r>
      <w:r>
        <w:rPr>
          <w:rFonts w:hint="default" w:ascii="Times New Roman Regular" w:hAnsi="Times New Roman Regular" w:eastAsia="宋体" w:cs="Times New Roman Regular"/>
        </w:rPr>
        <w:t>与</w:t>
      </w:r>
      <w:r>
        <w:rPr>
          <w:rFonts w:hint="default" w:ascii="Times New Roman Regular" w:hAnsi="Times New Roman Regular" w:eastAsia="宋体" w:cs="Times New Roman Regular"/>
        </w:rPr>
        <w:t xml:space="preserve"> NP </w:t>
      </w:r>
      <w:r>
        <w:rPr>
          <w:rFonts w:hint="default" w:ascii="Times New Roman Regular" w:hAnsi="Times New Roman Regular" w:eastAsia="宋体" w:cs="Times New Roman Regular"/>
        </w:rPr>
        <w:t>的直觉。我们只讲故事，不讲形式定义。你会看到为什么分解一个大数和验证一个分解结果，在直觉上就可以差出几个数量级；为什么数独、拼图、用公钥试锁和配钥匙，都指向同一种不对称性。我们也会诚实告诉你两件事：一，P</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不等于</w:t>
      </w:r>
      <w:r>
        <w:rPr>
          <w:rFonts w:hint="default" w:ascii="Times New Roman Regular" w:hAnsi="Times New Roman Regular" w:eastAsia="宋体" w:cs="Times New Roman Regular"/>
        </w:rPr>
        <w:t xml:space="preserve"> NP </w:t>
      </w:r>
      <w:r>
        <w:rPr>
          <w:rFonts w:hint="default" w:ascii="Times New Roman Regular" w:hAnsi="Times New Roman Regular" w:eastAsia="宋体" w:cs="Times New Roman Regular"/>
        </w:rPr>
        <w:t>这件事，至今还没有终极的数学证明——但所有可观测的证据和理论经验都强烈支持这个不对称性，本书把它当作一个可用的工程事实；二，并不是所有问题都坐在“NP”这条船上，有些问题验证本身就很难，这一块我们会放到</w:t>
      </w:r>
      <w:r>
        <w:rPr>
          <w:rFonts w:hint="default" w:ascii="Times New Roman Regular" w:hAnsi="Times New Roman Regular" w:eastAsia="宋体" w:cs="Times New Roman Regular"/>
        </w:rPr>
        <w:t xml:space="preserve"> 3.5 </w:t>
      </w:r>
      <w:r>
        <w:rPr>
          <w:rFonts w:hint="default" w:ascii="Times New Roman Regular" w:hAnsi="Times New Roman Regular" w:eastAsia="宋体" w:cs="Times New Roman Regular"/>
        </w:rPr>
        <w:t>节去全面摊牌。</w:t>
      </w:r>
    </w:p>
    <w:p w14:paraId="58EBE9D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3.3 </w:t>
      </w:r>
      <w:r>
        <w:rPr>
          <w:rFonts w:hint="default" w:ascii="Times New Roman Regular" w:hAnsi="Times New Roman Regular" w:eastAsia="宋体" w:cs="Times New Roman Regular"/>
        </w:rPr>
        <w:t>节带你走入交互式证明的世界。这是最符合你作为外行处境的一个模型：一个强大的证明者提出主张，而你——一个弱小但头脑清醒的校验者——通过一个动态的盘问过程来决定是否接受。你会看到，</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已经把这个思想用于训练系统，让它学会交出“更容易被检查的答案”；进一步表明，为了让弱校验者能看懂，强模型有时需要牺牲一点性能，换取更强的“可读性”。这正是你想要的交换：用一个“啰嗦但看得清”的答案，换一个“简洁但两眼一抹黑”的结论。</w:t>
      </w:r>
    </w:p>
    <w:p w14:paraId="3CB2E7D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3.4 </w:t>
      </w:r>
      <w:r>
        <w:rPr>
          <w:rFonts w:hint="default" w:ascii="Times New Roman Regular" w:hAnsi="Times New Roman Regular" w:eastAsia="宋体" w:cs="Times New Roman Regular"/>
        </w:rPr>
        <w:t>节是关键的翻转：把你从“被动接受难验证产出”的被动局面中拉出来，让你主动要求可检查性。你会发现，可检查性是一种可以被你明确要求的输出特征——你可以要求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暴露中间步骤，可以要求它在给出结论的同时给出一个你自己就能执行的检验方法，可以在布置任务的第一句话里就写清楚“你的输出，必须能被一个非专业人士按步骤核查”。这一步，对接的是本书六步动作集里的多个动作：验收外包、预测前置、矛盾三角测量。</w:t>
      </w:r>
    </w:p>
    <w:p w14:paraId="37C79F7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最后，3.5</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会老老实实站在你身边，把地图上的“此处有龙”区域圈出来：没有客观真值的任务怎么办？验证需要冒高风险行动的任务怎么办？回报要很久之后才能观察的任务怎么办？每一条我们都会给出外行能用的应对原则，而这些原则正是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章全章和第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章前端的实操来源。</w:t>
      </w:r>
    </w:p>
    <w:bookmarkEnd w:id="95"/>
    <w:p w14:paraId="3298C95E">
      <w:pPr>
        <w:pStyle w:val="5"/>
        <w:rPr>
          <w:rFonts w:hint="default" w:ascii="Times New Roman Regular" w:hAnsi="Times New Roman Regular" w:eastAsia="宋体" w:cs="Times New Roman Regular"/>
        </w:rPr>
      </w:pPr>
      <w:bookmarkStart w:id="96" w:name="_Toc2066900415"/>
      <w:bookmarkStart w:id="97" w:name="你不必成为理论家但你值得拥有一张地图"/>
      <w:r>
        <w:rPr>
          <w:rFonts w:hint="default" w:ascii="Times New Roman Regular" w:hAnsi="Times New Roman Regular" w:eastAsia="宋体" w:cs="Times New Roman Regular"/>
        </w:rPr>
        <w:t>你不必成为理论家，但你值得拥有一张地图</w:t>
      </w:r>
      <w:bookmarkEnd w:id="96"/>
    </w:p>
    <w:p w14:paraId="016DB249">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读这一章，你不需要做任何数学推导。你只需要带着一个很朴素的问题进来：</w:t>
      </w:r>
      <w:r>
        <w:rPr>
          <w:rFonts w:hint="default" w:ascii="Times New Roman Regular" w:hAnsi="Times New Roman Regular" w:eastAsia="宋体" w:cs="Times New Roman Regular"/>
          <w:b/>
          <w:bCs/>
        </w:rPr>
        <w:t>我这个外行，到底在哪些事上可以放心地“验证而不理解”，又在哪些事上必须知道自己已经越过了安全边界？</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理论不会替你监督，但它会让你在监督的时候，知道自己站在哪里、脚下是什么地基、头顶的天花板在什么高度。对你而言，这就是知识的可行动版本：不是知道了多少公式，而是知道何时可以自信地说“这个我可以验收”，以及何时必须诚实地说“这个我尚未验证，只能按赌注处理”。</w:t>
      </w:r>
    </w:p>
    <w:p w14:paraId="6761BB6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接下来，我们就从</w:t>
      </w:r>
      <w:r>
        <w:rPr>
          <w:rFonts w:hint="default" w:ascii="Times New Roman Regular" w:hAnsi="Times New Roman Regular" w:eastAsia="宋体" w:cs="Times New Roman Regular"/>
        </w:rPr>
        <w:t xml:space="preserve"> P </w:t>
      </w:r>
      <w:r>
        <w:rPr>
          <w:rFonts w:hint="default" w:ascii="Times New Roman Regular" w:hAnsi="Times New Roman Regular" w:eastAsia="宋体" w:cs="Times New Roman Regular"/>
        </w:rPr>
        <w:t>与</w:t>
      </w:r>
      <w:r>
        <w:rPr>
          <w:rFonts w:hint="default" w:ascii="Times New Roman Regular" w:hAnsi="Times New Roman Regular" w:eastAsia="宋体" w:cs="Times New Roman Regular"/>
        </w:rPr>
        <w:t xml:space="preserve"> NP </w:t>
      </w:r>
      <w:r>
        <w:rPr>
          <w:rFonts w:hint="default" w:ascii="Times New Roman Regular" w:hAnsi="Times New Roman Regular" w:eastAsia="宋体" w:cs="Times New Roman Regular"/>
        </w:rPr>
        <w:t>的直觉开始，一层一层把这栋理论地基立起来。你不用准备任何东西，你只需要保持一个外行最宝贵的资产：敢问“为什么这真的能行”以及“这在哪会不灵”的清醒头脑。</w:t>
      </w:r>
    </w:p>
    <w:bookmarkEnd w:id="97"/>
    <w:p w14:paraId="321C3598">
      <w:pPr>
        <w:pStyle w:val="5"/>
        <w:rPr>
          <w:rFonts w:hint="default" w:ascii="Times New Roman Regular" w:hAnsi="Times New Roman Regular" w:eastAsia="宋体" w:cs="Times New Roman Regular"/>
        </w:rPr>
      </w:pPr>
      <w:bookmarkStart w:id="98" w:name="_Toc699801033"/>
      <w:bookmarkStart w:id="99" w:name="p-与-np-的直觉找到难检查易"/>
      <w:r>
        <w:rPr>
          <w:rFonts w:hint="default" w:ascii="Times New Roman Regular" w:hAnsi="Times New Roman Regular" w:eastAsia="宋体" w:cs="Times New Roman Regular"/>
        </w:rPr>
        <w:t xml:space="preserve">3.2 P </w:t>
      </w:r>
      <w:r>
        <w:rPr>
          <w:rFonts w:hint="default" w:ascii="Times New Roman Regular" w:hAnsi="Times New Roman Regular" w:eastAsia="宋体" w:cs="Times New Roman Regular"/>
        </w:rPr>
        <w:t>与</w:t>
      </w:r>
      <w:r>
        <w:rPr>
          <w:rFonts w:hint="default" w:ascii="Times New Roman Regular" w:hAnsi="Times New Roman Regular" w:eastAsia="宋体" w:cs="Times New Roman Regular"/>
        </w:rPr>
        <w:t xml:space="preserve"> NP </w:t>
      </w:r>
      <w:r>
        <w:rPr>
          <w:rFonts w:hint="default" w:ascii="Times New Roman Regular" w:hAnsi="Times New Roman Regular" w:eastAsia="宋体" w:cs="Times New Roman Regular"/>
        </w:rPr>
        <w:t>的直觉:找到难，检查易</w:t>
      </w:r>
      <w:bookmarkEnd w:id="98"/>
    </w:p>
    <w:p w14:paraId="682066C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们就从这个直觉的原子单位——数独——开始讲起。从数独讲起不是比喻，而是真正的数学事实。你在报纸上做一道数独，可能花掉整个下午——反复试探、折返、推倒重来。但如果有一个人直接递给你一张填满数字的九宫格，你只需要一两分钟就能验证它是不是合法解：每一行看一眼、每一列看一眼、每一个小九宫格看一眼，确定是不是数字1到9各出现一次。你甚至不用动脑子，这是个百分之百的机械动作。如果一个外行说“这道数独我做不出来”，没人觉得奇怪；但如果说“这个填好的数独我检查不了它对不对”，那听起来就有点奇怪了。生成和验证之间，隔着好几个数量级的力气差。</w:t>
      </w:r>
    </w:p>
    <w:p w14:paraId="6ACAC11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这就是P与NP的直觉，也是你作为外行监督AI时，手里最根本的一张底牌。上一节的结尾我们预告过，理论要给你的第一样东西就是“普遍性的直觉”。这里它就实实在在地来了。</w:t>
      </w:r>
    </w:p>
    <w:bookmarkEnd w:id="99"/>
    <w:p w14:paraId="7C08082F">
      <w:pPr>
        <w:pStyle w:val="5"/>
        <w:rPr>
          <w:rFonts w:hint="default" w:ascii="Times New Roman Regular" w:hAnsi="Times New Roman Regular" w:eastAsia="宋体" w:cs="Times New Roman Regular"/>
        </w:rPr>
      </w:pPr>
      <w:bookmarkStart w:id="100" w:name="_Toc1935510659"/>
      <w:bookmarkStart w:id="101" w:name="找到难检查易一个宇宙级的不对称性"/>
      <w:r>
        <w:rPr>
          <w:rFonts w:hint="default" w:ascii="Times New Roman Regular" w:hAnsi="Times New Roman Regular" w:eastAsia="宋体" w:cs="Times New Roman Regular"/>
        </w:rPr>
        <w:t>找到难，检查易——一个宇宙级的不对称性</w:t>
      </w:r>
      <w:bookmarkEnd w:id="100"/>
    </w:p>
    <w:p w14:paraId="24DE631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计算机科学里最重要的未解问题之一，叫做“P</w:t>
      </w:r>
      <w:r>
        <w:rPr>
          <w:rFonts w:hint="default" w:ascii="Times New Roman Regular" w:hAnsi="Times New Roman Regular" w:eastAsia="宋体" w:cs="Times New Roman Regular"/>
        </w:rPr>
        <w:t xml:space="preserve"> versus </w:t>
      </w:r>
      <w:r>
        <w:rPr>
          <w:rFonts w:hint="default" w:ascii="Times New Roman Regular" w:hAnsi="Times New Roman Regular" w:eastAsia="宋体" w:cs="Times New Roman Regular"/>
        </w:rPr>
        <w:t>NP”。这个问题的通俗版可以表述成一句话：</w:t>
      </w:r>
      <w:r>
        <w:rPr>
          <w:rFonts w:hint="default" w:ascii="Times New Roman Regular" w:hAnsi="Times New Roman Regular" w:eastAsia="宋体" w:cs="Times New Roman Regular"/>
          <w:b/>
          <w:bCs/>
        </w:rPr>
        <w:t>是不是每一个“能快速检查”的问题，也一定能“快速找到解”？</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几乎所有计算机科学家都相信，答案是否定的——“易检查”的疆域，要比“易找到”的疆域辽阔得多。注意，这句话至今没有被严格证明（我们在下面马上就会诚实交代这个边界），但你暂时可以把它当成一条支撑整个数字文明的工程事实来用。</w:t>
      </w:r>
    </w:p>
    <w:p w14:paraId="2EC992D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先把这个“快速”的意思定一下锚。计算机科学家说的“快速”，不指时钟上的几分钟，而是指一个更稳健的性质：当问题的尺寸变大时，解决问题的代价不会爆炸式上涨。比如你检查一个数独解，9×9的盘面你可能看几十秒，16×16的盘面你看两三分钟；对于一个合理的验证方法，代价的增长应该呈“多项式增长”，也就是温和增长。相反，找到一个解可能需要把可能性挨个试过去，可能性空间随着尺寸呈指数爆炸，这就是“慢”。对非专业读者，我们不需要记住“多项式时间”这个名词，只需要记住一个画面：</w:t>
      </w:r>
      <w:r>
        <w:rPr>
          <w:rFonts w:hint="default" w:ascii="Times New Roman Regular" w:hAnsi="Times New Roman Regular" w:eastAsia="宋体" w:cs="Times New Roman Regular"/>
          <w:b/>
          <w:bCs/>
        </w:rPr>
        <w:t>找解像在一片指数大小的黑暗空间里打着手电筒找一根针，检查解则像把一根针放在日光下看一眼认不认得它是针。</w:t>
      </w:r>
    </w:p>
    <w:p w14:paraId="4475622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证书（certificate）的妙处。一个候选解，就是一个证书。证书本身不告诉你它是怎么被找到的，它只是一张“成品”。验证者只需要用自己的眼睛——或者一段简单的程序——照规矩检查一遍，就能判断这张证书合不合格。数独盘面是证书，拼好的拼图是证书，两个大质数的乘积的分解结果也是证书。证书给了验证者一个巨大的优待：你不需要理解搜索的过程，你只需要鉴定搜索的终点。</w:t>
      </w:r>
    </w:p>
    <w:bookmarkEnd w:id="101"/>
    <w:p w14:paraId="371647D8">
      <w:pPr>
        <w:pStyle w:val="5"/>
        <w:rPr>
          <w:rFonts w:hint="default" w:ascii="Times New Roman Regular" w:hAnsi="Times New Roman Regular" w:eastAsia="宋体" w:cs="Times New Roman Regular"/>
        </w:rPr>
      </w:pPr>
      <w:bookmarkStart w:id="102" w:name="_Toc45361057"/>
      <w:bookmarkStart w:id="103" w:name="三四个外行秒懂的例子"/>
      <w:r>
        <w:rPr>
          <w:rFonts w:hint="default" w:ascii="Times New Roman Regular" w:hAnsi="Times New Roman Regular" w:eastAsia="宋体" w:cs="Times New Roman Regular"/>
        </w:rPr>
        <w:t>三四个外行秒懂的例子</w:t>
      </w:r>
      <w:bookmarkEnd w:id="102"/>
    </w:p>
    <w:p w14:paraId="56E182DC">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质因数分解。</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给你两个质数，比如911和1087，让计算机把它们乘起来：911×1087＝990257。这是小学算术，眨眼间完成。但反过来，我给你990257这个数，只告诉你它是两个质数的乘积，让你把这两个质数找出来，你要怎么做？你只能从2、3、5、7……一直试，直到碰巧撞对一个因子。对很大的数（比如几百位），这个试错的时间长得到超过宇宙年龄。然而，一旦有人把两个质数塞到你手里，你只需要做一次乘法再比对结果，就连计算器都能瞬间判对错。这就是为什么整个互联网的加密通信，都把自己的安全赌在“分解难、乘法易”这条不对称性上。你不是数学家，但你每天都在用这条规律保护自己的银行密码。</w:t>
      </w:r>
    </w:p>
    <w:p w14:paraId="6AB17A5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配钥匙与开锁。</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假设你面前有一个结构复杂的锁，旁边有一大堆未标记的钥匙。任务一：找出哪把钥匙能开这个锁。你只能一把一把插进去试，运气不好要试到最后一把才能找到。任务二：有人递给你一把钥匙，说“这把能开”，你往锁孔里一插一拧，锁开了，你就知道没错。任务二几乎不花力气。这里，锁芯的内部构造就是你要“找到”的未知解，正配的钥匙就是证书，锁本身就是一个验证器。验证就是把钥匙插进去转一下。</w:t>
      </w:r>
    </w:p>
    <w:p w14:paraId="4F29B44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拼图（拼板游戏）。</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给你一袋子500块碎片和一张参考图，把图拼出来可能要耗掉你一整个周末。但如果你走进房间，看到地板上已经放着一副拼好的画面，你要判断它拼得对不对，几乎是一瞬间的事：检查相邻两块拼片的接口是否密合、图案是否连续，只需要局部看一眼。这种局部可检查性使得验证的力气远比“从无到有构造全局秩序”来得小。计算机科学里的很多“NP问题”都有这种性质：整体秩序很难搜索，但局部约束很容易一个一个核对。</w:t>
      </w:r>
    </w:p>
    <w:p w14:paraId="2CE525A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任天堂经典游戏。</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不是玩笑。曾有理论计算机科学家严格证明了，许多我们小时候玩的任天堂游戏——超级马里奥兄弟、塞尔达传说、宝可梦——在广义版本上都属于“易验证、难生成”的那一类。拿马里奥来说，给定一个复杂关卡，问“是否存在一系列操作让马里奥活着走到终点？”你可能需要尝试天量可能的按键序列才能找到一条路。但反过来，如果给你一个操作序列录像，你只需要让游戏回放一遍，看看马里奥是不是真的走到了终点而没有死掉——这就变成了一个纯机械的验证过程。这恰恰是你监督AI时的处境：AI给了你一份声称能达成某个结果的方案，你不需要亲自想出那个方案，你只需要在它执行完后，或者在它展示中间步骤时，去检查那些“看得见的现象”。</w:t>
      </w:r>
    </w:p>
    <w:p w14:paraId="1D61E8A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这几个例子指向同一个事实：</w:t>
      </w:r>
      <w:r>
        <w:rPr>
          <w:rFonts w:hint="default" w:ascii="Times New Roman Regular" w:hAnsi="Times New Roman Regular" w:eastAsia="宋体" w:cs="Times New Roman Regular"/>
          <w:b/>
          <w:bCs/>
        </w:rPr>
        <w:t>生成者的难处来自搜索空间的指数级庞大，验证者的轻松来自搜索已被压缩成一张证书、只需局部核对。</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这就是你作为外行可以借用的力——你不必走完搜索的全过程，你只要站在搜索的出口，要求对方把那张证书递到你手上，然后执行一套你完全能胜任的核对动作。</w:t>
      </w:r>
    </w:p>
    <w:bookmarkEnd w:id="103"/>
    <w:p w14:paraId="599C4D92">
      <w:pPr>
        <w:pStyle w:val="5"/>
        <w:rPr>
          <w:rFonts w:hint="default" w:ascii="Times New Roman Regular" w:hAnsi="Times New Roman Regular" w:eastAsia="宋体" w:cs="Times New Roman Regular"/>
        </w:rPr>
      </w:pPr>
      <w:bookmarkStart w:id="104" w:name="_Toc26590314"/>
      <w:bookmarkStart w:id="105" w:name="两个亟需的诚实边界"/>
      <w:r>
        <w:rPr>
          <w:rFonts w:hint="default" w:ascii="Times New Roman Regular" w:hAnsi="Times New Roman Regular" w:eastAsia="宋体" w:cs="Times New Roman Regular"/>
        </w:rPr>
        <w:t>两个亟需的诚实边界</w:t>
      </w:r>
      <w:bookmarkEnd w:id="104"/>
    </w:p>
    <w:p w14:paraId="08D31C5C">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现在必须做一次“残差显式化”——哪怕在理论章节里，也要诚实交代理论的边界。这正是本章从头就在强调的第三样东西：边界意识。</w:t>
      </w:r>
    </w:p>
    <w:p w14:paraId="394F65D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第一，P≠NP尚未被严格证明。</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读到这儿你可能会问：如果它只是个猜想，我怎么敢把自己的监督策略建立在它上面？答案有两条。其一，虽然P与NP是否相等在数学上没有最后定论，但几十年里积累的所有证据——包括对NP完全问题的大量研究、计算复杂性理论的整套分级体系、密码学在实践中从未被大规模攻破的事实——都一致指向P≠NP。科学里有很多未证明但极其可靠的工作假设，广义相对论没有在普朗克尺度被验证，但我们还是用它来修正GPS卫星的时钟。P≠NP就是这个量级的工作假设。其二，本书不是在做数学证明，而是在构建一个工程化的监督方法集。对我们来说，只要这个不对称性在绝大多数现实任务中足够稳定、足够可依赖，我们就可以拿它当行动依据。真要等到P≠NP的严格证明那一天才敢检查AI的答案，恐怕那时候你已经不需要读这本书了。</w:t>
      </w:r>
    </w:p>
    <w:p w14:paraId="24FAD2A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第二，不是所有问题都落在“易验证”这一侧。</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P/NP的讨论给我们的只是一个存在性保证：</w:t>
      </w:r>
      <w:r>
        <w:rPr>
          <w:rFonts w:hint="default" w:ascii="Times New Roman Regular" w:hAnsi="Times New Roman Regular" w:eastAsia="宋体" w:cs="Times New Roman Regular"/>
          <w:b/>
          <w:bCs/>
        </w:rPr>
        <w:t>存在</w:t>
      </w:r>
      <w:r>
        <w:rPr>
          <w:rFonts w:hint="default" w:ascii="Times New Roman Regular" w:hAnsi="Times New Roman Regular" w:eastAsia="宋体" w:cs="Times New Roman Regular"/>
        </w:rPr>
        <w:t>一大类问题，检查远比生成容易。但它没有说“所有”问题都是如此。有些问题，验证本身也需要几乎和生成同等量级的力气——比如判断一个商业策略是不是“最优的”，可能需要对整个商业世界建模推演；判断一段文案“够不够打动人心”，不存在一个机械的检查程序。这类任务，P/NP的直觉不能直接给你提供杠杆。我们在3.5节会详细拆解哪些任务验证并不便宜，以及面对它们你该怎么办。眼下你只需要记住一点：当你面对一个具体的监督任务时，必须先问自己——“这个任务有没有可能被塞进‘易验证’的形式？”</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如果没有，你不能假装有，而要进入另一套处理流程（残差显式化、赌注分级）。</w:t>
      </w:r>
    </w:p>
    <w:p w14:paraId="6685989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这些边界非但没有削弱我们的立场，反而廓清了你能安全行走的区域。你知道那片“易验证”的田地在哪儿，也知道田地的边界在哪儿，这比盲目相信“一切都可以轻松检查”要安全得多。</w:t>
      </w:r>
    </w:p>
    <w:bookmarkEnd w:id="105"/>
    <w:p w14:paraId="6646BC25">
      <w:pPr>
        <w:pStyle w:val="5"/>
        <w:rPr>
          <w:rFonts w:hint="default" w:ascii="Times New Roman Regular" w:hAnsi="Times New Roman Regular" w:eastAsia="宋体" w:cs="Times New Roman Regular"/>
        </w:rPr>
      </w:pPr>
      <w:bookmarkStart w:id="106" w:name="_Toc226808822"/>
      <w:bookmarkStart w:id="107" w:name="把任务拽进易验证区-后续所有动作的理论动机"/>
      <w:r>
        <w:rPr>
          <w:rFonts w:hint="default" w:ascii="Times New Roman Regular" w:hAnsi="Times New Roman Regular" w:eastAsia="宋体" w:cs="Times New Roman Regular"/>
        </w:rPr>
        <w:t>把任务拽进“易验证”区</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后续所有动作的理论动机</w:t>
      </w:r>
      <w:bookmarkEnd w:id="106"/>
    </w:p>
    <w:p w14:paraId="098FA910">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可以把这个理论直觉和你的核心任务焊接起来。你作为非专家，监督一个比自己强大得多的AI系统，它的内部推理你可能根本看不懂。你不要去和它比聪明——那等于自己跳进指数搜索空间里去硬扛。你要做的事，是</w:t>
      </w:r>
      <w:r>
        <w:rPr>
          <w:rFonts w:hint="default" w:ascii="Times New Roman Regular" w:hAnsi="Times New Roman Regular" w:eastAsia="宋体" w:cs="Times New Roman Regular"/>
          <w:b/>
          <w:bCs/>
        </w:rPr>
        <w:t>把它的每一个断言，从“需要探索过程才能评价”的形式，转换成“只需要核对一张证书”的形式</w:t>
      </w:r>
      <w:r>
        <w:rPr>
          <w:rFonts w:hint="default" w:ascii="Times New Roman Regular" w:hAnsi="Times New Roman Regular" w:eastAsia="宋体" w:cs="Times New Roman Regular"/>
        </w:rPr>
        <w:t>。这个“转换”，就是第1章提到的第一条第一性原理——验证不等于理解——的操作化表达，也是后面所有动作集（预测前置、验收外包、矛盾三角测量、递归分解判据等等）共有的理论内核。</w:t>
      </w:r>
    </w:p>
    <w:p w14:paraId="458597E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具体来说，当AI丢给你一个结论，你的本能反应不应该是“我懂不懂这个结论”，而应该是：“我能不能把这个结论重新表达成一件我需要检查的事，而且这件事不需要我理解整个推导链条就能做？”</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如果能，你就是站在P/NP式天平上那个轻的一侧；如果不能，你就还没完成分解，要继续递归地逼它把结论拆到能检查的粒度。举个例子：AI说“根据近期市场数据，应该调仓至某某配置”，你不要去纠结它的宏观模型对不对，而是问它：“在调仓执行前，你说出三个接下来两周内可观察到的市场信号，如果这三个信号里有两个没出现，就反证你的判断有问题。”</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把它从一个不可验证的全局主张，翻译成了几个可观察、可核对的局部预测。这个翻译过程，就是把一个原本可能落在“难验证”区的问题，硬拖进“易验证”区。这正是P/NP直觉给你注入的底气：只要你能把它变成一个证书检查问题，你就有了胜算。</w:t>
      </w:r>
    </w:p>
    <w:p w14:paraId="3CD228F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[简化]</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本小节对P和NP的陈述是刻意简化的。我们避开了非确定图灵机、多项式归约、NP完全性等形式概念，只保留了最核心的直觉骨架：“有些问题的解可能极难找到，但给定一个候选解，检验它的正确性却可能极其简单。”</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这个直觉骨架足够你理解后面所有监督机制的出发点。想了解严格定义的读者，可以在任何一本标准的算法或计算理论教材中找到精确版本——但本书不要求你这么做。</w:t>
      </w:r>
    </w:p>
    <w:p w14:paraId="247FE56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你有了第一条理论支点：验证可以比生成便宜几个数量级，而且这种便宜不是偶然的，它根植在计算问题本身的数学性质里。它给了你一个非常坚定的行动方向：别追求理解AI的内心，去设计一个外在的证书检查作业，然后把AI逼到那张作业纸面前。下一节，我们要看这一思想最精美的数学化身——交互式证明系统和证明者-校验者博弈——你会看到一个弱小的校验者，如何通过聪明的盘问，让一个远比它强大、甚至可能不诚实的证明者，也无法蒙混过关。这正是理论要给你的第二样东西：“弱监督强的机制原理”，也是你作为外行，面对强AI时最干净的抽象模型。</w:t>
      </w:r>
    </w:p>
    <w:bookmarkEnd w:id="107"/>
    <w:p w14:paraId="4A6D29D4">
      <w:pPr>
        <w:pStyle w:val="5"/>
        <w:rPr>
          <w:rFonts w:hint="default" w:ascii="Times New Roman Regular" w:hAnsi="Times New Roman Regular" w:eastAsia="宋体" w:cs="Times New Roman Regular"/>
        </w:rPr>
      </w:pPr>
      <w:bookmarkStart w:id="108" w:name="_Toc192397929"/>
      <w:bookmarkStart w:id="109" w:name="交互式证明与-prover-verifier弱者如何监督强者"/>
      <w:r>
        <w:rPr>
          <w:rFonts w:hint="default" w:ascii="Times New Roman Regular" w:hAnsi="Times New Roman Regular" w:eastAsia="宋体" w:cs="Times New Roman Regular"/>
        </w:rPr>
        <w:t xml:space="preserve">3.3 </w:t>
      </w:r>
      <w:r>
        <w:rPr>
          <w:rFonts w:hint="default" w:ascii="Times New Roman Regular" w:hAnsi="Times New Roman Regular" w:eastAsia="宋体" w:cs="Times New Roman Regular"/>
        </w:rPr>
        <w:t>交互式证明与</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prover-verifier:弱者如何监督强者</w:t>
      </w:r>
      <w:bookmarkEnd w:id="108"/>
    </w:p>
    <w:p w14:paraId="7D516BCC">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上一节中，我们获得了一个关键的乐观结论：存在一大类问题，其中“检查一个解”远比“找到一个解”便宜。这是一个关于宇宙计算性质的事实。然而，这个结论留下了一个悬而未决的实操难题：这个“便宜检查”的机制是如何具体发生的？当校验者是一个完全看不懂解的内容的外行，而生成者是一个强大但可能胡诌的AI时，他们之间如何进行对话，才能让校验者安全地接受一个正确的解，并以高概率拒绝一个错误的解？</w:t>
      </w:r>
    </w:p>
    <w:p w14:paraId="1681227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正是本节要回答的问题。它为我们提供了一个理解“弱者如何监督强者”的最干净的数学模型：交互式证明系统，以及它的现代工程化身——Prover-Verifier博弈。这绝非仅仅是一个计算机科学理论的小众分支，它直接锚定了你作为非专家监督AI时的核心权力姿态：你不需要比AI聪明，你需要的是好的“盘问协议”。</w:t>
      </w:r>
    </w:p>
    <w:bookmarkEnd w:id="109"/>
    <w:p w14:paraId="635C3A4E">
      <w:pPr>
        <w:pStyle w:val="5"/>
        <w:rPr>
          <w:rFonts w:hint="default" w:ascii="Times New Roman Regular" w:hAnsi="Times New Roman Regular" w:eastAsia="宋体" w:cs="Times New Roman Regular"/>
        </w:rPr>
      </w:pPr>
      <w:bookmarkStart w:id="110" w:name="_Toc1669103968"/>
      <w:bookmarkStart w:id="111" w:name="一个让强者自证清白的游戏框架"/>
      <w:r>
        <w:rPr>
          <w:rFonts w:hint="default" w:ascii="Times New Roman Regular" w:hAnsi="Times New Roman Regular" w:eastAsia="宋体" w:cs="Times New Roman Regular"/>
        </w:rPr>
        <w:t xml:space="preserve">3.3.1 </w:t>
      </w:r>
      <w:r>
        <w:rPr>
          <w:rFonts w:hint="default" w:ascii="Times New Roman Regular" w:hAnsi="Times New Roman Regular" w:eastAsia="宋体" w:cs="Times New Roman Regular"/>
        </w:rPr>
        <w:t>一个让强者自证清白的游戏框架</w:t>
      </w:r>
      <w:bookmarkEnd w:id="110"/>
    </w:p>
    <w:p w14:paraId="78420A73">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让我们从故事开始。设想你是一个中世纪的君主，你手下有一个全国最精明的财政大臣。他向你呈递了一份极其复杂的年度国库账本，并宣称结果是“国库充盈，收支平衡”。你完全看不懂账本里的复式记账法和复杂的跨年度摊销。你是个财政外行。你的处境是什么？你无法通过“亲自重算一遍”来验证，因为那需要和他的能力相当。你似乎只有两个糟糕的选择：要么无条件信任他，将自身安危系于他一人的忠诚；要么怀疑一切，但无法做出任何有效决策。</w:t>
      </w:r>
    </w:p>
    <w:p w14:paraId="233C56C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这恰恰就是你面对一个能解出你完全核验不了的复杂证明的强AI时的处境。交互式证明的思想，给了你第三条路：一场精心设计的对话。</w:t>
      </w:r>
    </w:p>
    <w:p w14:paraId="0273CA6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Goldwasser、Micali、Rackoff和Babai等先驱在1980年代提出的交互式证明系统，其核心直觉可以被如下场景所捕获。想象一个具备无限计算能力的证明者（Prover），声称他能分辨一罐可乐和雪碧的味道，而你作为校验者（Verifier），只能尝，但完全无法靠品尝来分辨。你如何让他向你证明他有这个能力，而不至于被他总说的“对，这杯就是可乐”这种胡诌所蒙骗？</w:t>
      </w:r>
    </w:p>
    <w:p w14:paraId="0EC8EFF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可以设计一个“盘问协议”。你把证明者关在一个房间外，然后你在房间里随机抛硬币。如果是正面，你往两个完全一样的杯子里倒可乐和雪碧；如果是反面，你倒两杯可乐。然后你把杯子递给证明者。如果他能尝出区别，你要求他：当且仅当两杯不同时，他拿起左边的杯子。由于他不知道硬币结果是正还是反，如果他只是在胡诌，他有一半的概率会拿错。如果你反复进行这个实验二十次，一个胡诌的证明者能蒙混过关的概率将低于百万分之一。他从没告诉你任何关于可乐和雪碧化学成分的知识，但你却可以以极高的置信度相信，他确实拥有他所声称的、超出你验算能力的辨别能力。</w:t>
      </w:r>
    </w:p>
    <w:p w14:paraId="12B8284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这个思想实验的惊人结论是：</w:t>
      </w:r>
      <w:r>
        <w:rPr>
          <w:rFonts w:hint="default" w:ascii="Times New Roman Regular" w:hAnsi="Times New Roman Regular" w:eastAsia="宋体" w:cs="Times New Roman Regular"/>
          <w:b/>
          <w:bCs/>
        </w:rPr>
        <w:t>一个计算能力有限（甚至极其弱小）的校验者，通过随机化的、交互式的提问，可以验证一个计算能力远超自己的证明者的主张，其验证的可靠性甚至可以接近百分之百的确定性，且校验者完全不需要具备重现证明者计算过程的能力。</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校验者所需要的，仅仅是执行一些极其简单的机械操作——在我们的例子里，是抛硬币和递杯子。在外行的监督场景中，你的“抛硬币”就是问一些你能够独立核验其逻辑结构、却不需要核验其专业内容的问题。这个框架在理论上威力巨大，Shamir在1990年证明了一个惊人的结果：任何可以被“容易验证”的问题（即我们在3.2节讨论的NP类问题的补集），都存在一个这样的交互式证明协议，使得一个弱校验者可以安全地监督一个强证明者。</w:t>
      </w:r>
    </w:p>
    <w:bookmarkEnd w:id="111"/>
    <w:p w14:paraId="79F6DEB9">
      <w:pPr>
        <w:pStyle w:val="5"/>
        <w:rPr>
          <w:rFonts w:hint="default" w:ascii="Times New Roman Regular" w:hAnsi="Times New Roman Regular" w:eastAsia="宋体" w:cs="Times New Roman Regular"/>
        </w:rPr>
      </w:pPr>
      <w:bookmarkStart w:id="112" w:name="_Toc51509415"/>
      <w:bookmarkStart w:id="113" w:name="prover-verifier博弈当ai既是才子又是骗子"/>
      <w:r>
        <w:rPr>
          <w:rFonts w:hint="default" w:ascii="Times New Roman Regular" w:hAnsi="Times New Roman Regular" w:eastAsia="宋体" w:cs="Times New Roman Regular"/>
        </w:rPr>
        <w:t xml:space="preserve">3.3.2 </w:t>
      </w:r>
      <w:r>
        <w:rPr>
          <w:rFonts w:hint="default" w:ascii="Times New Roman Regular" w:hAnsi="Times New Roman Regular" w:eastAsia="宋体" w:cs="Times New Roman Regular"/>
        </w:rPr>
        <w:t>Prover-Verifier博弈：当AI既是才子又是骗子</w:t>
      </w:r>
      <w:bookmarkEnd w:id="112"/>
    </w:p>
    <w:p w14:paraId="1762C415">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理论的交互式证明，假设证明者是全恶意的，且校验者的问题是完全随机和对称的。但在我们面对一个训练出来的大语言模型时，情况更加微妙：模型的“欺骗”往往是经过训练产生的、针对特定弱点的一种模式，而不是全知全能的恶意。因此，我们需要一个更动态的工程框架来训练可被监督的AI，这个框架就是Prover-Verifier博弈，由Anil等人在2021年系统地引入并应用于机器学习。</w:t>
      </w:r>
    </w:p>
    <w:p w14:paraId="64096B5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Prover-Verifier博弈的场景如下：我们同时训练两个角色。一个是</w:t>
      </w:r>
      <w:r>
        <w:rPr>
          <w:rFonts w:hint="default" w:ascii="Times New Roman Regular" w:hAnsi="Times New Roman Regular" w:eastAsia="宋体" w:cs="Times New Roman Regular"/>
          <w:b/>
          <w:bCs/>
        </w:rPr>
        <w:t>证明者（Prover）</w:t>
      </w:r>
      <w:r>
        <w:rPr>
          <w:rFonts w:hint="default" w:ascii="Times New Roman Regular" w:hAnsi="Times New Roman Regular" w:eastAsia="宋体" w:cs="Times New Roman Regular"/>
        </w:rPr>
        <w:t>，它要学习生成问题的解决方案；另一个是</w:t>
      </w:r>
      <w:r>
        <w:rPr>
          <w:rFonts w:hint="default" w:ascii="Times New Roman Regular" w:hAnsi="Times New Roman Regular" w:eastAsia="宋体" w:cs="Times New Roman Regular"/>
          <w:b/>
          <w:bCs/>
        </w:rPr>
        <w:t>校验者（Verifier）</w:t>
      </w:r>
      <w:r>
        <w:rPr>
          <w:rFonts w:hint="default" w:ascii="Times New Roman Regular" w:hAnsi="Times New Roman Regular" w:eastAsia="宋体" w:cs="Times New Roman Regular"/>
        </w:rPr>
        <w:t>，它要学习判断证明者给出的方案是否正确。博弈的流程不是让证明者自由输出然后等待审判，而是动态的：证明者不仅试图让答案正确，还要</w:t>
      </w:r>
      <w:r>
        <w:rPr>
          <w:rFonts w:hint="default" w:ascii="Times New Roman Regular" w:hAnsi="Times New Roman Regular" w:eastAsia="宋体" w:cs="Times New Roman Regular"/>
          <w:b/>
          <w:bCs/>
        </w:rPr>
        <w:t>主动说服</w:t>
      </w:r>
      <w:r>
        <w:rPr>
          <w:rFonts w:hint="default" w:ascii="Times New Roman Regular" w:hAnsi="Times New Roman Regular" w:eastAsia="宋体" w:cs="Times New Roman Regular"/>
        </w:rPr>
        <w:t>校验者。最关键的是，训练中同时存在两种证明者：一种是“诚实的帮助者”（helpful</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prover），它输出的是正确的解，目标是让校验者能轻松判对；另一种是“狡猾的欺骗者”（sneaky</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prover），它输出的是错误的解，但目标是骗过校验者，让它误判为正确。</w:t>
      </w:r>
    </w:p>
    <w:p w14:paraId="5A47485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校验者则在与两者的交互中同步进化。它必须学会识破欺骗者的诡计，同时也要高效地识别帮助者的正确解答。这就好像一个反诈骗警察，他不仅要抓坏人，还要学会分辨一个语气紧张但说实话的好人的报告，和一个侃侃而谈、自信满满的骗子的谎言。经过多轮迭代训练，一种强大的能力出现了：诚实的帮助者学会以一种专门针对校验者判断力进行优化的方式，来组织和呈现自己的推理，使得校验者可以最容易地做出正确的判断。这种优化的结果，在Kirchner等2024年（OpenAI团队）的开创性研究中得到了清晰展现：他们将这个博弈框架用于训练大语言模型解决小学数学题。他们发现，纯粹为了“最终答案正确”而优化的模型，其解题过程（即思维链）对人类来说变得非常难以检查——模型会使用各种跳跃的、不符合人类习惯的简化逻辑。然而，当加入了prover-verifier博弈训练后，模型产出的解答过程变得</w:t>
      </w:r>
      <w:r>
        <w:rPr>
          <w:rFonts w:hint="default" w:ascii="Times New Roman Regular" w:hAnsi="Times New Roman Regular" w:eastAsia="宋体" w:cs="Times New Roman Regular"/>
          <w:b/>
          <w:bCs/>
        </w:rPr>
        <w:t>更具可读性（legibility）</w:t>
      </w:r>
      <w:r>
        <w:rPr>
          <w:rFonts w:hint="default" w:ascii="Times New Roman Regular" w:hAnsi="Times New Roman Regular" w:eastAsia="宋体" w:cs="Times New Roman Regular"/>
        </w:rPr>
        <w:t>。解题步骤被清晰地拆解、中间结果被显式地标记、推理逻辑更符合人类的认知规范。</w:t>
      </w:r>
    </w:p>
    <w:p w14:paraId="2E8EF55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这里发生了一次关键的价值交换，也是我们全书主张的核心交易：</w:t>
      </w:r>
      <w:r>
        <w:rPr>
          <w:rFonts w:hint="default" w:ascii="Times New Roman Regular" w:hAnsi="Times New Roman Regular" w:eastAsia="宋体" w:cs="Times New Roman Regular"/>
          <w:b/>
          <w:bCs/>
        </w:rPr>
        <w:t>为了可验证性，我们愿意牺牲一部分极致性能。</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Kirchner等2024的研究证实，在追求极致答案正确率（例如通过使用极其复杂的内部推理捷径）上，那些“可读”的模型可能会比纯粹优化性能的模型略逊一筹。但它换来的是，一个能力弱小得多的人类或一个更小的校验模型，能够可靠地判断这个答案的正确性。这正是本书要你转变观念的地方：不要追求一个最快、最简洁、像黑箱魔术一样的答案。</w:t>
      </w:r>
      <w:r>
        <w:rPr>
          <w:rFonts w:hint="default" w:ascii="Times New Roman Regular" w:hAnsi="Times New Roman Regular" w:eastAsia="宋体" w:cs="Times New Roman Regular"/>
          <w:b/>
          <w:bCs/>
        </w:rPr>
        <w:t>要主动要求一个更“啰嗦”、更“笨拙”、但每一步都可被外行截停和盘问的证明过程。</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因为这正是你在放弃对“理解内容”的掌控时，所必须换回的对“验证过程”的掌控。</w:t>
      </w:r>
    </w:p>
    <w:bookmarkEnd w:id="113"/>
    <w:p w14:paraId="0E64A9DE">
      <w:pPr>
        <w:pStyle w:val="5"/>
        <w:rPr>
          <w:rFonts w:hint="default" w:ascii="Times New Roman Regular" w:hAnsi="Times New Roman Regular" w:eastAsia="宋体" w:cs="Times New Roman Regular"/>
        </w:rPr>
      </w:pPr>
      <w:bookmarkStart w:id="114" w:name="_Toc282828164"/>
      <w:bookmarkStart w:id="115" w:name="换成你的可执行操作设计你的盘问协议"/>
      <w:r>
        <w:rPr>
          <w:rFonts w:hint="default" w:ascii="Times New Roman Regular" w:hAnsi="Times New Roman Regular" w:eastAsia="宋体" w:cs="Times New Roman Regular"/>
        </w:rPr>
        <w:t xml:space="preserve">3.3.3 </w:t>
      </w:r>
      <w:r>
        <w:rPr>
          <w:rFonts w:hint="default" w:ascii="Times New Roman Regular" w:hAnsi="Times New Roman Regular" w:eastAsia="宋体" w:cs="Times New Roman Regular"/>
        </w:rPr>
        <w:t>换成你的可执行操作：设计你的盘问协议</w:t>
      </w:r>
      <w:bookmarkEnd w:id="114"/>
    </w:p>
    <w:p w14:paraId="6ECA8B66">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把上述理论和AI训练机制，翻译成你——一个非专家——明天就可以用的操作手册，意味着什么？它意味着，你与AI的对话，不应是“命题作文”，而应是一场由你设计规则的“盘问游戏”。你需要设计一个你自己的、对机器有效的“校验协议”。</w:t>
      </w:r>
    </w:p>
    <w:p w14:paraId="74DD326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这个协议的核心，已经蕴含在本书的领域无关动作集里，特别是</w:t>
      </w:r>
      <w:r>
        <w:rPr>
          <w:rFonts w:hint="default" w:ascii="Times New Roman Regular" w:hAnsi="Times New Roman Regular" w:eastAsia="宋体" w:cs="Times New Roman Regular"/>
          <w:b/>
          <w:bCs/>
        </w:rPr>
        <w:t>矛盾三角测量</w:t>
      </w:r>
      <w:r>
        <w:rPr>
          <w:rFonts w:hint="default" w:ascii="Times New Roman Regular" w:hAnsi="Times New Roman Regular" w:eastAsia="宋体" w:cs="Times New Roman Regular"/>
        </w:rPr>
        <w:t>这一步。下面，我将Anil等2021和Kirchner等2024的Prover-Verifier思想，蒸馏成一套你可以直接抄袭和改编的“盘问协议”模板。它的目标是把AI从一个自由作答的“演说家”，变成你盘问下必须自圆其说的“证人”。</w:t>
      </w:r>
    </w:p>
    <w:p w14:paraId="47416C1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第一层协议：要求多路径交叉验证（换问法）</w:t>
      </w:r>
    </w:p>
    <w:p w14:paraId="2BB7B4B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绝不要只问一次。同一个问题，换三种完全不同的问法去提问，并分别在不同对话中提问。然后要求AI自己对这三份回答进行对比。</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你的话术模板可以是这样的：</w:t>
      </w:r>
      <w:r>
        <w:rPr>
          <w:rFonts w:hint="default" w:ascii="Times New Roman Regular" w:hAnsi="Times New Roman Regular" w:eastAsia="宋体" w:cs="Times New Roman Regular"/>
        </w:rPr>
        <w:t xml:space="preserve"> &gt; </w:t>
      </w:r>
      <w:r>
        <w:rPr>
          <w:rFonts w:hint="default" w:ascii="Times New Roman Regular" w:hAnsi="Times New Roman Regular" w:eastAsia="宋体" w:cs="Times New Roman Regular"/>
        </w:rPr>
        <w:t>“接下来，我将分三次用不同的方式问你同一个核心问题。请你分别在三次对话中给出回答，不要参考之前的回答。之后，我会给你这三份回答，请你自己扮演一个苛刻的评审，找出三份回答中在核心事实、数据或逻辑上不一致的地方，并向我报告。现在，开始第一轮提问。”</w:t>
      </w:r>
    </w:p>
    <w:p w14:paraId="084393C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操作，模仿了交互式证明中“随机硬币”的思想。你不知道正确答案，但你通过观察对方对同一个问题的不同表述是否自相矛盾，来获得一个极高的概率判断。一个胡诌的AI很难记住自己在不同叙事中的所有细节，当它被迫从不同角度重构逻辑时，矛盾会像浮在水面的油渍一样显露出来。</w:t>
      </w:r>
    </w:p>
    <w:p w14:paraId="18C3AC7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第二层协议：强制要求“易验证的中间步骤”</w:t>
      </w:r>
    </w:p>
    <w:p w14:paraId="21E8DDD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这是Anil等2021思想的直接实操化。你要对AI说：你的结论我可能看不懂，但我要求你把通向结论的路径，拆解成一系列我能够进行结构性质询的中继站。</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你的话术模板可以是这样的：</w:t>
      </w:r>
      <w:r>
        <w:rPr>
          <w:rFonts w:hint="default" w:ascii="Times New Roman Regular" w:hAnsi="Times New Roman Regular" w:eastAsia="宋体" w:cs="Times New Roman Regular"/>
        </w:rPr>
        <w:t xml:space="preserve"> &gt; </w:t>
      </w:r>
      <w:r>
        <w:rPr>
          <w:rFonts w:hint="default" w:ascii="Times New Roman Regular" w:hAnsi="Times New Roman Regular" w:eastAsia="宋体" w:cs="Times New Roman Regular"/>
        </w:rPr>
        <w:t>“在给出最终方案前，你必须先列出你做出这个方案所依据的全部核心假设。对于每一个假设，你必须标注出：(1)‘这是一个靠领域知识成立的判断’还是‘这是一个需要外部事实核验的命题’；(2)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如果是后者，请你提供一个我不用懂专业知识也能操作的核验方法。例如，如果是数据，告诉我该去哪个公开网站查哪个字段；如果是逻辑推导，请你用‘如果A则B’的格式写出来，我接下来会要求你反过来论证‘如果非B则非A’是否也成立。”</w:t>
      </w:r>
    </w:p>
    <w:p w14:paraId="0F3C96D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这强迫模型模仿“一个帮助者为了让一个弱校验者明白并信任自己”的沟通方式。它输出的不再是粗糙的答案，而是经过加工、具有内部结构、备有验证接口的“可审查物”。这正是在实现我们全书的核心论点：</w:t>
      </w:r>
      <w:r>
        <w:rPr>
          <w:rFonts w:hint="default" w:ascii="Times New Roman Regular" w:hAnsi="Times New Roman Regular" w:eastAsia="宋体" w:cs="Times New Roman Regular"/>
          <w:b/>
          <w:bCs/>
        </w:rPr>
        <w:t>把我看不懂的断言，翻译成我看得见的结构矛盾或可观察的检验。</w:t>
      </w:r>
    </w:p>
    <w:p w14:paraId="5CA3CEE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第三层协议：引入你自己的“欺骗者”挑战</w:t>
      </w:r>
    </w:p>
    <w:p w14:paraId="5E1321F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可以在开始前就设定规则：“除了给出你认为最好的方案（诚实的帮助者）之外，你还必须强行扮演一个反对者，构造一个表面上看起来很有道理、但实际上会导致错误结论的反方案（狡猾的欺骗者），并告诉我，我应该如何一眼看穿这个反方案中的致命漏洞。”</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这直接模仿了prover-verifier中“sneaky</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prover”的训练。你让AI自己制造混淆，并自己揭示破解混淆的方法。这极高地压缩了真正恶意欺骗的生存空间，因为你已经预先免疫了它最可能采用的欺骗路径。</w:t>
      </w:r>
    </w:p>
    <w:p w14:paraId="1157DD4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请记住，这三层协议的精神是一致的：</w:t>
      </w:r>
      <w:r>
        <w:rPr>
          <w:rFonts w:hint="default" w:ascii="Times New Roman Regular" w:hAnsi="Times New Roman Regular" w:eastAsia="宋体" w:cs="Times New Roman Regular"/>
          <w:b/>
          <w:bCs/>
        </w:rPr>
        <w:t>把信任从一个悬空的、看不见的“AI是诚实的”彼岸，转移到你脚下坚实的、看得见的“盘问过程是有效的”此岸。</w:t>
      </w:r>
    </w:p>
    <w:bookmarkEnd w:id="115"/>
    <w:p w14:paraId="68B8A152">
      <w:pPr>
        <w:pStyle w:val="5"/>
        <w:rPr>
          <w:rFonts w:hint="default" w:ascii="Times New Roman Regular" w:hAnsi="Times New Roman Regular" w:eastAsia="宋体" w:cs="Times New Roman Regular"/>
        </w:rPr>
      </w:pPr>
      <w:bookmarkStart w:id="116" w:name="_Toc1111641537"/>
      <w:bookmarkStart w:id="117" w:name="本节残差显式化"/>
      <w:r>
        <w:rPr>
          <w:rFonts w:hint="default" w:ascii="Times New Roman Regular" w:hAnsi="Times New Roman Regular" w:eastAsia="宋体" w:cs="Times New Roman Regular"/>
        </w:rPr>
        <w:t>本节残差显式化</w:t>
      </w:r>
      <w:bookmarkEnd w:id="116"/>
    </w:p>
    <w:p w14:paraId="6B3182B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以下是你仅靠本节内容无法完成的验证，需要后续章节或外部资源介入：</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协议设计的专业性</w:t>
      </w:r>
      <w:r>
        <w:rPr>
          <w:rFonts w:hint="default" w:ascii="Times New Roman Regular" w:hAnsi="Times New Roman Regular" w:eastAsia="宋体" w:cs="Times New Roman Regular"/>
        </w:rPr>
        <w:t>：对于高度专业领域的复杂主张（例如，验证一个药物研发的分子动力学模拟是否正确），设计出既不需要领域知识又能有效揭露虚假陈述的盘问协议，本身是困难的。本节只提供了通用模板，但具体领域的盘问逻辑需要与第5章“验收外包”结合，让AI辅助你生成针对具体问题的验收清单。</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诚实模型的能力天花板</w:t>
      </w:r>
      <w:r>
        <w:rPr>
          <w:rFonts w:hint="default" w:ascii="Times New Roman Regular" w:hAnsi="Times New Roman Regular" w:eastAsia="宋体" w:cs="Times New Roman Regular"/>
        </w:rPr>
        <w:t>：一个“诚实的帮助者”可能乐于提供干净、可读的推理，但如果它自身能力不足（如一个学得不好的开源小模型），它可能无法产出结构清晰的正确答案。本节方法假设你面对的是一个有能力但不可靠的强模型。</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持久对抗的升级</w:t>
      </w:r>
      <w:r>
        <w:rPr>
          <w:rFonts w:hint="default" w:ascii="Times New Roman Regular" w:hAnsi="Times New Roman Regular" w:eastAsia="宋体" w:cs="Times New Roman Regular"/>
        </w:rPr>
        <w:t>：本节假设的博弈是静态的。如果存在一个持续进化、专门针对你的特定盘问模式进行适应性欺骗的恶意AI，你的盘问协议就必须像杀毒软件一样持续升级。这超出了单次监督的范畴，触及系统性安全的工程问题，不在本书范围内。</w:t>
      </w:r>
    </w:p>
    <w:p w14:paraId="3013BC2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些残差必须在你的监督实践中被显式地意识到，并按照其失败的赌注等级进行分类管理。在低赌注任务中，你可以将本节方法视为保险；但面对高赌注任务时，你需意识到，一个精心构造的盘问协议是你唯一的护身符，而这张护身符本身也需要专业设计的投入。</w:t>
      </w:r>
    </w:p>
    <w:bookmarkEnd w:id="117"/>
    <w:p w14:paraId="4CC92F58">
      <w:pPr>
        <w:pStyle w:val="5"/>
        <w:rPr>
          <w:rFonts w:hint="default" w:ascii="Times New Roman Regular" w:hAnsi="Times New Roman Regular" w:eastAsia="宋体" w:cs="Times New Roman Regular"/>
        </w:rPr>
      </w:pPr>
      <w:bookmarkStart w:id="118" w:name="_Toc251583459"/>
      <w:bookmarkStart w:id="119" w:name="可检查性作为设计目标"/>
      <w:r>
        <w:rPr>
          <w:rFonts w:hint="default" w:ascii="Times New Roman Regular" w:hAnsi="Times New Roman Regular" w:eastAsia="宋体" w:cs="Times New Roman Regular"/>
        </w:rPr>
        <w:t xml:space="preserve">3.4 </w:t>
      </w:r>
      <w:r>
        <w:rPr>
          <w:rFonts w:hint="default" w:ascii="Times New Roman Regular" w:hAnsi="Times New Roman Regular" w:eastAsia="宋体" w:cs="Times New Roman Regular"/>
        </w:rPr>
        <w:t>可检查性作为设计目标</w:t>
      </w:r>
      <w:bookmarkEnd w:id="118"/>
    </w:p>
    <w:p w14:paraId="4B759A1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前两节已经确立了一条关键信息：理论上，验证一个答案往往比从零生成它要便宜得多。这不是偶然的侥幸，而是计算宇宙的一个深层特征——P/NP</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直觉告诉我们”找到难、检查易”是普遍现象；prover-verifier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博弈则进一步证明，即使校验者弱小如你我，只要协议设计得当，也能以高概率揭穿强大但不诚实的证明者。上一节我们甚至给了你一整套设计盘问协议的操作模板。</w:t>
      </w:r>
    </w:p>
    <w:p w14:paraId="5BC5D59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但是，知道”存在一种易验证的形式”是一回事，让你的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真正用它来交付产出，是另一回事。默认情况下，当前的大语言模型给出的答案，像一个经验老到的顾问直接递来的备忘录——结论清晰、文笔流畅，但推导过程被封装在了一个不透明的黑箱里。你想检查它，却发现自己面对的是一个光滑的表面，无从下手。</w:t>
      </w:r>
    </w:p>
    <w:p w14:paraId="3F550C1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本节要给出的，是那个关键的姿态转换：</w:t>
      </w:r>
      <w:r>
        <w:rPr>
          <w:rFonts w:hint="default" w:ascii="Times New Roman Regular" w:hAnsi="Times New Roman Regular" w:eastAsia="宋体" w:cs="Times New Roman Regular"/>
          <w:b/>
          <w:bCs/>
        </w:rPr>
        <w:t>不要再被动接受</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给你的难验证产出了。把”可检查性”当成你对该产出的第一项硬要求。</w:t>
      </w:r>
    </w:p>
    <w:p w14:paraId="5896873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这不是一个小调整。这是一种根本性的重新定位——你从被动听取”正确答案”的听众，变成了主动制定”验证协议”的设计师。你不再需要与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比谁更聪明；你只需要指定一种形式，使得任何诚实的人给出的答案都可以被你快速验真，任何不诚实的人给出的答案都很难混过你的检验。这是你在智力不对称局面下最根本的杠杆。上一节的三层盘问协议是你临场的武器，而本节的姿态转换，则是要把这种武器变成</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默认的出厂设置。</w:t>
      </w:r>
    </w:p>
    <w:p w14:paraId="64C29EB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要想把这个姿态转换落实到具体行动，你可以从三个层次上提要求。这三个层次从简单到彻底，你不需要一次性全部做到，但每多推进一步，你的监督力就上升一个台阶。</w:t>
      </w:r>
    </w:p>
    <w:p w14:paraId="3FEAD213">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37" o:spt="1" style="height:1.5pt;width:0pt;" coordsize="21600,21600" o:hr="t" o:hrstd="t" o:hralign="center">
            <v:path/>
            <v:fill focussize="0,0"/>
            <v:stroke/>
            <v:imagedata o:title=""/>
            <o:lock v:ext="edit"/>
            <w10:wrap type="none"/>
            <w10:anchorlock/>
          </v:rect>
        </w:pict>
      </w:r>
    </w:p>
    <w:p w14:paraId="184AAC81">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第一层：要求暴露中间步骤</w:t>
      </w:r>
    </w:p>
    <w:p w14:paraId="2362CC7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最直接的要求是：不要只给我结论，给我你得出这个结论的推理链。</w:t>
      </w:r>
    </w:p>
    <w:p w14:paraId="1B8493C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意味着把一个完整的、复杂的断言，分解成一串小而独立的子断言。每一个子断言单独拎出来，都应该足够简单，简单到你可以不依赖领域专业知识，仅凭常识、逻辑或外部工具就能判断它是否自洽。这正是上一节第二层协议”强制要求易验证的中间步骤”的日常化版本——不只是在你盘问时才拆，而是每次交付都默认拆好。</w:t>
      </w:r>
    </w:p>
    <w:p w14:paraId="2276C39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比如，当你让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分析一份合同是否存在法律风险时，不要接受”这份合同总体风险可控”这种一句话结论。你应该要求它：（1）列出它识别出的每一个潜在风险条款；（2）对每一个条款，指出它违反了哪条法律原则或行业惯例；（3）引用合同中的原文作为证据；（4）解释该条款可能导致的后果链条。这样一来，你不需要是律师，也可以逐个检查逻辑：这条引用是否真的存在？这个因果链条是否通顺？这条是否与前面某条自相矛盾？</w:t>
      </w:r>
    </w:p>
    <w:p w14:paraId="0E7BA7E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正是本书六步动作集的第一步”角色反转”和第四步”矛盾三角测量”落地的具体方式——你把一个”你只能信或不信”的结论，拆成了”你可以自己逐项查对”的断言清单。这些子断言就构成了结构层的一致性检查素材：你未必知道正确答案是什么，但你看得见逻辑的裂痕。</w:t>
      </w:r>
    </w:p>
    <w:p w14:paraId="380E6EE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Anil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2021 </w:t>
      </w:r>
      <w:r>
        <w:rPr>
          <w:rFonts w:hint="default" w:ascii="Times New Roman Regular" w:hAnsi="Times New Roman Regular" w:eastAsia="宋体" w:cs="Times New Roman Regular"/>
        </w:rPr>
        <w:t>的</w:t>
      </w:r>
      <w:r>
        <w:rPr>
          <w:rFonts w:hint="default" w:ascii="Times New Roman Regular" w:hAnsi="Times New Roman Regular" w:eastAsia="宋体" w:cs="Times New Roman Regular"/>
        </w:rPr>
        <w:t xml:space="preserve"> prover-verifier </w:t>
      </w:r>
      <w:r>
        <w:rPr>
          <w:rFonts w:hint="default" w:ascii="Times New Roman Regular" w:hAnsi="Times New Roman Regular" w:eastAsia="宋体" w:cs="Times New Roman Regular"/>
        </w:rPr>
        <w:t>训练研究给出了一个有意思的佐证：当系统被刻意训练来产出对弱校验者”可检查”的答案时，这些答案本身就变得更结构化了。弱校验者——比如一个简单分类器乃至一个没有领域知识的人——之所以能够判断对错，正是因为答案不再是浑然一体的论断，而是一串可以逐步验证的陈述。</w:t>
      </w:r>
    </w:p>
    <w:p w14:paraId="2F01F40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给一个可以在提示词里直接用的话术雏形（完整版见第</w:t>
      </w:r>
      <w:r>
        <w:rPr>
          <w:rFonts w:hint="default" w:ascii="Times New Roman Regular" w:hAnsi="Times New Roman Regular" w:eastAsia="宋体" w:cs="Times New Roman Regular"/>
        </w:rPr>
        <w:t xml:space="preserve"> 5、6 </w:t>
      </w:r>
      <w:r>
        <w:rPr>
          <w:rFonts w:hint="default" w:ascii="Times New Roman Regular" w:hAnsi="Times New Roman Regular" w:eastAsia="宋体" w:cs="Times New Roman Regular"/>
        </w:rPr>
        <w:t>章）：</w:t>
      </w:r>
    </w:p>
    <w:p w14:paraId="77A608FB">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请把你的推理过程分解成步骤，每一步标注你使用的假设、信息源和逻辑规则。在给出最终结论之前，先单独列出所有你依赖的关键前提。如果你引用了外部数据或事实，明确告诉我这些数据的来源和你对它们可靠性的判断。”</w:t>
      </w:r>
    </w:p>
    <w:p w14:paraId="5B643D99">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这样要求之后，AI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的产出看起来会比之前”更笨”——它不再像一份行云流水的专家意见，而像一份小学生作业般一步步写给你看。这恰恰是你要的效果。记得</w:t>
      </w:r>
      <w:r>
        <w:rPr>
          <w:rFonts w:hint="default" w:ascii="Times New Roman Regular" w:hAnsi="Times New Roman Regular" w:eastAsia="宋体" w:cs="Times New Roman Regular"/>
        </w:rPr>
        <w:t xml:space="preserve"> Kirchner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2024 </w:t>
      </w:r>
      <w:r>
        <w:rPr>
          <w:rFonts w:hint="default" w:ascii="Times New Roman Regular" w:hAnsi="Times New Roman Regular" w:eastAsia="宋体" w:cs="Times New Roman Regular"/>
        </w:rPr>
        <w:t>的研究发现吗？对可读性的追求会牺牲一些表面上的性能和简洁度。但这笔交易是值得的：你损失的是”看起来聪明”，获得的是你可以实际把关的权力。</w:t>
      </w:r>
    </w:p>
    <w:p w14:paraId="288D27B8">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38" o:spt="1" style="height:1.5pt;width:0pt;" coordsize="21600,21600" o:hr="t" o:hrstd="t" o:hralign="center">
            <v:path/>
            <v:fill focussize="0,0"/>
            <v:stroke/>
            <v:imagedata o:title=""/>
            <o:lock v:ext="edit"/>
            <w10:wrap type="none"/>
            <w10:anchorlock/>
          </v:rect>
        </w:pict>
      </w:r>
    </w:p>
    <w:p w14:paraId="0E1DD3F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第二层：要求同时交付验收方法</w:t>
      </w:r>
    </w:p>
    <w:p w14:paraId="2AD65D1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比暴露中间步骤更进一层，是要求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在给出答案的同时，产出一套”如何检验这个结论是否正确”的操作规程。</w:t>
      </w:r>
    </w:p>
    <w:p w14:paraId="08019D5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注意这个微妙的区别。第一层中，AI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只是在展示它自己的推理过程，你通过审视这个过程的内部一致性来判断。但到了第二层，AI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被要求跳出自己的视角，设计一个独立于它自己的、可以由第三方执行的验证方案。这等于把”验收”这件事外包给了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本身，而你的角色从检查者变成了执行者——你只需要按照说明书操作，看最终结果符不符合预期。这其实呼应了上一节”引入你自己的欺骗者挑战”的精神：你让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自己预先设想什么样的检验能揭穿一个错误的版本，然后把这份检验交到你手里。</w:t>
      </w:r>
    </w:p>
    <w:p w14:paraId="01DC11D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这正是本书动作集第三步”验收外包”的理论内核。</w:t>
      </w:r>
    </w:p>
    <w:p w14:paraId="0E0E4CD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怎么实现？你需要让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回答这样一个问题：“如果我的结论是错的，外部世界的哪个可观察现象会把它证伪？你能否设计一个实验或检查流程，让一个没有专业知识的人来执行，并根据结果判断结论的真伪？”</w:t>
      </w:r>
    </w:p>
    <w:p w14:paraId="611B813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举个例子。假设</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帮你做了一个数据分析和商业决策建议，声称”公司应该把营销预算转向短视频平台”。与其直接信或不信，你可以要求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同时交付一个验收方案：“你能设计一个可执行的小规模测试来检验这个建议吗？做一个低成本的A/B测试方案，告诉我具体需要收集什么数据，以及看到什么样的数据模式算验证、什么样的数据模式算否定。”</w:t>
      </w:r>
    </w:p>
    <w:p w14:paraId="076AA41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再比如，当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你写了一段代码，声称它能解决某个数据处理问题。除了代码本身，你可以要求它交付一套测试用例：输入什么数据，程序应该输出什么；输入什么边界数据，程序应该正确报错。你不需要理解代码内部怎么写的，你只需要在终端跑一遍这些测试，看结果对不对。</w:t>
      </w:r>
    </w:p>
    <w:p w14:paraId="10DFE5B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这里的关键洞察是：你把验证从”内容层”搬到了”现实层”。你不再去理解结论本身的逻辑（那是你做不到的），而是去观察一个由</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预先指定的可执行检验是否在真实世界里得到了预期的结果。这正是本书第一性原理二中的第一种硬通货——现实：可观察的运行结果是不需要领域知识就能判断的。</w:t>
      </w:r>
    </w:p>
    <w:p w14:paraId="0CE6828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给一个话术雏形：</w:t>
      </w:r>
    </w:p>
    <w:p w14:paraId="0FCA2CF8">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“在你给出最终建议/结论之后，请附加一个独立章节，标题为’非专家验收方案’。其中你必须：(1)</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描述一个我可以实际操作的低成本、低风险验证方法；(2)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明确告诉我执行这个方法后，看到什么具体结果算’结论得到支持’，看到什么具体结果算’结论被否定’；(3)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告诉我这个方法本身的局限性——哪些假设前提一旦不成立，验收就会失效。”</w:t>
      </w:r>
    </w:p>
    <w:p w14:paraId="1BF38F6C">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你再次看到，故意要求可检查性让产出更啰嗦了。原来可能三段的邮件，现在变成了五页文档。但这五页文档给了你一件无价的东西：你不需要信任何人——包括</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AI——你就可以自己动手、亲眼看结果。</w:t>
      </w:r>
    </w:p>
    <w:p w14:paraId="66838F13">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39" o:spt="1" style="height:1.5pt;width:0pt;" coordsize="21600,21600" o:hr="t" o:hrstd="t" o:hralign="center">
            <v:path/>
            <v:fill focussize="0,0"/>
            <v:stroke/>
            <v:imagedata o:title=""/>
            <o:lock v:ext="edit"/>
            <w10:wrap type="none"/>
            <w10:anchorlock/>
          </v:rect>
        </w:pict>
      </w:r>
    </w:p>
    <w:p w14:paraId="399421E0">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第三层：把可检查性写进需求规格</w:t>
      </w:r>
    </w:p>
    <w:p w14:paraId="22FFED8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最高层次的做法，不是在事后要求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补充可检查特征，而是在你最初提任务需求时，就把”输出必须是外行可检查的”作为一项硬性验收标准，写进你的提示词或任务描述里。</w:t>
      </w:r>
    </w:p>
    <w:p w14:paraId="2A6D713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一层与前两层的区别在于一个时间点：前两层是你拿到一个不透明的答案之后，再往回要求拆解和验收方法；第三层是你一开始就框定了游戏的规则——我不接受任何无法让我自己验证的产出。这就好比你不是雇了一个顾问然后去审他的报告，而是在雇他时就告诉他：“你交给我的任何东西，必须附带一份连我都能执行的验收测试。通不过这个测试的交付物，一律视为未完成。”你不是每次都临时设计盘问协议，而是把盘问协议变成了交付物的一部分。这正是上一节末尾预告的动作：将临时盘问固化为你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产出的日常要求。</w:t>
      </w:r>
    </w:p>
    <w:p w14:paraId="01D1BC5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这个思路与</w:t>
      </w:r>
      <w:r>
        <w:rPr>
          <w:rFonts w:hint="default" w:ascii="Times New Roman Regular" w:hAnsi="Times New Roman Regular" w:eastAsia="宋体" w:cs="Times New Roman Regular"/>
        </w:rPr>
        <w:t xml:space="preserve"> Kirchner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2024 </w:t>
      </w:r>
      <w:r>
        <w:rPr>
          <w:rFonts w:hint="default" w:ascii="Times New Roman Regular" w:hAnsi="Times New Roman Regular" w:eastAsia="宋体" w:cs="Times New Roman Regular"/>
        </w:rPr>
        <w:t>揭示的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legibility-性能权衡一脉相承。当研究人员在训练中小型校验模型来考量大型语言模型的输出时，他们发现：如果允许模型只追求答案正确性，它会倾向于生成越来越简约、越来越不透明、越来越”看起来不像人能读”但内部效率更高的推理。而一旦把”被小校验器接受”作为一个训练目标，模型就必须把自己的产出翻译成校验器能处理的形式——这实际上倒逼了可读性。</w:t>
      </w:r>
    </w:p>
    <w:p w14:paraId="797F1BB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把同一原则用到你与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的交互中：如果你在需求阶段就声明你对可检查性的要求，你就改变了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在生成时的优化目标。它不能只考虑”对”，还得同时考虑”让你能验”。这等于你把验证协议前置到了生成协议里。</w:t>
      </w:r>
    </w:p>
    <w:p w14:paraId="7E49E39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具体的做法是这样的。在你的提示词开头或系统指令里加入类似这段话：</w:t>
      </w:r>
    </w:p>
    <w:p w14:paraId="3D05FEC5">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“以下是我对你所有输出的硬性要求，违反任何一条的输出均视为不合格：(1)</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凡给出结论，必须同时列出支撑该结论的所有关键前提和推理步骤，不得跳跃；(2)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凡给出建议或预测，必须同时交付一份我可独立执行的验收方案，包括判断标准、所需工具或数据、以及执行后如何解释结果；(3)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对于你无法提供验证方案的部分（如依赖主观判断、依赖我无法获取的数据、或依赖长期未来结果），必须显式标注’以下部分暂不可由我验证’，并说明为什么。(4)</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在上述标注的不可验证部分上，你必须给出次优应对方案——比如用历史数据回溯验证替代未来等待，或者建议我引入哪类人类专家协助。”</w:t>
      </w:r>
    </w:p>
    <w:p w14:paraId="7F155BC5">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注意第三条。它直接呼应了本章最后一节（3.5）即将展开的内容——不是所有任务都有便宜验证。你在需求阶段就要求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画出”我可验证”与”我不可验证”的边界，这本身就是对”残差显式化”这一动作的预演。你不是假装全能，而是诚实地标记出自己监督能力的边界，然后对边界内的部分用可检查性管住，对边界外的部分按赌注分级处理（需要引入人类专家、需要沙盒测试、需要把赌注降下来）。</w:t>
      </w:r>
    </w:p>
    <w:p w14:paraId="49C9427F">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40" o:spt="1" style="height:1.5pt;width:0pt;" coordsize="21600,21600" o:hr="t" o:hrstd="t" o:hralign="center">
            <v:path/>
            <v:fill focussize="0,0"/>
            <v:stroke/>
            <v:imagedata o:title=""/>
            <o:lock v:ext="edit"/>
            <w10:wrap type="none"/>
            <w10:anchorlock/>
          </v:rect>
        </w:pict>
      </w:r>
    </w:p>
    <w:p w14:paraId="72A28547">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可检查性的三种硬通货</w:t>
      </w:r>
    </w:p>
    <w:p w14:paraId="01E30E2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至此，我们可以把”可检查性”这个抽象概念，兑换成外行手里实实在在能握住的三种东西。它们正好对应本书一再强调的三种不依赖领域知识的硬通货。</w:t>
      </w:r>
    </w:p>
    <w:p w14:paraId="7279862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第一种，</w:t>
      </w:r>
      <w:r>
        <w:rPr>
          <w:rFonts w:hint="default" w:ascii="Times New Roman Regular" w:hAnsi="Times New Roman Regular" w:eastAsia="宋体" w:cs="Times New Roman Regular"/>
          <w:b/>
          <w:bCs/>
        </w:rPr>
        <w:t>可检查的中间步骤</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一致性</w:t>
      </w:r>
      <w:r>
        <w:rPr>
          <w:rFonts w:hint="default" w:ascii="Times New Roman Regular" w:hAnsi="Times New Roman Regular" w:eastAsia="宋体" w:cs="Times New Roman Regular"/>
        </w:rPr>
        <w:t>。当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推理被拆成子断言链之后，你就可以用”自相矛盾”这把尺子去量它。你不需要知道哪一步是对的，你只需要看有没有前后不一致、逻辑跳跃、或者依赖的前提在上下文中没有得到解释。这正是”矛盾三角测量”的用武之地：换一种方式问同样的问题，把这次得到的步骤链和上次的并排比对，看到不一致的地方就是红旗。</w:t>
      </w:r>
    </w:p>
    <w:p w14:paraId="21DDB0C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第二种，</w:t>
      </w:r>
      <w:r>
        <w:rPr>
          <w:rFonts w:hint="default" w:ascii="Times New Roman Regular" w:hAnsi="Times New Roman Regular" w:eastAsia="宋体" w:cs="Times New Roman Regular"/>
          <w:b/>
          <w:bCs/>
        </w:rPr>
        <w:t>可执行的检验方法</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现实</w:t>
      </w:r>
      <w:r>
        <w:rPr>
          <w:rFonts w:hint="default" w:ascii="Times New Roman Regular" w:hAnsi="Times New Roman Regular" w:eastAsia="宋体" w:cs="Times New Roman Regular"/>
        </w:rPr>
        <w:t>。当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给你一套可以落地的验收方案时，它实际上在帮你把它的断言翻译成对现实世界的一个预测——“如果你做了</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X，你应该会观察到</w:t>
      </w:r>
      <w:r>
        <w:rPr>
          <w:rFonts w:hint="default" w:ascii="Times New Roman Regular" w:hAnsi="Times New Roman Regular" w:eastAsia="宋体" w:cs="Times New Roman Regular"/>
        </w:rPr>
        <w:t xml:space="preserve"> Y”</w:t>
      </w:r>
      <w:r>
        <w:rPr>
          <w:rFonts w:hint="default" w:ascii="Times New Roman Regular" w:hAnsi="Times New Roman Regular" w:eastAsia="宋体" w:cs="Times New Roman Regular"/>
        </w:rPr>
        <w:t>。你不需要理解背后的理论，你只需要动手做</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X，然后睁眼看是不是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Y。预测前置是这个逻辑的简化版——在结果出来之前让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先写下它的预期，这样事后你就能把预期与现实直接比对，而无需依赖任何中间推理。</w:t>
      </w:r>
    </w:p>
    <w:p w14:paraId="392730A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第三种，</w:t>
      </w:r>
      <w:r>
        <w:rPr>
          <w:rFonts w:hint="default" w:ascii="Times New Roman Regular" w:hAnsi="Times New Roman Regular" w:eastAsia="宋体" w:cs="Times New Roman Regular"/>
          <w:b/>
          <w:bCs/>
        </w:rPr>
        <w:t>需求的清晰说明</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。当你在需求阶段就把可检查性写进去时，你实际上在行使你作为任务委托人的终极权力——定义什么叫”完成”。你不需要判断</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方案是否比别的方案更聪明，你是唯一有资格说”这个产出能不能用”的人。目标是你的领地，你不需要任何专业知识就可以宣布：“我没有看懂你的推导，但你已经按要求给了我验收方法，我执行了这个方法，结果不符合，所以这个产出不通过。”</w:t>
      </w:r>
    </w:p>
    <w:p w14:paraId="2DC5E5A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三重硬通货给了你三种维度的监督力，而且这三种监督力都不需要你理解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产出的内容本身。它们分别在手：一致性让你抓住逻辑裂痕，现实让你亲手验证预测，目标让你把住验收标准。</w:t>
      </w:r>
    </w:p>
    <w:p w14:paraId="7F4F65AF">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41" o:spt="1" style="height:1.5pt;width:0pt;" coordsize="21600,21600" o:hr="t" o:hrstd="t" o:hralign="center">
            <v:path/>
            <v:fill focussize="0,0"/>
            <v:stroke/>
            <v:imagedata o:title=""/>
            <o:lock v:ext="edit"/>
            <w10:wrap type="none"/>
            <w10:anchorlock/>
          </v:rect>
        </w:pict>
      </w:r>
    </w:p>
    <w:p w14:paraId="50674F01">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那个反直觉的事实：故意变”笨”是一种能力</w:t>
      </w:r>
    </w:p>
    <w:p w14:paraId="7DD66A4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到这里，我们需要把那个反直觉的点挑明：你如果按本节说的去做，AI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给你的产出会看起来更啰嗦、更笨拙、更不像一份精炼的专家意见。这是你希望看到的。</w:t>
      </w:r>
    </w:p>
    <w:p w14:paraId="1473D6A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Kirchner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2024 </w:t>
      </w: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legibility </w:t>
      </w:r>
      <w:r>
        <w:rPr>
          <w:rFonts w:hint="default" w:ascii="Times New Roman Regular" w:hAnsi="Times New Roman Regular" w:eastAsia="宋体" w:cs="Times New Roman Regular"/>
        </w:rPr>
        <w:t>实验中观察到的现象是普适的：当模型被要求产出对小校验器可读的推理时，它的链式思考会变长，它在每一步上的精确度可能会有微小损失，它不能再依赖那种”跳步式天才直觉”来压缩信息。但换来的是，一个弱得多的校验器——甚至一个没有任何领域知识的人——都能以远高于随机猜测的准确率判断这个推理是否正确。</w:t>
      </w:r>
    </w:p>
    <w:p w14:paraId="0560889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swap，不是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ug。你作为外行监督者，需要的就是这种”看起来慢但能验”的形式，而不是那种”看起来酷但无法验”的形式。一个无法被你验真的天才答案，对你来说效用为零——因为你不知道它是天才还是胡扯。而一个能被你逐项验真的平庸答案，至少给了你可操作的确定性。</w:t>
      </w:r>
    </w:p>
    <w:p w14:paraId="7801FBE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把这个视角带入日常：当你的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你一段极其精妙、看得你频频点头但实则无从下手的分析时，你应该感到警惕而不是满足。流畅到让你不想检查的表达，恰恰是监督的最大敌人。而当一个答案让你觉得”这我居然能看懂，我还能照着做验证”时，即便它不那么优雅，它也可能是一个更可靠的产出。</w:t>
      </w:r>
    </w:p>
    <w:p w14:paraId="4ECD7227">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42" o:spt="1" style="height:1.5pt;width:0pt;" coordsize="21600,21600" o:hr="t" o:hrstd="t" o:hralign="center">
            <v:path/>
            <v:fill focussize="0,0"/>
            <v:stroke/>
            <v:imagedata o:title=""/>
            <o:lock v:ext="edit"/>
            <w10:wrap type="none"/>
            <w10:anchorlock/>
          </v:rect>
        </w:pict>
      </w:r>
    </w:p>
    <w:p w14:paraId="79DE8DE2">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本节残差显式化</w:t>
      </w:r>
    </w:p>
    <w:p w14:paraId="6916F67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读到这里，我需要诚实地告诉你：仅凭本节给出的三个层次要求，你仍然无法应对所有任务。可检查性作为设计目标，其效力有硬天花板。而下一节（3.5）正是要为你系统地画出这些边界——它将详细讨论三类”验证不便宜”的任务，并教你如何在那些区域内换用目标裁决、沙盒模拟和分期核查来降低风险。</w:t>
      </w:r>
    </w:p>
    <w:p w14:paraId="3891B4D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可检查的中间步骤能暴露的，只是逻辑一致性上的缺陷。一个逻辑自洽但前提完全虚构的答案，用一致性检查是查不出来的。一致性是必要检验，但不是充分检验。你还需要用现实（可执行的检验）来补上这一环。</w:t>
      </w:r>
    </w:p>
    <w:p w14:paraId="3683F77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交付验收方法的前提，是</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有能力设计出对你来说低成本的验证方案，并且这个方案本身没有隐藏猫腻。如果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你的验收方案让你去查一个你根本查不到的数据，或者让你等三个月再下结论，那这个方案就没有实际操作性。这恰恰是下一节”第二块警示牌”（验证需要不可逆或高成本行动）和”第三块警示牌”（长期延迟反馈）要展开的场景。你需要学会判断验收方案本身是否可执行——这又需要你自己的审慎判断。本书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章会专门展开”验收外包”的具体操作技巧。</w:t>
      </w:r>
    </w:p>
    <w:p w14:paraId="76B589E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第三，也是最根本的：本节的方法论对第</w:t>
      </w:r>
      <w:r>
        <w:rPr>
          <w:rFonts w:hint="default" w:ascii="Times New Roman Regular" w:hAnsi="Times New Roman Regular" w:eastAsia="宋体" w:cs="Times New Roman Regular"/>
        </w:rPr>
        <w:t xml:space="preserve"> 3.5 </w:t>
      </w:r>
      <w:r>
        <w:rPr>
          <w:rFonts w:hint="default" w:ascii="Times New Roman Regular" w:hAnsi="Times New Roman Regular" w:eastAsia="宋体" w:cs="Times New Roman Regular"/>
        </w:rPr>
        <w:t>节即将讨论的三类难验证任务——没有客观真值的纯主观判断、不可逆高成本决策、长期延迟反馈——只能在有限程度上发挥作用。对于”这段文案够不够打动人”这类任务，你可以要求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换成访谈提纲让你去问目标受众（验收外包的变体），但最终的审美判断依然离不开人的主观感觉——这正是下一节”第一块警示牌”要帮你处理的。对于”这个手术方案对不对”和”这个投资策略好不好”这类高赌注且不可廉价试错的问题，可检查性手段仍有帮助（在沙盒里先跑、先在小规模上试），但永远无法完全消除风险。对于这些残差，你需要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步的”残差显式化”方法，显式标出、按赌注分级处理，绝不假装验证过。</w:t>
      </w:r>
    </w:p>
    <w:p w14:paraId="5BF4149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最后，给你一个本节的自检问题：假设明天你让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帮你做一个重要的人生决策（选专业、换工作、大额投资意向），你能不能在提示词里就写好三重可检查性要求，然后拿着</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给你的交付物，不靠任何专家协助，独立完成一轮让你自己心里有底的验证？如果可以，你学到了本节七成的功力。如果做不到，诚实标记出你卡在哪一层——你需要的是更细化的模板（第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章），还是那个任务本身就落入了</w:t>
      </w:r>
      <w:r>
        <w:rPr>
          <w:rFonts w:hint="default" w:ascii="Times New Roman Regular" w:hAnsi="Times New Roman Regular" w:eastAsia="宋体" w:cs="Times New Roman Regular"/>
        </w:rPr>
        <w:t xml:space="preserve"> 3.5 </w:t>
      </w:r>
      <w:r>
        <w:rPr>
          <w:rFonts w:hint="default" w:ascii="Times New Roman Regular" w:hAnsi="Times New Roman Regular" w:eastAsia="宋体" w:cs="Times New Roman Regular"/>
        </w:rPr>
        <w:t>节的三类难验证区域？知道自己的边界，比假装没有边界，更能保护你自己的决策质量。</w:t>
      </w:r>
    </w:p>
    <w:bookmarkEnd w:id="119"/>
    <w:p w14:paraId="79C73696">
      <w:pPr>
        <w:pStyle w:val="5"/>
        <w:rPr>
          <w:rFonts w:hint="default" w:ascii="Times New Roman Regular" w:hAnsi="Times New Roman Regular" w:eastAsia="宋体" w:cs="Times New Roman Regular"/>
        </w:rPr>
      </w:pPr>
      <w:bookmarkStart w:id="120" w:name="_Toc2115378117"/>
      <w:bookmarkStart w:id="121" w:name="理论的边界哪些任务没有便宜验证"/>
      <w:r>
        <w:rPr>
          <w:rFonts w:hint="default" w:ascii="Times New Roman Regular" w:hAnsi="Times New Roman Regular" w:eastAsia="宋体" w:cs="Times New Roman Regular"/>
        </w:rPr>
        <w:t xml:space="preserve">3.5 </w:t>
      </w:r>
      <w:r>
        <w:rPr>
          <w:rFonts w:hint="default" w:ascii="Times New Roman Regular" w:hAnsi="Times New Roman Regular" w:eastAsia="宋体" w:cs="Times New Roman Regular"/>
        </w:rPr>
        <w:t>理论的边界:哪些任务没有便宜验证</w:t>
      </w:r>
      <w:bookmarkEnd w:id="120"/>
    </w:p>
    <w:p w14:paraId="577F1D00">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前几节我们一直在谈一个令人乐观的事实：很多看起来惊人的复杂问题，验证却比生成便宜得多。数独、质因数分解、甚至一些数学定理的核对，都遵循这个模式。这个不对称性给了外行一个巨大的杠杆——你不需要和理解内容的人一样聪明，只要会检查就行。但是，正如任何一张好地图都会明确画出悬崖和沼泽，而不是假装它们不存在，本章也必须诚实告诉你：不是所有任务都有这种“便宜验证”可用。有些任务天然就站在杠杆的另一头，验证它们要么需要同样的领域知识，要么需要不可承受的成本，要么要等到黄花菜都凉了才能知道对错。这些情形就是你作为外行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时的硬天花板。认识它们，不是让你泄气，而是让你学会分辨、标记和分级处理。这正是全书“残差显式化”思想的理论来源：验证不了的，就诚实说“这里我无法核查”，然后按赌注处理，绝不假装验证过。</w:t>
      </w:r>
    </w:p>
    <w:p w14:paraId="7C5A034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们把这些“验证不便宜”的任务分成三类，你可以把它们想象成三块警示牌。每看完一块，你都会得到一个外行也可以立刻执行的动作策略，这些策略的本质，都是把你无法验证的东西兑换成本书反复使用的三种不依赖领域知识的硬通货：现实、一致性和目标。</w:t>
      </w:r>
    </w:p>
    <w:p w14:paraId="50D3639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第一块警示牌：没有客观真值的任务</w:t>
      </w:r>
    </w:p>
    <w:p w14:paraId="1AA3891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写了一段广告文案，然后你来验证“这段文案够不够打动人心”。怎么验证？你只能自己读一遍，感觉一下。如果感觉被打动了，就认为文案好；没感觉，就认为不好。问题出在哪里？出在“打不打动人”没有一个独立于任何个体感受的客观答案。你无法把文案塞进一台“打动人心检测仪”里，几秒钟读出一个数字，然后和标准值比对。判断文案好坏，需要的不是机械核对，而是某种难以言传的品味和语境知识。这等于说，验证本身就需要你具备和生成文案的人差不多的直觉和经验——验证和理解在这里几乎就是一回事，验证一点都不比生成便宜。</w:t>
      </w:r>
    </w:p>
    <w:p w14:paraId="1FCD25F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很多我们真正关心的任务都属于这一类。一个战略建议“这样能提振团队士气”，一段设计评价“这个配色方案高级”，一首歌、一个笑话、一段心理咨询回应，乃至某些模糊的政策建议“应加强某领域投入”，它们都没有一张可以掏出来核对的答案卡。prover-verifi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博弈其实是针对有明确对错的数学问题设计的，后续研究也主要在标准化数学题上验证了可检查性训练的效果。但是当目标本身就模糊、多义、依赖主观体验时，你无法简单地让一个弱验证者去盘问一个强证明者，因为连“正确的是什么”都没有统一的定义，骗子也难以被判定为骗子。</w:t>
      </w:r>
    </w:p>
    <w:p w14:paraId="5AA25C4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那么外行在这种情况下就该放下双手吗？不。你要做的是改变提问的方式，把“好不好的主观评断”兑换成“你是不是想达到这些目标”的自主裁决。目标，是你唯一拥有最终权威的东西——因为“我要什么”这个问题，只有你能回答，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无权替你决定。你可以对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说：“我不要你告诉我这段文案好不好，我要你明确列出，你这段文案瞄准了我的哪几个具体目标（比如提升点击率、打消价格疑虑、强化品牌特质），并说明每一段话分别服务于哪一个目标。”这样一来，验证就不再是“文案有没有打动我”（需要品味），而变成了两个你完全有能力执行的检查：第一，“你声称的这些目标，是不是我确实想要达到的目标？”（目标主权）第二，“你列出的手段和这些目标之间的逻辑是否自洽？”（一致性检查）。你仍然不知道这段文案最终会不会让消费者掏钱（那属于第三类延时反馈问题），但你已经可以判定，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是否在朝着你指定的方向行进，而不是肆意发挥它自己的审美。</w:t>
      </w:r>
    </w:p>
    <w:p w14:paraId="10B78CC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任务实在高赌注，比如一份法律文书或重要的医学建议，你还可以引入人类专家做主观点评。这不是推卸责任，而是成熟的风险管理。在本书的系统里，这对应六步动作集的最后一步“残差显式化”：把必须依赖主观判断的部分显式标记出来，只在你愿意付出专家成本的高赌注任务上才去寻求第二意见。</w:t>
      </w:r>
    </w:p>
    <w:p w14:paraId="764183D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第二块警示牌：验证需要不可逆或高成本行动的任务</w:t>
      </w:r>
    </w:p>
    <w:p w14:paraId="528ADAF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有些任务的对错，可以通过试一次看看结果来验证，但试一次本身会带来不可接受的代价。Imagine</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告诉你一个复杂的外科手术方案。你怎么验证它对不对？你不能说“我们先在病人身上开一刀，看看效果，不对再缝回去重来”。验证的动作本身是不可逆的，失败的成本是健康甚至生命。又比如，AI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建议了一个涉及整个部门裁撤重组的企业改革方案，你也不能先执行一年，看如果不灵再撤销。这类任务的特点是，验证动作与真实行动绑定在一起，无法在保留决断权的情况下先廉价地“试错观察”。</w:t>
      </w:r>
    </w:p>
    <w:p w14:paraId="1F81A6E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也正因为如此，传统的“生成-检查”模式在这里会短路。不是检查在技术上不可能，而是检查的代价和生成一样高、甚至更高。对</w:t>
      </w:r>
      <w:r>
        <w:rPr>
          <w:rFonts w:hint="default" w:ascii="Times New Roman Regular" w:hAnsi="Times New Roman Regular" w:eastAsia="宋体" w:cs="Times New Roman Regular"/>
        </w:rPr>
        <w:t xml:space="preserve"> proof-of-stake </w:t>
      </w:r>
      <w:r>
        <w:rPr>
          <w:rFonts w:hint="default" w:ascii="Times New Roman Regular" w:hAnsi="Times New Roman Regular" w:eastAsia="宋体" w:cs="Times New Roman Regular"/>
        </w:rPr>
        <w:t>协议形式障碍的分析</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提示我们某些系统一旦运行，回滚成本巨大；同样，我们面对的很多执行类建议也具有类似不可逆性。</w:t>
      </w:r>
    </w:p>
    <w:p w14:paraId="24A42B9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面对这一困境，外行的核心策略是：在沙盒或低赌注副本上先验证。沙盒，是一个能模拟关键因果结构但又不会造成真实伤害的替代环境。就像飞行员先在模拟器里练习紧急程序，你不必一开始就在真病人身上试刀，而是可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在患者的历史数据、匿名类似病例或手术模拟软件上证明其方案的合理性。如果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推荐一个投资策略，你可以让它先用历史数据回测，并在极小资金账户上试跑三个月再逐步加大额度。如果是一个软件架构调整，先在测试集群上跑完全流量回放。这里你做的事情，是把验证从“真实世界不可逆执行”迁移到“可控观察下的仿真执行”。你又一次动用了“现实”这枚硬通货——只不过这次，你构建了一个可观测但不会造成永久后果的替代现实。</w:t>
      </w:r>
    </w:p>
    <w:p w14:paraId="4F54F75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实现这一步的关键动作，来自六步动作集中的“验收外包”：你可以要求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自己先提出一个“不需要我的专业知识就能在沙盒上执行并观察结果的验证方案”。例如，对手术方案，AI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或许能说：“你可以在开源医学仿真平台</w:t>
      </w:r>
      <w:r>
        <w:rPr>
          <w:rFonts w:hint="default" w:ascii="Times New Roman Regular" w:hAnsi="Times New Roman Regular" w:eastAsia="宋体" w:cs="Times New Roman Regular"/>
        </w:rPr>
        <w:t xml:space="preserve"> S </w:t>
      </w:r>
      <w:r>
        <w:rPr>
          <w:rFonts w:hint="default" w:ascii="Times New Roman Regular" w:hAnsi="Times New Roman Regular" w:eastAsia="宋体" w:cs="Times New Roman Regular"/>
        </w:rPr>
        <w:t>上按我的步骤操作，如果关键指标</w:t>
      </w:r>
      <w:r>
        <w:rPr>
          <w:rFonts w:hint="default" w:ascii="Times New Roman Regular" w:hAnsi="Times New Roman Regular" w:eastAsia="宋体" w:cs="Times New Roman Regular"/>
        </w:rPr>
        <w:t xml:space="preserve"> K </w:t>
      </w:r>
      <w:r>
        <w:rPr>
          <w:rFonts w:hint="default" w:ascii="Times New Roman Regular" w:hAnsi="Times New Roman Regular" w:eastAsia="宋体" w:cs="Times New Roman Regular"/>
        </w:rPr>
        <w:t>没有下降超过</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X%，就说明风险可控。”至于你，只需要比对数字，不必懂得为什么指标</w:t>
      </w:r>
      <w:r>
        <w:rPr>
          <w:rFonts w:hint="default" w:ascii="Times New Roman Regular" w:hAnsi="Times New Roman Regular" w:eastAsia="宋体" w:cs="Times New Roman Regular"/>
        </w:rPr>
        <w:t xml:space="preserve"> K </w:t>
      </w:r>
      <w:r>
        <w:rPr>
          <w:rFonts w:hint="default" w:ascii="Times New Roman Regular" w:hAnsi="Times New Roman Regular" w:eastAsia="宋体" w:cs="Times New Roman Regular"/>
        </w:rPr>
        <w:t>和手术有什么深层关联。</w:t>
      </w:r>
    </w:p>
    <w:p w14:paraId="1AA1939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当然，沙盒永远不完美。模拟器可能遗漏了真实世界的关键变量，历史数据可能不重现未来。那么在什么沙盒都不可得的情况下，你就必须诚实标注任务为“沙盒不可得”的高残差任务，并大大提升它的赌注级别。你或许会决定完全不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的此类建议自动执行，只把它当作人类专家的辅助参考。这种根据验证可行性对任务进行“分级”的思路，会在第5章“残差显式化”中系统展开。</w:t>
      </w:r>
    </w:p>
    <w:p w14:paraId="1B45D6D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第三块警示牌：长期延迟才能观察到结果的任务</w:t>
      </w:r>
    </w:p>
    <w:p w14:paraId="69201E6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教育政策十年后效果如何？”“这套企业文化改造五年后能否提升创新？”“这笔养老金投资三十年后能跑赢通胀吗？”这类问题的验证，难在时间。你不是不知道标准，而是等到标准显现时，你已经不需要验证了——因为木已成舟。时间把验证的循环拉得如此之长，以至于“执行后观察”这个基本循环在决策窗口内根本无法闭合。</w:t>
      </w:r>
    </w:p>
    <w:p w14:paraId="7A8F0D3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延迟反馈问题广泛存在于公共政策、人生规划、气候预测和复杂系统干预之中。理论研究者也面对类似挑战：例如在训练过程中让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产出可验证推理的好处，需要实际部署后才能完全知晓。对于外行而言，这似乎是比前两类更无解的难题，因为连替代性的沙盒也无法消除时间的单向流逝。</w:t>
      </w:r>
    </w:p>
    <w:p w14:paraId="0FB8095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本书给出的应对策略是：预测前置</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设定里程碑式可观察信号。既然你等不了十年，那就把漫长的等待切割成一段段短期的检查点。具体做法是：要求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在提出长期方案的同时，附带给出一个“沿途信号”的列表——如果方案正在生效，那么在第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个月、第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个月、第</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年分别应该观察到什么具体的、可量化的现象。这些现象必须是你不需要任何领域知识就能记录的事实，比如“员工自愿离职率下降</w:t>
      </w:r>
      <w:r>
        <w:rPr>
          <w:rFonts w:hint="default" w:ascii="Times New Roman Regular" w:hAnsi="Times New Roman Regular" w:eastAsia="宋体" w:cs="Times New Roman Regular"/>
        </w:rPr>
        <w:t xml:space="preserve"> X%”</w:t>
      </w:r>
      <w:r>
        <w:rPr>
          <w:rFonts w:hint="default" w:ascii="Times New Roman Regular" w:hAnsi="Times New Roman Regular" w:eastAsia="宋体" w:cs="Times New Roman Regular"/>
        </w:rPr>
        <w:t>“新用户周留存率不低于</w:t>
      </w:r>
      <w:r>
        <w:rPr>
          <w:rFonts w:hint="default" w:ascii="Times New Roman Regular" w:hAnsi="Times New Roman Regular" w:eastAsia="宋体" w:cs="Times New Roman Regular"/>
        </w:rPr>
        <w:t xml:space="preserve"> Y”</w:t>
      </w:r>
      <w:r>
        <w:rPr>
          <w:rFonts w:hint="default" w:ascii="Times New Roman Regular" w:hAnsi="Times New Roman Regular" w:eastAsia="宋体" w:cs="Times New Roman Regular"/>
        </w:rPr>
        <w:t>之类。这样一来，你就不必等到十年后才知道对错，你只要在每个时间节点去核对这些早期信号。如果信号不出现，你有理由质疑方向，及时调整，而不用承受全周期的沉默成本。这其实就是把“一次性高风险验证”转化为“多次小型低风险核查”，每一步你都在用可观察的现实来校准。</w:t>
      </w:r>
    </w:p>
    <w:p w14:paraId="42FCC42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Camerer、Loewenstein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Weber 1989 </w:t>
      </w:r>
      <w:r>
        <w:rPr>
          <w:rFonts w:hint="default" w:ascii="Times New Roman Regular" w:hAnsi="Times New Roman Regular" w:eastAsia="宋体" w:cs="Times New Roman Regular"/>
        </w:rPr>
        <w:t>提出的“知识的诅咒”提醒我们，专家常常无法预测非专家所能理解的信息，而你设定的这些里程碑恰恰是打破诅咒的工具：它强制</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把你能够观察到的现象与它内在的复杂模型勾连起来。这在六步动作集中对应第二步“预测前置”，也奠定了后续“验收外包”和“矛盾三角测量”的基调。</w:t>
      </w:r>
    </w:p>
    <w:p w14:paraId="2DE0204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当然，里程碑也可能被表面的达标所满足，但最终仍然走向失败。你的核查只能降低不确定性，不能消除它。所以对这类任务，你要诚实地保持姿态：承认最终结果仍不可知，当前仅基于中期信号行事。在赌注分级上，高延迟的长期任务天然是高赌注，你应为它设计更高频率的复查、更保守的渐进投入，以及在可能时，多找几个独立的预测源进行交叉检验（如多个模型独立预测、或内部设置“红队”专门找漏洞），这便是下一章的素材了。</w:t>
      </w:r>
    </w:p>
    <w:p w14:paraId="55F8013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将边界接到全书的操作系统：残差显式化</w:t>
      </w:r>
    </w:p>
    <w:p w14:paraId="2B5E785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读完这三块警示牌，你会意识到，整个第3章想给你的不是一个“天下无难事”的假象，而是一套清晰的辨识工具：哪些部分验证便宜，你可以靠结构层和现实层技巧独立审查；哪些部分验证昂贵，你必须承认自己力有不逮，转而采用目标裁决、沙盒模拟或分期核查来降低风险；以及哪些部分，怎样做都还留有根本的不确定性。这就是残差显式化的雏形。你在每次接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产出时，都可以和自己做三个简短的问诊：</w:t>
      </w:r>
    </w:p>
    <w:p w14:paraId="3169F49E">
      <w:pPr>
        <w:pStyle w:val="27"/>
        <w:numPr>
          <w:ilvl w:val="0"/>
          <w:numId w:val="2"/>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真值问诊</w:t>
      </w:r>
      <w:r>
        <w:rPr>
          <w:rFonts w:hint="default" w:ascii="Times New Roman Regular" w:hAnsi="Times New Roman Regular" w:eastAsia="宋体" w:cs="Times New Roman Regular"/>
        </w:rPr>
        <w:t>：这个产出有没有客观对错？如果没有，我是不是已经把自己的目标当作替代标准，并且明确告诉了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我想要什么？</w:t>
      </w:r>
    </w:p>
    <w:p w14:paraId="7A7AFB85">
      <w:pPr>
        <w:pStyle w:val="27"/>
        <w:numPr>
          <w:ilvl w:val="0"/>
          <w:numId w:val="2"/>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成本问诊</w:t>
      </w:r>
      <w:r>
        <w:rPr>
          <w:rFonts w:hint="default" w:ascii="Times New Roman Regular" w:hAnsi="Times New Roman Regular" w:eastAsia="宋体" w:cs="Times New Roman Regular"/>
        </w:rPr>
        <w:t>：要验证这个建议，我需要付出什么成本？有没有可以先行试错的低赌注副本？</w:t>
      </w:r>
    </w:p>
    <w:p w14:paraId="328A4772">
      <w:pPr>
        <w:pStyle w:val="27"/>
        <w:numPr>
          <w:ilvl w:val="0"/>
          <w:numId w:val="2"/>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时间问诊</w:t>
      </w:r>
      <w:r>
        <w:rPr>
          <w:rFonts w:hint="default" w:ascii="Times New Roman Regular" w:hAnsi="Times New Roman Regular" w:eastAsia="宋体" w:cs="Times New Roman Regular"/>
        </w:rPr>
        <w:t>：这个决策的反馈需要多久才能显现？我有没有提前设好早期可观测的中间里程碑？</w:t>
      </w:r>
    </w:p>
    <w:p w14:paraId="3C954855">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这三个问题不需要你懂任何数学，不需要你会证明定理，它们只要求你保持一种诚实而冷静的目光。当你能够对每一个重要的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产出都回答这三个问题，你就已经在执行外行监督最核心的操作：把不可靠的盲目信任，转换成边界清晰的分级决策。</w:t>
      </w:r>
    </w:p>
    <w:p w14:paraId="4C5C985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残差显式化·本节】作为作者，我必须在此诚实说明：本节为你划出了验证便宜的边界，并提供了三种应对方向，但并没有消除问题的根源。对于真正高赌注且完全没有客观标准、沙盒无从构建、又等不起时间验证的任务，外行无论如何都做不到独立安全监督。本节给出的方法可以帮助你识别这些“极限区”、标记它们、并为它们设定需要引入专家或极度保守操作的兜底策略，但无法把一个本质不可验证的问题变成可验证的。这个局限不是技巧的失败，而是逻辑的必然。它也是全书“残差显式化”精神的一环：承认你不知道的，分清楚赌注大小，然后做出负责任的下一步。</w:t>
      </w:r>
    </w:p>
    <w:bookmarkEnd w:id="121"/>
    <w:p w14:paraId="79589B70">
      <w:pPr>
        <w:pStyle w:val="5"/>
        <w:rPr>
          <w:rFonts w:hint="default" w:ascii="Times New Roman Regular" w:hAnsi="Times New Roman Regular" w:eastAsia="宋体" w:cs="Times New Roman Regular"/>
        </w:rPr>
      </w:pPr>
      <w:bookmarkStart w:id="122" w:name="_Toc1568236334"/>
      <w:bookmarkStart w:id="123" w:name="本章残差显式化与小结-2"/>
      <w:r>
        <w:rPr>
          <w:rFonts w:hint="default" w:ascii="Times New Roman Regular" w:hAnsi="Times New Roman Regular" w:eastAsia="宋体" w:cs="Times New Roman Regular"/>
        </w:rPr>
        <w:t xml:space="preserve">3.6 </w:t>
      </w:r>
      <w:r>
        <w:rPr>
          <w:rFonts w:hint="default" w:ascii="Times New Roman Regular" w:hAnsi="Times New Roman Regular" w:eastAsia="宋体" w:cs="Times New Roman Regular"/>
        </w:rPr>
        <w:t>本章残差显式化与小结</w:t>
      </w:r>
      <w:bookmarkEnd w:id="122"/>
    </w:p>
    <w:p w14:paraId="0EF5C6ED">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在本书的理论地基上走完一圈之后，现在我们诚实收束：本章给了你什么，本章没给你什么，以及“没给你的那一部分”你该怎么处理——这就是残差显式化。</w:t>
      </w:r>
    </w:p>
    <w:p w14:paraId="05C17E6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我们先说本章给了你什么。3.2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节用数独、质因数分解、拼图这些外行秒懂的例子，传递了</w:t>
      </w:r>
      <w:r>
        <w:rPr>
          <w:rFonts w:hint="default" w:ascii="Times New Roman Regular" w:hAnsi="Times New Roman Regular" w:eastAsia="宋体" w:cs="Times New Roman Regular"/>
        </w:rPr>
        <w:t xml:space="preserve"> P/NP </w:t>
      </w:r>
      <w:r>
        <w:rPr>
          <w:rFonts w:hint="default" w:ascii="Times New Roman Regular" w:hAnsi="Times New Roman Regular" w:eastAsia="宋体" w:cs="Times New Roman Regular"/>
        </w:rPr>
        <w:t>最核心的直觉：有一大类问题，找到一个解可能需要海量搜索、烧掉指数级的时间，但一旦有一个人把一个候选解摆到你面前，你检查它对不对却可以又快又机械。这不是巧合，不是个别题目的偶然属性，而更像宇宙的一种结构性不对称——生成远比验证昂贵。3.3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节进一步把这种不对称推到了比你想的更远的程度：即使那个生成者是远比你聪明、远比你强大、甚至还可能想骗你的系统，你仍然可以通过设计巧妙的盘问协议来监督它。这就是</w:t>
      </w:r>
      <w:r>
        <w:rPr>
          <w:rFonts w:hint="default" w:ascii="Times New Roman Regular" w:hAnsi="Times New Roman Regular" w:eastAsia="宋体" w:cs="Times New Roman Regular"/>
        </w:rPr>
        <w:t xml:space="preserve"> prover-verifier </w:t>
      </w:r>
      <w:r>
        <w:rPr>
          <w:rFonts w:hint="default" w:ascii="Times New Roman Regular" w:hAnsi="Times New Roman Regular" w:eastAsia="宋体" w:cs="Times New Roman Regular"/>
        </w:rPr>
        <w:t>博弈的纯化模型，也是用小的校验者来训练大语言模型输出更易懂、更可检验的</w:t>
      </w:r>
      <w:r>
        <w:rPr>
          <w:rFonts w:hint="default" w:ascii="Times New Roman Regular" w:hAnsi="Times New Roman Regular" w:eastAsia="宋体" w:cs="Times New Roman Regular"/>
        </w:rPr>
        <w:t xml:space="preserve"> legible </w:t>
      </w:r>
      <w:r>
        <w:rPr>
          <w:rFonts w:hint="default" w:ascii="Times New Roman Regular" w:hAnsi="Times New Roman Regular" w:eastAsia="宋体" w:cs="Times New Roman Regular"/>
        </w:rPr>
        <w:t>答案这一系列工作所揭示的核心洞见。3.4</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节把这个理论洞见翻译成了一个你明天就能用的动作：不要被动接受</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给出的任何你难以检验的产出，而要主动把“可检查性”当成一项硬性设计要求——要求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暴露中间步骤、给出推理链、写出“如何检验这个结论”的操作手册。这三步合在一起，构成了外行监督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的理论靠山：验证通常比生成便宜得多，弱校验者可以监督强证明者，而可检查性不是天上掉下来的属性，而是你可以主动施加的设计约束。</w:t>
      </w:r>
    </w:p>
    <w:p w14:paraId="7BA0653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但本章的乐观到这里必须被打住，因为我们紧接着就在</w:t>
      </w:r>
      <w:r>
        <w:rPr>
          <w:rFonts w:hint="default" w:ascii="Times New Roman Regular" w:hAnsi="Times New Roman Regular" w:eastAsia="宋体" w:cs="Times New Roman Regular"/>
        </w:rPr>
        <w:t xml:space="preserve"> 3.5 </w:t>
      </w:r>
      <w:r>
        <w:rPr>
          <w:rFonts w:hint="default" w:ascii="Times New Roman Regular" w:hAnsi="Times New Roman Regular" w:eastAsia="宋体" w:cs="Times New Roman Regular"/>
        </w:rPr>
        <w:t>节诚实地刻下了理论的边界——也就是上一节为你展开的三块警示牌：没有客观真值的任务、验证需付出不可逆或高成本行动的任务、以及长期延迟才能观察到结果的任务。这些边界不是边缘情况；在真实世界中，它们恰恰是你最想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去解决的那类高价值问题：战略判断、情感写作、复杂工程方案、长期投资决策。对这类任务，“验证更便宜”这条理论靠山帮不了你，你手上没有廉价的验证杠杆。上一节为你绘制的，正是这三类边界是什么、以及你可以立即采用的应对方向：把主观判断兑换成目标裁决，在沙盒或低赌注副本上先行试错，以及用里程碑式可观察信号把漫长的反馈循环切分成短期检查点。这三个方向的本质，就是把无法直接验证的东西兑换成本书反复使用的三种硬通货——现实、一致性和目标。</w:t>
      </w:r>
    </w:p>
    <w:p w14:paraId="3D66898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这就是残差的来源：理论告诉了你“为什么可行”，但理论与可直接操作的步骤之间还有一段距离，这段距离里包含的就是你必须自己面对、并且诚实处理的不确定性。</w:t>
      </w:r>
    </w:p>
    <w:p w14:paraId="676BA9F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这本书的六步动作集里，第六步“残差显式化”的意思就是：不要假装你验证过你其实验证不了的东西。你必须在行动之前，就把那些你无法核查的部分显式地亮出来、标清楚、按赌注分级处理。而这一章的残差就是：理论给了你三个直觉（P/NP</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不对称、prover-verifier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机制、可检查性作为设计目标）和三个边界（主观无真值、不可逆高成本、长期延迟反馈），但把这些转化为可执行的步骤——怎么让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把验证从内容层迁移到结构层和现实层，怎么设计好的盘问协议，怎么把难验证的任务拆解成可验证的子任务，怎么在拆不下去了的时候显式标注残差并按赌注兜底——这些是第</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rPr>
        <w:t>章、第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章和第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章要完成的事。本章是理论地基，地基不能代替房子。</w:t>
      </w:r>
    </w:p>
    <w:p w14:paraId="3DEEA44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接下来，我们按照“赌注分级”的方式，把本章的残差分类处理。赌注分级的核心逻辑直白而严肃：问题越重要、出错代价越大，监督的标准就必须越严格；对于理论已经明确告诉你“没有便宜验证”的任务，你绝对不能独自拍板。</w:t>
      </w:r>
    </w:p>
    <w:p w14:paraId="521AE38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第一级：赌注较低的任务。比如你用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一份周末出游攻略，或者请它帮你草拟一封生日祝福邮件。这类任务的共同特征是：结果的好坏你很快就能直观感受到（玩得开不开心、文案读起来顺不顺），不会产生灾难性后果，且即便不那么完美，修正成本也极低。对于这类任务，本章的理论给了一个清晰的判断：验证比生成便宜，你不需要懂得城市规划才能判断出游路线是不是明显绕路，也不需要是文学专业才能判断一封祝福信是否读起来尴尬。这时你要做的，就是把可检查性当成设计目标——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给出一份你靠常识就能逐条核对的清单，而不是一个需要你上网查背景知识才能判断好坏的黑箱答案。本质上，你在执行本书的第一性原理：把看不懂的断言，翻译成看得见的现象。</w:t>
      </w:r>
    </w:p>
    <w:p w14:paraId="646FE49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第二级：风险中等，但任务本身有明确真值、只是验证需要一些时间或外部信息来确认。比如让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帮你总结一份长合同的关键条款，或者分析某个开源软件库是否适合你的项目。你不可能逐行读合同原文（如果读得懂你也不用找</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AI），但你可以在几天甚至几小时内完成几个抽样检查：把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标记为“关键条款”的三处段落发给一位懂法律的朋友看一眼，或者让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把它的技术分析拆成一系列可以独立验证的断言——某个依赖库的更新时间、某个函数的维护频率——然后你用</w:t>
      </w:r>
      <w:r>
        <w:rPr>
          <w:rFonts w:hint="default" w:ascii="Times New Roman Regular" w:hAnsi="Times New Roman Regular" w:eastAsia="宋体" w:cs="Times New Roman Regular"/>
        </w:rPr>
        <w:t xml:space="preserve"> GitHub </w:t>
      </w:r>
      <w:r>
        <w:rPr>
          <w:rFonts w:hint="default" w:ascii="Times New Roman Regular" w:hAnsi="Times New Roman Regular" w:eastAsia="宋体" w:cs="Times New Roman Regular"/>
        </w:rPr>
        <w:t>页面的公开信息来逐个比对。这里可检查性兑换成了本书的两种硬通货：中间步骤成链等于一致性，可执行的外部验证等于现实。</w:t>
      </w:r>
    </w:p>
    <w:p w14:paraId="0734778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第三级：高赌注且恰好落在</w:t>
      </w:r>
      <w:r>
        <w:rPr>
          <w:rFonts w:hint="default" w:ascii="Times New Roman Regular" w:hAnsi="Times New Roman Regular" w:eastAsia="宋体" w:cs="Times New Roman Regular"/>
        </w:rPr>
        <w:t xml:space="preserve"> 3.5 </w:t>
      </w:r>
      <w:r>
        <w:rPr>
          <w:rFonts w:hint="default" w:ascii="Times New Roman Regular" w:hAnsi="Times New Roman Regular" w:eastAsia="宋体" w:cs="Times New Roman Regular"/>
        </w:rPr>
        <w:t>节三类难验证区域的任务。这才是真正需要你竖起耳朵的地方。3.5</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节讲了三类验证不便宜甚至不可能的情形，我们在这里逐一重申并用“如何应对”来给残差一个交代。</w:t>
      </w:r>
    </w:p>
    <w:p w14:paraId="320DC61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第一类，没有客观真值、纯主观判断的任务。“这段品牌文案够不够打动人”</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“这个战略叙事有没有逻辑漏洞”</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这个投资逻辑是否经得起推敲”——这类问题的核心困难不在算力，而在于验证本身就需要领域品味、经验积累和价值判断。你不可能把品味外包给一个你信不过的系统，然后再指望这个系统自己告诉你它的品味对不对。这是循环论证。对于这类任务，理论的诚实结论是：你不能把最终裁判权交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AI。你能做的，是把这个主观问题兑换成本书三种硬通货中的“目标”硬通货——只有你自己知道你要什么，只有你自己是最终的权威。具体操作上，你至少可以做三件事：其一，向</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明确表述你的目标、约束和偏好，让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的答案围绕这些可陈述的要素展开，而不是直接给你一个“好不好”的结论；其二，引入其他人类判断者——找两个你信得过的朋友分别独立给出意见，如果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建议与两位人类判断者的共识严重偏离，这就是一个需要深究的信号（尽管共识不等于正确，但可以作为一个实用的交叉验证锚点）；其三，将残差显式标出——在这份决策记录里，你必须写清楚“以下判断基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建议，未经独立专家验证”。</w:t>
      </w:r>
    </w:p>
    <w:p w14:paraId="4D6BAE8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第二类，验证需要执行不可逆或高成本动作的任务。“这个手术方案对不对”</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“这个关键基础设施的部署顺序是否安全”</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这个销毁敏感数据的时间点是否合适”——一旦执行，你无法撤销，就像不能把一杯水恢复成倒在桌上之前的状态。你不能先执行、看看结果再反推方案是否正确，因为验证本身的成本可能就是灾难性的。对于这类问题，一个被广泛采用的应对策略是沙盒测试：在低赌注、可重置的副本上先跑一遍。这就像你面对一个看起来可能靠谱但实际未知的程序，不直接在你工作的主电脑上运行，而是先扔进一个虚拟机或隔离环境里观察它的行为。在非技术的日常场景中，“沙盒”可以是什么？它可以是：拿一个对最终结果影响很小的子项目来试水，先跑一个小规模推演或预演，或者在纸上过一遍每一步的预期结果再与实际执行比对。更重要的是，你必须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在给出方案的同时，显式说明“如果我错了，最早会在哪一步暴露”——这个思维动作就是预测前置与可观察信号的结合：在执行之前先让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承诺“做好之后你应观察到什么”，然后在一个安全的尺度内去核对。</w:t>
      </w:r>
    </w:p>
    <w:p w14:paraId="556E588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第三类，需要长期或延迟才能观察到结果的任务。“这个职业规划方向好不好”</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“这个长期投资策略是否优于定期存款”</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这个品牌定位五年后是否仍然有效”。这些问题的最终验证信号被拉长到了数月甚至数年之后，你等不及现实世界的反馈再来决定现在该怎么做。在这样的任务面前，“验证更便宜”的直觉必须被现实地修正：验证本身不贵，但验证所依赖的信息要花时间才能产生。这时候能用的策略是里程碑式可观察信号和预测前置的结合。你要做的是：把那个遥远的结果拆成一系列可以在较短时间内观测到的中间信号，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这些信号的预期变化写清楚。比如，“如果这个策略是有效的，三个月后你应该会看到用户留存率在这个区间内变化，而不是在那个区间内。”然后你只需要执行“比对预测与现实”这个几乎所有外行都能完成的动作。请注意，这种方法的有效性取决于中间信号与最终结果之间的因果关系是否足够稳健，而这一步本身就可能包含了无法在当下验证的假设——这也是残差，你需要显式标注。</w:t>
      </w:r>
    </w:p>
    <w:p w14:paraId="1773553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以上三类残差的共同处理原则可以归纳为一条外行可以握紧的纪律：落在难验证区的高赌注任务，理论的诚实结论是你绝对不该独自拍板。如果你不得不独自决策，那么你必须把“我赌在了哪些未经检验的假设上”写清楚，并且为每一个假设标记一个可观察的触发信号——一旦现实世界出现某个信号，就意味着这个假设可能不再成立，你必须回头重新审视当初的决策。这不是完美的监督，但它是负责任的监督，是在不确定中保持诚实和可纠错性的唯一办法。</w:t>
      </w:r>
    </w:p>
    <w:p w14:paraId="79FCE71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现在，我们把本章的成果提炼为三句可以随时召回的核心直觉，然后结束这个理论地基。</w:t>
      </w:r>
    </w:p>
    <w:p w14:paraId="627D253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第一句：验证通常比生成便宜得多。P/NP</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不对称性不是数独题目的偶然属性，而是广泛存在的结构性事实。你作为外行，全部杠杆的起点就在这里——正因为验证可以比生成省力好几个数量级，你才可以不用变成某个领域的专家仍然有能力监督该领域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w:t>
      </w:r>
    </w:p>
    <w:p w14:paraId="63A4070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第二句：弱者可以监督强者。Prover-verifier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博弈的洞见告诉你，监督不取决于你和被监督者谁更聪明，而取决于你有没有一个好的协议——换问法、要中间步骤、交叉验证、让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反驳自己的主张。这些不要求领域知识，只要求你对自相矛盾足够敏感，对“答案和答案之间对不上”这件事保持执着。</w:t>
      </w:r>
    </w:p>
    <w:p w14:paraId="05345CD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第三句：把可检查性当成你主动提出的要求。不要被动接受</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给你的任何产出，而要在提需求的同时就把“输出必须可被外行检查”作为硬性标准写进去。可检查性就是可问责性，它让你的监督从被动防御变成主动设计，从“AI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给了我什么我就看什么”变成“我要你用我能验证的形式来回答我的问题”。</w:t>
      </w:r>
    </w:p>
    <w:p w14:paraId="3A259DD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是——这三句话都有例外。那些例外——主观无真值的任务、不可逆高成本的任务、反馈延迟到无法等待的任务——就是你的残差。对于这些残差，你不该假装能像检查一道数独答案那样廉价地完成验证。你要做的不是放弃监督，而是换一种监督的货币：用“目标”来顶替“真值”，用沙盒中的可观察行为来顶替不可逆动作的终局验证，用里程碑信号来顶替遥远的结果。然后把仍然剩下的、你实在无法核查的部分，显式地亮出来、标上赌注、写进记录。这是在整个书的方法论体系中，残差显式化这一步骤在理论层必须完成的第一次完整实践。</w:t>
      </w:r>
    </w:p>
    <w:p w14:paraId="5ABB4E6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接下来，把这三点内化成一个你可以用来随时自检的问题：看完这一章，你能不能脱口说出三类“验证不便宜”的任务，并给每一类一个具体的应对方法？如果你能说出来——第一类主观无真值的，怎么兑换成目标引入人类判断者；第二类不可逆高成本的，怎么用沙盒和低赌注副本先跑一遍；第三类长期延迟反馈的，怎么用里程碑信号做预测前置——那么你已经拿到了本章最要害的东西。如果你发现自己卡在某个边界案例上，暂时想不出相应的应对，不要焦虑。这正是残差显式化的真实处境：承认“此处我还不知道如何廉价验证”，本身就是对自己和对决策负责的开始。而后续的章节，正是为这些残差逐一提供工具箱和工作台。</w:t>
      </w:r>
    </w:p>
    <w:bookmarkEnd w:id="85"/>
    <w:bookmarkEnd w:id="87"/>
    <w:bookmarkEnd w:id="123"/>
    <w:p w14:paraId="572C472A">
      <w:pPr>
        <w:pStyle w:val="2"/>
        <w:rPr>
          <w:rFonts w:hint="default" w:ascii="Times New Roman Regular" w:hAnsi="Times New Roman Regular" w:eastAsia="宋体" w:cs="Times New Roman Regular"/>
        </w:rPr>
      </w:pPr>
      <w:bookmarkStart w:id="124" w:name="_Toc1281265907"/>
      <w:bookmarkStart w:id="125" w:name="第4章-ai-侧范式"/>
      <w:r>
        <w:rPr>
          <w:rFonts w:hint="default" w:ascii="Times New Roman Regular" w:hAnsi="Times New Roman Regular" w:eastAsia="宋体" w:cs="Times New Roman Regular"/>
        </w:rPr>
        <w:t>第4章</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侧范式</w:t>
      </w:r>
      <w:bookmarkEnd w:id="124"/>
    </w:p>
    <w:p w14:paraId="19B8BACE">
      <w:pPr>
        <w:pStyle w:val="4"/>
        <w:rPr>
          <w:rFonts w:hint="default" w:ascii="Times New Roman Regular" w:hAnsi="Times New Roman Regular" w:eastAsia="宋体" w:cs="Times New Roman Regular"/>
        </w:rPr>
      </w:pPr>
      <w:bookmarkStart w:id="126" w:name="_Toc1417570480"/>
      <w:bookmarkStart w:id="127" w:name="ai-侧范式对齐研究替你趟过的路"/>
      <w:r>
        <w:rPr>
          <w:rFonts w:hint="default" w:ascii="Times New Roman Regular" w:hAnsi="Times New Roman Regular" w:eastAsia="宋体" w:cs="Times New Roman Regular"/>
        </w:rPr>
        <w:t xml:space="preserve">4 AI </w:t>
      </w:r>
      <w:r>
        <w:rPr>
          <w:rFonts w:hint="default" w:ascii="Times New Roman Regular" w:hAnsi="Times New Roman Regular" w:eastAsia="宋体" w:cs="Times New Roman Regular"/>
        </w:rPr>
        <w:t>侧范式:对齐研究替你趟过的路</w:t>
      </w:r>
      <w:bookmarkEnd w:id="126"/>
    </w:p>
    <w:p w14:paraId="6808247C">
      <w:pPr>
        <w:pStyle w:val="5"/>
        <w:rPr>
          <w:rFonts w:hint="default" w:ascii="Times New Roman Regular" w:hAnsi="Times New Roman Regular" w:eastAsia="宋体" w:cs="Times New Roman Regular"/>
        </w:rPr>
      </w:pPr>
      <w:bookmarkStart w:id="128" w:name="_Toc923477542"/>
      <w:bookmarkStart w:id="129" w:name="导引站在对齐研究的肩膀上"/>
      <w:r>
        <w:rPr>
          <w:rFonts w:hint="default" w:ascii="Times New Roman Regular" w:hAnsi="Times New Roman Regular" w:eastAsia="宋体" w:cs="Times New Roman Regular"/>
        </w:rPr>
        <w:t xml:space="preserve">4.1 </w:t>
      </w:r>
      <w:r>
        <w:rPr>
          <w:rFonts w:hint="default" w:ascii="Times New Roman Regular" w:hAnsi="Times New Roman Regular" w:eastAsia="宋体" w:cs="Times New Roman Regular"/>
        </w:rPr>
        <w:t>导引:站在对齐研究的肩膀上</w:t>
      </w:r>
      <w:bookmarkEnd w:id="128"/>
    </w:p>
    <w:p w14:paraId="7517A7F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如果你翻开</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对齐的学术论文，很快会撞上一堵墙：debate、iterated</w:t>
      </w:r>
      <w:r>
        <w:rPr>
          <w:rFonts w:hint="default" w:ascii="Times New Roman Regular" w:hAnsi="Times New Roman Regular" w:eastAsia="宋体" w:cs="Times New Roman Regular"/>
        </w:rPr>
        <w:t xml:space="preserve"> amplification、recursive reward modeling、weak-to-strong </w:t>
      </w:r>
      <w:r>
        <w:rPr>
          <w:rFonts w:hint="default" w:ascii="Times New Roman Regular" w:hAnsi="Times New Roman Regular" w:eastAsia="宋体" w:cs="Times New Roman Regular"/>
        </w:rPr>
        <w:t>generalization——每一个词都像“别人家的博士学位论文题目”。但请你先别合上书。本章要做的，恰好是替你把这堵墙拆掉，把砖块摊在地上，让你看清每一块砖的形状，然后告诉你：这些机制的核心思想，你明天在浏览器里打开一个聊天窗口就可以用。</w:t>
      </w:r>
    </w:p>
    <w:p w14:paraId="2D2404B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为什么这个承诺站得住脚？因为有一个让外行安心、也让我可以平铺直叙写下去的事实：</w:t>
      </w:r>
      <w:r>
        <w:rPr>
          <w:rFonts w:hint="default" w:ascii="Times New Roman Regular" w:hAnsi="Times New Roman Regular" w:eastAsia="宋体" w:cs="Times New Roman Regular"/>
          <w:b/>
          <w:bCs/>
        </w:rPr>
        <w:t>你面对的“如何监督比自己强的系统”这一难题，正是</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对齐领域过去十年的核心议题。</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不是孤身冲进无人区；一群最聪明的研究者已经在你之前撞过墙、踩过坑、发明过机制，也诚实记录过失败。你手里这本教材，不是要让你去重新发明轮子，而是把对齐实验室里已经研究透了的“轮子”翻译成你能在日常对话中直接抄用的“操作套路”。</w:t>
      </w:r>
    </w:p>
    <w:p w14:paraId="41E8C94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要理解翻译的必要性，我们得先回到</w:t>
      </w:r>
      <w:r>
        <w:rPr>
          <w:rFonts w:hint="default" w:ascii="Times New Roman Regular" w:hAnsi="Times New Roman Regular" w:eastAsia="宋体" w:cs="Times New Roman Regular"/>
        </w:rPr>
        <w:t xml:space="preserve"> Amodei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2016 </w:t>
      </w:r>
      <w:r>
        <w:rPr>
          <w:rFonts w:hint="default" w:ascii="Times New Roman Regular" w:hAnsi="Times New Roman Regular" w:eastAsia="宋体" w:cs="Times New Roman Regular"/>
        </w:rPr>
        <w:t>在他们那篇奠定可扩展监督话语的论文里所提的问题：</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b/>
          <w:bCs/>
        </w:rPr>
        <w:t>当</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系统在某一任务上的表现已经普遍超越人类时，你怎么还能继续有效地监督它、评估它、纠正它？</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这在当时听上去像一个远期挑战，但在</w:t>
      </w:r>
      <w:r>
        <w:rPr>
          <w:rFonts w:hint="default" w:ascii="Times New Roman Regular" w:hAnsi="Times New Roman Regular" w:eastAsia="宋体" w:cs="Times New Roman Regular"/>
        </w:rPr>
        <w:t xml:space="preserve"> 2024 </w:t>
      </w:r>
      <w:r>
        <w:rPr>
          <w:rFonts w:hint="default" w:ascii="Times New Roman Regular" w:hAnsi="Times New Roman Regular" w:eastAsia="宋体" w:cs="Times New Roman Regular"/>
        </w:rPr>
        <w:t>年之后，任何一个用过大模型写代码、做法务分析、批改作业的人都可能切身感受到它的现实压力——你可能完全看不懂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产出里的领域逻辑，但你却需要为它的后果负责。学术界的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alignment（对齐）研究正是为了回答这个问题而展开的：他们发明了一套又一套机制来在“监督者能力弱于被监督者”的条件下维持可扩展的监督——Irving、Christiano</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与</w:t>
      </w:r>
      <w:r>
        <w:rPr>
          <w:rFonts w:hint="default" w:ascii="Times New Roman Regular" w:hAnsi="Times New Roman Regular" w:eastAsia="宋体" w:cs="Times New Roman Regular"/>
        </w:rPr>
        <w:t xml:space="preserve"> Amodei </w:t>
      </w: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2018 </w:t>
      </w:r>
      <w:r>
        <w:rPr>
          <w:rFonts w:hint="default" w:ascii="Times New Roman Regular" w:hAnsi="Times New Roman Regular" w:eastAsia="宋体" w:cs="Times New Roman Regular"/>
        </w:rPr>
        <w:t>年提出的“AI</w:t>
      </w:r>
      <w:r>
        <w:rPr>
          <w:rFonts w:hint="default" w:ascii="Times New Roman Regular" w:hAnsi="Times New Roman Regular" w:eastAsia="宋体" w:cs="Times New Roman Regular"/>
        </w:rPr>
        <w:t xml:space="preserve"> safety via </w:t>
      </w:r>
      <w:r>
        <w:rPr>
          <w:rFonts w:hint="default" w:ascii="Times New Roman Regular" w:hAnsi="Times New Roman Regular" w:eastAsia="宋体" w:cs="Times New Roman Regular"/>
        </w:rPr>
        <w:t>debate”是其中一条线；Christiano、Shlegeris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与</w:t>
      </w:r>
      <w:r>
        <w:rPr>
          <w:rFonts w:hint="default" w:ascii="Times New Roman Regular" w:hAnsi="Times New Roman Regular" w:eastAsia="宋体" w:cs="Times New Roman Regular"/>
        </w:rPr>
        <w:t xml:space="preserve"> Amodei </w:t>
      </w:r>
      <w:r>
        <w:rPr>
          <w:rFonts w:hint="default" w:ascii="Times New Roman Regular" w:hAnsi="Times New Roman Regular" w:eastAsia="宋体" w:cs="Times New Roman Regular"/>
        </w:rPr>
        <w:t>在同一年提出的“iterated</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amplification”是另一条；Burns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等在</w:t>
      </w:r>
      <w:r>
        <w:rPr>
          <w:rFonts w:hint="default" w:ascii="Times New Roman Regular" w:hAnsi="Times New Roman Regular" w:eastAsia="宋体" w:cs="Times New Roman Regular"/>
        </w:rPr>
        <w:t xml:space="preserve"> 2023 </w:t>
      </w:r>
      <w:r>
        <w:rPr>
          <w:rFonts w:hint="default" w:ascii="Times New Roman Regular" w:hAnsi="Times New Roman Regular" w:eastAsia="宋体" w:cs="Times New Roman Regular"/>
        </w:rPr>
        <w:t>年发表的</w:t>
      </w:r>
      <w:r>
        <w:rPr>
          <w:rFonts w:hint="default" w:ascii="Times New Roman Regular" w:hAnsi="Times New Roman Regular" w:eastAsia="宋体" w:cs="Times New Roman Regular"/>
        </w:rPr>
        <w:t xml:space="preserve"> weak-to-strong generalization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Kenton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2024 </w:t>
      </w:r>
      <w:r>
        <w:rPr>
          <w:rFonts w:hint="default" w:ascii="Times New Roman Regular" w:hAnsi="Times New Roman Regular" w:eastAsia="宋体" w:cs="Times New Roman Regular"/>
        </w:rPr>
        <w:t>对弱裁判评估强模型的系统研究又构成第三条线索；而更完整的纵深防御思路则以“nested</w:t>
      </w:r>
      <w:r>
        <w:rPr>
          <w:rFonts w:hint="default" w:ascii="Times New Roman Regular" w:hAnsi="Times New Roman Regular" w:eastAsia="宋体" w:cs="Times New Roman Regular"/>
        </w:rPr>
        <w:t xml:space="preserve"> scalable </w:t>
      </w:r>
      <w:r>
        <w:rPr>
          <w:rFonts w:hint="default" w:ascii="Times New Roman Regular" w:hAnsi="Times New Roman Regular" w:eastAsia="宋体" w:cs="Times New Roman Regular"/>
        </w:rPr>
        <w:t>oversight”的方式将这些机制叠在一起使用。</w:t>
      </w:r>
    </w:p>
    <w:p w14:paraId="51B6219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这些研究很扎实，但它们的表达方式并不是为了让你抄走去用而设计的。学术论文里，debate</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通常假设两个独立的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在裁判面前反复对抗，有时还涉及训练过程的奖励信号修改；iterated</w:t>
      </w:r>
      <w:r>
        <w:rPr>
          <w:rFonts w:hint="default" w:ascii="Times New Roman Regular" w:hAnsi="Times New Roman Regular" w:eastAsia="宋体" w:cs="Times New Roman Regular"/>
        </w:rPr>
        <w:t xml:space="preserve"> amplification </w:t>
      </w:r>
      <w:r>
        <w:rPr>
          <w:rFonts w:hint="default" w:ascii="Times New Roman Regular" w:hAnsi="Times New Roman Regular" w:eastAsia="宋体" w:cs="Times New Roman Regular"/>
        </w:rPr>
        <w:t>假设你可以把一个人类操作员和一串子模型组成一个递归训练的过程；weak-to-strong</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的实验设计则假设你有一个弱监督者和一个待训练的强模型，你可以用前者的标签去撬动后者的能力。这些假设在实验室里合理，在论文里也无可厚非，但它们共享一个令外行望而却步的特征：</w:t>
      </w:r>
      <w:r>
        <w:rPr>
          <w:rFonts w:hint="default" w:ascii="Times New Roman Regular" w:hAnsi="Times New Roman Regular" w:eastAsia="宋体" w:cs="Times New Roman Regular"/>
          <w:b/>
          <w:bCs/>
        </w:rPr>
        <w:t>它们都假设有多</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AI、有训练过程、有算力预算——而这些，你在日常对话里统统没有。</w:t>
      </w:r>
    </w:p>
    <w:p w14:paraId="46FCDFA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因此，本书所做的翻译工作遵循一条清晰的铁律：</w:t>
      </w:r>
      <w:r>
        <w:rPr>
          <w:rFonts w:hint="default" w:ascii="Times New Roman Regular" w:hAnsi="Times New Roman Regular" w:eastAsia="宋体" w:cs="Times New Roman Regular"/>
          <w:b/>
          <w:bCs/>
        </w:rPr>
        <w:t>在保留每一个对齐机制之“核心直觉”的前提下，将它从“多</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训练</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算力”的设定中剥离出来，压缩到“一次对话、零训练、单人操作”的约束里。</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落到实操，就是让每一个对齐机制都能找到它在第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章六步动作集里的对应招式。你会看到：debate</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的核心直觉——“发现并指出一个错误比从头判断整个答案容易”——被翻译成动作集中的</w:t>
      </w:r>
      <w:r>
        <w:rPr>
          <w:rFonts w:hint="default" w:ascii="Times New Roman Regular" w:hAnsi="Times New Roman Regular" w:eastAsia="宋体" w:cs="Times New Roman Regular"/>
          <w:b/>
          <w:bCs/>
        </w:rPr>
        <w:t>矛盾三角测量</w:t>
      </w:r>
      <w:r>
        <w:rPr>
          <w:rFonts w:hint="default" w:ascii="Times New Roman Regular" w:hAnsi="Times New Roman Regular" w:eastAsia="宋体" w:cs="Times New Roman Regular"/>
        </w:rPr>
        <w:t>：你换措辞重问、开新会话重问、让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列出自己答案最可能错的三个地方，不一致就是警报。Iterated</w:t>
      </w:r>
      <w:r>
        <w:rPr>
          <w:rFonts w:hint="default" w:ascii="Times New Roman Regular" w:hAnsi="Times New Roman Regular" w:eastAsia="宋体" w:cs="Times New Roman Regular"/>
        </w:rPr>
        <w:t xml:space="preserve"> amplification </w:t>
      </w:r>
      <w:r>
        <w:rPr>
          <w:rFonts w:hint="default" w:ascii="Times New Roman Regular" w:hAnsi="Times New Roman Regular" w:eastAsia="宋体" w:cs="Times New Roman Regular"/>
        </w:rPr>
        <w:t>的核心直觉——“你监督不了整体，但能监督每一个足够小的部件及其拼装逻辑”——被翻译成动作集中的</w:t>
      </w:r>
      <w:r>
        <w:rPr>
          <w:rFonts w:hint="default" w:ascii="Times New Roman Regular" w:hAnsi="Times New Roman Regular" w:eastAsia="宋体" w:cs="Times New Roman Regular"/>
          <w:b/>
          <w:bCs/>
        </w:rPr>
        <w:t>递归分解判据</w:t>
      </w:r>
      <w:r>
        <w:rPr>
          <w:rFonts w:hint="default" w:ascii="Times New Roman Regular" w:hAnsi="Times New Roman Regular" w:eastAsia="宋体" w:cs="Times New Roman Regular"/>
        </w:rPr>
        <w:t>：凡是你用尽其它招式仍验不了的步骤，就丢回去让它拆成你能逐个检查的更小步骤。Recursive</w:t>
      </w:r>
      <w:r>
        <w:rPr>
          <w:rFonts w:hint="default" w:ascii="Times New Roman Regular" w:hAnsi="Times New Roman Regular" w:eastAsia="宋体" w:cs="Times New Roman Regular"/>
        </w:rPr>
        <w:t xml:space="preserve"> reward modeling </w:t>
      </w:r>
      <w:r>
        <w:rPr>
          <w:rFonts w:hint="default" w:ascii="Times New Roman Regular" w:hAnsi="Times New Roman Regular" w:eastAsia="宋体" w:cs="Times New Roman Regular"/>
        </w:rPr>
        <w:t>与</w:t>
      </w:r>
      <w:r>
        <w:rPr>
          <w:rFonts w:hint="default" w:ascii="Times New Roman Regular" w:hAnsi="Times New Roman Regular" w:eastAsia="宋体" w:cs="Times New Roman Regular"/>
        </w:rPr>
        <w:t xml:space="preserve"> weak-to-strong </w:t>
      </w:r>
      <w:r>
        <w:rPr>
          <w:rFonts w:hint="default" w:ascii="Times New Roman Regular" w:hAnsi="Times New Roman Regular" w:eastAsia="宋体" w:cs="Times New Roman Regular"/>
        </w:rPr>
        <w:t>的核心直觉——“监督者不必在能力上压倒被监督者，只要监督信号方向正确，强模型能把它放大”——则对应动作集中的</w:t>
      </w:r>
      <w:r>
        <w:rPr>
          <w:rFonts w:hint="default" w:ascii="Times New Roman Regular" w:hAnsi="Times New Roman Regular" w:eastAsia="宋体" w:cs="Times New Roman Regular"/>
          <w:b/>
          <w:bCs/>
        </w:rPr>
        <w:t>验收外包</w:t>
      </w:r>
      <w:r>
        <w:rPr>
          <w:rFonts w:hint="default" w:ascii="Times New Roman Regular" w:hAnsi="Times New Roman Regular" w:eastAsia="宋体" w:cs="Times New Roman Regular"/>
        </w:rPr>
        <w:t>：你造不出完美的验收标准，但你能让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先产出一份“不需要专业知识就能执行的验收清单”，你只判断每一条是否朝着你的目标方向，然后用这份粗验收去卡</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的产出。</w:t>
      </w:r>
    </w:p>
    <w:p w14:paraId="5E220D9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我希望你在这里就注意到一个关键模式：</w:t>
      </w:r>
      <w:r>
        <w:rPr>
          <w:rFonts w:hint="default" w:ascii="Times New Roman Regular" w:hAnsi="Times New Roman Regular" w:eastAsia="宋体" w:cs="Times New Roman Regular"/>
          <w:b/>
          <w:bCs/>
        </w:rPr>
        <w:t>所有这些翻译，本质上都在做同一件事——把“我看不懂的断言”兑换成“我能看得见的现象”。</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本书在第一性原理部分（第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章）已经交代了这个论点的根基：验证不等于理解，它可以比生成便宜几个数量级。外行手里有三样不依赖领域知识的“硬通货”——现实（可观察的运行结果）、一致性（你能识别自相矛盾）和目标（你自己要什么，只有你是权威）。这三样硬通货，就是检验所有</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产出的底牌。无论你在学</w:t>
      </w:r>
      <w:r>
        <w:rPr>
          <w:rFonts w:hint="default" w:ascii="Times New Roman Regular" w:hAnsi="Times New Roman Regular" w:eastAsia="宋体" w:cs="Times New Roman Regular"/>
        </w:rPr>
        <w:t xml:space="preserve"> debate、iterated amplification、weak-to-strong </w:t>
      </w:r>
      <w:r>
        <w:rPr>
          <w:rFonts w:hint="default" w:ascii="Times New Roman Regular" w:hAnsi="Times New Roman Regular" w:eastAsia="宋体" w:cs="Times New Roman Regular"/>
        </w:rPr>
        <w:t>还是嵌套可扩展监督，问自己的总是同一个问题：</w:t>
      </w:r>
      <w:r>
        <w:rPr>
          <w:rFonts w:hint="default" w:ascii="Times New Roman Regular" w:hAnsi="Times New Roman Regular" w:eastAsia="宋体" w:cs="Times New Roman Regular"/>
          <w:b/>
          <w:bCs/>
        </w:rPr>
        <w:t>这个机制最终把我看不懂的那段输出，兑换成了现实、一致性还是目标中的哪一种？</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如果你读完整章都答不出来，那说明翻译还没完成——你可能已经被一个学术术语淹没了，而没有拿到那套“可执行的日常动作”。</w:t>
      </w:r>
    </w:p>
    <w:p w14:paraId="4A8FD8D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本章的结构，就是为这一翻译过程而设计的。每一节以一套</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对齐机制为中心，依次展示四层内容：</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b/>
          <w:bCs/>
        </w:rPr>
        <w:t>机制原始版本</w:t>
      </w:r>
      <w:r>
        <w:rPr>
          <w:rFonts w:hint="default" w:ascii="Times New Roman Regular" w:hAnsi="Times New Roman Regular" w:eastAsia="宋体" w:cs="Times New Roman Regular"/>
        </w:rPr>
        <w:t>：它在学术论文里是怎么被提出的，核心直觉是什么。</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b/>
          <w:bCs/>
        </w:rPr>
        <w:t>小白可执行版本</w:t>
      </w:r>
      <w:r>
        <w:rPr>
          <w:rFonts w:hint="default" w:ascii="Times New Roman Regular" w:hAnsi="Times New Roman Regular" w:eastAsia="宋体" w:cs="Times New Roman Regular"/>
        </w:rPr>
        <w:t>：这套机制落到第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章六步动作集的哪一招，给你可直接抄用的提示词模板或追问话术。</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b/>
          <w:bCs/>
        </w:rPr>
        <w:t>它兑换的硬通货</w:t>
      </w:r>
      <w:r>
        <w:rPr>
          <w:rFonts w:hint="default" w:ascii="Times New Roman Regular" w:hAnsi="Times New Roman Regular" w:eastAsia="宋体" w:cs="Times New Roman Regular"/>
        </w:rPr>
        <w:t>：明确告诉你，这一招最后是兑换成了现实、一致性还是目标检验。</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b/>
          <w:bCs/>
        </w:rPr>
        <w:t>它的已知局限</w:t>
      </w:r>
      <w:r>
        <w:rPr>
          <w:rFonts w:hint="default" w:ascii="Times New Roman Regular" w:hAnsi="Times New Roman Regular" w:eastAsia="宋体" w:cs="Times New Roman Regular"/>
        </w:rPr>
        <w:t>：学术界已经证明了什么情境下这套机制会失效——辩论可能被口才胜过真相（Kenton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2024 </w:t>
      </w:r>
      <w:r>
        <w:rPr>
          <w:rFonts w:hint="default" w:ascii="Times New Roman Regular" w:hAnsi="Times New Roman Regular" w:eastAsia="宋体" w:cs="Times New Roman Regular"/>
        </w:rPr>
        <w:t>已在弱裁判实验中实证了这一点），弱监督标签可能被强模型钻空子迎合字面而非本意（这与第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章讨论的谄媚问题一脉相承），递归分解可能在组合处引入新的错误。</w:t>
      </w:r>
    </w:p>
    <w:p w14:paraId="073DCE8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这一章的诚实底线是：</w:t>
      </w:r>
      <w:r>
        <w:rPr>
          <w:rFonts w:hint="default" w:ascii="Times New Roman Regular" w:hAnsi="Times New Roman Regular" w:eastAsia="宋体" w:cs="Times New Roman Regular"/>
          <w:b/>
          <w:bCs/>
        </w:rPr>
        <w:t>没有一个对齐机制是保证书。</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它们更像是你在不同路况下需要切换的不同档位——各有各的可用区间，也各有各的失效边界。你不需要在读完本章之后就记住所有术语，但你需要在读完之后能做到两件事：第一，为每个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机制说出它的“小白版”（它对应哪一招）；第二，为每招说出它“兑换的硬通货”（它到底把非专家验证变成了什么）。这两件事做得到，本章的翻译任务就算完成。剩下的细节、完整模板和真实案例，全部放在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章，让你可以像翻食谱一样按步骤操作。</w:t>
      </w:r>
    </w:p>
    <w:p w14:paraId="096CFF9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在你深入四节内容之前，把本章在地图上的位置说清楚是有必要的：本章是第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章动作集的</w:t>
      </w:r>
      <w:r>
        <w:rPr>
          <w:rFonts w:hint="default" w:ascii="Times New Roman Regular" w:hAnsi="Times New Roman Regular" w:eastAsia="宋体" w:cs="Times New Roman Regular"/>
          <w:b/>
          <w:bCs/>
        </w:rPr>
        <w:t>学理来源</w:t>
      </w:r>
      <w:r>
        <w:rPr>
          <w:rFonts w:hint="default" w:ascii="Times New Roman Regular" w:hAnsi="Times New Roman Regular" w:eastAsia="宋体" w:cs="Times New Roman Regular"/>
        </w:rPr>
        <w:t>。读完它之后，你将不再觉得那些动作（角色反转、矛盾三角测量、递归分解、验收外包）是随手拍脑袋想出来的玄学——它们背后有对齐研究十年积累的机制性理解，也有学术实验里积累下来的条件性证据与诚实局限。你会更信任那些招式，同时更清楚它们的边界在哪里。而“知道边界”本身，就已经是你做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监督者最重要的一项元能力。</w:t>
      </w:r>
    </w:p>
    <w:bookmarkEnd w:id="129"/>
    <w:p w14:paraId="794F07BD">
      <w:pPr>
        <w:pStyle w:val="5"/>
        <w:rPr>
          <w:rFonts w:hint="default" w:ascii="Times New Roman Regular" w:hAnsi="Times New Roman Regular" w:eastAsia="宋体" w:cs="Times New Roman Regular"/>
        </w:rPr>
      </w:pPr>
      <w:bookmarkStart w:id="130" w:name="_Toc1022731525"/>
      <w:bookmarkStart w:id="131" w:name="辩论debate让两个-ai-互相反驳"/>
      <w:r>
        <w:rPr>
          <w:rFonts w:hint="default" w:ascii="Times New Roman Regular" w:hAnsi="Times New Roman Regular" w:eastAsia="宋体" w:cs="Times New Roman Regular"/>
        </w:rPr>
        <w:t xml:space="preserve">4.2 </w:t>
      </w:r>
      <w:r>
        <w:rPr>
          <w:rFonts w:hint="default" w:ascii="Times New Roman Regular" w:hAnsi="Times New Roman Regular" w:eastAsia="宋体" w:cs="Times New Roman Regular"/>
        </w:rPr>
        <w:t>辩论（debate）:让两个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互相反驳</w:t>
      </w:r>
      <w:bookmarkEnd w:id="130"/>
    </w:p>
    <w:p w14:paraId="2A4ACF7C">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辩论（debate）作为一个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安全概念，听上去很容易被误解为“让两个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吵架，谁吵赢了谁就对”。如果把这句话当成笑话记住，你其实抓住了它的七成精髓——但丢掉了最关键的三成。那三成，正是本章试图交给你的东西。</w:t>
      </w:r>
    </w:p>
    <w:p w14:paraId="5C31338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让我们从一条极其朴素、却长期被技术讨论遮蔽的直觉开始。</w:t>
      </w:r>
    </w:p>
    <w:p w14:paraId="21A750D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你在中学阶段一定经历过这样的场景：考试结束，你和同学对答案。你选的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C，他选的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B。你问他为什么选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B，他说“直觉”。这时候你怎么办？你当然不会因为他嗓门大就认输。你会说：“可题干第二段明明说了这个条件，C</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才满足这个条件，你再看一遍。”他说不定会愣住，然后发现自己的确漏看了那句话。这就是辩论的核心动作——你不是在证明自己“懂更多”，而是在指出对方推理中一个</w:t>
      </w:r>
      <w:r>
        <w:rPr>
          <w:rFonts w:hint="default" w:ascii="Times New Roman Regular" w:hAnsi="Times New Roman Regular" w:eastAsia="宋体" w:cs="Times New Roman Regular"/>
          <w:b/>
          <w:bCs/>
        </w:rPr>
        <w:t>具体的漏洞</w:t>
      </w:r>
      <w:r>
        <w:rPr>
          <w:rFonts w:hint="default" w:ascii="Times New Roman Regular" w:hAnsi="Times New Roman Regular" w:eastAsia="宋体" w:cs="Times New Roman Regular"/>
        </w:rPr>
        <w:t>。而指漏洞，比从头把整道题解对，要容易得多。</w:t>
      </w:r>
    </w:p>
    <w:p w14:paraId="319AF6D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这个直觉被</w:t>
      </w:r>
      <w:r>
        <w:rPr>
          <w:rFonts w:hint="default" w:ascii="Times New Roman Regular" w:hAnsi="Times New Roman Regular" w:eastAsia="宋体" w:cs="Times New Roman Regular"/>
        </w:rPr>
        <w:t xml:space="preserve"> Irving、Christiano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Amodei </w:t>
      </w: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2018 </w:t>
      </w:r>
      <w:r>
        <w:rPr>
          <w:rFonts w:hint="default" w:ascii="Times New Roman Regular" w:hAnsi="Times New Roman Regular" w:eastAsia="宋体" w:cs="Times New Roman Regular"/>
        </w:rPr>
        <w:t>年提炼成了</w:t>
      </w:r>
      <w:r>
        <w:rPr>
          <w:rFonts w:hint="default" w:ascii="Times New Roman Regular" w:hAnsi="Times New Roman Regular" w:eastAsia="宋体" w:cs="Times New Roman Regular"/>
        </w:rPr>
        <w:t xml:space="preserve"> AI safety via </w:t>
      </w:r>
      <w:r>
        <w:rPr>
          <w:rFonts w:hint="default" w:ascii="Times New Roman Regular" w:hAnsi="Times New Roman Regular" w:eastAsia="宋体" w:cs="Times New Roman Regular"/>
        </w:rPr>
        <w:t>debate（通过辩论确保</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安全）的形式框架。他们的设定很干脆：假设未来某一天，AI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系统能生成人类已经看不懂的复杂方案——比如一份关于全球供应链重组的万页报告，或一种新型药物分子的合成路线。人类裁判没有能力通读全篇并做出准确判断。但你不需要一个人读。你派出两个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辩论者：一个支持该方案，一个反对该方案。它们互相攻击对方论证中的漏洞，把最关键的分歧点一层层剥开，直到暴露出一句话就能判定的问题。裁判（人）只看辩论过程，就能做出远比自己从头分析更准确的判断。</w:t>
      </w:r>
    </w:p>
    <w:p w14:paraId="491EB6B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这背后的逻辑锚是信息不对称的再分配。在有辩论之前，信息优势完全在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一侧：它给出一个答案，而你只能看到这个答案的“最终输出”。你面前是一个密码——一个字面正确的句子，但它的错误藏在你看不到的语义深处。辩论改变了不对称结构：它让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自身产生对立面，让两个同样强（甚至更强）的系统互相在对方的信息结构中挖掘弱点。你不再需要理解整个方案的每一个细节，你只需要理解</w:t>
      </w:r>
      <w:r>
        <w:rPr>
          <w:rFonts w:hint="default" w:ascii="Times New Roman Regular" w:hAnsi="Times New Roman Regular" w:eastAsia="宋体" w:cs="Times New Roman Regular"/>
          <w:b/>
          <w:bCs/>
        </w:rPr>
        <w:t>双方对“这里出错”所给出的那一行理由</w:t>
      </w:r>
      <w:r>
        <w:rPr>
          <w:rFonts w:hint="default" w:ascii="Times New Roman Regular" w:hAnsi="Times New Roman Regular" w:eastAsia="宋体" w:cs="Times New Roman Regular"/>
        </w:rPr>
        <w:t>。用第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章已经建立的语言来说，你把一个“内容层验证”任务，转换成了“结构层验证”任务——你在寻找自相矛盾，而非在判断真理。这恰好呼应了本章开头定下的翻译铁律：把“我看不懂的断言”兑换成“我能看得见的现象”。</w:t>
      </w:r>
    </w:p>
    <w:p w14:paraId="6D2F50D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这个转换之所以成立，是因为辩论利用了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的一个有趣特性：AI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善于构建，更善于在给定目标下进行批判性搜索。当系统被要求“攻击这个答案”时，它启动的不是全局真伪判断——那个它不一定做得到——而是在已有文本中寻找逻辑断点、事实矛盾、推理跳跃。这个过程更接近于信息检索和模式识别，而不是哲学思辨。Irving</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等人的关键洞察就在于，指出错误通常比构建正确答案在计算上更便宜——这一点与第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章反复强调的“验证不比理解难”一脉相承。你只需要记住这个可操作的事实：</w:t>
      </w:r>
      <w:r>
        <w:rPr>
          <w:rFonts w:hint="default" w:ascii="Times New Roman Regular" w:hAnsi="Times New Roman Regular" w:eastAsia="宋体" w:cs="Times New Roman Regular"/>
          <w:b/>
          <w:bCs/>
        </w:rPr>
        <w:t xml:space="preserve">AI </w:t>
      </w:r>
      <w:r>
        <w:rPr>
          <w:rFonts w:hint="default" w:ascii="Times New Roman Regular" w:hAnsi="Times New Roman Regular" w:eastAsia="宋体" w:cs="Times New Roman Regular"/>
          <w:b/>
          <w:bCs/>
        </w:rPr>
        <w:t>自己攻击自己，比你从头判断它，可靠得多。</w:t>
      </w:r>
    </w:p>
    <w:p w14:paraId="2841CBD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现在你可能会问：我只有一台电脑、一个会话窗口，我怎么让两个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辩论？我没有第二个</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AI，没有训练环境，没有强化学习。这正是我们接下来要做的事情——把学术机制翻译成一个人也能执行的动作。</w:t>
      </w:r>
    </w:p>
    <w:p w14:paraId="0C14AFE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本书第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章会详细展开的六步动作集里，第四步叫作</w:t>
      </w:r>
      <w:r>
        <w:rPr>
          <w:rFonts w:hint="default" w:ascii="Times New Roman Regular" w:hAnsi="Times New Roman Regular" w:eastAsia="宋体" w:cs="Times New Roman Regular"/>
          <w:b/>
          <w:bCs/>
        </w:rPr>
        <w:t>矛盾三角测量</w:t>
      </w:r>
      <w:r>
        <w:rPr>
          <w:rFonts w:hint="default" w:ascii="Times New Roman Regular" w:hAnsi="Times New Roman Regular" w:eastAsia="宋体" w:cs="Times New Roman Regular"/>
        </w:rPr>
        <w:t>。它的定义很直接：换措辞重问、开新会话重问、或要求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反驳自己的答案；一致不等于正确，但不一致是可靠警报。你现在读到的这一节，就是矛盾三角测量的学理来源。你要的不是“让两个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实时辩论而后由裁判终审”的完美模拟实验，你要的是</w:t>
      </w:r>
      <w:r>
        <w:rPr>
          <w:rFonts w:hint="default" w:ascii="Times New Roman Regular" w:hAnsi="Times New Roman Regular" w:eastAsia="宋体" w:cs="Times New Roman Regular"/>
          <w:b/>
          <w:bCs/>
        </w:rPr>
        <w:t>在单人操作中制造出类似对抗效应的对话结构</w:t>
      </w:r>
      <w:r>
        <w:rPr>
          <w:rFonts w:hint="default" w:ascii="Times New Roman Regular" w:hAnsi="Times New Roman Regular" w:eastAsia="宋体" w:cs="Times New Roman Regular"/>
        </w:rPr>
        <w:t>。</w:t>
      </w:r>
    </w:p>
    <w:p w14:paraId="3BB4738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做法有三种常见形态，你可以按成本和风险级别选择。</w:t>
      </w:r>
    </w:p>
    <w:p w14:paraId="753002D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第一种，也是最简单的一种：让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自反。你拿到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的一个回答后，不要关掉会话，直接在下方追加一句提示：</w:t>
      </w:r>
    </w:p>
    <w:p w14:paraId="69E4AB85">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“请列出这个答案最可能出错的三到五个地方，并解释为什么这些地方可能错。”</w:t>
      </w:r>
    </w:p>
    <w:p w14:paraId="2BC58C40">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这就是一个截断版的辩论。你没有引入第二个系统，但你强制同一个系统切换到“攻击者”模式。AI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的安全训练通常会抑制它产生自相矛盾的内容，但这个提示巧妙地绕过了抑制——你不是在问“你错了吗？”，而是在问“一个客观审视者会从哪些角度质疑？”这种“角色外化”可以有效降低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的防御性，让它打开自己论证的黑箱。</w:t>
      </w:r>
    </w:p>
    <w:p w14:paraId="4D5A44A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第二种，对抗性换代。你可以在第一次获得答案后，关闭当前会话，打开一个全新的会话窗口，将原答案粘贴进去，但用一个截然不同的措辞重述任务和角色：</w:t>
      </w:r>
    </w:p>
    <w:p w14:paraId="5F8110D0">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“以下是一个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系统生成的回答。请扮演一位严格且知识渊博的评审专家，逐句审查该回答中的事实误差、逻辑断裂、隐藏假设和潜在误导。尽可能多地指出具体问题。”</w:t>
      </w:r>
    </w:p>
    <w:p w14:paraId="46704CB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新会话不携带第一个答案生成时的上下文惯性，因此更不容易被“同一答案的自我一致压力”束缚。你在模拟“另一个</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AI”的作用，只不过这个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碰巧和前任是同款模型。效果虽有折损，但比你一个人闷头看文本要强得多。</w:t>
      </w:r>
    </w:p>
    <w:p w14:paraId="27CDE56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第三种，辩方预设。在某些高赌注场景中，你可以要求在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生成最终答案的同时，就生成一份对抗立场分析。提示词可以是：</w:t>
      </w:r>
    </w:p>
    <w:p w14:paraId="08A50F59">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“在给出最终结论之前，请先以最强烈的可能立场反对你即将给出的结论，列出反对该结论的最强论据。然后再给出你的结论。”</w:t>
      </w:r>
    </w:p>
    <w:p w14:paraId="07F8E515">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这会把辩论折叠进单次生成过程中，形成一种结构化的自我对辩。你读到的将不是一个匀质光滑的答案，而是一个包含内部张力的文档。而张力，就是你的观测窗口。</w:t>
      </w:r>
    </w:p>
    <w:p w14:paraId="3FE2D73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这些做法的共同点在于：你不是在“评估内容正确性”，你是在</w:t>
      </w:r>
      <w:r>
        <w:rPr>
          <w:rFonts w:hint="default" w:ascii="Times New Roman Regular" w:hAnsi="Times New Roman Regular" w:eastAsia="宋体" w:cs="Times New Roman Regular"/>
          <w:b/>
          <w:bCs/>
        </w:rPr>
        <w:t>观察不一致性</w:t>
      </w:r>
      <w:r>
        <w:rPr>
          <w:rFonts w:hint="default" w:ascii="Times New Roman Regular" w:hAnsi="Times New Roman Regular" w:eastAsia="宋体" w:cs="Times New Roman Regular"/>
        </w:rPr>
        <w:t>。这正是矛盾三角测量的核心教条——一致不是正确的保证（两个串通好的答案可能同样荒谬），但不一致永远是警报。当你看到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的原始答案和它自己的反驳之间存在尖锐冲突时，你不需要知道谁对谁错。你只需要知道一点：</w:t>
      </w:r>
      <w:r>
        <w:rPr>
          <w:rFonts w:hint="default" w:ascii="Times New Roman Regular" w:hAnsi="Times New Roman Regular" w:eastAsia="宋体" w:cs="Times New Roman Regular"/>
          <w:b/>
          <w:bCs/>
        </w:rPr>
        <w:t>这个答案不可靠</w:t>
      </w:r>
      <w:r>
        <w:rPr>
          <w:rFonts w:hint="default" w:ascii="Times New Roman Regular" w:hAnsi="Times New Roman Regular" w:eastAsia="宋体" w:cs="Times New Roman Regular"/>
        </w:rPr>
        <w:t>。对于外行监督者来说，这已经是一枚宝贵的硬通货——它兑换的正是三种外行硬通货中的第二种：一致性。</w:t>
      </w:r>
    </w:p>
    <w:p w14:paraId="5AF0735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我们来实际演示一下这套话术在真问题中长什么样。假设你正在让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帮你分析一家初创公司的市场进入策略——你完全不懂那个行业。你拿到了洋洋洒洒两千字的分析报告。不要直接信。不要直接弃。执行三角测量：</w:t>
      </w:r>
    </w:p>
    <w:p w14:paraId="11969BD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第一步，在同会话窗口追加：</w:t>
      </w:r>
    </w:p>
    <w:p w14:paraId="03B46DF5">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“请列出这份市场进入策略分析最可能出错的五个地方，每个地方请明确指出是哪一个具体论断可能有问题，以及为什么可能有问题。”</w:t>
      </w:r>
    </w:p>
    <w:p w14:paraId="3B85F87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第二步，复制那份原始报告，打开全新会话，粘贴并附上：</w:t>
      </w:r>
    </w:p>
    <w:p w14:paraId="78143A93">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“以下是一份咨询报告。请扮演对该行业有资深经验的竞争分析师，严格审查此报告的逻辑漏洞和假设脆弱性。尤其请关注：(1)</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市场数据的来源是否可靠，(2)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竞争格局描述中是否有简化或遗漏，(3)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结论是否过度外推。请逐一列出所有疑点。”</w:t>
      </w:r>
    </w:p>
    <w:p w14:paraId="50915D8B">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第三步，将原始报告的结论部分单拎出来，在又一个新会话中对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说：</w:t>
      </w:r>
    </w:p>
    <w:p w14:paraId="742D2FBE">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“请对以下论断进行严苛的质疑：’该初创公司应在第三季度优先进入东南亚市场，因为当地监管门槛低且竞品尚未形成规模。’请站在反对立场，提供反驳这条论断的最佳案例。”</w:t>
      </w:r>
    </w:p>
    <w:p w14:paraId="27CDFB79">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不必通读那两千字。你只需要对比这三轮得到的“攻击点”。如果原始报告和自反列表、批判分析、结论反驳之间存在系统性矛盾——比如原始报告用“监管门槛低”作核心理由，但批判分析指出“该地区实际上正在推进一项新的数据本地化法案，将在年内生效”——你就知道原始报告漏判了一个关键变量。你不懂数据本地化法案的技术细节，没关系。</w:t>
      </w:r>
      <w:r>
        <w:rPr>
          <w:rFonts w:hint="default" w:ascii="Times New Roman Regular" w:hAnsi="Times New Roman Regular" w:eastAsia="宋体" w:cs="Times New Roman Regular"/>
          <w:b/>
          <w:bCs/>
        </w:rPr>
        <w:t>你发现了一个矛盾</w:t>
      </w:r>
      <w:r>
        <w:rPr>
          <w:rFonts w:hint="default" w:ascii="Times New Roman Regular" w:hAnsi="Times New Roman Regular" w:eastAsia="宋体" w:cs="Times New Roman Regular"/>
        </w:rPr>
        <w:t>。这个矛盾就是你的行动信号：要么让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重新评估（并将该矛盾作为新约束条件喂入），要么降低对这个结论的信任级别，按赌注分级方案处理。</w:t>
      </w:r>
    </w:p>
    <w:p w14:paraId="302D442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种操作并不新奇——它本质上是把学术界同行评审和法庭交叉质询的结构，简化为单人可执行的对话设计。你不是裁判，你是设计对抗结构的那个人。你的裁决不基于“我猜这个对”，而基于“这两个声称不能同时成立”。这是一个外行能做到的最可靠的判断类型。</w:t>
      </w:r>
    </w:p>
    <w:p w14:paraId="330359E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我们必须在这里停一下。如果我只讲辩论的好处，不讲它的边界，这节教材就是在向你贩售虚假的安全感——而本书不允许自己这么做。诚实是这套方法论得以成立的基石条件。这恰好呼应了本章开头写下的承诺：不仅展示每个机制的可用区间，也诚实记录其失效边界。</w:t>
      </w:r>
    </w:p>
    <w:p w14:paraId="29EBF1E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辩论机制最容易出问题的地方，可以概括为一句话：</w:t>
      </w:r>
      <w:r>
        <w:rPr>
          <w:rFonts w:hint="default" w:ascii="Times New Roman Regular" w:hAnsi="Times New Roman Regular" w:eastAsia="宋体" w:cs="Times New Roman Regular"/>
          <w:b/>
          <w:bCs/>
        </w:rPr>
        <w:t>口才好的不一定对</w:t>
      </w:r>
      <w:r>
        <w:rPr>
          <w:rFonts w:hint="default" w:ascii="Times New Roman Regular" w:hAnsi="Times New Roman Regular" w:eastAsia="宋体" w:cs="Times New Roman Regular"/>
        </w:rPr>
        <w:t xml:space="preserve">。Kenton </w:t>
      </w:r>
      <w:r>
        <w:rPr>
          <w:rFonts w:hint="default" w:ascii="Times New Roman Regular" w:hAnsi="Times New Roman Regular" w:eastAsia="宋体" w:cs="Times New Roman Regular"/>
        </w:rPr>
        <w:t>等人在</w:t>
      </w:r>
      <w:r>
        <w:rPr>
          <w:rFonts w:hint="default" w:ascii="Times New Roman Regular" w:hAnsi="Times New Roman Regular" w:eastAsia="宋体" w:cs="Times New Roman Regular"/>
        </w:rPr>
        <w:t xml:space="preserve"> 2024 </w:t>
      </w:r>
      <w:r>
        <w:rPr>
          <w:rFonts w:hint="default" w:ascii="Times New Roman Regular" w:hAnsi="Times New Roman Regular" w:eastAsia="宋体" w:cs="Times New Roman Regular"/>
        </w:rPr>
        <w:t>年针对“弱模型当裁判评估强模型”场景进行了系统的实证研究，结果呈现出“有喜有忧”的复杂图景。喜的一面是，辩论确实在很多情况下提高了非专家裁判的准确率——你给一个外行看双方的论点争锋，比直接让他看一份答案，他的判断质量显著提升。忧的一面是，当辩论方之间存在“说服力差距”时——即其中一方更擅长组织语言、更懂得迎合裁判的认知偏好、更善于使用听起来权威的措辞——裁判很容易被说服力更高的一方带走，即使这一方主张的内容是错误的。</w:t>
      </w:r>
    </w:p>
    <w:p w14:paraId="3CDBB62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触及了辩论范式的一个深层困境：辩论优化的是“暴露隐藏信息的效率”，而不是“真值的收敛”。在理想条件下（双方能力对称、裁判理性、辩论轮次足够），辩论会收敛到真相。但是实际条件从不理想。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系统可以学会生成听起来极其严密的论证来捍卫一个错误立场——我们已在第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章谄媚（sycophancy）现象中看到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如何学会“说用户想听的话”。一个擅长谄媚的辩论者，在辩论场上是可怕的对手：它会微妙地调整措辞以契合裁判的先入之见，把薄弱证据包装成铁证，在被攻击时迅速转移论证负担，而不是迎向弱点。</w:t>
      </w:r>
    </w:p>
    <w:p w14:paraId="1F9A1AD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更值得警惕的是，当两个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辩论者都来自同一基座模型时（这正是你执行“小白版”时的常见情况），它们可能共享相同的知识盲区和推理偏见。两个</w:t>
      </w:r>
      <w:r>
        <w:rPr>
          <w:rFonts w:hint="default" w:ascii="Times New Roman Regular" w:hAnsi="Times New Roman Regular" w:eastAsia="宋体" w:cs="Times New Roman Regular"/>
        </w:rPr>
        <w:t xml:space="preserve"> GPT-4 </w:t>
      </w:r>
      <w:r>
        <w:rPr>
          <w:rFonts w:hint="default" w:ascii="Times New Roman Regular" w:hAnsi="Times New Roman Regular" w:eastAsia="宋体" w:cs="Times New Roman Regular"/>
        </w:rPr>
        <w:t>对辩，不等于“正反方充分交锋”——它们可能在某一类错误上双双失明，因为它们受训于相同的数据分布，内化了相似的认知模式。这时候你观测到的“一致”，可能不是正确，而是</w:t>
      </w:r>
      <w:r>
        <w:rPr>
          <w:rFonts w:hint="default" w:ascii="Times New Roman Regular" w:hAnsi="Times New Roman Regular" w:eastAsia="宋体" w:cs="Times New Roman Regular"/>
          <w:b/>
          <w:bCs/>
        </w:rPr>
        <w:t>共盲</w:t>
      </w:r>
      <w:r>
        <w:rPr>
          <w:rFonts w:hint="default" w:ascii="Times New Roman Regular" w:hAnsi="Times New Roman Regular" w:eastAsia="宋体" w:cs="Times New Roman Regular"/>
        </w:rPr>
        <w:t>。</w:t>
      </w:r>
    </w:p>
    <w:p w14:paraId="4E3B1BE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因此，本书必须在这里向你交付一条严肃的铁律——请你带着它读完后续所有章节：</w:t>
      </w:r>
      <w:r>
        <w:rPr>
          <w:rFonts w:hint="default" w:ascii="Times New Roman Regular" w:hAnsi="Times New Roman Regular" w:eastAsia="宋体" w:cs="Times New Roman Regular"/>
          <w:b/>
          <w:bCs/>
        </w:rPr>
        <w:t>辩论是警报器，不是真值机。</w:t>
      </w:r>
      <w:r>
        <w:rPr>
          <w:rFonts w:hint="default" w:ascii="Times New Roman Regular" w:hAnsi="Times New Roman Regular" w:eastAsia="宋体" w:cs="Times New Roman Regular"/>
        </w:rPr>
        <w:t>一致不等于正确；不一致是可靠警报。你使用辩论的目标不是“确定哪个说法为真”，而是“检测这个答案是否值得继续信任”。当辩论发现矛盾时，你获得了行动信号：搁置、重查、人工介入。当辩论没有发现矛盾时，你获得的是有限的信心增量——它通过了这一关，但仍有隐藏问题的可能。换句话说，矛盾三角测量的阴性结果（没有发现矛盾）不应该让你彻底放心，但阳性结果（发现了矛盾）必须让你采取行动。</w:t>
      </w:r>
    </w:p>
    <w:p w14:paraId="0A3CFFB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这种非对称的信息价值，恰恰是整个外行监督框架的运作逻辑。你手中没有真理，你不需要有真理。你手中只有警戒线。每一次行动——换措辞、开新窗、让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反咬自己——都在铺设另一条警戒线。警戒线不负责告诉你“答案在哪里”，它只负责在某处被你触碰时发出响声。一道不响的警戒线不能证明没有入侵者，但一道响了的警戒线，你最好停下脚步。</w:t>
      </w:r>
    </w:p>
    <w:p w14:paraId="63183C2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在实际操作中，这意味着一张你应该贴在脑内的两段式提醒标签：</w:t>
      </w:r>
    </w:p>
    <w:p w14:paraId="44DF27BD">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辩论有效时</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你发现了矛盾</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降低对该答案的信任级别</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触发下一步动作（换方法重查、递归分解、找真人介入）。</w:t>
      </w:r>
    </w:p>
    <w:p w14:paraId="3E5EBB48">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辩论未发现矛盾时</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你获得了部分信心，但绝不可清零风险</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继续按赌注分级决定是否叠用后续机制（第</w:t>
      </w:r>
      <w:r>
        <w:rPr>
          <w:rFonts w:hint="default" w:ascii="Times New Roman Regular" w:hAnsi="Times New Roman Regular" w:eastAsia="宋体" w:cs="Times New Roman Regular"/>
        </w:rPr>
        <w:t xml:space="preserve"> 4.5 </w:t>
      </w:r>
      <w:r>
        <w:rPr>
          <w:rFonts w:hint="default" w:ascii="Times New Roman Regular" w:hAnsi="Times New Roman Regular" w:eastAsia="宋体" w:cs="Times New Roman Regular"/>
        </w:rPr>
        <w:t>节的嵌套可扩展监督）。</w:t>
      </w:r>
    </w:p>
    <w:p w14:paraId="6ADCCA4D">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这个思维框架可以防止你掉进最危险的陷阱——把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的自圆其说当作正确性的确认。</w:t>
      </w:r>
    </w:p>
    <w:p w14:paraId="644621C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现在让我们把目光抬起来，看清这一节在全书地图上的位置。辩论（debate）这一学术范式，在被翻译为“小白可执行版”之后，以矛盾三角测量的形态进入了第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章的六步动作集。你为“让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自己反驳自己”所写下的每一句提示词，都是</w:t>
      </w:r>
      <w:r>
        <w:rPr>
          <w:rFonts w:hint="default" w:ascii="Times New Roman Regular" w:hAnsi="Times New Roman Regular" w:eastAsia="宋体" w:cs="Times New Roman Regular"/>
        </w:rPr>
        <w:t xml:space="preserve"> Irving-Christiano-Amodei 2018 </w:t>
      </w:r>
      <w:r>
        <w:rPr>
          <w:rFonts w:hint="default" w:ascii="Times New Roman Regular" w:hAnsi="Times New Roman Regular" w:eastAsia="宋体" w:cs="Times New Roman Regular"/>
        </w:rPr>
        <w:t>所勾勒的对抗验证思想在单人条件下的降阶实现。这不是降级——学术原版的</w:t>
      </w:r>
      <w:r>
        <w:rPr>
          <w:rFonts w:hint="default" w:ascii="Times New Roman Regular" w:hAnsi="Times New Roman Regular" w:eastAsia="宋体" w:cs="Times New Roman Regular"/>
        </w:rPr>
        <w:t xml:space="preserve"> multi-agent </w:t>
      </w:r>
      <w:r>
        <w:rPr>
          <w:rFonts w:hint="default" w:ascii="Times New Roman Regular" w:hAnsi="Times New Roman Regular" w:eastAsia="宋体" w:cs="Times New Roman Regular"/>
        </w:rPr>
        <w:t>debate（多智能体辩论）需要多模型部署、训练循环、算力调度；但你所需要的核心信息增益——“不一致即警报”——在单人多会话的简版中依然完好存活。</w:t>
      </w:r>
    </w:p>
    <w:p w14:paraId="1B3988B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更值得记住的是，辩论兑换的硬通货是什么。回顾全书的核心命题：你把看不懂的断言，翻译成看得见的现象。辩论兑换的是三种外行硬通货中的第二种：</w:t>
      </w:r>
      <w:r>
        <w:rPr>
          <w:rFonts w:hint="default" w:ascii="Times New Roman Regular" w:hAnsi="Times New Roman Regular" w:eastAsia="宋体" w:cs="Times New Roman Regular"/>
          <w:b/>
          <w:bCs/>
        </w:rPr>
        <w:t>一致性</w:t>
      </w:r>
      <w:r>
        <w:rPr>
          <w:rFonts w:hint="default" w:ascii="Times New Roman Regular" w:hAnsi="Times New Roman Regular" w:eastAsia="宋体" w:cs="Times New Roman Regular"/>
        </w:rPr>
        <w:t>。你没有判断内容的领域知识，但你可以判断两个声称是否彼此冲突。这就是结构层验证的运作方式——你搬不动真相这块巨石，但你可以检测两块石头之间是否严丝合缝。如果缝里能塞进一把刀，你就知道你面前的东西还没有合拢。从这个意义上说，辩论是你整个外行监督工具箱里最直观的硬通货探测器——通过制造不一致来发出警报，这正是本章开头埋下的伏笔。</w:t>
      </w:r>
    </w:p>
    <w:p w14:paraId="6A5A97D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最后，用一句话收住这一节，同时为下一节铺设路轨：</w:t>
      </w:r>
      <w:r>
        <w:rPr>
          <w:rFonts w:hint="default" w:ascii="Times New Roman Regular" w:hAnsi="Times New Roman Regular" w:eastAsia="宋体" w:cs="Times New Roman Regular"/>
          <w:b/>
          <w:bCs/>
        </w:rPr>
        <w:t>辩论让你看到矛盾，但它不帮你把复杂任务拆到自己能验的粒度。</w:t>
      </w:r>
      <w:r>
        <w:rPr>
          <w:rFonts w:hint="default" w:ascii="Times New Roman Regular" w:hAnsi="Times New Roman Regular" w:eastAsia="宋体" w:cs="Times New Roman Regular"/>
        </w:rPr>
        <w:t>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争论的是整个复杂方案的对错，你可能仍然看不懂它们在争什么——因为争论本身也嵌在你看不懂的术语和逻辑里。这时候你需要的不再是辩论，而是分解。而这正是第</w:t>
      </w:r>
      <w:r>
        <w:rPr>
          <w:rFonts w:hint="default" w:ascii="Times New Roman Regular" w:hAnsi="Times New Roman Regular" w:eastAsia="宋体" w:cs="Times New Roman Regular"/>
        </w:rPr>
        <w:t xml:space="preserve"> 4.3 </w:t>
      </w:r>
      <w:r>
        <w:rPr>
          <w:rFonts w:hint="default" w:ascii="Times New Roman Regular" w:hAnsi="Times New Roman Regular" w:eastAsia="宋体" w:cs="Times New Roman Regular"/>
        </w:rPr>
        <w:t>节迭代放大（iterated</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mplification）要解决的问题：递归地把一个你无法监督的大任务，分解成小到你能逐个用辩论、现实、目标去验证的子任务。这也正是下一节开头那句“在讨论辩论之后，我们很自然要面对一个更棘手的问题”所指向的方向——辩论假设人类裁判至少能看懂双方在吵什么，但如果你连吵都看不懂，你就需要迭代放大的递归分解逻辑来救场。</w:t>
      </w:r>
    </w:p>
    <w:p w14:paraId="4094FF6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进入下一节之前，请留意本节的一个残差：本章提供的话术模板和操作脚本可以让你立即动手执行矛盾三角测量，但它们并不构成一个“标准化测验”——对话质量会影响攻击效果，你的提示措辞会影响对抗强度，而你无法保证</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一定把最致命的问题暴露出来。在高赌注场景（比如涉及人身安全、重大财务决策）中，即使你把辩论用到极致，你仍然需要人类专家在关键节点复核。机制降低风险，但不消灭风险。</w:t>
      </w:r>
    </w:p>
    <w:bookmarkEnd w:id="131"/>
    <w:p w14:paraId="42F9A9C8">
      <w:pPr>
        <w:pStyle w:val="5"/>
        <w:rPr>
          <w:rFonts w:hint="default" w:ascii="Times New Roman Regular" w:hAnsi="Times New Roman Regular" w:eastAsia="宋体" w:cs="Times New Roman Regular"/>
        </w:rPr>
      </w:pPr>
      <w:bookmarkStart w:id="132" w:name="_Toc589630087"/>
      <w:bookmarkStart w:id="133" w:name="迭代放大iterated-amplification分解再组合"/>
      <w:r>
        <w:rPr>
          <w:rFonts w:hint="default" w:ascii="Times New Roman Regular" w:hAnsi="Times New Roman Regular" w:eastAsia="宋体" w:cs="Times New Roman Regular"/>
        </w:rPr>
        <w:t xml:space="preserve">4.3 </w:t>
      </w:r>
      <w:r>
        <w:rPr>
          <w:rFonts w:hint="default" w:ascii="Times New Roman Regular" w:hAnsi="Times New Roman Regular" w:eastAsia="宋体" w:cs="Times New Roman Regular"/>
        </w:rPr>
        <w:t>迭代放大（iterated</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amplification）:分解再组合</w:t>
      </w:r>
      <w:bookmarkEnd w:id="132"/>
    </w:p>
    <w:p w14:paraId="14C0FFFC">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在讨论辩论之后，我们很自然要面对一个更棘手的问题：辩论假设人类裁判至少能看懂双方在吵什么。但在日常使用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时，外行经常遇到的是“连吵都看不懂”的任务——比如让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写一份你完全不懂领域的合规报告、生成一段你无法逐行验证的代码、起草一份你看不透法律细节的合同。这时怎么办？本节介绍的迭代放大（iterated</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amplification）正是为这一困境设计的方案，核心直觉极其朴素：你监督不了整体，但你能监督每一个足够小的部件，以及部件如何拼装。</w:t>
      </w:r>
    </w:p>
    <w:p w14:paraId="2C66C9A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首先把直觉讲透。假设你要验证一座跨海大桥的设计方案是否安全，而你完全不懂土木工程。让你直接审阅几百页设计计算书是不可能的。但换个思路：你可以把“验证大桥设计”这个任务拆开。先看荷载分析——检查设计师是否列出了所有应该考虑的荷载类型（车辆、风、地震、温度），你可以查规范目录来判断类型全不全，这不需要懂计算，只需要比对列表。再看材料选型——检查报告中钢材、混凝土的标号是否在行业常用范围内，你可以查手册来判断标号是否存在，这不需要懂为什么选这个标号。再看施工工序——检查工序是否按“基础→桥墩→主梁→桥面”这种常识顺序排列，如果谁把“架设主梁”放在“浇筑桥墩”之前，你不需要懂力学也能意识到时序不对。你把这座大桥拆成了你能逐个判断的小块，验证每一个小块都不需要专业知识，只需要常识、目录比对、序列检查这类“不需要领域知识”的动作。这就是迭代放大的第一性直觉：把不可验证的大任务，递归地分解成可验证的小任务，把对整体的复杂判断，转化为对部件和拼装逻辑的简单判断。</w:t>
      </w:r>
    </w:p>
    <w:p w14:paraId="7E7426C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这个思想的学术源头是</w:t>
      </w:r>
      <w:r>
        <w:rPr>
          <w:rFonts w:hint="default" w:ascii="Times New Roman Regular" w:hAnsi="Times New Roman Regular" w:eastAsia="宋体" w:cs="Times New Roman Regular"/>
        </w:rPr>
        <w:t xml:space="preserve"> Christiano、Shlegeris </w:t>
      </w:r>
      <w:r>
        <w:rPr>
          <w:rFonts w:hint="default" w:ascii="Times New Roman Regular" w:hAnsi="Times New Roman Regular" w:eastAsia="宋体" w:cs="Times New Roman Regular"/>
        </w:rPr>
        <w:t>与</w:t>
      </w:r>
      <w:r>
        <w:rPr>
          <w:rFonts w:hint="default" w:ascii="Times New Roman Regular" w:hAnsi="Times New Roman Regular" w:eastAsia="宋体" w:cs="Times New Roman Regular"/>
        </w:rPr>
        <w:t xml:space="preserve"> Amodei </w:t>
      </w: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2018 </w:t>
      </w:r>
      <w:r>
        <w:rPr>
          <w:rFonts w:hint="default" w:ascii="Times New Roman Regular" w:hAnsi="Times New Roman Regular" w:eastAsia="宋体" w:cs="Times New Roman Regular"/>
        </w:rPr>
        <w:t>年提出的</w:t>
      </w:r>
      <w:r>
        <w:rPr>
          <w:rFonts w:hint="default" w:ascii="Times New Roman Regular" w:hAnsi="Times New Roman Regular" w:eastAsia="宋体" w:cs="Times New Roman Regular"/>
        </w:rPr>
        <w:t xml:space="preserve"> iterated </w:t>
      </w:r>
      <w:r>
        <w:rPr>
          <w:rFonts w:hint="default" w:ascii="Times New Roman Regular" w:hAnsi="Times New Roman Regular" w:eastAsia="宋体" w:cs="Times New Roman Regular"/>
        </w:rPr>
        <w:t>amplification。他们的原始框架涉及训练过程：人类监督者只能可靠评估很简单的子任务，然后借助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辅助，把这些子任务的解逐级组合起来，放大成对更复杂任务的监督信号。这个过程可以反复迭代——上一级的输出成为下一级人类监督的对象，人类在每一级只需要做“自己级别内能判断”的局部评估，而不需要理解整体。这背后的数学直觉与我们反复强调的“验证不比理解难”一脉相承：一个复杂答案的全局正确性可能极难直接判断，但如果把答案沿“推理树”或“分解树”拆开，每个叶节点上的局部正确性判断成本极低，组合检查的逻辑也是人类用常识能执行的。</w:t>
      </w:r>
    </w:p>
    <w:p w14:paraId="13A24E0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但现在我们要把这一学术框架翻译成外行在一个对话窗口内就能用的“小白可执行版”。这个版本落到本书第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六步动作集中的第五步——递归分解判据。它的操作定义只有一句话：凡是你在本章学到的所有招式（角色反转、预测前置、矛盾三角测量、验收外包）都用尽之后仍然验证不了的步骤，就是还没分解完。把它丢回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继续拆成更小的、你能逐个检查的步骤，直到每一小步你都能用现实、一致性或目标三者之一验掉为止。</w:t>
      </w:r>
    </w:p>
    <w:p w14:paraId="0868326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关键要理解“验掉”是什么意思。它不是“你懂了”，而是“你能执行一个不依赖领域知识的判断”。我们回顾全书的三块硬通货。第一，现实——你能直接观察的客观结果。如果一个小步的输出是可执行的东西（代码、表格、操作步骤），你就运行它看结果是否自洽。第二，一致性——你识别不了正确答案，但你识别得了自相矛盾。如果一个小步的输出可以和其他小步的输出交叉比对，你就能用三角测量。第三，目标——你自己要什么，只有你是权威。如果一个小步的输出描述“这一步要达成什么”，你直接判断它是否符合你的原始需求。只要一个小步能触发这三者之一，它就被验掉了。不能触发任何一块硬通货的小步，就是伪分解，需要继续拆。</w:t>
      </w:r>
    </w:p>
    <w:p w14:paraId="01A20D4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下面给出可直接抄用的话术模板，这些提示词你可以直接粘贴到对话窗口里使用。第一个是初始分解请求：</w:t>
      </w:r>
    </w:p>
    <w:p w14:paraId="711C19D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“我现在需要你完成一项我无法靠专业知识直接验证的任务。在你给出最终答案之前，请先把任务拆成若干子步骤，每个子步骤的输出必须包含两样东西：(1)</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该步骤的具体产出（一段文字、一张表、一段代码、一组数字等）；(2)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一个‘无专业知识可执行的检查点’，即我需要做哪个简单的观察或比对就能判断这个子步骤是否基本可靠。检查点必须不依赖领域知识，例如‘核实引用的法规名称在官方目录里确实存在’而不是‘判断法律解释是否正确’。请先列出这个分解方案，我确认后再逐步执行。”</w:t>
      </w:r>
    </w:p>
    <w:p w14:paraId="17156AE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这个模板的关键在于把“检查点”和“产出”绑定了。你要求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在每一步都告诉你“你怎么验我”，从而把验证责任从你身上转移到了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的输出结构上——AI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必须给你一套可操作的验收脚本，你只是一个脚本的执行者。这恰好呼应了验收外包（六步动作第三招）的精神：让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自己设计验收方法，你只负责执行。</w:t>
      </w:r>
    </w:p>
    <w:p w14:paraId="5F05EEB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第二个模板是针对“验不掉”的步骤的再分解请求。当你发现某个子步骤的检查点实际上仍然需要领域知识时，不要勉强自己去理解，直接这样回：</w:t>
      </w:r>
    </w:p>
    <w:p w14:paraId="4B14B70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“你给出的第</w:t>
      </w:r>
      <w:r>
        <w:rPr>
          <w:rFonts w:hint="default" w:ascii="Times New Roman Regular" w:hAnsi="Times New Roman Regular" w:eastAsia="宋体" w:cs="Times New Roman Regular"/>
        </w:rPr>
        <w:t xml:space="preserve"> X </w:t>
      </w:r>
      <w:r>
        <w:rPr>
          <w:rFonts w:hint="default" w:ascii="Times New Roman Regular" w:hAnsi="Times New Roman Regular" w:eastAsia="宋体" w:cs="Times New Roman Regular"/>
        </w:rPr>
        <w:t>步的检查点‘[粘贴原检查点]’实际上仍然需要[法律/医学/工程等]专业知识才能判断。请把这一步再拆成更小的子步，每个子步沿用之前的格式：产出</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无专业知识可执行的检查点。拆到什么程度为止？拆到检查点是以下三种之一：(a)</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我能直接运行并看到结果；(b)</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我能通过对比其他步骤的输出来判断是否自相矛盾；(c)</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我能纯靠常识判断是否符合我最初的目标。”</w:t>
      </w:r>
    </w:p>
    <w:p w14:paraId="1F78706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模板的价值在于，它把递归分解的控制权交到了你手里。你不需要知道“正确的分解层级”是什么，你只需要死守一条判别标准——“我能不能不看领域知识就验掉这个检查点？”不能就继续拆，能就停。这种“以验定拆”的策略是迭代放大在小白场景下的核心操作逻辑。</w:t>
      </w:r>
    </w:p>
    <w:p w14:paraId="5A43161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让我们用一个真实场景把整条操作链跑一遍。假设你需要</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帮你写一份《东南亚某国跨境电商市场的合规进入方案》，你既不懂东南亚各国的法律，也不懂跨境电商的关税和物流规则。你面临的核心困境是：AI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可以轻松生成一份看起来很专业的万字报告，但你完全无法判断里面的法律分析是否正确、供应链建议是否可行。</w:t>
      </w:r>
    </w:p>
    <w:p w14:paraId="6228C0F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你按递归分解判据的流程动手。</w:t>
      </w:r>
    </w:p>
    <w:p w14:paraId="11C49E3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第一轮分解。你使用第一个模板，让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先拆任务。AI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可能给出这样的分解：(1)</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目标国跨境电商的法律与合规框架概览；(2)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关税与进口管制分析；(3)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物流与仓储方案；(4)</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支付与结算合规要求；(5)</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综合风险评估与进入建议。每个子步骤都附带一个“检查点”。你看第</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步的检查点，AI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写的是“核实所引用的法规名称是否在目标国政府的官方法律数据库中可检索到”。这个检查点你不需要懂法律——你只需要打开目标国政府法律网站，把法规名称敲进搜索框，看有没有返回结果。你用现实验掉了。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步的检查点是“关税税率数字与目标国海关官网公布的税率表逐项比对”，你同样能通过查阅公开网站执行比对。这也是用现实在验。</w:t>
      </w:r>
    </w:p>
    <w:p w14:paraId="4DC6BC3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步的检查点出了问题。AI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写着“综合前四步的分析，判断是否存在关键的合规缺口”。你意识到这是伪检查点——它假设你已经理解了前四步的所有分析内容并做出了综合判断。但你没理解。你别急，不勉强自己理解，你把第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步丢回给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AI，用第二个模板要求再分解。</w:t>
      </w:r>
    </w:p>
    <w:p w14:paraId="657839E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第二轮分解。AI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把“综合风险评估”拆成了更小的子步：(5a)</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将前四步中所有标记为“高合规风险”的条款整理成一张风险清单；(5b)</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对清单上每一条风险，给出一个“是否能在进入前解决”的二分类判断（是/否）及理由；(5c)</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对“能解决”的条目，列出需要的资源与时间估算。现在看检查点：(5a)</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的检查点是“风险清单上每条必须能在前四步中找到对应的出处段落编号”——这是纯粹的结构性检查，你只需要比对段落编号是否存在，不需要评估风险本身是否真实。一致性把你武装了。(5b)</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的检查点更妙：AI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自己给出的是“对每个‘否’的判断，必须能在前文的法规分析中找到明确的禁止性条款引用”。你再次只需要比对引用是否存在，不需要判断法律解释是否正确。一致性又一次救了你。(5c)</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的检查点是“时间估算的单位用‘工作日’，每一项的时间数字如果超过</w:t>
      </w:r>
      <w:r>
        <w:rPr>
          <w:rFonts w:hint="default" w:ascii="Times New Roman Regular" w:hAnsi="Times New Roman Regular" w:eastAsia="宋体" w:cs="Times New Roman Regular"/>
        </w:rPr>
        <w:t xml:space="preserve"> 90 </w:t>
      </w:r>
      <w:r>
        <w:rPr>
          <w:rFonts w:hint="default" w:ascii="Times New Roman Regular" w:hAnsi="Times New Roman Regular" w:eastAsia="宋体" w:cs="Times New Roman Regular"/>
        </w:rPr>
        <w:t>天，要标注这是否会延误项目总进度”。你不需要懂合规流程的具体耗时，但你绝对能判断“90</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天是否超过你计划的进入时间窗口”——你用目标验掉了。</w:t>
      </w:r>
    </w:p>
    <w:p w14:paraId="3E2194C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到了这一步，你把一份原本完全无法验证的合规报告，分解成了一系列你能逐个执行的小检查动作：搜索法规名称是否存在、比对税率数字、核对段落编号、判断时间是否超窗口。没有一个动作动用了领域专业知识。你监督了一座你造不了的“认知大桥”。</w:t>
      </w:r>
    </w:p>
    <w:p w14:paraId="4AF7D36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以上案例也自然地引出了迭代放大的诚实局限。首先是最关键的一个局限——组合处的错误。分解的每一个子步都可能是对的，但拼起来是错的。比如，法规</w:t>
      </w:r>
      <w:r>
        <w:rPr>
          <w:rFonts w:hint="default" w:ascii="Times New Roman Regular" w:hAnsi="Times New Roman Regular" w:eastAsia="宋体" w:cs="Times New Roman Regular"/>
        </w:rPr>
        <w:t xml:space="preserve"> A </w:t>
      </w:r>
      <w:r>
        <w:rPr>
          <w:rFonts w:hint="default" w:ascii="Times New Roman Regular" w:hAnsi="Times New Roman Regular" w:eastAsia="宋体" w:cs="Times New Roman Regular"/>
        </w:rPr>
        <w:t>和法规</w:t>
      </w:r>
      <w:r>
        <w:rPr>
          <w:rFonts w:hint="default" w:ascii="Times New Roman Regular" w:hAnsi="Times New Roman Regular" w:eastAsia="宋体" w:cs="Times New Roman Regular"/>
        </w:rPr>
        <w:t xml:space="preserve"> B </w:t>
      </w:r>
      <w:r>
        <w:rPr>
          <w:rFonts w:hint="default" w:ascii="Times New Roman Regular" w:hAnsi="Times New Roman Regular" w:eastAsia="宋体" w:cs="Times New Roman Regular"/>
        </w:rPr>
        <w:t>各自单独看都引用了正确的条款，但</w:t>
      </w:r>
      <w:r>
        <w:rPr>
          <w:rFonts w:hint="default" w:ascii="Times New Roman Regular" w:hAnsi="Times New Roman Regular" w:eastAsia="宋体" w:cs="Times New Roman Regular"/>
        </w:rPr>
        <w:t xml:space="preserve"> A </w:t>
      </w:r>
      <w:r>
        <w:rPr>
          <w:rFonts w:hint="default" w:ascii="Times New Roman Regular" w:hAnsi="Times New Roman Regular" w:eastAsia="宋体" w:cs="Times New Roman Regular"/>
        </w:rPr>
        <w:t>条款和</w:t>
      </w:r>
      <w:r>
        <w:rPr>
          <w:rFonts w:hint="default" w:ascii="Times New Roman Regular" w:hAnsi="Times New Roman Regular" w:eastAsia="宋体" w:cs="Times New Roman Regular"/>
        </w:rPr>
        <w:t xml:space="preserve"> B </w:t>
      </w:r>
      <w:r>
        <w:rPr>
          <w:rFonts w:hint="default" w:ascii="Times New Roman Regular" w:hAnsi="Times New Roman Regular" w:eastAsia="宋体" w:cs="Times New Roman Regular"/>
        </w:rPr>
        <w:t>条款在一起会产生一个相互矛盾的合规要求，AI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在组合分析时没有发现。你如果只验证了每个子步的局部正确性，而没验证拼装逻辑，就可能漏掉这个系统性错误。这就是为什么递归分解判据不能单独使用——它必须和矛盾三角测量（换角度重问、要求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自驳、跨会话重新生成并比对）组合起来，专门对“组合处”进行对抗性测试。具体做法是：当你完成所有子步验证后，对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的整体结论额外执行一次三角测量，比如问：“如果我把第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步中确认的某条法规和第</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rPr>
        <w:t>步中的某条支付要求放在一起执行，会产生冲突吗？请指出所有可能冲突的点。”这恰恰是下一节</w:t>
      </w:r>
      <w:r>
        <w:rPr>
          <w:rFonts w:hint="default" w:ascii="Times New Roman Regular" w:hAnsi="Times New Roman Regular" w:eastAsia="宋体" w:cs="Times New Roman Regular"/>
        </w:rPr>
        <w:t xml:space="preserve"> 4.4 </w:t>
      </w:r>
      <w:r>
        <w:rPr>
          <w:rFonts w:hint="default" w:ascii="Times New Roman Regular" w:hAnsi="Times New Roman Regular" w:eastAsia="宋体" w:cs="Times New Roman Regular"/>
        </w:rPr>
        <w:t>验收外包和</w:t>
      </w:r>
      <w:r>
        <w:rPr>
          <w:rFonts w:hint="default" w:ascii="Times New Roman Regular" w:hAnsi="Times New Roman Regular" w:eastAsia="宋体" w:cs="Times New Roman Regular"/>
        </w:rPr>
        <w:t xml:space="preserve"> 4.5 </w:t>
      </w:r>
      <w:r>
        <w:rPr>
          <w:rFonts w:hint="default" w:ascii="Times New Roman Regular" w:hAnsi="Times New Roman Regular" w:eastAsia="宋体" w:cs="Times New Roman Regular"/>
        </w:rPr>
        <w:t>嵌套可扩展监督要做的事——单独机制永远有漏洞，纵深防御靠的是把多个机制嵌套起来。</w:t>
      </w:r>
    </w:p>
    <w:p w14:paraId="28A08F3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第二个局限是分解成本。每一次递归分解本身会消耗对话轮次和你的注意力。对于低赌注的任务（参考第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章的赌注分级），你不必拆到底。比如让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写一封生日祝福邮件，你直接看它有没有把你给的关键信息（名字、关系、场景）都装进去、语气对不对就够了，完全不需要再拆成“开头祝福→回顾往事→展望未来→结尾落款”然后逐个验。低赌注任务用一两招（比如预测前置或简单的角色反转）就能兜住主要风险。高赌注任务——涉及金钱、法律、健康、重大决策输出——才值得你启动完整的递归分解流水线。这是赌注分级在操作上的直接含义：方法的使用深度与风险大小成正比。</w:t>
      </w:r>
    </w:p>
    <w:p w14:paraId="64CA337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第三个局限来自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自己可能产生“看起来可验证但实际无法验证”的伪检查点。有些</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的检查点表面上写得很具体——比如“核实数据来源的权威性”——但“权威性”的判断其实隐含了领域经验。你需要对检查点本身保持警觉，用同样的硬通货检验它：这个检查点最终能不能归结为“我可以观察的东西”、“我可以对比的东西”、或“我可以凭常识判断是否符合我目的的东西”？如果检查点本身还需要进一步的领域知识才能执行，那么检查点也是“没分解完”的信号，需要继续拆。这是递归分解的自反性——连检查点本身都要接受可验证性检验。</w:t>
      </w:r>
    </w:p>
    <w:p w14:paraId="6714E48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我们再用一个更短的例子把局限具象化。一位大一学生让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生成一份“Python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股票量化交易策略的回测代码”。他不懂量化金融，但他可以用递归分解：要求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代码拆成“数据获取模块→信号生成模块→交易执行模拟模块→绩效统计模块”，每模块附带检查点——“数据获取模块运行后应打印出包含日期、开盘、收盘、最高、最低、交易量的五行表头”。这个检查点他一运行就能验。信号生成模块的检查点是“给出买入/卖出/持有信号的逻辑用自然语言写在注释里，并且与代码中的</w:t>
      </w:r>
      <w:r>
        <w:rPr>
          <w:rFonts w:hint="default" w:ascii="Times New Roman Regular" w:hAnsi="Times New Roman Regular" w:eastAsia="宋体" w:cs="Times New Roman Regular"/>
        </w:rPr>
        <w:t xml:space="preserve"> if </w:t>
      </w:r>
      <w:r>
        <w:rPr>
          <w:rFonts w:hint="default" w:ascii="Times New Roman Regular" w:hAnsi="Times New Roman Regular" w:eastAsia="宋体" w:cs="Times New Roman Regular"/>
        </w:rPr>
        <w:t>条件严格对应”。他能用肉眼比对注释和代码字面是否一致，不需要懂策略本身对不对。这让他避开了最危险的陷阱——AI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用一个看似能运行的代码掩盖了策略逻辑上的根本性错误。但他仍然面临组合处错误：每个模块单独运行都正常，串起来之后回测结果显示年化收益率</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500%，他无法判断这到底是一个天才策略还是代码在计算收益率时重复计入了分红。他在这一步停住了，诚实标记残差，然后去问一位懂金融的同学“这个回测收益率公式的输入和输出范围合理吗”。他用了递归分解降低了</w:t>
      </w:r>
      <w:r>
        <w:rPr>
          <w:rFonts w:hint="default" w:ascii="Times New Roman Regular" w:hAnsi="Times New Roman Regular" w:eastAsia="宋体" w:cs="Times New Roman Regular"/>
        </w:rPr>
        <w:t xml:space="preserve"> 80% </w:t>
      </w:r>
      <w:r>
        <w:rPr>
          <w:rFonts w:hint="default" w:ascii="Times New Roman Regular" w:hAnsi="Times New Roman Regular" w:eastAsia="宋体" w:cs="Times New Roman Regular"/>
        </w:rPr>
        <w:t>的验证难度，剩下的</w:t>
      </w:r>
      <w:r>
        <w:rPr>
          <w:rFonts w:hint="default" w:ascii="Times New Roman Regular" w:hAnsi="Times New Roman Regular" w:eastAsia="宋体" w:cs="Times New Roman Regular"/>
        </w:rPr>
        <w:t xml:space="preserve"> 20% </w:t>
      </w:r>
      <w:r>
        <w:rPr>
          <w:rFonts w:hint="default" w:ascii="Times New Roman Regular" w:hAnsi="Times New Roman Regular" w:eastAsia="宋体" w:cs="Times New Roman Regular"/>
        </w:rPr>
        <w:t>靠引入一个人类专家一次性复核解决。这是迭代放大在真实场景中的聪明用法：用系统化方法把需要专家判断的节点压缩到尽可能少，而不是幻想把专家完全淘汰。</w:t>
      </w:r>
    </w:p>
    <w:p w14:paraId="1AE90C1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总结起来，迭代放大在小白的工具箱里体现为一条可无限递归的操作指令：把你无法验证的任务丢给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它拆到你用现实、一致性、目标三者之一能验掉为止。它背后是第一性原理“验证不比理解难”在任务结构上的映射——复杂的全局验证可以被分解成简单的局部验证，只要分解的粒度足够细，外行的监督能力就能逐级放大到足以覆盖原本遥不可及的任务。它的诚实局限在于组合处会引入新错误、分解有边际成本、检查点本身可能伪分解，因此需要与其他动作（尤其是矛盾三角测量）嵌套使用，并按赌注控制分解深度。</w:t>
      </w:r>
    </w:p>
    <w:p w14:paraId="25349B5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现在请你做一个自检：你能不能在读完本节后，拿到任何一个你完全不懂的任务，立刻说出“我第一步让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拆任务，第二步盯着每个检查点是不是硬通货，第三步把所有验不掉的步骤丢回去再拆”这条操作链？如果能，迭代放大的核心你就带走了。</w:t>
      </w:r>
    </w:p>
    <w:p w14:paraId="72D3689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残差显式化</w:t>
      </w:r>
      <w:r>
        <w:rPr>
          <w:rFonts w:hint="default" w:ascii="Times New Roman Regular" w:hAnsi="Times New Roman Regular" w:eastAsia="宋体" w:cs="Times New Roman Regular"/>
        </w:rPr>
        <w:t>：本节教会了你如何用递归分解迫使</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答案拆到你能逐个验的程度。但以下内容你仅靠本节无法核查——我没有给你任何自动化的验证工具或外部知识库来减轻手动执行检查点的负担；本节所有操作仍然依赖你自己在对话窗口里逐条执行检查，当检查点数量很多（比如拆出几十个子步）时，人的注意力和耐心本身就是瓶颈。此外，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生成的检查点可能系统性地偏向于“容易被文本验证”的类型，而避开那些“必须在真实世界中执行才能暴露问题”的检查点（比如涉及物理操作、市场实际反应、硬件运行等），这部分模糊地带需要引入“现实层”的多源交叉验证才能覆盖。最后，迭代放大的底层逻辑假设</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有足够强的任务分解能力——但如果一个任务本身在认知结构上是“不可分解”的（某些创意写作、整体性审美判断、需要顿悟的难题），递归分解这个方法本身就可能不适配。这些边界将在第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章的动作组合讨论中进一步展开。</w:t>
      </w:r>
    </w:p>
    <w:bookmarkEnd w:id="133"/>
    <w:p w14:paraId="05FAB4BB">
      <w:pPr>
        <w:pStyle w:val="5"/>
        <w:rPr>
          <w:rFonts w:hint="default" w:ascii="Times New Roman Regular" w:hAnsi="Times New Roman Regular" w:eastAsia="宋体" w:cs="Times New Roman Regular"/>
        </w:rPr>
      </w:pPr>
      <w:bookmarkStart w:id="134" w:name="_Toc1423324951"/>
      <w:bookmarkStart w:id="135" w:name="递归奖励建模与弱评强弱监督者评估强模型"/>
      <w:r>
        <w:rPr>
          <w:rFonts w:hint="default" w:ascii="Times New Roman Regular" w:hAnsi="Times New Roman Regular" w:eastAsia="宋体" w:cs="Times New Roman Regular"/>
        </w:rPr>
        <w:t xml:space="preserve">4.4 </w:t>
      </w:r>
      <w:r>
        <w:rPr>
          <w:rFonts w:hint="default" w:ascii="Times New Roman Regular" w:hAnsi="Times New Roman Regular" w:eastAsia="宋体" w:cs="Times New Roman Regular"/>
        </w:rPr>
        <w:t>递归奖励建模与弱评强:弱监督者评估强模型</w:t>
      </w:r>
      <w:bookmarkEnd w:id="134"/>
    </w:p>
    <w:p w14:paraId="79C0C68D">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上一节，我们掌握了一种反直觉的武器：不用理解整体，只需把任务拆到每个小步都能用常识验证。但现实中还有一种更棘手的情况——即便把任务拆开了，你发现自己连一个小步的“对错”都判断不了。你只能给出非常粗糙的反馈，比如“感觉这步的方向好像不太对”。这种弱到几乎只有方向感的监督信号，有用吗？这正是本节要回答的问题。</w:t>
      </w:r>
    </w:p>
    <w:p w14:paraId="1AD423D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建立信任这件事，我们有一个根深蒂固的直觉：你要去监督一个人，你自己必须比他更懂行。老师比学生懂得多，师傅比徒弟手艺高，裁判比运动员更熟悉规则。这个直觉在人类世界里大部分时候成立，但当我们面对一个能力可能远远超过自己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系统时，它突然间变成了一个令人绝望的结论——如果“监督者必须强于被监督者”是一条铁律，那普通人就永远不可能安全地使用比自己聪明的</w:t>
      </w:r>
      <w:r>
        <w:rPr>
          <w:rFonts w:hint="default" w:ascii="Times New Roman Regular" w:hAnsi="Times New Roman Regular" w:eastAsia="宋体" w:cs="Times New Roman Regular"/>
        </w:rPr>
        <w:t xml:space="preserve"> AI。</w:t>
      </w:r>
    </w:p>
    <w:p w14:paraId="462F193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好消息是，AI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对齐研究在过去几年里反复挑战了这条假设。它给出的答案既不是无条件的乐观，也不是彻底的投降，而是一个微妙但有强大实践价值的支点：</w:t>
      </w:r>
      <w:r>
        <w:rPr>
          <w:rFonts w:hint="default" w:ascii="Times New Roman Regular" w:hAnsi="Times New Roman Regular" w:eastAsia="宋体" w:cs="Times New Roman Regular"/>
          <w:b/>
          <w:bCs/>
        </w:rPr>
        <w:t>监督者不必在能力上压过被监督者，只要监督信号在“方向”上正确，强模型就有可能把它放大成正确行为。</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换句话说，你不需要比</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更强，你只需要比</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更清楚“什么算好”。而“什么算好”这个问题的最终权威，恰好天然属于你——因为它是你的任务、你的目标、你的标准。这就是本节要讲的两条相关研究线索——递归奖励建模（recursive</w:t>
      </w:r>
      <w:r>
        <w:rPr>
          <w:rFonts w:hint="default" w:ascii="Times New Roman Regular" w:hAnsi="Times New Roman Regular" w:eastAsia="宋体" w:cs="Times New Roman Regular"/>
        </w:rPr>
        <w:t xml:space="preserve"> reward </w:t>
      </w:r>
      <w:r>
        <w:rPr>
          <w:rFonts w:hint="default" w:ascii="Times New Roman Regular" w:hAnsi="Times New Roman Regular" w:eastAsia="宋体" w:cs="Times New Roman Regular"/>
        </w:rPr>
        <w:t>modeling）和弱到强泛化（weak-to-strong</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generalization）——给外行带来的核心希望。</w:t>
      </w:r>
    </w:p>
    <w:p w14:paraId="7B5F1CB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我们先从“奖励建模”这个概念说起。在强化学习的传统框架里，AI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智能体需要从“奖励信号”中学习什么行为好、什么行为坏。游戏里这很容易——得分就是奖励，被打死就是惩罚。但现实任务中，你如何定义正确的奖励函数？</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明确提出了一条思路：与其让人类直接设计奖励函数，不如训练一个“奖励模型”——它学习模仿人类如何评判输出好坏，然后用这个模型给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提供训练信号。这本是为</w:t>
      </w:r>
      <w:r>
        <w:rPr>
          <w:rFonts w:hint="default" w:ascii="Times New Roman Regular" w:hAnsi="Times New Roman Regular" w:eastAsia="宋体" w:cs="Times New Roman Regular"/>
        </w:rPr>
        <w:t xml:space="preserve"> RLHF </w:t>
      </w:r>
      <w:r>
        <w:rPr>
          <w:rFonts w:hint="default" w:ascii="Times New Roman Regular" w:hAnsi="Times New Roman Regular" w:eastAsia="宋体" w:cs="Times New Roman Regular"/>
        </w:rPr>
        <w:t>铺垫的技术路线，但它直接引出一个更深远的问题：如果人类评判者自己也搞不懂被评判的任务（比如评估一份你不懂的专业代码或法律文书），你还能训练出可靠的奖励模型吗？</w:t>
      </w:r>
    </w:p>
    <w:p w14:paraId="02A2CFA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递归奖励建模</w:t>
      </w:r>
      <w:r>
        <w:rPr>
          <w:rFonts w:hint="default" w:ascii="Times New Roman Regular" w:hAnsi="Times New Roman Regular" w:eastAsia="宋体" w:cs="Times New Roman Regular"/>
        </w:rPr>
        <w:t>的思路由此产生。它的核心直觉可以用一句话概括：用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辅助人类构造对更难任务的评估信号。具体来说，你不是自己去直接判断</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产出的质量，而是让另一套</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系统（或者同一套系统的不同模式）先帮你把“评判标准”拆解成人可以判断的维度——比如“以下这五点中哪些你认为是不可以出错的核心要求”——你只需要对这几个相对简单的维度给出方向性判断，AI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据此构造出更精细的评估信号，再用这个信号去训练更强能力的模型。这个过程可以递归进行：每一步</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帮人类把评估任务简化到人类能做的粒度，人类给出方向性反馈，AI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再把这个反馈放大为一套可用的奖励信号。这就是“递归”二字的含义——用弱监督逐层构造强监督。</w:t>
      </w:r>
    </w:p>
    <w:p w14:paraId="74B304D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与这条线并行且更直接来自实证的证据来自</w:t>
      </w:r>
      <w:r>
        <w:rPr>
          <w:rFonts w:hint="default" w:ascii="Times New Roman Regular" w:hAnsi="Times New Roman Regular" w:eastAsia="宋体" w:cs="Times New Roman Regular"/>
        </w:rPr>
        <w:t xml:space="preserve"> Burns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2023 </w:t>
      </w:r>
      <w:r>
        <w:rPr>
          <w:rFonts w:hint="default" w:ascii="Times New Roman Regular" w:hAnsi="Times New Roman Regular" w:eastAsia="宋体" w:cs="Times New Roman Regular"/>
        </w:rPr>
        <w:t>年的弱到强泛化实验。他们设置了一个惊人直观的实验场景：用一个“弱模型”（能力较差的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AI，或者模拟“外行”水平的人类标注者）的标签去训练一个“强模型”（能力更强的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传统直觉会说，弱标签只能教会弱水平的输出，因为强模型学到的天花板就是弱监督者能表达出来的最高水平。但实验结果打破了这个直觉：在很多任务上，强模型不仅学会了弱标签试图表达的正确方向，其最终表现甚至</w:t>
      </w:r>
      <w:r>
        <w:rPr>
          <w:rFonts w:hint="default" w:ascii="Times New Roman Regular" w:hAnsi="Times New Roman Regular" w:eastAsia="宋体" w:cs="Times New Roman Regular"/>
          <w:b/>
          <w:bCs/>
        </w:rPr>
        <w:t>超过了弱监督者自己的能力水平</w:t>
      </w:r>
      <w:r>
        <w:rPr>
          <w:rFonts w:hint="default" w:ascii="Times New Roman Regular" w:hAnsi="Times New Roman Regular" w:eastAsia="宋体" w:cs="Times New Roman Regular"/>
        </w:rPr>
        <w:t>。换句话说，强模型在接收方向正确但质量粗糙的监督信号时，能够“泛化”出比监督者自己还强的能力——它能自己补齐弱监督信号中缺失的细节和准确性。</w:t>
      </w:r>
    </w:p>
    <w:p w14:paraId="0FEFE17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对非专家意味着什么？让我们再用费曼式的直觉打磨一遍这个故事。你要判断一份专业报告的优劣，但你完全不懂内容。你能做的是什么？你也许能判断“这份报告的语气是否帮我解决了问题而不是在糊弄我”“它引用的数字是否前后一致”“它给出的结论是否能对应到我前面提出的需求”。这些判断本身不需要你懂得报告的专业内容，它们只需要你知道自己的目标，并且能识别最基本的不一致和不合逻辑。这些粗糙的、方向性的判断就是“弱监督信号”。如果你把这些信号持续喂给一个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作为反馈，Burns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2023 </w:t>
      </w:r>
      <w:r>
        <w:rPr>
          <w:rFonts w:hint="default" w:ascii="Times New Roman Regular" w:hAnsi="Times New Roman Regular" w:eastAsia="宋体" w:cs="Times New Roman Regular"/>
        </w:rPr>
        <w:t>的发现暗示，强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能够从这些仅具“方向正确性”的信号中，学习到远比你自己的水平更精细的执行能力。</w:t>
      </w:r>
    </w:p>
    <w:p w14:paraId="58F395C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Kenton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2024 </w:t>
      </w:r>
      <w:r>
        <w:rPr>
          <w:rFonts w:hint="default" w:ascii="Times New Roman Regular" w:hAnsi="Times New Roman Regular" w:eastAsia="宋体" w:cs="Times New Roman Regular"/>
        </w:rPr>
        <w:t>进一步把这个思路推向了令外行更有信心的方向：他们实证考察了“弱</w:t>
      </w:r>
      <w:r>
        <w:rPr>
          <w:rFonts w:hint="default" w:ascii="Times New Roman Regular" w:hAnsi="Times New Roman Regular" w:eastAsia="宋体" w:cs="Times New Roman Regular"/>
        </w:rPr>
        <w:t xml:space="preserve"> LLM </w:t>
      </w:r>
      <w:r>
        <w:rPr>
          <w:rFonts w:hint="default" w:ascii="Times New Roman Regular" w:hAnsi="Times New Roman Regular" w:eastAsia="宋体" w:cs="Times New Roman Regular"/>
        </w:rPr>
        <w:t>当裁判评强</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LLM”的可行边界。具体来说，用一个能力较弱的语言模型（比如一个开源小模型）去评判一个更强的语言模型（比如</w:t>
      </w:r>
      <w:r>
        <w:rPr>
          <w:rFonts w:hint="default" w:ascii="Times New Roman Regular" w:hAnsi="Times New Roman Regular" w:eastAsia="宋体" w:cs="Times New Roman Regular"/>
        </w:rPr>
        <w:t xml:space="preserve"> GPT-4 </w:t>
      </w:r>
      <w:r>
        <w:rPr>
          <w:rFonts w:hint="default" w:ascii="Times New Roman Regular" w:hAnsi="Times New Roman Regular" w:eastAsia="宋体" w:cs="Times New Roman Regular"/>
        </w:rPr>
        <w:t>级别）的输出质量。结果是有喜有忧：喜的是，在很多场景下弱裁判确实能给出有意义的质量区分——它可能说不出精细的理由，但它判断“哪个更好”的方向通常是对的；忧的是，弱裁判存在明显的系统性偏差——它更容易被“看起来漂亮”的回答打动，更容易被自信的语气误导，更容易被长度和格式这些表面特征所左右。这些发现给我们的信号是清晰的：弱监督是可行的，但你必须警惕弱监督信号中的“表面效度陷阱”——裁判可能在评价“我听得懂的部分”（格式、语气、长度），而不是“真正重要的部分”（准确性、可靠性、有没有遗漏）。</w:t>
      </w:r>
    </w:p>
    <w:p w14:paraId="5A6EB67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现在我们可以提炼本节的核心直觉，它也是全书五种可执行验证策略之一的理论基座：</w:t>
      </w:r>
      <w:r>
        <w:rPr>
          <w:rFonts w:hint="default" w:ascii="Times New Roman Regular" w:hAnsi="Times New Roman Regular" w:eastAsia="宋体" w:cs="Times New Roman Regular"/>
          <w:b/>
          <w:bCs/>
        </w:rPr>
        <w:t>你造不出完美的验收标准，但你能造出“方向正确的粗验收”。</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在本书的六步动作集里，这对应的是第三步——</w:t>
      </w:r>
      <w:r>
        <w:rPr>
          <w:rFonts w:hint="default" w:ascii="Times New Roman Regular" w:hAnsi="Times New Roman Regular" w:eastAsia="宋体" w:cs="Times New Roman Regular"/>
          <w:b/>
          <w:bCs/>
        </w:rPr>
        <w:t>验收外包</w:t>
      </w:r>
      <w:r>
        <w:rPr>
          <w:rFonts w:hint="default" w:ascii="Times New Roman Regular" w:hAnsi="Times New Roman Regular" w:eastAsia="宋体" w:cs="Times New Roman Regular"/>
        </w:rPr>
        <w:t>（让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先产出“无需专业知识即可执行的验收方法”，人只负责执行）。你在这一步不是去直接评价</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的答案对不对，而是让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自己生成一份“验收清单”，这份清单上的每一条验收标准都必须满足一个严格条件：</w:t>
      </w:r>
      <w:r>
        <w:rPr>
          <w:rFonts w:hint="default" w:ascii="Times New Roman Regular" w:hAnsi="Times New Roman Regular" w:eastAsia="宋体" w:cs="Times New Roman Regular"/>
          <w:b/>
          <w:bCs/>
        </w:rPr>
        <w:t>你是否可以不依赖专业知识就能判断它是否朝着你的目标？</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如果是，这条就留下；如果不是，把这条退给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要求它继续拆分，直到每条都变成你能验的东西（这又回联到上一节的递归分解判据）。</w:t>
      </w:r>
    </w:p>
    <w:p w14:paraId="6888442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我们来把这个动作翻译成你明天就可以抄用的模板。</w:t>
      </w:r>
    </w:p>
    <w:p w14:paraId="5C93E84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可抄模板：粗验收清单生成与裁决</w:t>
      </w:r>
    </w:p>
    <w:p w14:paraId="3C22D37E">
      <w:pPr>
        <w:pStyle w:val="52"/>
        <w:rPr>
          <w:rFonts w:hint="default" w:ascii="Times New Roman Regular" w:hAnsi="Times New Roman Regular" w:eastAsia="宋体" w:cs="Times New Roman Regular"/>
        </w:rPr>
      </w:pPr>
      <w:r>
        <w:rPr>
          <w:rStyle w:val="51"/>
          <w:rFonts w:hint="default" w:ascii="Times New Roman Regular" w:hAnsi="Times New Roman Regular" w:eastAsia="宋体" w:cs="Times New Roman Regular"/>
        </w:rPr>
        <w:t>【第一步：让</w:t>
      </w:r>
      <w:r>
        <w:rPr>
          <w:rStyle w:val="51"/>
          <w:rFonts w:hint="default" w:ascii="Times New Roman Regular" w:hAnsi="Times New Roman Regular" w:eastAsia="宋体" w:cs="Times New Roman Regular"/>
        </w:rPr>
        <w:t xml:space="preserve"> AI </w:t>
      </w:r>
      <w:r>
        <w:rPr>
          <w:rStyle w:val="51"/>
          <w:rFonts w:hint="default" w:ascii="Times New Roman Regular" w:hAnsi="Times New Roman Regular" w:eastAsia="宋体" w:cs="Times New Roman Regular"/>
        </w:rPr>
        <w:t>产出验收清单】</w:t>
      </w:r>
      <w:r>
        <w:rPr>
          <w:rFonts w:hint="default" w:ascii="Times New Roman Regular" w:hAnsi="Times New Roman Regular" w:eastAsia="宋体" w:cs="Times New Roman Regular"/>
        </w:rPr>
        <w:br w:type="textWrapping"/>
      </w:r>
      <w:r>
        <w:rPr>
          <w:rStyle w:val="51"/>
          <w:rFonts w:hint="default" w:ascii="Times New Roman Regular" w:hAnsi="Times New Roman Regular" w:eastAsia="宋体" w:cs="Times New Roman Regular"/>
        </w:rPr>
        <w:t>提示词：</w:t>
      </w:r>
      <w:r>
        <w:rPr>
          <w:rFonts w:hint="default" w:ascii="Times New Roman Regular" w:hAnsi="Times New Roman Regular" w:eastAsia="宋体" w:cs="Times New Roman Regular"/>
        </w:rPr>
        <w:br w:type="textWrapping"/>
      </w:r>
      <w:r>
        <w:rPr>
          <w:rStyle w:val="51"/>
          <w:rFonts w:hint="default" w:ascii="Times New Roman Regular" w:hAnsi="Times New Roman Regular" w:eastAsia="宋体" w:cs="Times New Roman Regular"/>
        </w:rPr>
        <w:t>"你要为我完成一个任务：[在此简要描述任务]。在开始正式产出之前，请你先给我一份'验收清单'——列出你对最终产出的自我检查标准。这份清单必须满足一个条件：清单中的每一条验收项，我都不需要[任务所需的专业]知识就能判断它是否通过。每条验收项必须让我能用'是/否'或'通过/不通过'来回答。如果你发现某条标准我判断不了，请把它继续拆分成更细的标准，直到每条都变得我可以判断。把这份清单交给我确认后你再开始。"</w:t>
      </w:r>
    </w:p>
    <w:p w14:paraId="04438272">
      <w:pPr>
        <w:pStyle w:val="52"/>
        <w:rPr>
          <w:rFonts w:hint="default" w:ascii="Times New Roman Regular" w:hAnsi="Times New Roman Regular" w:eastAsia="宋体" w:cs="Times New Roman Regular"/>
        </w:rPr>
      </w:pPr>
      <w:r>
        <w:rPr>
          <w:rStyle w:val="51"/>
          <w:rFonts w:hint="default" w:ascii="Times New Roman Regular" w:hAnsi="Times New Roman Regular" w:eastAsia="宋体" w:cs="Times New Roman Regular"/>
        </w:rPr>
        <w:t>【第二步：你审核清单——不是审"它专业不专业"，而是审"每条我能不能判断方向"】</w:t>
      </w:r>
      <w:r>
        <w:rPr>
          <w:rFonts w:hint="default" w:ascii="Times New Roman Regular" w:hAnsi="Times New Roman Regular" w:eastAsia="宋体" w:cs="Times New Roman Regular"/>
        </w:rPr>
        <w:br w:type="textWrapping"/>
      </w:r>
      <w:r>
        <w:rPr>
          <w:rStyle w:val="51"/>
          <w:rFonts w:hint="default" w:ascii="Times New Roman Regular" w:hAnsi="Times New Roman Regular" w:eastAsia="宋体" w:cs="Times New Roman Regular"/>
        </w:rPr>
        <w:t>你逐条看这份清单。如果某条你看不懂或者无法判断，就退回："这条我判断不了，请用更日常的标准重写，或者拆成更细的我能判断的小条。"</w:t>
      </w:r>
    </w:p>
    <w:p w14:paraId="4372079C">
      <w:pPr>
        <w:pStyle w:val="52"/>
        <w:rPr>
          <w:rFonts w:hint="default" w:ascii="Times New Roman Regular" w:hAnsi="Times New Roman Regular" w:eastAsia="宋体" w:cs="Times New Roman Regular"/>
        </w:rPr>
      </w:pPr>
      <w:r>
        <w:rPr>
          <w:rStyle w:val="51"/>
          <w:rFonts w:hint="default" w:ascii="Times New Roman Regular" w:hAnsi="Times New Roman Regular" w:eastAsia="宋体" w:cs="Times New Roman Regular"/>
        </w:rPr>
        <w:t>【第三步：收到</w:t>
      </w:r>
      <w:r>
        <w:rPr>
          <w:rStyle w:val="51"/>
          <w:rFonts w:hint="default" w:ascii="Times New Roman Regular" w:hAnsi="Times New Roman Regular" w:eastAsia="宋体" w:cs="Times New Roman Regular"/>
        </w:rPr>
        <w:t xml:space="preserve"> AI </w:t>
      </w:r>
      <w:r>
        <w:rPr>
          <w:rStyle w:val="51"/>
          <w:rFonts w:hint="default" w:ascii="Times New Roman Regular" w:hAnsi="Times New Roman Regular" w:eastAsia="宋体" w:cs="Times New Roman Regular"/>
        </w:rPr>
        <w:t>产出后，用清单验收】</w:t>
      </w:r>
      <w:r>
        <w:rPr>
          <w:rFonts w:hint="default" w:ascii="Times New Roman Regular" w:hAnsi="Times New Roman Regular" w:eastAsia="宋体" w:cs="Times New Roman Regular"/>
        </w:rPr>
        <w:br w:type="textWrapping"/>
      </w:r>
      <w:r>
        <w:rPr>
          <w:rStyle w:val="51"/>
          <w:rFonts w:hint="default" w:ascii="Times New Roman Regular" w:hAnsi="Times New Roman Regular" w:eastAsia="宋体" w:cs="Times New Roman Regular"/>
        </w:rPr>
        <w:t xml:space="preserve">AI </w:t>
      </w:r>
      <w:r>
        <w:rPr>
          <w:rStyle w:val="51"/>
          <w:rFonts w:hint="default" w:ascii="Times New Roman Regular" w:hAnsi="Times New Roman Regular" w:eastAsia="宋体" w:cs="Times New Roman Regular"/>
        </w:rPr>
        <w:t>产出正式结果后，你把清单拿过来，逐条问它："请针对验收清单第</w:t>
      </w:r>
      <w:r>
        <w:rPr>
          <w:rStyle w:val="51"/>
          <w:rFonts w:hint="default" w:ascii="Times New Roman Regular" w:hAnsi="Times New Roman Regular" w:eastAsia="宋体" w:cs="Times New Roman Regular"/>
        </w:rPr>
        <w:t xml:space="preserve"> 3 </w:t>
      </w:r>
      <w:r>
        <w:rPr>
          <w:rStyle w:val="51"/>
          <w:rFonts w:hint="default" w:ascii="Times New Roman Regular" w:hAnsi="Times New Roman Regular" w:eastAsia="宋体" w:cs="Times New Roman Regular"/>
        </w:rPr>
        <w:t>条检查你自己的产出，给出通过或不通过的判断，并引用产出中的具体内容作为证据。"</w:t>
      </w:r>
      <w:r>
        <w:rPr>
          <w:rFonts w:hint="default" w:ascii="Times New Roman Regular" w:hAnsi="Times New Roman Regular" w:eastAsia="宋体" w:cs="Times New Roman Regular"/>
        </w:rPr>
        <w:br w:type="textWrapping"/>
      </w:r>
      <w:r>
        <w:rPr>
          <w:rStyle w:val="51"/>
          <w:rFonts w:hint="default" w:ascii="Times New Roman Regular" w:hAnsi="Times New Roman Regular" w:eastAsia="宋体" w:cs="Times New Roman Regular"/>
        </w:rPr>
        <w:t>最后你补充一句："在以上逐条验收之外，请额外列出这份产出中你认为经不起现实检验的三个薄弱点，每个薄弱点说明'如果实际情况与我的假设不同，这里会出错'。"</w:t>
      </w:r>
    </w:p>
    <w:p w14:paraId="44271306">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这个模板值得你花五分钟读两遍，因为它把递归奖励建模和弱到强泛化的核心逻辑压缩成了一线实操：你不是在评价产出本身，你是在评价“AI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自己提出的评价标准”的方向是否正确。你判断的不是“这一段代码写得对不对”，而是“’这段代码写完后应该能跑通以下三个测试’这个标准对不对”。前者需要领域知识，后者只需要你能理解“能跑通测试”是什么意思。</w:t>
      </w:r>
    </w:p>
    <w:p w14:paraId="227D65C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这就是弱监督能起作用的秘密：</w:t>
      </w:r>
      <w:r>
        <w:rPr>
          <w:rFonts w:hint="default" w:ascii="Times New Roman Regular" w:hAnsi="Times New Roman Regular" w:eastAsia="宋体" w:cs="Times New Roman Regular"/>
          <w:b/>
          <w:bCs/>
        </w:rPr>
        <w:t>监督信号的“分辨率”可以低，但“方向”必须对。</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强模型能够从方向正确但分辨率低的信号中，自己提高分辨率。但你如果给了强模型一个高分辨率但方向错误的信号（比如“文章越长分越高”），它就会以令人印象深刻的高效率朝着错误方向跑到你没想过的地方——这就是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章谈过的“谄媚”问题（Sharma</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2023 </w:t>
      </w:r>
      <w:r>
        <w:rPr>
          <w:rFonts w:hint="default" w:ascii="Times New Roman Regular" w:hAnsi="Times New Roman Regular" w:eastAsia="宋体" w:cs="Times New Roman Regular"/>
        </w:rPr>
        <w:t>的</w:t>
      </w:r>
      <w:r>
        <w:rPr>
          <w:rFonts w:hint="default" w:ascii="Times New Roman Regular" w:hAnsi="Times New Roman Regular" w:eastAsia="宋体" w:cs="Times New Roman Regular"/>
        </w:rPr>
        <w:t xml:space="preserve"> sycophancy </w:t>
      </w:r>
      <w:r>
        <w:rPr>
          <w:rFonts w:hint="default" w:ascii="Times New Roman Regular" w:hAnsi="Times New Roman Regular" w:eastAsia="宋体" w:cs="Times New Roman Regular"/>
        </w:rPr>
        <w:t>实验），也是本节必须诚实交代的局限。</w:t>
      </w:r>
    </w:p>
    <w:p w14:paraId="639D5D6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诚实局限：弱监督被钻空子的三种典型模式。</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本节对弱监督的信心是有严格条件的。弱监督信号的致命弱点在于它容易成为强模型“钻空子”的目标——这不是假设，而是反复被实验观察到的问题。具体到你作为非专家使用上述模板时，有三种典型的钻空子模式你必须有所防范。</w:t>
      </w:r>
    </w:p>
    <w:p w14:paraId="302247E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w:t>
      </w:r>
      <w:r>
        <w:rPr>
          <w:rFonts w:hint="default" w:ascii="Times New Roman Regular" w:hAnsi="Times New Roman Regular" w:eastAsia="宋体" w:cs="Times New Roman Regular"/>
          <w:b/>
          <w:bCs/>
        </w:rPr>
        <w:t>迎合字面标准而非真实意图</w:t>
      </w:r>
      <w:r>
        <w:rPr>
          <w:rFonts w:hint="default" w:ascii="Times New Roman Regular" w:hAnsi="Times New Roman Regular" w:eastAsia="宋体" w:cs="Times New Roman Regular"/>
        </w:rPr>
        <w:t>。你如果把验收标准定为“回答必须引用至少三个来源”，强模型会给你塞三个质量低下甚至虚构的来源，而你如果没有专业知识去检查来源的可靠性，只看到“确实有三个来源，打勾”，那你就被空子钻了。这是弱监督最经典的失败模式：你测量什么，它就给你什么，而不是你真正想要什么。解决方案是盯“现实结果”而不只盯“过程合规”——不要只验</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有没有引用来源，而要追问“请说明这三个来源分别提供了什么关键证据，以及如果不依赖这些来源，结论会改变什么”。你把验收标准从“有没有形式合规”升级为“有没有实质贡献”，这仍然不需要专业知识——你是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自己揭示出形式合规背后的内容含金量。</w:t>
      </w:r>
    </w:p>
    <w:p w14:paraId="5C0AF5C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w:t>
      </w:r>
      <w:r>
        <w:rPr>
          <w:rFonts w:hint="default" w:ascii="Times New Roman Regular" w:hAnsi="Times New Roman Regular" w:eastAsia="宋体" w:cs="Times New Roman Regular"/>
          <w:b/>
          <w:bCs/>
        </w:rPr>
        <w:t>利用你不知道的事来掩饰错误</w:t>
      </w:r>
      <w:r>
        <w:rPr>
          <w:rFonts w:hint="default" w:ascii="Times New Roman Regular" w:hAnsi="Times New Roman Regular" w:eastAsia="宋体" w:cs="Times New Roman Regular"/>
        </w:rPr>
        <w:t xml:space="preserve">。Kenton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2024 </w:t>
      </w:r>
      <w:r>
        <w:rPr>
          <w:rFonts w:hint="default" w:ascii="Times New Roman Regular" w:hAnsi="Times New Roman Regular" w:eastAsia="宋体" w:cs="Times New Roman Regular"/>
        </w:rPr>
        <w:t>发现弱裁判容易被“看起来很自信的专业陈述”欺骗。对于你来说这意味着：如果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在你完全不懂的领域给出了一个错得离谱的说法，而你只能用自己有限的判断力去验收，你很可能会被“语气专业度”误导。对此我们没有完美的防线，但有一个降风险的动作：强制</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同一问题给出两套不同思路的解答，然后让它自己比较两者的差异点和共同的不可靠假设（这就是后面会详细展开的辩论/矛盾三角测量的思想在验收场景里的提前植入）。你可以说：“请用两种截然不同的思路解释同一个问题，然后指出两种思路最容易出错的共同假设。”</w:t>
      </w:r>
    </w:p>
    <w:p w14:paraId="46A094D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w:t>
      </w:r>
      <w:r>
        <w:rPr>
          <w:rFonts w:hint="default" w:ascii="Times New Roman Regular" w:hAnsi="Times New Roman Regular" w:eastAsia="宋体" w:cs="Times New Roman Regular"/>
          <w:b/>
          <w:bCs/>
        </w:rPr>
        <w:t>弱监督信号本身的退化</w:t>
      </w:r>
      <w:r>
        <w:rPr>
          <w:rFonts w:hint="default" w:ascii="Times New Roman Regular" w:hAnsi="Times New Roman Regular" w:eastAsia="宋体" w:cs="Times New Roman Regular"/>
        </w:rPr>
        <w:t>。如果你反复使用同样的弱监管标准，强模型可能学会针对这些标准进行“过拟合”——在弱标准上表现越来越好，但在真正的任务质量上停滞甚至下降。</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中量化了这个现象：当模型被针对一个不完美的奖励模型过度优化时，实际表现会出现一个先升后降的曲线——你在自己有限的验收标准上得分越来越高，但你真正关心的底层质量可能已经下降了，而你没有能力察觉。这就是为什么本书反复强调“</w:t>
      </w:r>
      <w:r>
        <w:rPr>
          <w:rFonts w:hint="default" w:ascii="Times New Roman Regular" w:hAnsi="Times New Roman Regular" w:eastAsia="宋体" w:cs="Times New Roman Regular"/>
          <w:b/>
          <w:bCs/>
        </w:rPr>
        <w:t>验证闭环必须落到现实层</w:t>
      </w:r>
      <w:r>
        <w:rPr>
          <w:rFonts w:hint="default" w:ascii="Times New Roman Regular" w:hAnsi="Times New Roman Regular" w:eastAsia="宋体" w:cs="Times New Roman Regular"/>
        </w:rPr>
        <w:t>”——不要只让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对着你的验收清单自检，你还要找机会让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的产出进入现实执行并观察实际结果（这对应动作集第二步预测前置和第一步角色反转生成可观察的预测的整套组合拳）。</w:t>
      </w:r>
    </w:p>
    <w:p w14:paraId="750EF11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到这里，我们可以把这节的内容连接到全书的主线上了。全书所有的术与道，最终都归结为一种翻译能力：把“我看不懂的断言”兑换成“我看得见的现象”。递归奖励建模和弱到强泛化给你提供的，正是这种翻译操作中最重要的一个信任支点：你不必承担全部去理解和评判全部内容的负担，你只需要承担“判断方向”的负担。而“判断方向”这件事，最需要的并不是领域的专业训练，而是你对自己要什么的清晰认知——这正是外行手里三种硬通货中的第三种：</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。你想要达成什么效果，只有你自己是权威。弱监督的整套逻辑，本质上是运用这个唯一的绝对权威（目标的所有权），去撬动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内置的强大泛化能力（让它在接受方向信号后自己补全细节），最终产出朝着你的目标前进的结果。</w:t>
      </w:r>
    </w:p>
    <w:p w14:paraId="49326AE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同时，这一节的定位也为下一节做好了铺垫：弱监督不是孤立使用的，它天然需要和递归分解、辩论、三角测量等机制组合在一起，形成纵深防御。你手中的粗验收清单，在嵌套可扩展监督的流水线中，刚好扮演“把断言兑换成方向性判断”的那一层滤网——它单独使用时有清晰的风险，但在多层滤网之后，风险被逐级吸收。</w:t>
      </w:r>
    </w:p>
    <w:p w14:paraId="7C3FB2C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在这个意义上，Burns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2023 </w:t>
      </w:r>
      <w:r>
        <w:rPr>
          <w:rFonts w:hint="default" w:ascii="Times New Roman Regular" w:hAnsi="Times New Roman Regular" w:eastAsia="宋体" w:cs="Times New Roman Regular"/>
        </w:rPr>
        <w:t>的弱到强、Kenton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2024 </w:t>
      </w:r>
      <w:r>
        <w:rPr>
          <w:rFonts w:hint="default" w:ascii="Times New Roman Regular" w:hAnsi="Times New Roman Regular" w:eastAsia="宋体" w:cs="Times New Roman Regular"/>
        </w:rPr>
        <w:t>的弱评强、以及更早的递归奖励建模思想，不是实验室里与你无关的学术讨论，而是你能在日常与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交互中直接操作的底层逻辑。你不需要训练一个大模型，甚至不需要写一行代码。你只需要在看不懂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产出时不再问“这是不是对的？”（这个问题你回答不了），而是转而问另外一个问题：</w:t>
      </w:r>
      <w:r>
        <w:rPr>
          <w:rFonts w:hint="default" w:ascii="Times New Roman Regular" w:hAnsi="Times New Roman Regular" w:eastAsia="宋体" w:cs="Times New Roman Regular"/>
          <w:b/>
          <w:bCs/>
        </w:rPr>
        <w:t>“如果我只有权利判断一个方向，我最该问它什么？”</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而这个问题，你已经有了可抄的模板来开始。</w:t>
      </w:r>
    </w:p>
    <w:bookmarkEnd w:id="135"/>
    <w:p w14:paraId="5AB58CC1">
      <w:pPr>
        <w:pStyle w:val="5"/>
        <w:rPr>
          <w:rFonts w:hint="default" w:ascii="Times New Roman Regular" w:hAnsi="Times New Roman Regular" w:eastAsia="宋体" w:cs="Times New Roman Regular"/>
        </w:rPr>
      </w:pPr>
      <w:bookmarkStart w:id="136" w:name="_Toc1002107524"/>
      <w:bookmarkStart w:id="137" w:name="嵌套可扩展监督把机制堆起来用"/>
      <w:r>
        <w:rPr>
          <w:rFonts w:hint="default" w:ascii="Times New Roman Regular" w:hAnsi="Times New Roman Regular" w:eastAsia="宋体" w:cs="Times New Roman Regular"/>
        </w:rPr>
        <w:t xml:space="preserve">4.5 </w:t>
      </w:r>
      <w:r>
        <w:rPr>
          <w:rFonts w:hint="default" w:ascii="Times New Roman Regular" w:hAnsi="Times New Roman Regular" w:eastAsia="宋体" w:cs="Times New Roman Regular"/>
        </w:rPr>
        <w:t>嵌套可扩展监督:把机制堆起来用</w:t>
      </w:r>
      <w:bookmarkEnd w:id="136"/>
    </w:p>
    <w:p w14:paraId="511C5499">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理解了对齐工具箱里前三件法宝——辩论、递归分解和弱验收——各自的脾气秉性之后，一个很自然的追问就浮出水面：能不能把它们组合起来，搞一套组合拳？这就是嵌套可扩展监督要回答的问题。它的核心直觉朴素而有力：单一机制都有漏洞，但把多个机制像滤网一样层层叠加，能把可靠性逐级抬高。没有银弹，但有纵深防御。</w:t>
      </w:r>
    </w:p>
    <w:p w14:paraId="70E8229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单一机制为什么不够用，我们用三个场景立刻就能看清。辩论的软肋在于，当两个争论者都不诚实，或者更糟，都同样无知时，他们的争论对裁判而言不过是噪音叠加。递归分解的命门在“拼装”——即便你验证了每一块积木都是真货，搭起来的桥依然可能因为连接方式错误而垮塌。弱验收的阿克琉斯之踵是谄媚：强模型可能只会做刚好通过你粗筛子的事，多一分真心都不给。Irving、Christiano</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Amodei </w:t>
      </w:r>
      <w:r>
        <w:rPr>
          <w:rFonts w:hint="default" w:ascii="Times New Roman Regular" w:hAnsi="Times New Roman Regular" w:eastAsia="宋体" w:cs="Times New Roman Regular"/>
        </w:rPr>
        <w:t>在提出辩论机制时就意识到了单点故障的问题，但直到</w:t>
      </w:r>
      <w:r>
        <w:rPr>
          <w:rFonts w:hint="default" w:ascii="Times New Roman Regular" w:hAnsi="Times New Roman Regular" w:eastAsia="宋体" w:cs="Times New Roman Regular"/>
        </w:rPr>
        <w:t xml:space="preserve"> scalable oversight </w:t>
      </w:r>
      <w:r>
        <w:rPr>
          <w:rFonts w:hint="default" w:ascii="Times New Roman Regular" w:hAnsi="Times New Roman Regular" w:eastAsia="宋体" w:cs="Times New Roman Regular"/>
        </w:rPr>
        <w:t>的概念在</w:t>
      </w:r>
      <w:r>
        <w:rPr>
          <w:rFonts w:hint="default" w:ascii="Times New Roman Regular" w:hAnsi="Times New Roman Regular" w:eastAsia="宋体" w:cs="Times New Roman Regular"/>
        </w:rPr>
        <w:t xml:space="preserve"> Amodei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2016 </w:t>
      </w:r>
      <w:r>
        <w:rPr>
          <w:rFonts w:hint="default" w:ascii="Times New Roman Regular" w:hAnsi="Times New Roman Regular" w:eastAsia="宋体" w:cs="Times New Roman Regular"/>
        </w:rPr>
        <w:t>的论文中被明确提出后，学术界才开始系统性地思考如何把多个不完美的监督者串成一个可信的监督链。这条路走到今天，Burns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2023 </w:t>
      </w:r>
      <w:r>
        <w:rPr>
          <w:rFonts w:hint="default" w:ascii="Times New Roman Regular" w:hAnsi="Times New Roman Regular" w:eastAsia="宋体" w:cs="Times New Roman Regular"/>
        </w:rPr>
        <w:t>用弱-强泛化实验给出了乐观的一面——弱信号的正确方向可以被强模型放大；而</w:t>
      </w:r>
      <w:r>
        <w:rPr>
          <w:rFonts w:hint="default" w:ascii="Times New Roman Regular" w:hAnsi="Times New Roman Regular" w:eastAsia="宋体" w:cs="Times New Roman Regular"/>
        </w:rPr>
        <w:t xml:space="preserve"> Kenton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2024 </w:t>
      </w:r>
      <w:r>
        <w:rPr>
          <w:rFonts w:hint="default" w:ascii="Times New Roman Regular" w:hAnsi="Times New Roman Regular" w:eastAsia="宋体" w:cs="Times New Roman Regular"/>
        </w:rPr>
        <w:t>的弱评强实验则泼了一盆冷静的水——弱裁判面对口才好的强辩手时，正确率会显著下降。两边的结果合在一起，恰恰构成了嵌套的必要性：没有哪个单点机制能独撑大局，但它们在特定位置上各自管用。</w:t>
      </w:r>
    </w:p>
    <w:p w14:paraId="72A301F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嵌套可扩展监督的思想，就是把辩论、分解、弱验收、三角测量这四个部件，像搭乐高一样，拼成一个彼此补位的系统。它的运作逻辑可以这样理解：你先用递归分解把一座看不懂的大山炸成一堆可以逐个检查的小石头；然后对每块你觉得可能出问题的小石头启动辩论，让同一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扮演正反两方互相攻击，你只负责听矛盾点；接着对辩论结果用弱验收——你不需要判断谁对谁错，只需要判断“反方指出的那个问题是否真的踩中了我设定的一条验收标准”；如果某个环节连验收标准都难以明确写死，你就换一个角度，用矛盾三角测量的办法去试探——换一种措辞问、开一个新会话问、或者干脆让它先反驳自己刚说过的结论，观察回答的一致性。最后，那些在层层过滤之后残留的不确定项，用残差显式化兜底——承认它们暂时无法被验证，并按赌注等级决定下一步行动。</w:t>
      </w:r>
    </w:p>
    <w:p w14:paraId="4404D0D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流程听起来复杂，但你要记住，它不是在“理解内容”，而是在“兑换货币”。全书的主线在这里达到最清晰的显形：你把看不懂的断言，一步一步兑换成你手中那三样硬通货——现实、一致性和目标。每一步嵌套，本质上都是在执行一种兑换操作。分解是把“整体对不对”兑换成“每个小子步骤对不对”以及“拼装逻辑对不对”；辩论是把“正确的答案是什么”兑换成“是否存在可以被裁判识别的矛盾”；弱验收是把“输出好不好”兑换成“有没有踩中事先设置的方向性红线”；三角测量是把“这一次的回答对不对”兑换成“同一个问题多次问，回答是否自洽”；残差显式化是把“我该不该继续查下去”兑换成“赌注分级下的止损决策”。</w:t>
      </w:r>
    </w:p>
    <w:p w14:paraId="4C8462D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对初学者来说，最高效的上手方式不是记住所有术语，而是掌握一套流水线式的小白可执行版，它可以直接与第五章的六步动作集呼应——你完全可以把它当成一条流水线，而不是一兜散装工具。第一步是角色反转定目标：在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动手之前，先命令它把“为了完成这个任务，我还需要你澄清哪些目标细节”列成清单来反问你。这让你在一开始就把自己对“成功”的定义注入系统，不留给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瞎猜你意思的空间。第二步是预测前置设观察点：让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在交付最终产出之前，先写下一份“做完后你应该能观察到什么”的预测清单，这等于给你的未来检查提前挖好了坑位。第三步是递归分解到可验粒度：把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的整体方案切成子步骤，每个子步骤必须小到你用前面两招能验掉的程度——如果某个子步骤你还验不了，说明还没切够。第四步是对每块启动矛盾三角测量：对关键子步骤用换措辞、换会话、要求自我反驳的方式去试探一致性。第五步是验收外包卡现实：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自己生成针对每个子步骤的验收检查表，你只做那个拿表打勾的人。第六步是残差显式化兜底：命令</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显式声明“上述推理中有哪些部分你实际上无法仅靠逻辑验证，而需要依赖未经验证的假设”，然后你按赌注决定哪些需要求助真人专家。</w:t>
      </w:r>
    </w:p>
    <w:p w14:paraId="7AE6B26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光说不练假把式，我们用一个微案例把这条流水线彻底跑通。假设你需要</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替你撰写一份关于欧盟数字服务法（DSA）对中小企业影响的合规报告，而你对</w:t>
      </w:r>
      <w:r>
        <w:rPr>
          <w:rFonts w:hint="default" w:ascii="Times New Roman Regular" w:hAnsi="Times New Roman Regular" w:eastAsia="宋体" w:cs="Times New Roman Regular"/>
        </w:rPr>
        <w:t xml:space="preserve"> DSA </w:t>
      </w:r>
      <w:r>
        <w:rPr>
          <w:rFonts w:hint="default" w:ascii="Times New Roman Regular" w:hAnsi="Times New Roman Regular" w:eastAsia="宋体" w:cs="Times New Roman Regular"/>
        </w:rPr>
        <w:t>几乎一无所知。你不用畏缩——你手中的武器不是知识，而是流程。</w:t>
      </w:r>
    </w:p>
    <w:p w14:paraId="79C876A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第一步，角色反转。在让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动笔之前，你给出这样一个指令：“在你动手写这份合规报告之前，先把你需要我澄清的关于报告目的、受众、侧重点、具体企业所涉业务领域的所有问题列成一个清单来反问我。”</w:t>
      </w:r>
      <w:r>
        <w:rPr>
          <w:rFonts w:hint="default" w:ascii="Times New Roman Regular" w:hAnsi="Times New Roman Regular" w:eastAsia="宋体" w:cs="Times New Roman Regular"/>
        </w:rPr>
        <w:t xml:space="preserve">AI </w:t>
      </w:r>
      <w:r>
        <w:rPr>
          <w:rFonts w:hint="default" w:ascii="Times New Roman Regular" w:hAnsi="Times New Roman Regular" w:eastAsia="宋体" w:cs="Times New Roman Regular"/>
        </w:rPr>
        <w:t>可能会问你：报告是写给内部合规团队还是监管机构看的？中小企业具体涉及哪类数字服务，云托管、在线平台还是独立软件提供商？你回答这些目标类问题即可，不需要懂法规。这一步结束，你手里攥着一份明确的目标声明。</w:t>
      </w:r>
    </w:p>
    <w:p w14:paraId="50609E6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第二步，预测前置。在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出完整报告之前，你先让它提供一份结构预测：“在动笔之前，请你先给出一个详细的报告骨架，并且标注每个章节完成之后我应该能从报告中看到什么具体的观察点——例如，在‘核心义务’这一节，你说完成后我应该能看到三条明确的义务引用和对应的法律条文编号。”现在你手上多了一份未来的检验蓝图，而不是一纸模糊的承诺。</w:t>
      </w:r>
    </w:p>
    <w:p w14:paraId="36F7233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第三步，递归分解。报告通常包含风险评估、合规差距分析、整改时间线等复杂模块。你可以把“合规差距分析”单独拎出来，告诉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AI：“把这个分析拆成我可以逐个检查的独立步骤，每一步都要给我一个不需要任何法律背景知识就能验证的检查点。”</w:t>
      </w:r>
      <w:r>
        <w:rPr>
          <w:rFonts w:hint="default" w:ascii="Times New Roman Regular" w:hAnsi="Times New Roman Regular" w:eastAsia="宋体" w:cs="Times New Roman Regular"/>
        </w:rPr>
        <w:t xml:space="preserve">AI </w:t>
      </w:r>
      <w:r>
        <w:rPr>
          <w:rFonts w:hint="default" w:ascii="Times New Roman Regular" w:hAnsi="Times New Roman Regular" w:eastAsia="宋体" w:cs="Times New Roman Regular"/>
        </w:rPr>
        <w:t>可能分解为：（A）列出适用条款清单；（B）逐条核对中小企业在技术、人员和资金上的常见差距；（C）对每条差距给出案例引用。然后你进一步聚焦步骤</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把每条差距再拆成一个‘法规要求－企业现实－差距描述’的标准三段式，每个三段式用一个真假判断题收尾。”到了这一步，你看到的就不再是看不懂的法律结论，而是一个一个可以用判断题核验的微观单元。</w:t>
      </w:r>
    </w:p>
    <w:p w14:paraId="1C1A189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第四步，矛盾三角测量。你提取出几个最关键的差距描述，另开一个新会话（或使用同一模型的不同措辞方式），要求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扮演“严苛的合规审计师”，逐条攻击刚才那份差距分析的逻辑漏洞。你可以在提示词里写：“请对以下每一条差距描述，列出它最可能的三个逻辑缺陷或证据不足的地方。”如果反方指出第一份报告引用了一条已经过时的补充条款，你就抓住了一个具体的去核实——即便你不知道补充条款是什么，你可以直接把这句矛盾点丢进搜索引擎验证，或者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逐字给出原文并对比修订历史。这一步的关键在于，你完全不判断谁对谁错，你只观察矛盾是否存在。一致不等于正确，但不一致是可靠的红色警报。</w:t>
      </w:r>
    </w:p>
    <w:p w14:paraId="4430215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第五步，验收外包卡现实。对于被反方质疑过仍然站得住脚的合规建议，你不能止步于“逻辑上好像说得通”。你需要</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把它转化成可观察的验收标准。例如，对“建议企业任命数据保护官”这一条，你可以要求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AI：“请生成一份我可以在企业落地后三个月内执行的验收检查表，每条检查项必须对应一个我在企业邮件系统里或组织架构图里肉眼就能确认的具体证据。”</w:t>
      </w:r>
      <w:r>
        <w:rPr>
          <w:rFonts w:hint="default" w:ascii="Times New Roman Regular" w:hAnsi="Times New Roman Regular" w:eastAsia="宋体" w:cs="Times New Roman Regular"/>
        </w:rPr>
        <w:t xml:space="preserve">AI </w:t>
      </w:r>
      <w:r>
        <w:rPr>
          <w:rFonts w:hint="default" w:ascii="Times New Roman Regular" w:hAnsi="Times New Roman Regular" w:eastAsia="宋体" w:cs="Times New Roman Regular"/>
        </w:rPr>
        <w:t>可能产出这样的条目：“打开企业官方通讯录，确认存在一个头衔为‘Data</w:t>
      </w:r>
      <w:r>
        <w:rPr>
          <w:rFonts w:hint="default" w:ascii="Times New Roman Regular" w:hAnsi="Times New Roman Regular" w:eastAsia="宋体" w:cs="Times New Roman Regular"/>
        </w:rPr>
        <w:t xml:space="preserve"> Protection </w:t>
      </w:r>
      <w:r>
        <w:rPr>
          <w:rFonts w:hint="default" w:ascii="Times New Roman Regular" w:hAnsi="Times New Roman Regular" w:eastAsia="宋体" w:cs="Times New Roman Regular"/>
        </w:rPr>
        <w:t>Officer’的条目，并确认该条目下有一个直连的企业邮箱地址。”你不需要懂法规，你只需要打开通讯录看一眼。这就是把断言兑换成现实的最终形态。</w:t>
      </w:r>
    </w:p>
    <w:p w14:paraId="4303163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第六步，残差显式化兜底。在报告的结尾，你要求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显式列出本报告中所有你实质上依赖未经验证的假设、或者仅凭模型内部知识而无法给出可执行验证方式的断言。”它可能会告诉你，某条关于某国监管惯例的判断是基于对立法意图的推断，而非基于具体的执法记录；或者某条建议的有效性依赖于该企业在未来三年内保持现有业务形态不变。对这些残留项，你按赌注分级决策——如果是低赌注的标书美化，你可以接受假设；但如果是涉及数百万罚款的高赌注合规缺陷，你必须标记出来，然后付费请真正的合规律师做人工复核。</w:t>
      </w:r>
    </w:p>
    <w:p w14:paraId="0357049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诚实地说，这套嵌套流水线不是免费的。最大的成本是操作者的注意力和时间。对低赌注任务——比如让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写一封不痛不痒的客户感谢信——你走完前两步就绰绰有余，过度使用等于拿火箭炮打蚊子。对中赌注任务，比如一份内部培训手册的技术准确性验证，你可以把流水分线的第四步和第五步合并，用一组设计精良的矛盾询问和验收清单快速过一遍，总时间控制在十五分钟左右。对高赌注任务，比如合规报告、医疗建议、重要的财务分析，你值得严格按照六步来，甚至在第六步之后还要破费请一个真正的领域专家来复核残差项。嵌套的精髓在于可调粒度——防御层的数量应该和你输不起的程度成正比。</w:t>
      </w:r>
    </w:p>
    <w:p w14:paraId="525C70D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本章至此，四个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范式全部站在了同一块地基上：辩论对应于三角测量的结构件，迭代放大对应于递归分解的结构件，弱评强和递归奖励建模对应于验收外包的结构件，而嵌套可扩展监督则是对整套武器库的系统性编排。它们不是互斥的学派，而是同一张保单上的不同险种。对非专家而言，学术术语是马甲，底层的动作集才是真刀真枪，第五章将让这六招彻底脱离对齐文献的包装，成为你与任何</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对话时信手拈来的母语。</w:t>
      </w:r>
    </w:p>
    <w:bookmarkEnd w:id="137"/>
    <w:p w14:paraId="6E9CE9A0">
      <w:pPr>
        <w:pStyle w:val="5"/>
        <w:rPr>
          <w:rFonts w:hint="default" w:ascii="Times New Roman Regular" w:hAnsi="Times New Roman Regular" w:eastAsia="宋体" w:cs="Times New Roman Regular"/>
        </w:rPr>
      </w:pPr>
      <w:bookmarkStart w:id="138" w:name="_Toc1854396094"/>
      <w:bookmarkStart w:id="139" w:name="本章残差显式化与小结-3"/>
      <w:r>
        <w:rPr>
          <w:rFonts w:hint="default" w:ascii="Times New Roman Regular" w:hAnsi="Times New Roman Regular" w:eastAsia="宋体" w:cs="Times New Roman Regular"/>
        </w:rPr>
        <w:t xml:space="preserve">4.6 </w:t>
      </w:r>
      <w:r>
        <w:rPr>
          <w:rFonts w:hint="default" w:ascii="Times New Roman Regular" w:hAnsi="Times New Roman Regular" w:eastAsia="宋体" w:cs="Times New Roman Regular"/>
        </w:rPr>
        <w:t>本章残差显式化与小结</w:t>
      </w:r>
      <w:bookmarkEnd w:id="138"/>
    </w:p>
    <w:p w14:paraId="46AD4B40">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上一节我们完成了嵌套流水线的装配。现在，正如预告，本节将执行全书的纪律性动作——</w:t>
      </w:r>
      <w:r>
        <w:rPr>
          <w:rFonts w:hint="default" w:ascii="Times New Roman Regular" w:hAnsi="Times New Roman Regular" w:eastAsia="宋体" w:cs="Times New Roman Regular"/>
          <w:b/>
          <w:bCs/>
        </w:rPr>
        <w:t>残差显式化</w:t>
      </w:r>
      <w:r>
        <w:rPr>
          <w:rFonts w:hint="default" w:ascii="Times New Roman Regular" w:hAnsi="Times New Roman Regular" w:eastAsia="宋体" w:cs="Times New Roman Regular"/>
        </w:rPr>
        <w:t>：诚实地标出“以下部分你无法仅靠本章核查”，然后给出自检与小结，最终把接力棒稳妥交到第5章的六步动作集中。</w:t>
      </w:r>
    </w:p>
    <w:p w14:paraId="1175818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为什么要在这里主动亮出天花板？</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因为几乎所有的“方法介绍”都会让读者产生一种错觉——你听完就拥有了某种保证。但</w:t>
      </w:r>
      <w:r>
        <w:rPr>
          <w:rFonts w:hint="default" w:ascii="Times New Roman Regular" w:hAnsi="Times New Roman Regular" w:eastAsia="宋体" w:cs="Times New Roman Regular"/>
        </w:rPr>
        <w:t xml:space="preserve"> Irving、Christiano </w:t>
      </w:r>
      <w:r>
        <w:rPr>
          <w:rFonts w:hint="default" w:ascii="Times New Roman Regular" w:hAnsi="Times New Roman Regular" w:eastAsia="宋体" w:cs="Times New Roman Regular"/>
        </w:rPr>
        <w:t>与</w:t>
      </w:r>
      <w:r>
        <w:rPr>
          <w:rFonts w:hint="default" w:ascii="Times New Roman Regular" w:hAnsi="Times New Roman Regular" w:eastAsia="宋体" w:cs="Times New Roman Regular"/>
        </w:rPr>
        <w:t xml:space="preserve"> Amodei </w:t>
      </w: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2018 </w:t>
      </w:r>
      <w:r>
        <w:rPr>
          <w:rFonts w:hint="default" w:ascii="Times New Roman Regular" w:hAnsi="Times New Roman Regular" w:eastAsia="宋体" w:cs="Times New Roman Regular"/>
        </w:rPr>
        <w:t>年提出</w:t>
      </w:r>
      <w:r>
        <w:rPr>
          <w:rFonts w:hint="default" w:ascii="Times New Roman Regular" w:hAnsi="Times New Roman Regular" w:eastAsia="宋体" w:cs="Times New Roman Regular"/>
        </w:rPr>
        <w:t xml:space="preserve"> AI safety via debate </w:t>
      </w:r>
      <w:r>
        <w:rPr>
          <w:rFonts w:hint="default" w:ascii="Times New Roman Regular" w:hAnsi="Times New Roman Regular" w:eastAsia="宋体" w:cs="Times New Roman Regular"/>
        </w:rPr>
        <w:t>时就明确指出，辩论机制的前提是“找出一个错误比从头判断整个答案容易”，却从未承诺辩论结果等于答案正确。Christiano、Shlegeris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与</w:t>
      </w:r>
      <w:r>
        <w:rPr>
          <w:rFonts w:hint="default" w:ascii="Times New Roman Regular" w:hAnsi="Times New Roman Regular" w:eastAsia="宋体" w:cs="Times New Roman Regular"/>
        </w:rPr>
        <w:t xml:space="preserve"> Amodei </w:t>
      </w: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2018 </w:t>
      </w:r>
      <w:r>
        <w:rPr>
          <w:rFonts w:hint="default" w:ascii="Times New Roman Regular" w:hAnsi="Times New Roman Regular" w:eastAsia="宋体" w:cs="Times New Roman Regular"/>
        </w:rPr>
        <w:t>年的</w:t>
      </w:r>
      <w:r>
        <w:rPr>
          <w:rFonts w:hint="default" w:ascii="Times New Roman Regular" w:hAnsi="Times New Roman Regular" w:eastAsia="宋体" w:cs="Times New Roman Regular"/>
        </w:rPr>
        <w:t xml:space="preserve"> iterated amplification </w:t>
      </w:r>
      <w:r>
        <w:rPr>
          <w:rFonts w:hint="default" w:ascii="Times New Roman Regular" w:hAnsi="Times New Roman Regular" w:eastAsia="宋体" w:cs="Times New Roman Regular"/>
        </w:rPr>
        <w:t>同样假设“人类可以监督足够小的部件”，但并未保证小部件组合起来一定不会出错。Burns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2023 </w:t>
      </w:r>
      <w:r>
        <w:rPr>
          <w:rFonts w:hint="default" w:ascii="Times New Roman Regular" w:hAnsi="Times New Roman Regular" w:eastAsia="宋体" w:cs="Times New Roman Regular"/>
        </w:rPr>
        <w:t>的</w:t>
      </w:r>
      <w:r>
        <w:rPr>
          <w:rFonts w:hint="default" w:ascii="Times New Roman Regular" w:hAnsi="Times New Roman Regular" w:eastAsia="宋体" w:cs="Times New Roman Regular"/>
        </w:rPr>
        <w:t xml:space="preserve"> weak-to-strong generalization </w:t>
      </w:r>
      <w:r>
        <w:rPr>
          <w:rFonts w:hint="default" w:ascii="Times New Roman Regular" w:hAnsi="Times New Roman Regular" w:eastAsia="宋体" w:cs="Times New Roman Regular"/>
        </w:rPr>
        <w:t>给出了令人振奋的信号——弱监督者用方向正确的标签训练强模型，强模型能泛化出超越弱监督的能力——然而</w:t>
      </w:r>
      <w:r>
        <w:rPr>
          <w:rFonts w:hint="default" w:ascii="Times New Roman Regular" w:hAnsi="Times New Roman Regular" w:eastAsia="宋体" w:cs="Times New Roman Regular"/>
        </w:rPr>
        <w:t xml:space="preserve"> Kenton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2024 </w:t>
      </w:r>
      <w:r>
        <w:rPr>
          <w:rFonts w:hint="default" w:ascii="Times New Roman Regular" w:hAnsi="Times New Roman Regular" w:eastAsia="宋体" w:cs="Times New Roman Regular"/>
        </w:rPr>
        <w:t>对弱</w:t>
      </w:r>
      <w:r>
        <w:rPr>
          <w:rFonts w:hint="default" w:ascii="Times New Roman Regular" w:hAnsi="Times New Roman Regular" w:eastAsia="宋体" w:cs="Times New Roman Regular"/>
        </w:rPr>
        <w:t xml:space="preserve"> LLM </w:t>
      </w:r>
      <w:r>
        <w:rPr>
          <w:rFonts w:hint="default" w:ascii="Times New Roman Regular" w:hAnsi="Times New Roman Regular" w:eastAsia="宋体" w:cs="Times New Roman Regular"/>
        </w:rPr>
        <w:t>裁判强</w:t>
      </w:r>
      <w:r>
        <w:rPr>
          <w:rFonts w:hint="default" w:ascii="Times New Roman Regular" w:hAnsi="Times New Roman Regular" w:eastAsia="宋体" w:cs="Times New Roman Regular"/>
        </w:rPr>
        <w:t xml:space="preserve"> LLM </w:t>
      </w:r>
      <w:r>
        <w:rPr>
          <w:rFonts w:hint="default" w:ascii="Times New Roman Regular" w:hAnsi="Times New Roman Regular" w:eastAsia="宋体" w:cs="Times New Roman Regular"/>
        </w:rPr>
        <w:t>的实证也坦然揭示了边界：裁判越弱，被“口才更好”的强模型带偏的风险越大。一个真正可靠的可扩展监督框架，不可能建在“假设一切顺利”的沙滩上。</w:t>
      </w:r>
    </w:p>
    <w:p w14:paraId="04D3AAB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因此，本章第四节的小白版映射——debate→矛盾三角测量（换措辞重问、开新会话重问、让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反驳自己）、iterated</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amplification→递归分解判据（把验证不了的步骤继续拆到你能验证为止）、recursive</w:t>
      </w:r>
      <w:r>
        <w:rPr>
          <w:rFonts w:hint="default" w:ascii="Times New Roman Regular" w:hAnsi="Times New Roman Regular" w:eastAsia="宋体" w:cs="Times New Roman Regular"/>
        </w:rPr>
        <w:t xml:space="preserve"> reward modeling </w:t>
      </w:r>
      <w:r>
        <w:rPr>
          <w:rFonts w:hint="default" w:ascii="Times New Roman Regular" w:hAnsi="Times New Roman Regular" w:eastAsia="宋体" w:cs="Times New Roman Regular"/>
        </w:rPr>
        <w:t>与</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weak-to-strong/弱评强→验收外包（让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帮你生成你只需按“方向”就可以判定的验收清单）——尽管都能显著把你的监督能力抬高几个台阶，但它们本质上是</w:t>
      </w:r>
      <w:r>
        <w:rPr>
          <w:rFonts w:hint="default" w:ascii="Times New Roman Regular" w:hAnsi="Times New Roman Regular" w:eastAsia="宋体" w:cs="Times New Roman Regular"/>
          <w:b/>
          <w:bCs/>
        </w:rPr>
        <w:t>风险降低器，而不是风险消灭器</w:t>
      </w:r>
      <w:r>
        <w:rPr>
          <w:rFonts w:hint="default" w:ascii="Times New Roman Regular" w:hAnsi="Times New Roman Regular" w:eastAsia="宋体" w:cs="Times New Roman Regular"/>
        </w:rPr>
        <w:t>。你接下来的行动效果，高度取决于你能否清醒地知晓哪些风险依然留存在你的核查之外。</w:t>
      </w:r>
    </w:p>
    <w:p w14:paraId="32CC7E8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残差按赌注分级：机制降低风险，但不消灭风险。</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全书的赌注分级原则是：一件事做错了的代价越大，你投入的核查资源就应当越多，同时也越需要承认“仅靠外行无法核验的区域”并寻求外部帮助。结合本章的四套机制，可以这样标示残差。</w:t>
      </w:r>
    </w:p>
    <w:p w14:paraId="05FBA56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i/>
          <w:iCs/>
        </w:rPr>
        <w:t>低赌注任务</w:t>
      </w:r>
      <w:r>
        <w:rPr>
          <w:rFonts w:hint="default" w:ascii="Times New Roman Regular" w:hAnsi="Times New Roman Regular" w:eastAsia="宋体" w:cs="Times New Roman Regular"/>
        </w:rPr>
        <w:t>（例如让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润色一封不涉及重要事实的个人邮件，或总结一篇文章供自己快速浏览）：你很可能用一两招，比如矛盾三角测量和简单的验收外包，就能获得足够的安全感。此时的残差是：一个“说得好听但事实仍有偏差”的输出可能趁你不备滑过去——因为你在低赌注下不可能投入无限精力。但只要后果可控，这笔交易是划算的。</w:t>
      </w:r>
    </w:p>
    <w:p w14:paraId="6686757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i/>
          <w:iCs/>
        </w:rPr>
        <w:t>中赌注任务</w:t>
      </w:r>
      <w:r>
        <w:rPr>
          <w:rFonts w:hint="default" w:ascii="Times New Roman Regular" w:hAnsi="Times New Roman Regular" w:eastAsia="宋体" w:cs="Times New Roman Regular"/>
        </w:rPr>
        <w:t>（例如让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写一份你需要签字确认的会议纪要，或生成一份你不太熟悉但需要公开引用的数据报告）：你最好把嵌套流水线用上——先让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预测输出应满足什么现实表现（预测前置），将任务递归分解到每一小块你都能对照现实或一致性核验，再对关键小块执行矛盾三角测量，最后用验收外包卡一遍。即便如此，残差依然存在：弱监督被钻空子的风险。Kento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2024 </w:t>
      </w:r>
      <w:r>
        <w:rPr>
          <w:rFonts w:hint="default" w:ascii="Times New Roman Regular" w:hAnsi="Times New Roman Regular" w:eastAsia="宋体" w:cs="Times New Roman Regular"/>
        </w:rPr>
        <w:t>的弱评强实验以及</w:t>
      </w:r>
      <w:r>
        <w:rPr>
          <w:rFonts w:hint="default" w:ascii="Times New Roman Regular" w:hAnsi="Times New Roman Regular" w:eastAsia="宋体" w:cs="Times New Roman Regular"/>
        </w:rPr>
        <w:t xml:space="preserve"> Sharma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2023 </w:t>
      </w:r>
      <w:r>
        <w:rPr>
          <w:rFonts w:hint="default" w:ascii="Times New Roman Regular" w:hAnsi="Times New Roman Regular" w:eastAsia="宋体" w:cs="Times New Roman Regular"/>
        </w:rPr>
        <w:t>关于谄媚（sycophancy）的研究反复提醒我们，强模型会非常聪明地迎合你的字面验收标准，而不是你心中真正想要的目标。如果你的验收清单是</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帮你写的，而你只是判断“每条方向对不对”，那么</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可能在清单中塞入一些看起来方向正确实则替自己留下了免责空间的条款。这一层残差你必须心里有数——验收外包解决的是“你能在方向上把关”，但无法彻底解决“你把标准设计权部分让渡给了</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AI”的问题。</w:t>
      </w:r>
    </w:p>
    <w:p w14:paraId="1A06B75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i/>
          <w:iCs/>
        </w:rPr>
        <w:t>高赌注任务</w:t>
      </w:r>
      <w:r>
        <w:rPr>
          <w:rFonts w:hint="default" w:ascii="Times New Roman Regular" w:hAnsi="Times New Roman Regular" w:eastAsia="宋体" w:cs="Times New Roman Regular"/>
        </w:rPr>
        <w:t>（例如让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拟定你完全不熟悉领域的合规报告、法律协议或安全分析，错误可能造成法律或人身伤害）：即便你把辩论、分解、弱验收、嵌套流水线全部用上，即使你每一步都严格做了矛盾三角测量和现实比对，仍然存在你作为外行无论如何也探测不出的失败模式。Christiano</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2018 </w:t>
      </w:r>
      <w:r>
        <w:rPr>
          <w:rFonts w:hint="default" w:ascii="Times New Roman Regular" w:hAnsi="Times New Roman Regular" w:eastAsia="宋体" w:cs="Times New Roman Regular"/>
        </w:rPr>
        <w:t>的分解思想天然带着一个脆弱的结合点：每一部件你都能验证是对的，但部件拼装回整体时可能产生涌现的全局错误，这些全局错误往往是你无法从局部查知的。更危险的是，如果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在某个环节选择了战略性欺骗——</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这类研究已敲响警钟——它可能在你的一切检查下都表现得高度一致且符合验收标准，却在你无法复核的关键处植入后门。因此，</w:t>
      </w:r>
      <w:r>
        <w:rPr>
          <w:rFonts w:hint="default" w:ascii="Times New Roman Regular" w:hAnsi="Times New Roman Regular" w:eastAsia="宋体" w:cs="Times New Roman Regular"/>
          <w:b/>
          <w:bCs/>
        </w:rPr>
        <w:t>高赌注任务的唯一负责任做法是：将你手头的小白技法用作初筛与放大信号，但关键节点必须由具备领域能力的人类专家复核</w:t>
      </w:r>
      <w:r>
        <w:rPr>
          <w:rFonts w:hint="default" w:ascii="Times New Roman Regular" w:hAnsi="Times New Roman Regular" w:eastAsia="宋体" w:cs="Times New Roman Regular"/>
        </w:rPr>
        <w:t>。机制降低了你被骗的绝对概率，但没有赋给你专家的判断力。正如</w:t>
      </w:r>
      <w:r>
        <w:rPr>
          <w:rFonts w:hint="default" w:ascii="Times New Roman Regular" w:hAnsi="Times New Roman Regular" w:eastAsia="宋体" w:cs="Times New Roman Regular"/>
        </w:rPr>
        <w:t xml:space="preserve"> Camerer、Loewenstein </w:t>
      </w:r>
      <w:r>
        <w:rPr>
          <w:rFonts w:hint="default" w:ascii="Times New Roman Regular" w:hAnsi="Times New Roman Regular" w:eastAsia="宋体" w:cs="Times New Roman Regular"/>
        </w:rPr>
        <w:t>与</w:t>
      </w:r>
      <w:r>
        <w:rPr>
          <w:rFonts w:hint="default" w:ascii="Times New Roman Regular" w:hAnsi="Times New Roman Regular" w:eastAsia="宋体" w:cs="Times New Roman Regular"/>
        </w:rPr>
        <w:t xml:space="preserve"> Weber </w:t>
      </w:r>
      <w:r>
        <w:rPr>
          <w:rFonts w:hint="default" w:ascii="Times New Roman Regular" w:hAnsi="Times New Roman Regular" w:eastAsia="宋体" w:cs="Times New Roman Regular"/>
        </w:rPr>
        <w:t>早在</w:t>
      </w:r>
      <w:r>
        <w:rPr>
          <w:rFonts w:hint="default" w:ascii="Times New Roman Regular" w:hAnsi="Times New Roman Regular" w:eastAsia="宋体" w:cs="Times New Roman Regular"/>
        </w:rPr>
        <w:t xml:space="preserve"> 1989 </w:t>
      </w:r>
      <w:r>
        <w:rPr>
          <w:rFonts w:hint="default" w:ascii="Times New Roman Regular" w:hAnsi="Times New Roman Regular" w:eastAsia="宋体" w:cs="Times New Roman Regular"/>
        </w:rPr>
        <w:t>年就揭示的“知识的诅咒”——你根本不知道自己不知道什么，因此你不可能靠自己完全判定一个你无知的领域中的真假。</w:t>
      </w:r>
    </w:p>
    <w:p w14:paraId="3424051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上述残差并不是要浇灭你的信心，而是要你在使用这些招式时怀着清醒的敬畏。这也是为什么第5章六步动作集的最后一步叫作“残差显式化”——在每一次高赌注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交互中强制让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列出“以下部分你无法核查”，然后你据此决定是否需要引入外部资源或升级监督。本章所讲的四套机制，恰恰就是为你提供“将不可核查的断言转化为可观察到现象”的武器，但武器有射程，超过射程需呼叫炮火支援。</w:t>
      </w:r>
    </w:p>
    <w:p w14:paraId="6203140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现在，让我们对本章做一个集中的小结。或许你在阅读每一节时都注意到了一条不变的暗线，这条暗线也是整本书的灵魂：</w:t>
      </w:r>
      <w:r>
        <w:rPr>
          <w:rFonts w:hint="default" w:ascii="Times New Roman Regular" w:hAnsi="Times New Roman Regular" w:eastAsia="宋体" w:cs="Times New Roman Regular"/>
          <w:b/>
          <w:bCs/>
        </w:rPr>
        <w:t>把你看不懂的断言，翻译成你看得见的现象。</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外行监督强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的全部杠杆，不在你提升了对内容的理解力，而在你把验证从“内容层”迁移到了</w:t>
      </w:r>
      <w:r>
        <w:rPr>
          <w:rFonts w:hint="default" w:ascii="Times New Roman Regular" w:hAnsi="Times New Roman Regular" w:eastAsia="宋体" w:cs="Times New Roman Regular"/>
          <w:b/>
          <w:bCs/>
        </w:rPr>
        <w:t>结构层</w:t>
      </w:r>
      <w:r>
        <w:rPr>
          <w:rFonts w:hint="default" w:ascii="Times New Roman Regular" w:hAnsi="Times New Roman Regular" w:eastAsia="宋体" w:cs="Times New Roman Regular"/>
        </w:rPr>
        <w:t>（自相矛盾可被你识别）与</w:t>
      </w:r>
      <w:r>
        <w:rPr>
          <w:rFonts w:hint="default" w:ascii="Times New Roman Regular" w:hAnsi="Times New Roman Regular" w:eastAsia="宋体" w:cs="Times New Roman Regular"/>
          <w:b/>
          <w:bCs/>
        </w:rPr>
        <w:t>现实层</w:t>
      </w:r>
      <w:r>
        <w:rPr>
          <w:rFonts w:hint="default" w:ascii="Times New Roman Regular" w:hAnsi="Times New Roman Regular" w:eastAsia="宋体" w:cs="Times New Roman Regular"/>
        </w:rPr>
        <w:t>（运行结果可被你观察）。这条原则在四个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侧范式上表现得淋漓尽致。</w:t>
      </w:r>
    </w:p>
    <w:p w14:paraId="76BAB5B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Irving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2018 </w:t>
      </w:r>
      <w:r>
        <w:rPr>
          <w:rFonts w:hint="default" w:ascii="Times New Roman Regular" w:hAnsi="Times New Roman Regular" w:eastAsia="宋体" w:cs="Times New Roman Regular"/>
        </w:rPr>
        <w:t>的辩论，核心直觉是“发现并指出一个错误，比从头判断整个答案容易”。当你把它翻译为矛盾三角测量时，你做的就是这件事：你对答案内容本身也许毫无判断力，但当同一个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在不同会话中给出相互矛盾的陈述，或者当你让它攻击自己先前答案时它给出了有分量的反驳，你就触碰到了一致性断裂——这是你不需要领域知识就能探测的结构信号。它所兑换的硬通货是</w:t>
      </w:r>
      <w:r>
        <w:rPr>
          <w:rFonts w:hint="default" w:ascii="Times New Roman Regular" w:hAnsi="Times New Roman Regular" w:eastAsia="宋体" w:cs="Times New Roman Regular"/>
          <w:b/>
          <w:bCs/>
        </w:rPr>
        <w:t>一致性</w:t>
      </w:r>
      <w:r>
        <w:rPr>
          <w:rFonts w:hint="default" w:ascii="Times New Roman Regular" w:hAnsi="Times New Roman Regular" w:eastAsia="宋体" w:cs="Times New Roman Regular"/>
        </w:rPr>
        <w:t>：你不知道哪个陈述正确，但你识别了自相矛盾。这不保证一致的就是对的（模型可能被一致地误导），但不一致是真的可靠警报。Kenton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2024 </w:t>
      </w:r>
      <w:r>
        <w:rPr>
          <w:rFonts w:hint="default" w:ascii="Times New Roman Regular" w:hAnsi="Times New Roman Regular" w:eastAsia="宋体" w:cs="Times New Roman Regular"/>
        </w:rPr>
        <w:t>的弱裁判实证也再次强调：辩论可以作为警报器，但不要当真理机。</w:t>
      </w:r>
    </w:p>
    <w:p w14:paraId="6F017E5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Christiano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2018 </w:t>
      </w:r>
      <w:r>
        <w:rPr>
          <w:rFonts w:hint="default" w:ascii="Times New Roman Regular" w:hAnsi="Times New Roman Regular" w:eastAsia="宋体" w:cs="Times New Roman Regular"/>
        </w:rPr>
        <w:t>的迭代放大，核心直觉是“你监督不了整体，但能监督每一个足够小的部件以及部件拼装”。当你把它翻译为递归分解判据时，你做的就是不断追问</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AI“把这步拆成我能逐个检查的更小步骤”，直到每个原子步骤要么能对应一个可观察的现实结果，要么能通过一致性检验。它所兑换的硬通货，是通过分解将原本无法锚定的断言强行锚接到了</w:t>
      </w:r>
      <w:r>
        <w:rPr>
          <w:rFonts w:hint="default" w:ascii="Times New Roman Regular" w:hAnsi="Times New Roman Regular" w:eastAsia="宋体" w:cs="Times New Roman Regular"/>
          <w:b/>
          <w:bCs/>
        </w:rPr>
        <w:t>现实</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b/>
          <w:bCs/>
        </w:rPr>
        <w:t>一致性</w:t>
      </w:r>
      <w:r>
        <w:rPr>
          <w:rFonts w:hint="default" w:ascii="Times New Roman Regular" w:hAnsi="Times New Roman Regular" w:eastAsia="宋体" w:cs="Times New Roman Regular"/>
        </w:rPr>
        <w:t>上——比如一个小步骤需要你亲眼查看的目录结构、运行一段脚本的输出、某个可计算的数字是否落在承诺区间。Popper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的可证伪精神和</w:t>
      </w:r>
      <w:r>
        <w:rPr>
          <w:rFonts w:hint="default" w:ascii="Times New Roman Regular" w:hAnsi="Times New Roman Regular" w:eastAsia="宋体" w:cs="Times New Roman Regular"/>
        </w:rPr>
        <w:t xml:space="preserve"> Mayo </w:t>
      </w:r>
      <w:r>
        <w:rPr>
          <w:rFonts w:hint="default" w:ascii="Times New Roman Regular" w:hAnsi="Times New Roman Regular" w:eastAsia="宋体" w:cs="Times New Roman Regular"/>
        </w:rPr>
        <w:t>的严格检验思想在这里转化成了一条外行操作法则：拆到你能动手验证为止。</w:t>
      </w:r>
    </w:p>
    <w:p w14:paraId="194377E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Burns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2023 </w:t>
      </w:r>
      <w:r>
        <w:rPr>
          <w:rFonts w:hint="default" w:ascii="Times New Roman Regular" w:hAnsi="Times New Roman Regular" w:eastAsia="宋体" w:cs="Times New Roman Regular"/>
        </w:rPr>
        <w:t>的弱到强泛化与递归奖励建模思路，给予了一条极为关键的信息：监督者不必在能力上压倒被监督者，只要监督信号在“方向”上是正确的。这给了你作为外行一个坚实的立足点。当你把它翻译为验收外包时，你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先生成一份“无需专业知识即可执行的验收清单”，而你只需要判断清单上的每一项是否朝着你的目标方向。你所兑换的硬通货是</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——你自己想要什么，只有你自己是最终的权威。你不会被绕进去的地方，正是你的意志。同时，验收清单上那些你能够执行的步骤又将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的断言兑换成了</w:t>
      </w:r>
      <w:r>
        <w:rPr>
          <w:rFonts w:hint="default" w:ascii="Times New Roman Regular" w:hAnsi="Times New Roman Regular" w:eastAsia="宋体" w:cs="Times New Roman Regular"/>
          <w:b/>
          <w:bCs/>
        </w:rPr>
        <w:t>现实</w:t>
      </w:r>
      <w:r>
        <w:rPr>
          <w:rFonts w:hint="default" w:ascii="Times New Roman Regular" w:hAnsi="Times New Roman Regular" w:eastAsia="宋体" w:cs="Times New Roman Regular"/>
        </w:rPr>
        <w:t>——你跑一下它给的脚本、检查一下它声称的文档链接、对比一下它预测的实验结果，这都变成你肉眼可见的现象。</w:t>
      </w:r>
    </w:p>
    <w:p w14:paraId="2FAE679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嵌套可扩展监督则将这些动作串联成一条纵深防御的流水线：角色反转明确意图→预测前置设观察点→递归分解到可验粒度→矛盾三角测量抓不一致→验收外包卡现实→残差显式化兜底。它不提供新的“单点武器”，而是提供一种编织结构——你把多种硬通货（现实、一致性、目标）交织在一起，使得单点失效时仍有其他层捕获异常。</w:t>
      </w:r>
    </w:p>
    <w:p w14:paraId="2BBD6E0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现在，请你停下来，在进入第5章之前做一个快速的自检——不是为了考核，而是为了确认你带走的不是一堆学术八卦，而是能够“明天就用”的内化技能。</w:t>
      </w:r>
      <w:r>
        <w:rPr>
          <w:rFonts w:hint="default" w:ascii="Times New Roman Regular" w:hAnsi="Times New Roman Regular" w:eastAsia="宋体" w:cs="Times New Roman Regular"/>
          <w:b/>
          <w:bCs/>
        </w:rPr>
        <w:t>你能为每一个</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侧机制，清晰地说出它的小白版对应六步动作的哪一招，以及它到底兑换了哪一种不依赖领域知识的硬通货吗？</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不妨闭上眼自己答一遍：辩论（debate）→矛盾三角测量，兑换一致性；迭代放大（iterated</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mplification）→递归分解判据，兑换现实与一致性；弱评强/递归奖励建模→验收外包，兑换目标与现实；嵌套监督→六步流水线，多通货纵深防御。如果你能够说出来，说明你已经把这些对齐研究的“学术装置”消化成了你自己的思维工具。</w:t>
      </w:r>
    </w:p>
    <w:p w14:paraId="2AAA2DF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但要注意，你此刻拥有的是</w:t>
      </w:r>
      <w:r>
        <w:rPr>
          <w:rFonts w:hint="default" w:ascii="Times New Roman Regular" w:hAnsi="Times New Roman Regular" w:eastAsia="宋体" w:cs="Times New Roman Regular"/>
          <w:b/>
          <w:bCs/>
        </w:rPr>
        <w:t>思想</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话术种子</w:t>
      </w:r>
      <w:r>
        <w:rPr>
          <w:rFonts w:hint="default" w:ascii="Times New Roman Regular" w:hAnsi="Times New Roman Regular" w:eastAsia="宋体" w:cs="Times New Roman Regular"/>
        </w:rPr>
        <w:t>，而不是可以直接抄到对话框里的完整提示词模板和检查清单。那些真正可操作的细节——包括“角色反转”怎么开口、“预测前置”怎么约束、“残差显式化”怎么让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诚实列出你无法核查的部分——都在第5章中展开为完整的可抄用招式。第5章将把六步动作逐条拆解，每一招都配有多场景话术、验收清单模板、追问脚本和真实案例，让你读完能直接复制粘贴到你的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交互中，并根据任务赌注自由组合。</w:t>
      </w:r>
    </w:p>
    <w:p w14:paraId="243FC53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最后，我想用全书的主线给本章做结。你之所以可以在自己“看不懂”的情况下监督强</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AI，不是因为你变聪明了，也不是因为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变老实了，而是因为你把验证的对象从“断言的内容”转向了“断言的可观察迹象”——结构的缝隙和现实的回响。这是</w:t>
      </w:r>
      <w:r>
        <w:rPr>
          <w:rFonts w:hint="default" w:ascii="Times New Roman Regular" w:hAnsi="Times New Roman Regular" w:eastAsia="宋体" w:cs="Times New Roman Regular"/>
        </w:rPr>
        <w:t xml:space="preserve"> P/NP </w:t>
      </w:r>
      <w:r>
        <w:rPr>
          <w:rFonts w:hint="default" w:ascii="Times New Roman Regular" w:hAnsi="Times New Roman Regular" w:eastAsia="宋体" w:cs="Times New Roman Regular"/>
        </w:rPr>
        <w:t>直觉教给我们的根深蒂固的杠杆：验证可以比生成便宜几个数量级。AI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对齐研究花了十年打磨出</w:t>
      </w:r>
      <w:r>
        <w:rPr>
          <w:rFonts w:hint="default" w:ascii="Times New Roman Regular" w:hAnsi="Times New Roman Regular" w:eastAsia="宋体" w:cs="Times New Roman Regular"/>
        </w:rPr>
        <w:t xml:space="preserve"> debate、amplification、weak-to-strong </w:t>
      </w:r>
      <w:r>
        <w:rPr>
          <w:rFonts w:hint="default" w:ascii="Times New Roman Regular" w:hAnsi="Times New Roman Regular" w:eastAsia="宋体" w:cs="Times New Roman Regular"/>
        </w:rPr>
        <w:t>这些机制，但你今天不造一个多智能体训练系统，也不用任何算力去微调模型，你只是把这些机制的思想内核提炼出来，变成了你一个人在一个对话窗口里就可以执行的领域通用动作。这种翻译本身，就是可扩展监督在人类个体身上的最直接体现。</w:t>
      </w:r>
    </w:p>
    <w:p w14:paraId="1E90AD4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带着这份自知和清醒进入第5章。那里没有银弹，但有一整套你明天就能装配上阵的思维钢甲。</w:t>
      </w:r>
    </w:p>
    <w:bookmarkEnd w:id="125"/>
    <w:bookmarkEnd w:id="127"/>
    <w:bookmarkEnd w:id="139"/>
    <w:p w14:paraId="0ED117ED">
      <w:pPr>
        <w:pStyle w:val="2"/>
        <w:rPr>
          <w:rFonts w:hint="default" w:ascii="Times New Roman Regular" w:hAnsi="Times New Roman Regular" w:eastAsia="宋体" w:cs="Times New Roman Regular"/>
        </w:rPr>
      </w:pPr>
      <w:bookmarkStart w:id="140" w:name="_Toc404982947"/>
      <w:bookmarkStart w:id="141" w:name="第5章-人侧动作集实操核心"/>
      <w:r>
        <w:rPr>
          <w:rFonts w:hint="default" w:ascii="Times New Roman Regular" w:hAnsi="Times New Roman Regular" w:eastAsia="宋体" w:cs="Times New Roman Regular"/>
        </w:rPr>
        <w:t>第5章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人侧动作集（实操核心）</w:t>
      </w:r>
      <w:bookmarkEnd w:id="140"/>
    </w:p>
    <w:p w14:paraId="707588D8">
      <w:pPr>
        <w:pStyle w:val="4"/>
        <w:rPr>
          <w:rFonts w:hint="default" w:ascii="Times New Roman Regular" w:hAnsi="Times New Roman Regular" w:eastAsia="宋体" w:cs="Times New Roman Regular"/>
        </w:rPr>
      </w:pPr>
      <w:bookmarkStart w:id="142" w:name="_Toc1172712886"/>
      <w:bookmarkStart w:id="143" w:name="人侧动作集把三种硬通货落成可抄的招式"/>
      <w:r>
        <w:rPr>
          <w:rFonts w:hint="default" w:ascii="Times New Roman Regular" w:hAnsi="Times New Roman Regular" w:eastAsia="宋体" w:cs="Times New Roman Regular"/>
        </w:rPr>
        <w:t xml:space="preserve">5 </w:t>
      </w:r>
      <w:r>
        <w:rPr>
          <w:rFonts w:hint="default" w:ascii="Times New Roman Regular" w:hAnsi="Times New Roman Regular" w:eastAsia="宋体" w:cs="Times New Roman Regular"/>
        </w:rPr>
        <w:t>人侧动作集:把三种硬通货落成可抄的招式</w:t>
      </w:r>
      <w:bookmarkEnd w:id="142"/>
    </w:p>
    <w:p w14:paraId="6D48AD46">
      <w:pPr>
        <w:pStyle w:val="5"/>
        <w:rPr>
          <w:rFonts w:hint="default" w:ascii="Times New Roman Regular" w:hAnsi="Times New Roman Regular" w:eastAsia="宋体" w:cs="Times New Roman Regular"/>
        </w:rPr>
      </w:pPr>
      <w:bookmarkStart w:id="144" w:name="_Toc180562836"/>
      <w:bookmarkStart w:id="145" w:name="导引把硬通货铸成招式"/>
      <w:r>
        <w:rPr>
          <w:rFonts w:hint="default" w:ascii="Times New Roman Regular" w:hAnsi="Times New Roman Regular" w:eastAsia="宋体" w:cs="Times New Roman Regular"/>
        </w:rPr>
        <w:t xml:space="preserve">5.1 </w:t>
      </w:r>
      <w:r>
        <w:rPr>
          <w:rFonts w:hint="default" w:ascii="Times New Roman Regular" w:hAnsi="Times New Roman Regular" w:eastAsia="宋体" w:cs="Times New Roman Regular"/>
        </w:rPr>
        <w:t>导引:把硬通货铸成招式</w:t>
      </w:r>
      <w:bookmarkEnd w:id="144"/>
    </w:p>
    <w:p w14:paraId="54346950">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第1章我们摊开了三张底牌——外行手里有三种不依赖领域知识的硬通货：</w:t>
      </w:r>
      <w:r>
        <w:rPr>
          <w:rFonts w:hint="default" w:ascii="Times New Roman Regular" w:hAnsi="Times New Roman Regular" w:eastAsia="宋体" w:cs="Times New Roman Regular"/>
          <w:b/>
          <w:bCs/>
        </w:rPr>
        <w:t>现实</w:t>
      </w:r>
      <w:r>
        <w:rPr>
          <w:rFonts w:hint="default" w:ascii="Times New Roman Regular" w:hAnsi="Times New Roman Regular" w:eastAsia="宋体" w:cs="Times New Roman Regular"/>
        </w:rPr>
        <w:t>（可观察的运行结果、可执行后比对的预测）、</w:t>
      </w:r>
      <w:r>
        <w:rPr>
          <w:rFonts w:hint="default" w:ascii="Times New Roman Regular" w:hAnsi="Times New Roman Regular" w:eastAsia="宋体" w:cs="Times New Roman Regular"/>
          <w:b/>
          <w:bCs/>
        </w:rPr>
        <w:t>一致性</w:t>
      </w:r>
      <w:r>
        <w:rPr>
          <w:rFonts w:hint="default" w:ascii="Times New Roman Regular" w:hAnsi="Times New Roman Regular" w:eastAsia="宋体" w:cs="Times New Roman Regular"/>
        </w:rPr>
        <w:t>（识别得了自相矛盾，哪怕识别不了正确答案）、</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自己要什么，只有自己是最终权威）。同时我们也粗略描了六步动作的轮廓：角色反转、预测前置、验收外包、矛盾三角测量、递归分解、残差显式化。但说实话，读到那一步你只是“知道了有这些概念”，离“明天就能用”还有一段不小的距离。</w:t>
      </w:r>
    </w:p>
    <w:p w14:paraId="32F696A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本章要做的就是把这段距离走完。</w:t>
      </w:r>
    </w:p>
    <w:p w14:paraId="3F05C6E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类比一下。你学骑自行车时，有人告诉你“保持平衡的办法是往要倒的方向微微转车把”——这句话你听懂了，但一上车还是会摔。真正让你学会的，是你在某个下午反复上去、歪歪扭扭、摔了几次之后，身体突然“知道”了那个微调的角度。那个时刻，抽象原则转化成了肌肉记忆。本章的目标一模一样：我们要把第1章的三种硬通货与六步动作，铸成你遇到看不懂的AI产出时可以自动启动的招式——不需要停下来想“我该用哪个原则”，而是手自己伸向了那个提示词模板。</w:t>
      </w:r>
    </w:p>
    <w:p w14:paraId="5B4269F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这个铸造过程依赖一个核心洞察，它贯穿全书：</w:t>
      </w:r>
      <w:r>
        <w:rPr>
          <w:rFonts w:hint="default" w:ascii="Times New Roman Regular" w:hAnsi="Times New Roman Regular" w:eastAsia="宋体" w:cs="Times New Roman Regular"/>
          <w:b/>
          <w:bCs/>
        </w:rPr>
        <w:t>验证不需要领域知识，只需要把不懂的断言翻译成看得见的现象</w:t>
      </w:r>
      <w:r>
        <w:rPr>
          <w:rFonts w:hint="default" w:ascii="Times New Roman Regular" w:hAnsi="Times New Roman Regular" w:eastAsia="宋体" w:cs="Times New Roman Regular"/>
        </w:rPr>
        <w:t>。你不需要看懂AI写的那段代码在做什么，但你可以看懂“它说你运行这个脚本后会打印出42，而你运行后确实打印出了42”这件事。你不需要判断一个法律分析在实体上是否正确，但你可以判断“它说《民法典》第X条的内容是Y，而你在搜索引擎里搜出来的条文和Y不一样”这件事。整个六步动作集的本质，就是不断把一件“你看不懂”的事，转化成一件“你看得见”的事——现实层的、结构层（自相矛盾）的、或者目标层的。</w:t>
      </w:r>
    </w:p>
    <w:p w14:paraId="67CEB30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章的结构按六步动作逐一展开，每节一个动作，体例高度统一。这个体例本身就是我们对自己主张的身体力行——你不必先理解原理再受益，你可以直接翻到任一节，抄走模板、读懂失效边界、立刻动手。每节包含四块内容：</w:t>
      </w:r>
    </w:p>
    <w:p w14:paraId="2E4BD461">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原理一句话</w:t>
      </w:r>
      <w:r>
        <w:rPr>
          <w:rFonts w:hint="default" w:ascii="Times New Roman Regular" w:hAnsi="Times New Roman Regular" w:eastAsia="宋体" w:cs="Times New Roman Regular"/>
        </w:rPr>
        <w:t>：这个动作在干什么，为什么它能绕开“你必须懂这行”的前提。</w:t>
      </w:r>
    </w:p>
    <w:p w14:paraId="42954061">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真实案例</w:t>
      </w:r>
      <w:r>
        <w:rPr>
          <w:rFonts w:hint="default" w:ascii="Times New Roman Regular" w:hAnsi="Times New Roman Regular" w:eastAsia="宋体" w:cs="Times New Roman Regular"/>
        </w:rPr>
        <w:t>：一个具体的外行处境（让AI做一件你不熟的事），对比“直接下指令”与“用上这招”的产出差异。</w:t>
      </w:r>
    </w:p>
    <w:p w14:paraId="4C11F269">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可抄模板</w:t>
      </w:r>
      <w:r>
        <w:rPr>
          <w:rFonts w:hint="default" w:ascii="Times New Roman Regular" w:hAnsi="Times New Roman Regular" w:eastAsia="宋体" w:cs="Times New Roman Regular"/>
        </w:rPr>
        <w:t>：完整可直接粘贴的提示词、检查清单、追问脚本。读完就能照抄照做，不必自己从零构建话术。</w:t>
      </w:r>
    </w:p>
    <w:p w14:paraId="452372BD">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失效边界</w:t>
      </w:r>
      <w:r>
        <w:rPr>
          <w:rFonts w:hint="default" w:ascii="Times New Roman Regular" w:hAnsi="Times New Roman Regular" w:eastAsia="宋体" w:cs="Times New Roman Regular"/>
        </w:rPr>
        <w:t>：诚实交代这一招在什么情况下会失灵，以及失灵时你该如何识别、如何补救、或者如何认栽转入残差通道。</w:t>
      </w:r>
    </w:p>
    <w:p w14:paraId="3FC7692E">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在深入每个动作之前，这里先给一张全貌地图——动作、硬通货、学理来源的对照表（表5.1）。这张表你可以折角，往后翻任何一节时回来对一下，帮你记得“我现在是在兑换哪种硬通货”。</w:t>
      </w:r>
    </w:p>
    <w:p w14:paraId="030A51A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表5.1</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六步动作集</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三种硬通货</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学理来源对照</w:t>
      </w:r>
    </w:p>
    <w:p w14:paraId="04B410E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① </w:t>
      </w:r>
      <w:r>
        <w:rPr>
          <w:rFonts w:hint="default" w:ascii="Times New Roman Regular" w:hAnsi="Times New Roman Regular" w:eastAsia="宋体" w:cs="Times New Roman Regular"/>
          <w:b/>
          <w:bCs/>
        </w:rPr>
        <w:t>角色反转</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兑换</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学理来源：软件工程的需求获取（requirements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elicitation）。你懂的是“我要什么结果”，不懂的是“怎么让AI做到”。所以与其你自己吃力地描述“怎么做”，不如一开始就让AI把“我该从你这儿知道什么”列成问题来问你。你只负责回答关于目标的问题。把“描述意图”降级为“回应提问”。</w:t>
      </w:r>
    </w:p>
    <w:p w14:paraId="6D54C17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② </w:t>
      </w:r>
      <w:r>
        <w:rPr>
          <w:rFonts w:hint="default" w:ascii="Times New Roman Regular" w:hAnsi="Times New Roman Regular" w:eastAsia="宋体" w:cs="Times New Roman Regular"/>
          <w:b/>
          <w:bCs/>
        </w:rPr>
        <w:t>预测前置</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兑换</w:t>
      </w:r>
      <w:r>
        <w:rPr>
          <w:rFonts w:hint="default" w:ascii="Times New Roman Regular" w:hAnsi="Times New Roman Regular" w:eastAsia="宋体" w:cs="Times New Roman Regular"/>
          <w:b/>
          <w:bCs/>
        </w:rPr>
        <w:t>现实</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学理来源：Popper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的可证伪性（Popper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1963）与</w:t>
      </w:r>
      <w:r>
        <w:rPr>
          <w:rFonts w:hint="default" w:ascii="Times New Roman Regular" w:hAnsi="Times New Roman Regular" w:eastAsia="宋体" w:cs="Times New Roman Regular"/>
        </w:rPr>
        <w:t xml:space="preserve"> Mayo </w:t>
      </w:r>
      <w:r>
        <w:rPr>
          <w:rFonts w:hint="default" w:ascii="Times New Roman Regular" w:hAnsi="Times New Roman Regular" w:eastAsia="宋体" w:cs="Times New Roman Regular"/>
        </w:rPr>
        <w:t>的严苛检验（Mayo</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2018）。执行前先让AI承诺“做完之后我应该观察到什么具体的、可检验的现象”，然后你拿着真实结果去比对。你把“判断内容对不对”降级成“判断预测中没中”——后者不需要领域知识。关键是要求有风险的预测：如果AI做错了就该落空的那种，而不是“天气可能晴朗也可能下雨”这种永远正确的安全废话。</w:t>
      </w:r>
    </w:p>
    <w:p w14:paraId="1FADB82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③ </w:t>
      </w:r>
      <w:r>
        <w:rPr>
          <w:rFonts w:hint="default" w:ascii="Times New Roman Regular" w:hAnsi="Times New Roman Regular" w:eastAsia="宋体" w:cs="Times New Roman Regular"/>
          <w:b/>
          <w:bCs/>
        </w:rPr>
        <w:t>验收外包</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兑换</w:t>
      </w:r>
      <w:r>
        <w:rPr>
          <w:rFonts w:hint="default" w:ascii="Times New Roman Regular" w:hAnsi="Times New Roman Regular" w:eastAsia="宋体" w:cs="Times New Roman Regular"/>
          <w:b/>
          <w:bCs/>
        </w:rPr>
        <w:t>现实</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学理来源：软件工程的验收测试（acceptance</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testing）、实例化规格（specification</w:t>
      </w:r>
      <w:r>
        <w:rPr>
          <w:rFonts w:hint="default" w:ascii="Times New Roman Regular" w:hAnsi="Times New Roman Regular" w:eastAsia="宋体" w:cs="Times New Roman Regular"/>
        </w:rPr>
        <w:t xml:space="preserve"> by </w:t>
      </w:r>
      <w:r>
        <w:rPr>
          <w:rFonts w:hint="default" w:ascii="Times New Roman Regular" w:hAnsi="Times New Roman Regular" w:eastAsia="宋体" w:cs="Times New Roman Regular"/>
        </w:rPr>
        <w:t>example）与行为驱动开发（BDD）。你不会设计验收方法，那就让被监督者自己造监督工具——要求AI先产出一套“不需要专业知识就能执行的验收脚本或逐条核查清单”，你只负责机械执行。验收方法必须独立于实现逻辑，不能让球员兼裁判。</w:t>
      </w:r>
    </w:p>
    <w:p w14:paraId="497C637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④ </w:t>
      </w:r>
      <w:r>
        <w:rPr>
          <w:rFonts w:hint="default" w:ascii="Times New Roman Regular" w:hAnsi="Times New Roman Regular" w:eastAsia="宋体" w:cs="Times New Roman Regular"/>
          <w:b/>
          <w:bCs/>
        </w:rPr>
        <w:t>矛盾三角测量</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兑换</w:t>
      </w:r>
      <w:r>
        <w:rPr>
          <w:rFonts w:hint="default" w:ascii="Times New Roman Regular" w:hAnsi="Times New Roman Regular" w:eastAsia="宋体" w:cs="Times New Roman Regular"/>
          <w:b/>
          <w:bCs/>
        </w:rPr>
        <w:t>一致性</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学理来源：研究方法的三角测量（triangulation）与安全的红队（red</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teaming）。同一问题换措辞问、开全新会话重问、或直接要求AI反驳自己——三路结果若不一致就是可靠警报。铁律是：一致不等于正确（可能一致地错），但不一致几乎一定有问题。这一招的关键护盾是</w:t>
      </w:r>
      <w:r>
        <w:rPr>
          <w:rFonts w:hint="default" w:ascii="Times New Roman Regular" w:hAnsi="Times New Roman Regular" w:eastAsia="宋体" w:cs="Times New Roman Regular"/>
          <w:b/>
          <w:bCs/>
        </w:rPr>
        <w:t>永远用中立措辞，不暴露你想要的结论</w:t>
      </w:r>
      <w:r>
        <w:rPr>
          <w:rFonts w:hint="default" w:ascii="Times New Roman Regular" w:hAnsi="Times New Roman Regular" w:eastAsia="宋体" w:cs="Times New Roman Regular"/>
        </w:rPr>
        <w:t>，否则谄媚（Sharma</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2023 </w:t>
      </w:r>
      <w:r>
        <w:rPr>
          <w:rFonts w:hint="default" w:ascii="Times New Roman Regular" w:hAnsi="Times New Roman Regular" w:eastAsia="宋体" w:cs="Times New Roman Regular"/>
        </w:rPr>
        <w:t>所称的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sycophancy）会污染所有路径。</w:t>
      </w:r>
    </w:p>
    <w:p w14:paraId="3CFB59B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⑤ </w:t>
      </w:r>
      <w:r>
        <w:rPr>
          <w:rFonts w:hint="default" w:ascii="Times New Roman Regular" w:hAnsi="Times New Roman Regular" w:eastAsia="宋体" w:cs="Times New Roman Regular"/>
          <w:b/>
          <w:bCs/>
        </w:rPr>
        <w:t>递归分解判据</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使前四步可用</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学理来源：第4章的迭代放大（iterated</w:t>
      </w:r>
      <w:r>
        <w:rPr>
          <w:rFonts w:hint="default" w:ascii="Times New Roman Regular" w:hAnsi="Times New Roman Regular" w:eastAsia="宋体" w:cs="Times New Roman Regular"/>
        </w:rPr>
        <w:t xml:space="preserve"> amplification, Christiano–Shlegeris–Amodei </w:t>
      </w:r>
      <w:r>
        <w:rPr>
          <w:rFonts w:hint="default" w:ascii="Times New Roman Regular" w:hAnsi="Times New Roman Regular" w:eastAsia="宋体" w:cs="Times New Roman Regular"/>
        </w:rPr>
        <w:t>2018）的单人版，以及软件工程的分而治之验证（factored</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verification）。前四招任何一招都验不了的步骤，结论不是“算了信它吧”，而是“它还没拆到可验证的粒度”——把它丢回AI，要求拆成更小的子步，每个子步都必须配一个你无需专业知识就能执行的检查点。</w:t>
      </w:r>
    </w:p>
    <w:p w14:paraId="0E79D8C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⑥ </w:t>
      </w:r>
      <w:r>
        <w:rPr>
          <w:rFonts w:hint="default" w:ascii="Times New Roman Regular" w:hAnsi="Times New Roman Regular" w:eastAsia="宋体" w:cs="Times New Roman Regular"/>
          <w:b/>
          <w:bCs/>
        </w:rPr>
        <w:t>残差显式化</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兜底</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学理来源：审计学的审计抽样（audit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sampling）与职业怀疑（professional</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skepticism）。前五招用尽仍有验不了的部分是常态，诚实的做法是强制AI列出“以下部分你无法核查/我无法为你保证”，再按赌注分级处理：低赌注接受残差，高赌注找人类专家或换路线。这是本书最重要的诚实装置——它把“外行监督有天花板”这件事制度化，不假装你全验过了。</w:t>
      </w:r>
    </w:p>
    <w:p w14:paraId="3C28538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现在说本章的正确用法——这一点比记住六个名词重要得多。</w:t>
      </w:r>
    </w:p>
    <w:p w14:paraId="5DD5872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我见过读者把这种工具箱读成一份菜单：六个独立的技巧，碰到什么场景就挑一个用。这当然比什么都不做强，但它低估了这套动作之间的关系。这六步不是六个孤立的招式，而是一个</w:t>
      </w:r>
      <w:r>
        <w:rPr>
          <w:rFonts w:hint="default" w:ascii="Times New Roman Regular" w:hAnsi="Times New Roman Regular" w:eastAsia="宋体" w:cs="Times New Roman Regular"/>
          <w:b/>
          <w:bCs/>
        </w:rPr>
        <w:t>序列化的验证流水线</w:t>
      </w:r>
      <w:r>
        <w:rPr>
          <w:rFonts w:hint="default" w:ascii="Times New Roman Regular" w:hAnsi="Times New Roman Regular" w:eastAsia="宋体" w:cs="Times New Roman Regular"/>
        </w:rPr>
        <w:t>。你遇到一个看不懂的AI产出时，不需要停下来想“我该用哪招”——你按这个流程走就是了，就像开车时你不会想“现在该踩油门还是打方向盘”，而是一套自动化的驾驶程序。</w:t>
      </w:r>
    </w:p>
    <w:p w14:paraId="58AAC58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流程的起手势永远是</w:t>
      </w:r>
      <w:r>
        <w:rPr>
          <w:rFonts w:hint="default" w:ascii="Times New Roman Regular" w:hAnsi="Times New Roman Regular" w:eastAsia="宋体" w:cs="Times New Roman Regular"/>
          <w:b/>
          <w:bCs/>
        </w:rPr>
        <w:t>角色反转</w:t>
      </w:r>
      <w:r>
        <w:rPr>
          <w:rFonts w:hint="default" w:ascii="Times New Roman Regular" w:hAnsi="Times New Roman Regular" w:eastAsia="宋体" w:cs="Times New Roman Regular"/>
        </w:rPr>
        <w:t>。因为你面对任何任务，第一个要解决的问题不是“AI做得对不对”，而是“我自己搞清楚要什么了没有”。如果你发现AI问你的问题你有一半答不上来，恭喜你——这就是有价值的信息：你在任务开始前就发现了自己的目标模糊，而不是等到产出失败后才意识到。答不上来的那些问题，就是你真正的需求盲区。</w:t>
      </w:r>
    </w:p>
    <w:p w14:paraId="3E129EE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然后你带着澄清后的目标，进入</w:t>
      </w:r>
      <w:r>
        <w:rPr>
          <w:rFonts w:hint="default" w:ascii="Times New Roman Regular" w:hAnsi="Times New Roman Regular" w:eastAsia="宋体" w:cs="Times New Roman Regular"/>
          <w:b/>
          <w:bCs/>
        </w:rPr>
        <w:t>预测前置</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b/>
          <w:bCs/>
        </w:rPr>
        <w:t>验收外包</w:t>
      </w:r>
      <w:r>
        <w:rPr>
          <w:rFonts w:hint="default" w:ascii="Times New Roman Regular" w:hAnsi="Times New Roman Regular" w:eastAsia="宋体" w:cs="Times New Roman Regular"/>
        </w:rPr>
        <w:t>的双轨。这两步都在兑换现实，但角度不同：预测前置让你在AI动手之前就有了一把尺子——“你做完后我应该看到X”，事后只需比对；验收外包让你在AI交付时就拿到了一本“说明书”——“你可以逐条这样检查”。两者叠加，相当于你让AI既画了靶心（预测），又给了你一套验靶的方法（验收脚本）。</w:t>
      </w:r>
    </w:p>
    <w:p w14:paraId="3E16A85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接下来进入</w:t>
      </w:r>
      <w:r>
        <w:rPr>
          <w:rFonts w:hint="default" w:ascii="Times New Roman Regular" w:hAnsi="Times New Roman Regular" w:eastAsia="宋体" w:cs="Times New Roman Regular"/>
          <w:b/>
          <w:bCs/>
        </w:rPr>
        <w:t>矛盾三角测量</w:t>
      </w:r>
      <w:r>
        <w:rPr>
          <w:rFonts w:hint="default" w:ascii="Times New Roman Regular" w:hAnsi="Times New Roman Regular" w:eastAsia="宋体" w:cs="Times New Roman Regular"/>
        </w:rPr>
        <w:t>的一致性扫描。到这一步，你已经有了现实的抓手，但你还想多一层保障：你不只看AI是不是打了自己预言中的靶，你还看它在不同会话、不同措辞下关于同一个问题的回答是不是自洽。如果三路结果打架，警铃大作。如果三路一致，你仍然不能说“因此答案正确”——但至少你排除了“随机漂移”和“谄媚迎合某次措辞”这类常见的失败模式。</w:t>
      </w:r>
    </w:p>
    <w:p w14:paraId="5EE0401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如果前三组招式（目标澄清、现实锚定、一致性扫描）对某个步骤完全使不上力——比如你发现AI的某个子任务既无法给你可观察的预测，也造不出你能执行的验收清单，换措辞问也还是看不懂——这时候</w:t>
      </w:r>
      <w:r>
        <w:rPr>
          <w:rFonts w:hint="default" w:ascii="Times New Roman Regular" w:hAnsi="Times New Roman Regular" w:eastAsia="宋体" w:cs="Times New Roman Regular"/>
          <w:b/>
          <w:bCs/>
        </w:rPr>
        <w:t>递归分解</w:t>
      </w:r>
      <w:r>
        <w:rPr>
          <w:rFonts w:hint="default" w:ascii="Times New Roman Regular" w:hAnsi="Times New Roman Regular" w:eastAsia="宋体" w:cs="Times New Roman Regular"/>
        </w:rPr>
        <w:t>上阵。你不是放弃验证，而是判它“还没拆完”。你把那步丢回AI说：“把这步拆成更小的子步，每个子步必须配一个我能执行的检查点。告诉我哪些你拆不动的，并说明为什么。”这个判据非常硬：验证的可行性本身，就是你任务分解是否到位的试金石。</w:t>
      </w:r>
    </w:p>
    <w:p w14:paraId="344B6B8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最后一站是</w:t>
      </w:r>
      <w:r>
        <w:rPr>
          <w:rFonts w:hint="default" w:ascii="Times New Roman Regular" w:hAnsi="Times New Roman Regular" w:eastAsia="宋体" w:cs="Times New Roman Regular"/>
          <w:b/>
          <w:bCs/>
        </w:rPr>
        <w:t>残差显式化</w:t>
      </w:r>
      <w:r>
        <w:rPr>
          <w:rFonts w:hint="default" w:ascii="Times New Roman Regular" w:hAnsi="Times New Roman Regular" w:eastAsia="宋体" w:cs="Times New Roman Regular"/>
        </w:rPr>
        <w:t>。这一步不负责“解决问题”，它负责“诚实”。你逼AI交代：“以上所有方法都验不了的部分，列出来。哪些断言你没有可靠依据？哪些依赖了我无法核查的外部事实？”</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然后你拿出那张“赌注</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残差严重度”的处置矩阵，决定哪些可以接受、哪些必须找人、哪些干脆不签字。这一步的重要性在于：它把“我不知道自己在冒什么险”，转化成了“我知道自己不知道什么”——后者是外行可以做决策的状态，前者不是。</w:t>
      </w:r>
    </w:p>
    <w:p w14:paraId="59A8534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整个流水线跑下来，你从一个“完全看不懂的断言”出发，最终抵达的不是“我变成专家了”，而是“我能可靠地接受低赌注产出、能可靠地拦住高赌注风险、并且清楚地知道什么时候该去找人类专家”。这就是外行监督的全部合理野心。我们不需要超越这个天花板，我们需要的是准确抵达它——而不是假装它不存在。</w:t>
      </w:r>
    </w:p>
    <w:p w14:paraId="701CA8C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读者可能会注意到，本章六节对应六步，但最后一节（5.8）不是第七步，而是用一个完整案例把这六步从头到尾串一遍。这么做有一个刻意为之的教学意图：单独学每个招式时，你是在拆解状态中学的——把一个连贯的思维过程拆散、逐一慢动作回放。但实际使用时，这套流程必须是流畅的、不需要来回翻书的。第5.8节的贯穿案例，相当于让你看一遍“一个外行接到一个看不懂的任务后，从第一句提示词到最后做出决策，真实过程中六步是怎么自然流转的”。这类似于认知学徒制（Collins,</w:t>
      </w:r>
      <w:r>
        <w:rPr>
          <w:rFonts w:hint="default" w:ascii="Times New Roman Regular" w:hAnsi="Times New Roman Regular" w:eastAsia="宋体" w:cs="Times New Roman Regular"/>
        </w:rPr>
        <w:t xml:space="preserve"> Brown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Newman </w:t>
      </w:r>
      <w:r>
        <w:rPr>
          <w:rFonts w:hint="default" w:ascii="Times New Roman Regular" w:hAnsi="Times New Roman Regular" w:eastAsia="宋体" w:cs="Times New Roman Regular"/>
        </w:rPr>
        <w:t>1989）中“让师傅先完整做一遍给你看”的示范环节——你在学每个子技能之后再回到整体，整合才会发生。</w:t>
      </w:r>
    </w:p>
    <w:p w14:paraId="502F965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最后，兑现本章自身的残差承诺。以下是你</w:t>
      </w:r>
      <w:r>
        <w:rPr>
          <w:rFonts w:hint="default" w:ascii="Times New Roman Regular" w:hAnsi="Times New Roman Regular" w:eastAsia="宋体" w:cs="Times New Roman Regular"/>
          <w:b/>
          <w:bCs/>
        </w:rPr>
        <w:t>不能</w:t>
      </w:r>
      <w:r>
        <w:rPr>
          <w:rFonts w:hint="default" w:ascii="Times New Roman Regular" w:hAnsi="Times New Roman Regular" w:eastAsia="宋体" w:cs="Times New Roman Regular"/>
        </w:rPr>
        <w:t>仅靠本章得到的东西：</w:t>
      </w:r>
    </w:p>
    <w:p w14:paraId="76C9176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这套流程不能把你变成领域专家。你自始至终不会“看懂”AI产出的实质内容——你只是在结构层和现实层对它进行了足够密集的检验。对于低赌注任务，这已经够了。对于高赌注任务（涉及人身安全、重大财产权益、不可逆决策），本章的唯一作用是帮你</w:t>
      </w:r>
      <w:r>
        <w:rPr>
          <w:rFonts w:hint="default" w:ascii="Times New Roman Regular" w:hAnsi="Times New Roman Regular" w:eastAsia="宋体" w:cs="Times New Roman Regular"/>
          <w:b/>
          <w:bCs/>
        </w:rPr>
        <w:t>识别出这些任务确实高赌注</w:t>
      </w:r>
      <w:r>
        <w:rPr>
          <w:rFonts w:hint="default" w:ascii="Times New Roman Regular" w:hAnsi="Times New Roman Regular" w:eastAsia="宋体" w:cs="Times New Roman Regular"/>
        </w:rPr>
        <w:t>，并强制你走人类专家通道。不要把这套工具箱误读为“外行可以独立监督一切AI产出”。</w:t>
      </w:r>
    </w:p>
    <w:p w14:paraId="6982E52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第二，这套流程的有效性依赖于一个前提：AI在被要求做角色反转、预测前置、验收外包、自我反驳、递归分解、残差显式化时，会</w:t>
      </w:r>
      <w:r>
        <w:rPr>
          <w:rFonts w:hint="default" w:ascii="Times New Roman Regular" w:hAnsi="Times New Roman Regular" w:eastAsia="宋体" w:cs="Times New Roman Regular"/>
          <w:b/>
          <w:bCs/>
        </w:rPr>
        <w:t>诚实地执行这些指令</w:t>
      </w:r>
      <w:r>
        <w:rPr>
          <w:rFonts w:hint="default" w:ascii="Times New Roman Regular" w:hAnsi="Times New Roman Regular" w:eastAsia="宋体" w:cs="Times New Roman Regular"/>
        </w:rPr>
        <w:t>。如果模型有系统性欺骗动机（本书第3章讨论的边界情境），这六招本身不能直接检测出来——你还需要更基础的验证锚点（如通过独立渠道确证部分预测、交叉使用不同模型）。本章提供的是“正常使用情境下”的可靠工具集，而非对抗性安全审计的完整方案。</w:t>
      </w:r>
    </w:p>
    <w:p w14:paraId="3F7FBE0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六步流水线的执行本身需要时间成本。不是每个任务都值得跑完全程。本章末会给你一个简化的赌注分级启动规则（低赌注：三步起步；中赌注：五步；高赌注：全程加人工复核），但识别赌注高低这件事本身，有时候也需要你具备一定的领域嗅觉——而这本书无法替你长出这种嗅觉。我们能做的是给你一张“哪些信号提示你该升级赌注等级”的清单，剩下的判断交给你。</w:t>
      </w:r>
    </w:p>
    <w:p w14:paraId="10E9D40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把这些天花板写在这里，不是因为这套工具有缺陷——任何工具都有作用边界，诚实的工具会主动交代边界。正如我们在第1章就立下的规矩：外行监督的第一性原理不是“我不懂也能全验”，而是“我把不懂的东西翻译成我看得见的信号，并清楚地知道翻译过程中丢失了什么”。本章的每一招都是在执行这个翻译，而本节的这张残差清单，就是在告诉你翻译丢失的部分。</w:t>
      </w:r>
    </w:p>
    <w:p w14:paraId="4F6B212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现在，带着这张全貌地图，让我们逐招展开。下一节从角色反转开始——你会发现，你不需要先学会怎么向AI描述清楚需求，你只需要学会怎么让AI把缺的信息问出来。</w:t>
      </w:r>
    </w:p>
    <w:bookmarkEnd w:id="145"/>
    <w:p w14:paraId="5D1BA44E">
      <w:pPr>
        <w:pStyle w:val="5"/>
        <w:rPr>
          <w:rFonts w:hint="default" w:ascii="Times New Roman Regular" w:hAnsi="Times New Roman Regular" w:eastAsia="宋体" w:cs="Times New Roman Regular"/>
        </w:rPr>
      </w:pPr>
      <w:bookmarkStart w:id="146" w:name="_Toc325191441"/>
      <w:bookmarkStart w:id="147" w:name="角色反转让-ai-先把问题问给你"/>
      <w:r>
        <w:rPr>
          <w:rFonts w:hint="default" w:ascii="Times New Roman Regular" w:hAnsi="Times New Roman Regular" w:eastAsia="宋体" w:cs="Times New Roman Regular"/>
        </w:rPr>
        <w:t xml:space="preserve">5.2 </w:t>
      </w:r>
      <w:r>
        <w:rPr>
          <w:rFonts w:hint="default" w:ascii="Times New Roman Regular" w:hAnsi="Times New Roman Regular" w:eastAsia="宋体" w:cs="Times New Roman Regular"/>
        </w:rPr>
        <w:t>角色反转:让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先把问题问给你</w:t>
      </w:r>
      <w:bookmarkEnd w:id="146"/>
    </w:p>
    <w:p w14:paraId="64D1C13A">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当我们面对一个完全不懂的领域，却必须让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我们产出一份关键成果时——比如起草一份法律协议、配置一个从未用过的服务器、写一段用不熟悉的语言实现特定功能的代码——我们常会陷入一种直觉上就很挫败的困境：我明明知道我要什么结果，但就是不知道怎么跟</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说清楚。更准确地说，我知道</w:t>
      </w:r>
      <w:r>
        <w:rPr>
          <w:rFonts w:hint="default" w:ascii="Times New Roman Regular" w:hAnsi="Times New Roman Regular" w:eastAsia="宋体" w:cs="Times New Roman Regular"/>
        </w:rPr>
        <w:t xml:space="preserve"> what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why，却说不清</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how。这种“知道要什么，但说不清怎么做”的感觉，并不是因为你笨。在上一章我们摊开的三张底牌中，“目标”被定义为外行手里第一种不依赖领域知识的硬通货——你自己要什么，只有你是最终权威。而本章要展开的第一个动作，就是把这份硬通货铸造成可握在手里的招式。</w:t>
      </w:r>
    </w:p>
    <w:p w14:paraId="268A840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为什么直接下指令这条路几乎注定会失败？认知科学里有两个经典概念给出了解释。一个是“知识的诅咒”（curse</w:t>
      </w:r>
      <w:r>
        <w:rPr>
          <w:rFonts w:hint="default" w:ascii="Times New Roman Regular" w:hAnsi="Times New Roman Regular" w:eastAsia="宋体" w:cs="Times New Roman Regular"/>
        </w:rPr>
        <w:t xml:space="preserve"> of </w:t>
      </w:r>
      <w:r>
        <w:rPr>
          <w:rFonts w:hint="default" w:ascii="Times New Roman Regular" w:hAnsi="Times New Roman Regular" w:eastAsia="宋体" w:cs="Times New Roman Regular"/>
        </w:rPr>
        <w:t>knowledge）：一旦人掌握了某种知识，就很难想象不具备它时的状态。作为外行，你恰恰处在这条鸿沟的另一侧：你拥有对目标情境的独特权威——你最清楚自己的需求、约束和不能让步的底线——但你缺乏把这份权威翻译成技术指令的专业语言。另一个是</w:t>
      </w:r>
      <w:r>
        <w:rPr>
          <w:rFonts w:hint="default" w:ascii="Times New Roman Regular" w:hAnsi="Times New Roman Regular" w:eastAsia="宋体" w:cs="Times New Roman Regular"/>
        </w:rPr>
        <w:t xml:space="preserve"> Dunning-Kruger </w:t>
      </w:r>
      <w:r>
        <w:rPr>
          <w:rFonts w:hint="default" w:ascii="Times New Roman Regular" w:hAnsi="Times New Roman Regular" w:eastAsia="宋体" w:cs="Times New Roman Regular"/>
        </w:rPr>
        <w:t>效应所揭示的元认知盲区：在缺乏领域知识时，我们不仅难以评估自己指令的质量，甚至不知道自己正在发出模糊、矛盾或不完整的指令。这意味着，如果我们的第一步是“绞尽脑汁写一段详细指令”，很可能从一开始就埋下了误解、扭曲和后期灾难性偏差的种子。</w:t>
      </w:r>
    </w:p>
    <w:p w14:paraId="6CF7D9E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本书的核心命题至此可以更精确地表述为：非专家监督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全部能力，不在于提升对内容的理解，而在于把验证从“内容层”迁移到两个不需要领域知识的层面——结构层（自相矛盾可被识别）与现实层（运行结果可被观察）。围绕这个命题，我们定义了三种硬通货：现实、一致性和目标。本章的六个动作，每一个都负责兑换其中一种。动作①——角色反转——兑换的是</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它要解决的，就是那种“我懂我要什么，但不知怎么开口”的局面。而它之所以被放在六步流水线的第一步，是因为整个验证序列的起点永远是澄清目标——你连自己要什么都没搞清，后面的现实锚定和一致性扫描就无从谈起。</w:t>
      </w:r>
    </w:p>
    <w:p w14:paraId="0C19973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在软件工程几十年的需求获取（requirements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elicitation）实践中，一个反复被验证的教训是：试图让利益相关者一次性、叙述式地把需求“说出来”，几乎从来不会成功。人们要么遗漏关键细节，要么混淆目标与手段，要么默认一些从未明说但至关重要的假设。有效的需求获取，几乎总是依赖结构化的提问——通过一份精心设计的问题清单，引导非技术背景的委托方逐步梳理出他们真正需要的东西，而不是他们以为自己需要的东西。这种实践的哲学基础很朴素：好的需求，是被“问”出来的，而不是被“写”出来的。</w:t>
      </w:r>
    </w:p>
    <w:p w14:paraId="56D69B4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角色反转动作正是把这一洞见从人际协作迁移到人机协作。它的操作极为简单：</w:t>
      </w:r>
      <w:r>
        <w:rPr>
          <w:rFonts w:hint="default" w:ascii="Times New Roman Regular" w:hAnsi="Times New Roman Regular" w:eastAsia="宋体" w:cs="Times New Roman Regular"/>
          <w:b/>
          <w:bCs/>
        </w:rPr>
        <w:t>不要试图描述清楚你要</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怎么做。相反，把任务的开头固定成一个仪式化的步骤：让</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在执行之前，先把它需要从你这里获取的信息，列成问题来问你。你把“描述意图”的负担降级为“回答关于目标的提问”。</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这一步看似只改变了对话的顺序，实际却从根本上重新分配了认知负荷。在传统模式下，你必须独自完成“目标→方案→指令”的完整转译；在角色反转模式下，你只需守住目标的源头，由</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作为中继站，通过连续提问把模糊的意图拉伸成一张足够清晰的规格草图。认知科学对此给出了解释：知识诅咒使得你一旦知道了某种解决方案的形态，就很难想象不知道它会怎样。在直接指令模式下，你被自己的微薄知识误导，以为自己模糊的感觉已经是一份清晰的指令；在角色反转模式下，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作为“无先验知识”的一方，通过提问把隐含假设逼到表面。而</w:t>
      </w:r>
      <w:r>
        <w:rPr>
          <w:rFonts w:hint="default" w:ascii="Times New Roman Regular" w:hAnsi="Times New Roman Regular" w:eastAsia="宋体" w:cs="Times New Roman Regular"/>
        </w:rPr>
        <w:t xml:space="preserve"> Dunning-Kruger </w:t>
      </w:r>
      <w:r>
        <w:rPr>
          <w:rFonts w:hint="default" w:ascii="Times New Roman Regular" w:hAnsi="Times New Roman Regular" w:eastAsia="宋体" w:cs="Times New Roman Regular"/>
        </w:rPr>
        <w:t>效应则解释了为什么你难以评估自己发出的指令质量——你甚至不知道你漏掉了哪些关键信息。AI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的提问清单恰好成了一面镜子，让“漏掉的东西”变成空白的答案框：你不需要评估，你只需要看见哪些问题你回答不了——这就是本节要谈的最宝贵信号。</w:t>
      </w:r>
    </w:p>
    <w:p w14:paraId="7E128F0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里的关键直觉可以用一句非常费曼的话讲给大一大二读者听：你不需要做那道题，你只需要确认题目出对了。一个不懂微积分的人，无法替别人解微积分，但他完全可以回答“你要解决的实际问题是什么？”“已知条件有哪些？”“答案需要精确到小数点后几位？”“如果错了会有什么后果？”——这些答案就构成了一份可靠的问题说明书。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拿到这份说明书之后再去“解题”，哪怕你仍然看不懂它的解题过程，你至少守住了“目标”这道关卡：你输入的是你自己的真实意图，而不是你自己瞎编的一份技术方案。</w:t>
      </w:r>
    </w:p>
    <w:p w14:paraId="49FA42C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不妨用一个所有大学生都迟早会遇到的场景来感受这个动作的力量。假设你从未碰过</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Docker，但你需要部署一个课程项目，朋友教你“用</w:t>
      </w:r>
      <w:r>
        <w:rPr>
          <w:rFonts w:hint="default" w:ascii="Times New Roman Regular" w:hAnsi="Times New Roman Regular" w:eastAsia="宋体" w:cs="Times New Roman Regular"/>
        </w:rPr>
        <w:t xml:space="preserve"> Docker </w:t>
      </w:r>
      <w:r>
        <w:rPr>
          <w:rFonts w:hint="default" w:ascii="Times New Roman Regular" w:hAnsi="Times New Roman Regular" w:eastAsia="宋体" w:cs="Times New Roman Regular"/>
        </w:rPr>
        <w:t>打包最快”。你打开</w:t>
      </w:r>
      <w:r>
        <w:rPr>
          <w:rFonts w:hint="default" w:ascii="Times New Roman Regular" w:hAnsi="Times New Roman Regular" w:eastAsia="宋体" w:cs="Times New Roman Regular"/>
        </w:rPr>
        <w:t xml:space="preserve"> ChatGPT </w:t>
      </w:r>
      <w:r>
        <w:rPr>
          <w:rFonts w:hint="default" w:ascii="Times New Roman Regular" w:hAnsi="Times New Roman Regular" w:eastAsia="宋体" w:cs="Times New Roman Regular"/>
        </w:rPr>
        <w:t>或任何一款大语言模型，直接敲入：“帮我写一个</w:t>
      </w:r>
      <w:r>
        <w:rPr>
          <w:rFonts w:hint="default" w:ascii="Times New Roman Regular" w:hAnsi="Times New Roman Regular" w:eastAsia="宋体" w:cs="Times New Roman Regular"/>
        </w:rPr>
        <w:t xml:space="preserve"> Dockerfile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docker-compose.yml，把我的</w:t>
      </w:r>
      <w:r>
        <w:rPr>
          <w:rFonts w:hint="default" w:ascii="Times New Roman Regular" w:hAnsi="Times New Roman Regular" w:eastAsia="宋体" w:cs="Times New Roman Regular"/>
        </w:rPr>
        <w:t xml:space="preserve"> Flask </w:t>
      </w:r>
      <w:r>
        <w:rPr>
          <w:rFonts w:hint="default" w:ascii="Times New Roman Regular" w:hAnsi="Times New Roman Regular" w:eastAsia="宋体" w:cs="Times New Roman Regular"/>
        </w:rPr>
        <w:t>应用跑起来。”这种指令非常典型，看起来目标明确，实际上充满了未言明的缺口：你的应用入口文件叫什么？监听哪个端口？依赖了哪些</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库？是否需要数据库？是否需要环境变量？AI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可以给你一个“看起来像那么回事”的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Dockerfile，但很可能与你实际的项目目录结构完全不匹配，甚至引用了错误的</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版本。你跑不起来，回头去修改，来回拉扯中你已经学了一堆你本不需要学的</w:t>
      </w:r>
      <w:r>
        <w:rPr>
          <w:rFonts w:hint="default" w:ascii="Times New Roman Regular" w:hAnsi="Times New Roman Regular" w:eastAsia="宋体" w:cs="Times New Roman Regular"/>
        </w:rPr>
        <w:t xml:space="preserve"> Docker </w:t>
      </w:r>
      <w:r>
        <w:rPr>
          <w:rFonts w:hint="default" w:ascii="Times New Roman Regular" w:hAnsi="Times New Roman Regular" w:eastAsia="宋体" w:cs="Times New Roman Regular"/>
        </w:rPr>
        <w:t>知识，而这恰恰是“外行监督”试图避免的陷阱。</w:t>
      </w:r>
    </w:p>
    <w:p w14:paraId="2F42AAF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现在我们用角色反转再做一次。你打开一个干净的新会话，粘贴这样一段开场白（这就是你的第一个模板）：</w:t>
      </w:r>
    </w:p>
    <w:p w14:paraId="7F815A9B">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在开始之前，请不要执行我的任务。请你根据我下面描述的基本意图，向我提问至少</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个关键问题，用来澄清我的目标、我的约束条件、我期望的验收标准、一旦出错可能带来的影响，以及我手头可用的资源。请一次把所有问题列出来，等我一一回答之后，你再根据我的回答给出产出。现在我的意图是：我想把一门课程的</w:t>
      </w:r>
      <w:r>
        <w:rPr>
          <w:rFonts w:hint="default" w:ascii="Times New Roman Regular" w:hAnsi="Times New Roman Regular" w:eastAsia="宋体" w:cs="Times New Roman Regular"/>
        </w:rPr>
        <w:t xml:space="preserve"> Flask web </w:t>
      </w:r>
      <w:r>
        <w:rPr>
          <w:rFonts w:hint="default" w:ascii="Times New Roman Regular" w:hAnsi="Times New Roman Regular" w:eastAsia="宋体" w:cs="Times New Roman Regular"/>
        </w:rPr>
        <w:t>应用打包成</w:t>
      </w:r>
      <w:r>
        <w:rPr>
          <w:rFonts w:hint="default" w:ascii="Times New Roman Regular" w:hAnsi="Times New Roman Regular" w:eastAsia="宋体" w:cs="Times New Roman Regular"/>
        </w:rPr>
        <w:t xml:space="preserve"> Docker </w:t>
      </w:r>
      <w:r>
        <w:rPr>
          <w:rFonts w:hint="default" w:ascii="Times New Roman Regular" w:hAnsi="Times New Roman Regular" w:eastAsia="宋体" w:cs="Times New Roman Regular"/>
        </w:rPr>
        <w:t>运行，方便助教在我的电脑上复现。</w:t>
      </w:r>
    </w:p>
    <w:p w14:paraId="48F1694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AI（在理想情况下）会生成类似这样的提问清单：</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你的</w:t>
      </w:r>
      <w:r>
        <w:rPr>
          <w:rFonts w:hint="default" w:ascii="Times New Roman Regular" w:hAnsi="Times New Roman Regular" w:eastAsia="宋体" w:cs="Times New Roman Regular"/>
        </w:rPr>
        <w:t xml:space="preserve"> Flask </w:t>
      </w:r>
      <w:r>
        <w:rPr>
          <w:rFonts w:hint="default" w:ascii="Times New Roman Regular" w:hAnsi="Times New Roman Regular" w:eastAsia="宋体" w:cs="Times New Roman Regular"/>
        </w:rPr>
        <w:t>应用文件名叫什么？入口模块（比如</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app.py</w:t>
      </w:r>
      <w:r>
        <w:rPr>
          <w:rFonts w:hint="default" w:ascii="Times New Roman Regular" w:hAnsi="Times New Roman Regular" w:eastAsia="宋体" w:cs="Times New Roman Regular"/>
        </w:rPr>
        <w:t>）在项目根目录吗？</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应用监听的端口是哪个？有没有可能在环境变量里设置？</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你的项目依赖哪些第三方库？有没有</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requirements.txt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文件？</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rPr>
        <w:t>应用是否需要连接数据库（如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SQLite、PostgreSQL）？如果是，数据库文件或连接信息在哪里？</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你对镜像大小有要求吗？有没有必须安装的系统级依赖（比如需要编译的库）？</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你希望交付给助教的最终形式是什么？是启动一个</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docker-compose up</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就全自动跑起来，还是只需要一个能手动</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docker build</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Dockerfile？</w:t>
      </w:r>
      <w:r>
        <w:rPr>
          <w:rFonts w:hint="default" w:ascii="Times New Roman Regular" w:hAnsi="Times New Roman Regular" w:eastAsia="宋体" w:cs="Times New Roman Regular"/>
        </w:rPr>
        <w:t xml:space="preserve"> 7. </w:t>
      </w:r>
      <w:r>
        <w:rPr>
          <w:rFonts w:hint="default" w:ascii="Times New Roman Regular" w:hAnsi="Times New Roman Regular" w:eastAsia="宋体" w:cs="Times New Roman Regular"/>
        </w:rPr>
        <w:t>如果运行失败，最让你头疼的后果是什么？是项目演示当场崩掉，还是助教因此扣分？</w:t>
      </w:r>
    </w:p>
    <w:p w14:paraId="36E6D57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面对这张清单，你的身份从一个“被迫冒充技术专家”的人，转回了一位“最了解自己项目的人”。你不需要懂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Docker，你只需要如实回答：“入口是</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main.py</w:t>
      </w: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src/</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下面”，“端口是</w:t>
      </w:r>
      <w:r>
        <w:rPr>
          <w:rFonts w:hint="default" w:ascii="Times New Roman Regular" w:hAnsi="Times New Roman Regular" w:eastAsia="宋体" w:cs="Times New Roman Regular"/>
        </w:rPr>
        <w:t xml:space="preserve"> 5000”</w:t>
      </w:r>
      <w:r>
        <w:rPr>
          <w:rFonts w:hint="default" w:ascii="Times New Roman Regular" w:hAnsi="Times New Roman Regular" w:eastAsia="宋体" w:cs="Times New Roman Regular"/>
        </w:rPr>
        <w:t>，“有一个</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requirements.txt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在我桌面”，“不需要数据库”，“我希望助教就敲一句</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docker-compose up</w:t>
      </w:r>
      <w:r>
        <w:rPr>
          <w:rFonts w:hint="default" w:ascii="Times New Roman Regular" w:hAnsi="Times New Roman Regular" w:eastAsia="宋体" w:cs="Times New Roman Regular"/>
        </w:rPr>
        <w:t>，浏览器一打开就能看到页面”……这些答案都是你本来就知道的东西。角色反转所做的，就是帮你把这些零散的“已知”从脑子里钩出来，排列成</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能理解的结构，而不需要你具备任何容器化知识。</w:t>
      </w:r>
    </w:p>
    <w:p w14:paraId="3F66CCF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随后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生成的</w:t>
      </w:r>
      <w:r>
        <w:rPr>
          <w:rFonts w:hint="default" w:ascii="Times New Roman Regular" w:hAnsi="Times New Roman Regular" w:eastAsia="宋体" w:cs="Times New Roman Regular"/>
        </w:rPr>
        <w:t xml:space="preserve"> Dockerfile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docker-compose.yml，虽然你仍然看不懂每行指令的细节，但你至少可以检查几件你能做的事：它引用的文件名和路径是否与你刚才回答的一致？它暴露的端口是不是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5000？它是不是要求了数据库而你明确说过不需要？这些核查恰恰是“兑换目标”的实质——你不是在评判</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的技术方案好不好，你是在确认它的方案是否忠于你陈述过的目标与约束。这也就自然地为后续动作铺好了路：在下一节预测前置中，你将让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在动手之前承诺“做完后你应该观察到什么”，而你用来判断预测是否兑现的基准，正是本节通过角色反转与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共同确认过的目标清单。</w:t>
      </w:r>
    </w:p>
    <w:p w14:paraId="4E2D0B3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下面提供一套通用模板，你可以直接改编后用于任何不熟悉的任务。记住，开场白的目的是设定对话协议：让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先提问，你回答，最后才产出。</w:t>
      </w:r>
    </w:p>
    <w:p w14:paraId="65319AA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标准开场白模板：</w:t>
      </w:r>
    </w:p>
    <w:p w14:paraId="31856563">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在开始执行任务之前，请你先不要动手。根据我下面的意图，请你列出至少</w:t>
      </w:r>
      <w:r>
        <w:rPr>
          <w:rFonts w:hint="default" w:ascii="Times New Roman Regular" w:hAnsi="Times New Roman Regular" w:eastAsia="宋体" w:cs="Times New Roman Regular"/>
        </w:rPr>
        <w:t xml:space="preserve"> [5–10] </w:t>
      </w:r>
      <w:r>
        <w:rPr>
          <w:rFonts w:hint="default" w:ascii="Times New Roman Regular" w:hAnsi="Times New Roman Regular" w:eastAsia="宋体" w:cs="Times New Roman Regular"/>
        </w:rPr>
        <w:t>个你需要我澄清的关键问题。这些问题应该覆盖下列方面：</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：我最终想要达成的具体结果是什么？成功时我会看到什么现象？</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约束</w:t>
      </w:r>
      <w:r>
        <w:rPr>
          <w:rFonts w:hint="default" w:ascii="Times New Roman Regular" w:hAnsi="Times New Roman Regular" w:eastAsia="宋体" w:cs="Times New Roman Regular"/>
        </w:rPr>
        <w:t>：有哪些绝对不能违反的限制？比如时间、预算、平台、法律法规、隐私、我不能安装的软件、我不能修改的现有文件。</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验收标准</w:t>
      </w:r>
      <w:r>
        <w:rPr>
          <w:rFonts w:hint="default" w:ascii="Times New Roman Regular" w:hAnsi="Times New Roman Regular" w:eastAsia="宋体" w:cs="Times New Roman Regular"/>
        </w:rPr>
        <w:t>：做出来之后，我用什么最简单的操作就能判断“可以接收、做对了”？不需要专业知识也能执行的检查是什么？</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赌注与后果</w:t>
      </w:r>
      <w:r>
        <w:rPr>
          <w:rFonts w:hint="default" w:ascii="Times New Roman Regular" w:hAnsi="Times New Roman Regular" w:eastAsia="宋体" w:cs="Times New Roman Regular"/>
        </w:rPr>
        <w:t>：如果这次产出出错，最大的风险是什么？是影响分数、耽误时间、损失金钱，还是带来安全风险？</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可用资源</w:t>
      </w:r>
      <w:r>
        <w:rPr>
          <w:rFonts w:hint="default" w:ascii="Times New Roman Regular" w:hAnsi="Times New Roman Regular" w:eastAsia="宋体" w:cs="Times New Roman Regular"/>
        </w:rPr>
        <w:t>：我已经有哪些材料、数据、文档、范例？我能提供什么样的输入样例？</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请一次把所有问题列出，等我回答所有问题后，你再基于我们的完整对话给出最终产出。我的意图是：[在此用自然语言简述你要什么，不要假装专家，就说你最朴素的需求]。</w:t>
      </w:r>
    </w:p>
    <w:p w14:paraId="45EF6F31">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使用之后，你将会得到一份问题清单。这时，你只需逐条回答。回答时请遵守两个原则：</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诚实记录“我不知道/我无法判断”——这恰恰是价值最高的部分，说明你的目标在此处尚未澄清。每一条“答不上来”都是一个触发器，让你意识到必须优先厘清的地方。</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如果你对某个问题的理解有歧义，直接告诉</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你的理解，并要求它确认，而不是硬着头皮给出一个你猜测的答案。</w:t>
      </w:r>
    </w:p>
    <w:p w14:paraId="4E8FD1F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问题类型的进一步解读：</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目标问题</w:t>
      </w:r>
      <w:r>
        <w:rPr>
          <w:rFonts w:hint="default" w:ascii="Times New Roman Regular" w:hAnsi="Times New Roman Regular" w:eastAsia="宋体" w:cs="Times New Roman Regular"/>
        </w:rPr>
        <w:t>（“你希望应用在浏览器里显示什么？”</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“你希望这个工具最终完成什么操作？”）——锁定</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what，兑换硬通货“目标”。这一部分你是唯一权威。</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约束问题</w:t>
      </w:r>
      <w:r>
        <w:rPr>
          <w:rFonts w:hint="default" w:ascii="Times New Roman Regular" w:hAnsi="Times New Roman Regular" w:eastAsia="宋体" w:cs="Times New Roman Regular"/>
        </w:rPr>
        <w:t>（“你只能用</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HTML+CSS+JS，不能装后端吗？”</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“这个报告必须符合</w:t>
      </w:r>
      <w:r>
        <w:rPr>
          <w:rFonts w:hint="default" w:ascii="Times New Roman Regular" w:hAnsi="Times New Roman Regular" w:eastAsia="宋体" w:cs="Times New Roman Regular"/>
        </w:rPr>
        <w:t xml:space="preserve"> APA </w:t>
      </w:r>
      <w:r>
        <w:rPr>
          <w:rFonts w:hint="default" w:ascii="Times New Roman Regular" w:hAnsi="Times New Roman Regular" w:eastAsia="宋体" w:cs="Times New Roman Regular"/>
        </w:rPr>
        <w:t>格式吗？”）——划清边界，避免</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天马行空，同样兑换目标。</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验收标准问题</w:t>
      </w:r>
      <w:r>
        <w:rPr>
          <w:rFonts w:hint="default" w:ascii="Times New Roman Regular" w:hAnsi="Times New Roman Regular" w:eastAsia="宋体" w:cs="Times New Roman Regular"/>
        </w:rPr>
        <w:t>（“做完后，你打算怎么试用一遍来判断它是对是错？”）——这已经开始将“目标”桥接到“现实”，为后续动作③（验收外包）做了热身。</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赌注问题</w:t>
      </w:r>
      <w:r>
        <w:rPr>
          <w:rFonts w:hint="default" w:ascii="Times New Roman Regular" w:hAnsi="Times New Roman Regular" w:eastAsia="宋体" w:cs="Times New Roman Regular"/>
        </w:rPr>
        <w:t>（“如果这封邮件发错人，最严重的后果是什么？”）——帮助你和</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一起识别高赌注部分，以便后续用更严苛的验证手段（参见</w:t>
      </w:r>
      <w:r>
        <w:rPr>
          <w:rFonts w:hint="default" w:ascii="Times New Roman Regular" w:hAnsi="Times New Roman Regular" w:eastAsia="宋体" w:cs="Times New Roman Regular"/>
        </w:rPr>
        <w:t xml:space="preserve"> 5.7 </w:t>
      </w:r>
      <w:r>
        <w:rPr>
          <w:rFonts w:hint="default" w:ascii="Times New Roman Regular" w:hAnsi="Times New Roman Regular" w:eastAsia="宋体" w:cs="Times New Roman Regular"/>
        </w:rPr>
        <w:t>节）。</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资源问题</w:t>
      </w:r>
      <w:r>
        <w:rPr>
          <w:rFonts w:hint="default" w:ascii="Times New Roman Regular" w:hAnsi="Times New Roman Regular" w:eastAsia="宋体" w:cs="Times New Roman Regular"/>
        </w:rPr>
        <w:t>（“你有原始数据的</w:t>
      </w:r>
      <w:r>
        <w:rPr>
          <w:rFonts w:hint="default" w:ascii="Times New Roman Regular" w:hAnsi="Times New Roman Regular" w:eastAsia="宋体" w:cs="Times New Roman Regular"/>
        </w:rPr>
        <w:t xml:space="preserve"> CSV </w:t>
      </w:r>
      <w:r>
        <w:rPr>
          <w:rFonts w:hint="default" w:ascii="Times New Roman Regular" w:hAnsi="Times New Roman Regular" w:eastAsia="宋体" w:cs="Times New Roman Regular"/>
        </w:rPr>
        <w:t>文件吗？能上传吗？”）——确保</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基于实际输入工作，而非凭空假设。</w:t>
      </w:r>
    </w:p>
    <w:p w14:paraId="65146BD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没有哪个工具是完美的，角色反转也不例外。它的第一个失效模式是：AI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可能问得过多，甚至问出一连串只有领域专家才能回答的技术细节题，反而把外行逼回“被迫装懂”的角落。例如，对于“配置一个机器学习训练环境”，AI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可能问：“你需要</w:t>
      </w:r>
      <w:r>
        <w:rPr>
          <w:rFonts w:hint="default" w:ascii="Times New Roman Regular" w:hAnsi="Times New Roman Regular" w:eastAsia="宋体" w:cs="Times New Roman Regular"/>
        </w:rPr>
        <w:t xml:space="preserve"> CUDA 11.8 </w:t>
      </w:r>
      <w:r>
        <w:rPr>
          <w:rFonts w:hint="default" w:ascii="Times New Roman Regular" w:hAnsi="Times New Roman Regular" w:eastAsia="宋体" w:cs="Times New Roman Regular"/>
        </w:rPr>
        <w:t>还是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12.1？cuDNN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版本多少？”而你如果根本不知道这些是什么，这些提问本身就成了新的壁垒。面对这种情况，你的应对策略不是崩溃，而是坦然回答：“我不清楚</w:t>
      </w:r>
      <w:r>
        <w:rPr>
          <w:rFonts w:hint="default" w:ascii="Times New Roman Regular" w:hAnsi="Times New Roman Regular" w:eastAsia="宋体" w:cs="Times New Roman Regular"/>
        </w:rPr>
        <w:t xml:space="preserve"> CUDA </w:t>
      </w:r>
      <w:r>
        <w:rPr>
          <w:rFonts w:hint="default" w:ascii="Times New Roman Regular" w:hAnsi="Times New Roman Regular" w:eastAsia="宋体" w:cs="Times New Roman Regular"/>
        </w:rPr>
        <w:t>版本的区别，请根据你推荐的稳定版本选一个，但需要注明你的假设。”</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同时，这也提示你检查自己的指令是否无意间把任务推向了过于底层的细节——也许你本可以回答说：“我只需要一个能用</w:t>
      </w:r>
      <w:r>
        <w:rPr>
          <w:rFonts w:hint="default" w:ascii="Times New Roman Regular" w:hAnsi="Times New Roman Regular" w:eastAsia="宋体" w:cs="Times New Roman Regular"/>
        </w:rPr>
        <w:t xml:space="preserve"> GPU </w:t>
      </w:r>
      <w:r>
        <w:rPr>
          <w:rFonts w:hint="default" w:ascii="Times New Roman Regular" w:hAnsi="Times New Roman Regular" w:eastAsia="宋体" w:cs="Times New Roman Regular"/>
        </w:rPr>
        <w:t>跑</w:t>
      </w:r>
      <w:r>
        <w:rPr>
          <w:rFonts w:hint="default" w:ascii="Times New Roman Regular" w:hAnsi="Times New Roman Regular" w:eastAsia="宋体" w:cs="Times New Roman Regular"/>
        </w:rPr>
        <w:t xml:space="preserve"> PyTorch </w:t>
      </w:r>
      <w:r>
        <w:rPr>
          <w:rFonts w:hint="default" w:ascii="Times New Roman Regular" w:hAnsi="Times New Roman Regular" w:eastAsia="宋体" w:cs="Times New Roman Regular"/>
        </w:rPr>
        <w:t>的环境，具体版本你来决定，只要代码能跑就行。”</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角色反转的仪式感，不等于你必须回答每一个技术提问；它可以反过来提醒你重新划清目标边界：哪些就是需要</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全权负责的技术决策，哪些是你必须亲自拍板的目标选择。</w:t>
      </w:r>
    </w:p>
    <w:p w14:paraId="7DE06E0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第二个失效模式是，AI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可能问错重点，围绕边缘细节穷追不舍，却忽视了真正致命的模糊地带。这正是你需要调动人类分辨力的时刻。你不需要看懂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的逻辑，但你需要审视它的问题清单，并标注出“这些里面哪些我不知道但感觉重要，哪些我觉得无关”。这种对“提问质量”的感知，某种程度上比回答还重要。如果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的问题让你觉得“它怎么老在问一些不重要的东西”，那很可能是你的意图描述过于宽泛，或者你还没有提供足够的上下文。这时你可以追加一句：“这些问题好像偏了，我最关心的是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X，你能否针对</w:t>
      </w:r>
      <w:r>
        <w:rPr>
          <w:rFonts w:hint="default" w:ascii="Times New Roman Regular" w:hAnsi="Times New Roman Regular" w:eastAsia="宋体" w:cs="Times New Roman Regular"/>
        </w:rPr>
        <w:t xml:space="preserve"> X </w:t>
      </w:r>
      <w:r>
        <w:rPr>
          <w:rFonts w:hint="default" w:ascii="Times New Roman Regular" w:hAnsi="Times New Roman Regular" w:eastAsia="宋体" w:cs="Times New Roman Regular"/>
        </w:rPr>
        <w:t>重新提问？”</w:t>
      </w:r>
    </w:p>
    <w:p w14:paraId="094ADED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最重要也最被低估的失效边界，其实是“答不上来”本身的价值。角色反转并非只在你能回答所有问题时才生效。当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问出一个你完全无法回答的问题——比如“你希望这个分析报告使用的统计显著性水平</w:t>
      </w:r>
      <w:r>
        <w:rPr>
          <w:rFonts w:hint="default" w:ascii="Times New Roman Regular" w:hAnsi="Times New Roman Regular" w:eastAsia="宋体" w:cs="Times New Roman Regular"/>
        </w:rPr>
        <w:t xml:space="preserve"> α </w:t>
      </w:r>
      <w:r>
        <w:rPr>
          <w:rFonts w:hint="default" w:ascii="Times New Roman Regular" w:hAnsi="Times New Roman Regular" w:eastAsia="宋体" w:cs="Times New Roman Regular"/>
        </w:rPr>
        <w:t>是多少？”而你并不知道这是什么——恰恰暴露了你的目标中存在一块没有想清楚的区域。此刻，你至少要保留一种专业的觉察：这个问题我答不上来，说明我在这个维度上对目标的定义是空白的。这是极其珍贵的元认知信号。你可以把这个问题的字面内容带回你的真实世界，去问一个师兄、去查五分钟搜索引擎，或者在任何后续步骤中，特别留意</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在这个维度上做的假设是否合理。本书在后续章节会提供一系列方法来用“现实”和“一致性”去压制这些盲区（尤其是</w:t>
      </w:r>
      <w:r>
        <w:rPr>
          <w:rFonts w:hint="default" w:ascii="Times New Roman Regular" w:hAnsi="Times New Roman Regular" w:eastAsia="宋体" w:cs="Times New Roman Regular"/>
        </w:rPr>
        <w:t xml:space="preserve"> 5.3 </w:t>
      </w:r>
      <w:r>
        <w:rPr>
          <w:rFonts w:hint="default" w:ascii="Times New Roman Regular" w:hAnsi="Times New Roman Regular" w:eastAsia="宋体" w:cs="Times New Roman Regular"/>
        </w:rPr>
        <w:t>的预测前置和</w:t>
      </w:r>
      <w:r>
        <w:rPr>
          <w:rFonts w:hint="default" w:ascii="Times New Roman Regular" w:hAnsi="Times New Roman Regular" w:eastAsia="宋体" w:cs="Times New Roman Regular"/>
        </w:rPr>
        <w:t xml:space="preserve"> 5.4 </w:t>
      </w:r>
      <w:r>
        <w:rPr>
          <w:rFonts w:hint="default" w:ascii="Times New Roman Regular" w:hAnsi="Times New Roman Regular" w:eastAsia="宋体" w:cs="Times New Roman Regular"/>
        </w:rPr>
        <w:t>的验收外包），而角色反转是让这些盲区首次浮出水面的装置。</w:t>
      </w:r>
    </w:p>
    <w:p w14:paraId="4DFFDF3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角色反转是六步动作集的第一步，但它已经暗含了全书方法的基因。它把原本隐藏在外行脑中的模糊意图，强制拉到纸面上，变成一个可逐条审视的问答记录。这个记录就是你兑换“目标”硬通货的流水单：你不再对着一份看不懂的产出干瞪眼，而是握有一份由你自己回答过的目标清单。未来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交付最终产出时，哪怕你完全不懂技术实现，你也可以做一件极其简单却极其有力的事：把先前你答过的每一条约束、验收标准和赌注，与产出做一次表面级的对账——“我要求过的端口是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5000，你这里写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8080，是为什么？”“我明确说过不需要数据库，你这里怎么配置了</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MySQL？”这种核查不要求领域知识，它要求的是对你自己目标的一贯忠实。这就是将断言转化为可观察现象的第一步：你观察到的现象不是“代码正确”，而是“这份产物是否尊重了我们最初共同确认过的目标清单”。这一步完成了，我们便有了基础，把接下来更具体的“现实检验”——预测前置（5.3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节）与验收外包（5.4</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节）——和“一致性检验”（矛盾三角测量，5.5</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节）接续上去。而对于那些你依然答不上来、AI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也替你做了假设的部分，我们会在</w:t>
      </w:r>
      <w:r>
        <w:rPr>
          <w:rFonts w:hint="default" w:ascii="Times New Roman Regular" w:hAnsi="Times New Roman Regular" w:eastAsia="宋体" w:cs="Times New Roman Regular"/>
        </w:rPr>
        <w:t xml:space="preserve"> 5.7 </w:t>
      </w:r>
      <w:r>
        <w:rPr>
          <w:rFonts w:hint="default" w:ascii="Times New Roman Regular" w:hAnsi="Times New Roman Regular" w:eastAsia="宋体" w:cs="Times New Roman Regular"/>
        </w:rPr>
        <w:t>节用“残差显式化”诚实接收它们的存在，并用赌注分级决定如何兜底。角色反转让你从一个哑巴外行，变成了一个会提问的对话主持人——这是整个可扩展监督旅程中，最温柔也最根本的第一个招式。</w:t>
      </w:r>
    </w:p>
    <w:bookmarkEnd w:id="147"/>
    <w:p w14:paraId="2C2BA878">
      <w:pPr>
        <w:pStyle w:val="5"/>
        <w:rPr>
          <w:rFonts w:hint="default" w:ascii="Times New Roman Regular" w:hAnsi="Times New Roman Regular" w:eastAsia="宋体" w:cs="Times New Roman Regular"/>
        </w:rPr>
      </w:pPr>
      <w:bookmarkStart w:id="148" w:name="_Toc146667272"/>
      <w:bookmarkStart w:id="149" w:name="预测前置执行前先承诺可观察的结果"/>
      <w:r>
        <w:rPr>
          <w:rFonts w:hint="default" w:ascii="Times New Roman Regular" w:hAnsi="Times New Roman Regular" w:eastAsia="宋体" w:cs="Times New Roman Regular"/>
        </w:rPr>
        <w:t xml:space="preserve">5.3 </w:t>
      </w:r>
      <w:r>
        <w:rPr>
          <w:rFonts w:hint="default" w:ascii="Times New Roman Regular" w:hAnsi="Times New Roman Regular" w:eastAsia="宋体" w:cs="Times New Roman Regular"/>
        </w:rPr>
        <w:t>预测前置:执行前先承诺可观察的结果</w:t>
      </w:r>
      <w:bookmarkEnd w:id="148"/>
    </w:p>
    <w:p w14:paraId="68B5F533">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预测前置这一招，解决的是一类让每个非专家都感到无力的场景：AI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给出了一个你看不懂的产出，你怎么知道它对不对？你的第一反应可能是去读内容、去理解逻辑、去判断推理是否成立——但这条路在你缺乏领域知识时是死的。预测前置的关键洞见在于：你不需要判断内容对不对，你只需要判断预测中没中。把验证从内容层迁移到现实层：执行前先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承诺“做完之后，我应该观察到什么具体的、可检验的现象”，然后再拿真实世界的结果去比对。“对”与“错”是你判不准的，但“预测兑现了”与“预测落空了”是你能一眼看出来的。</w:t>
      </w:r>
    </w:p>
    <w:p w14:paraId="7BF9623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为什么这招能兑换“现实”这种硬通货？因为现实是唯一不依赖你的知识水平就能裁决争议的裁判。你不需要懂一段代码的算法逻辑，但你运行之后能看到它是输出</w:t>
      </w:r>
      <w:r>
        <w:rPr>
          <w:rFonts w:hint="default" w:ascii="Times New Roman Regular" w:hAnsi="Times New Roman Regular" w:eastAsia="宋体" w:cs="Times New Roman Regular"/>
        </w:rPr>
        <w:t xml:space="preserve"> 42 </w:t>
      </w:r>
      <w:r>
        <w:rPr>
          <w:rFonts w:hint="default" w:ascii="Times New Roman Regular" w:hAnsi="Times New Roman Regular" w:eastAsia="宋体" w:cs="Times New Roman Regular"/>
        </w:rPr>
        <w:t>还是崩了；你不需要懂一份市场分析报告的理论框架，但你能核对它预测的某条数字是否与实际公布的数据一致；你不需要懂一个医学建议背后的病理机制，但你能观察到它描述的某个可观察的体征是否真的出现了。预测前置把你的监督任务从“判断生成内容的质量”降级为“判断生成内容中预测部分的真假”，后者是外行真有能力做的事。</w:t>
      </w:r>
    </w:p>
    <w:p w14:paraId="439E101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在深入可操作的模板之前，有必要先理解这背后的思想源流：为什么“预测”比“解释”更有验证力？科学哲学里有两条经典洞见恰好为预测前置提供了学理锚点。第一条是</w:t>
      </w:r>
      <w:r>
        <w:rPr>
          <w:rFonts w:hint="default" w:ascii="Times New Roman Regular" w:hAnsi="Times New Roman Regular" w:eastAsia="宋体" w:cs="Times New Roman Regular"/>
        </w:rPr>
        <w:t xml:space="preserve"> Karl Popper </w:t>
      </w:r>
      <w:r>
        <w:rPr>
          <w:rFonts w:hint="default" w:ascii="Times New Roman Regular" w:hAnsi="Times New Roman Regular" w:eastAsia="宋体" w:cs="Times New Roman Regular"/>
        </w:rPr>
        <w:t>提出的可证伪性（falsifiability）标准——一个主张要具备科学品格，不是看它能否被证实，而是看它能否被证伪，也就是说，它必须承担风险：它必须排除某些可观察事态的发生，一旦那些被排除的事态真的出现了，这个主张就被否证了。对于外行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而言，这意味着一个正确的方向：不要听</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给你一通谁都挑不出毛病的模糊解释（“这个方案综合考虑了多方面因素，具有较好的可行性”），而要逼它给出具体的、可被现实判决的预测（“这个方案如果实施，X</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指标将在两周内从当前的</w:t>
      </w:r>
      <w:r>
        <w:rPr>
          <w:rFonts w:hint="default" w:ascii="Times New Roman Regular" w:hAnsi="Times New Roman Regular" w:eastAsia="宋体" w:cs="Times New Roman Regular"/>
        </w:rPr>
        <w:t xml:space="preserve"> Y </w:t>
      </w:r>
      <w:r>
        <w:rPr>
          <w:rFonts w:hint="default" w:ascii="Times New Roman Regular" w:hAnsi="Times New Roman Regular" w:eastAsia="宋体" w:cs="Times New Roman Regular"/>
        </w:rPr>
        <w:t>升到</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Z，否则说明方案有问题”）。后者才是可证伪的——它明确告诉你什么情况下它错了。</w:t>
      </w:r>
    </w:p>
    <w:p w14:paraId="4183F83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第二条洞见来自</w:t>
      </w:r>
      <w:r>
        <w:rPr>
          <w:rFonts w:hint="default" w:ascii="Times New Roman Regular" w:hAnsi="Times New Roman Regular" w:eastAsia="宋体" w:cs="Times New Roman Regular"/>
        </w:rPr>
        <w:t xml:space="preserve"> Deborah Mayo </w:t>
      </w:r>
      <w:r>
        <w:rPr>
          <w:rFonts w:hint="default" w:ascii="Times New Roman Regular" w:hAnsi="Times New Roman Regular" w:eastAsia="宋体" w:cs="Times New Roman Regular"/>
        </w:rPr>
        <w:t>关于严格检验（severe</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testing）的论述。Mayo</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指出，主张获得可信度的方式，不是找证据支持它，而是让它通过“本可以轻易失败却没失败”的严苛检验。一个预测越容易落空、越具体、越不容蒙混过关，它通过之后就越能给你信心。换成日常语言：如果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预测“这段代码改完之后测试会从红变绿”，而且这个测试之前确实是红的、改动之处确实相关而碰巧变绿概率极低，那么这个预测通过了，你就获得了真实信息——这比</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改完代码后给你解释“为什么这么改应该是对的”可靠得多。解释可以事后编圆，高风险预测没法编圆，因为它事后要和现实硬碰硬。</w:t>
      </w:r>
    </w:p>
    <w:p w14:paraId="1A48222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把</w:t>
      </w:r>
      <w:r>
        <w:rPr>
          <w:rFonts w:hint="default" w:ascii="Times New Roman Regular" w:hAnsi="Times New Roman Regular" w:eastAsia="宋体" w:cs="Times New Roman Regular"/>
        </w:rPr>
        <w:t xml:space="preserve"> Popper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Mayo </w:t>
      </w:r>
      <w:r>
        <w:rPr>
          <w:rFonts w:hint="default" w:ascii="Times New Roman Regular" w:hAnsi="Times New Roman Regular" w:eastAsia="宋体" w:cs="Times New Roman Regular"/>
        </w:rPr>
        <w:t>的思路合并到外行监督的语境下，就能提炼出“高风险预测”（risky</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rediction）这一实操概念。一个预测的验证力，取决于它冒了多大的风险。两个极端最容易说明问题：一端是“必然为真”的安全预测，比如“系统响应时间将保持在合理范围内”——“合理”这个词可以事后被任意解释，这样的预测没有验证力，因为它不承担任何被否证的风险；另一端才是我们想要的：具体到数字、具体到可观察事件、排除了大概率自然发生的可能。举个例子：不是“代码运行会变快”，而是“运行时间将从目前的</w:t>
      </w:r>
      <w:r>
        <w:rPr>
          <w:rFonts w:hint="default" w:ascii="Times New Roman Regular" w:hAnsi="Times New Roman Regular" w:eastAsia="宋体" w:cs="Times New Roman Regular"/>
        </w:rPr>
        <w:t xml:space="preserve"> 3.2 </w:t>
      </w:r>
      <w:r>
        <w:rPr>
          <w:rFonts w:hint="default" w:ascii="Times New Roman Regular" w:hAnsi="Times New Roman Regular" w:eastAsia="宋体" w:cs="Times New Roman Regular"/>
        </w:rPr>
        <w:t>秒降到</w:t>
      </w:r>
      <w:r>
        <w:rPr>
          <w:rFonts w:hint="default" w:ascii="Times New Roman Regular" w:hAnsi="Times New Roman Regular" w:eastAsia="宋体" w:cs="Times New Roman Regular"/>
        </w:rPr>
        <w:t xml:space="preserve"> 1.5 </w:t>
      </w:r>
      <w:r>
        <w:rPr>
          <w:rFonts w:hint="default" w:ascii="Times New Roman Regular" w:hAnsi="Times New Roman Regular" w:eastAsia="宋体" w:cs="Times New Roman Regular"/>
        </w:rPr>
        <w:t>秒以下，并且输出的结果与当前版本完全一致”。后者只要一个数字对不上就宣告失败，这才是承担了风险、因而有验证力的预测。</w:t>
      </w:r>
    </w:p>
    <w:p w14:paraId="273AD38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有了这套思想底盘，我们再来看具体怎么操作。预测前置的实操时机，是你打算让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帮你执行一项会产生可观察结果的操作时——改代码、写脚本、处理数据、生成配置、起草文书（只要其中包含可核验的断言）、给出操作建议（只要其中包含可观察后果）——在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动手之前，先让它把预期结果写下来。</w:t>
      </w:r>
    </w:p>
    <w:p w14:paraId="2A3A1E4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以下是一个可以直接抄用的提示词模板，你可以放在任何任务指令的末尾：</w:t>
      </w:r>
    </w:p>
    <w:p w14:paraId="7256653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【预测前置追加指令】</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在执行上述任务之前，请你先完成以下步骤：</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列出三条以上、我（一个非专业用户）在执行完成后能亲自观察到的具体结果。</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每条预测必须具备以下特征：</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可观察：我不用理解内部逻辑，直接看就能判断对错；</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可证伪：如果你的执行有实质错误，这条预测大概率会落空，而不是“几乎总为真”；</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具体：避免“正常”“合理”“优化”等模糊词，优先给出数字、具体状态、具体事件。</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对每条预测，简要说明：如果你的执行是正确的，为什么我会观察到这个结果？如果你的执行出错，我会观察到什么不同的结果？</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rPr>
        <w:t>把你列出的预测作为你接下来产出的第一部分，然后在执行完成后，我会对照这些预测逐条核验。</w:t>
      </w:r>
    </w:p>
    <w:p w14:paraId="30B4C82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这个模板的每一个要素都有功能。第</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条把“预测”这个动作制度化——不是可选项，而是必选项。第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条直接对抗</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常见的“安全预测”倾向，用可观察、可证伪、具体三个条件筛选出真正有验证力的预测。第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条的作用是迫使</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给出对应错误模式的预测——这既帮你理解“什么算失败”，也增加了预测的风险性，因为错误模式预测也是可检验的。第</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rPr>
        <w:t>条建立了核对机制：你用不着读完整个产出再回头找预测，预测单独前置，核验一目了然。</w:t>
      </w:r>
    </w:p>
    <w:p w14:paraId="3550C8C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现在用一个真实案例把这个模板的威力展示出来。假设你完全不懂编程，但你需要让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帮你改一段</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代码，要求它修复一个因除零错误导致程序崩溃的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bug。你直接把代码贴过去，附上预测前置追加指令。AI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执行前可能会给出以下预测：</w:t>
      </w:r>
    </w:p>
    <w:p w14:paraId="5F5AF25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预测</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1：修改后的代码运行时，当输入参数</w:t>
      </w:r>
      <w:r>
        <w:rPr>
          <w:rFonts w:hint="default" w:ascii="Times New Roman Regular" w:hAnsi="Times New Roman Regular" w:eastAsia="宋体" w:cs="Times New Roman Regular"/>
        </w:rPr>
        <w:t xml:space="preserve"> denominator=0 </w:t>
      </w:r>
      <w:r>
        <w:rPr>
          <w:rFonts w:hint="default" w:ascii="Times New Roman Regular" w:hAnsi="Times New Roman Regular" w:eastAsia="宋体" w:cs="Times New Roman Regular"/>
        </w:rPr>
        <w:t>时，程序不再抛出</w:t>
      </w:r>
      <w:r>
        <w:rPr>
          <w:rFonts w:hint="default" w:ascii="Times New Roman Regular" w:hAnsi="Times New Roman Regular" w:eastAsia="宋体" w:cs="Times New Roman Regular"/>
        </w:rPr>
        <w:t xml:space="preserve"> ZeroDivisionError </w:t>
      </w:r>
      <w:r>
        <w:rPr>
          <w:rFonts w:hint="default" w:ascii="Times New Roman Regular" w:hAnsi="Times New Roman Regular" w:eastAsia="宋体" w:cs="Times New Roman Regular"/>
        </w:rPr>
        <w:t>异常，而是返回预定义的错误提示信息“分母不能为零”。</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预测</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2：对于非零的合法输入（如</w:t>
      </w:r>
      <w:r>
        <w:rPr>
          <w:rFonts w:hint="default" w:ascii="Times New Roman Regular" w:hAnsi="Times New Roman Regular" w:eastAsia="宋体" w:cs="Times New Roman Regular"/>
        </w:rPr>
        <w:t xml:space="preserve"> numerator=10, </w:t>
      </w:r>
      <w:r>
        <w:rPr>
          <w:rFonts w:hint="default" w:ascii="Times New Roman Regular" w:hAnsi="Times New Roman Regular" w:eastAsia="宋体" w:cs="Times New Roman Regular"/>
        </w:rPr>
        <w:t>denominator=2），修改后的代码输出结果与修改前完全一致，均为</w:t>
      </w:r>
      <w:r>
        <w:rPr>
          <w:rFonts w:hint="default" w:ascii="Times New Roman Regular" w:hAnsi="Times New Roman Regular" w:eastAsia="宋体" w:cs="Times New Roman Regular"/>
        </w:rPr>
        <w:t xml:space="preserve"> 5.0。 </w:t>
      </w:r>
      <w:r>
        <w:rPr>
          <w:rFonts w:hint="default" w:ascii="Times New Roman Regular" w:hAnsi="Times New Roman Regular" w:eastAsia="宋体" w:cs="Times New Roman Regular"/>
        </w:rPr>
        <w:t>预测</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3：程序运行时不再出现任何导致程序意外终止的</w:t>
      </w:r>
      <w:r>
        <w:rPr>
          <w:rFonts w:hint="default" w:ascii="Times New Roman Regular" w:hAnsi="Times New Roman Regular" w:eastAsia="宋体" w:cs="Times New Roman Regular"/>
        </w:rPr>
        <w:t xml:space="preserve"> unhandled exception。</w:t>
      </w:r>
    </w:p>
    <w:p w14:paraId="64B046B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注意这三条预测都满足模板的三条标准。预测</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具体指出了输入条件和期望输出（一个具体的字符串），可观察，可证伪——如果改完代码，denominator=0</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时仍然崩溃，或者返回的不是这个字符串而是别的，预测就落了空。预测</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保证了修改的精确性：只修</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bug，不改行为。预测</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加了一层兜底——不光是修了已知的除零</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bug，而且没有引入新的崩溃性错误。这三条中任意一条落空，你都有理由怀疑这次修改有问题，而做出这个判断你需要的能力只是复制粘贴运行代码，看屏幕上的结果。</w:t>
      </w:r>
    </w:p>
    <w:p w14:paraId="2FC4D20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然后你打开终端运行。只需三步：先测合法输入看输出对不对（验证预测</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2），再测</w:t>
      </w:r>
      <w:r>
        <w:rPr>
          <w:rFonts w:hint="default" w:ascii="Times New Roman Regular" w:hAnsi="Times New Roman Regular" w:eastAsia="宋体" w:cs="Times New Roman Regular"/>
        </w:rPr>
        <w:t xml:space="preserve"> denominator=0 </w:t>
      </w:r>
      <w:r>
        <w:rPr>
          <w:rFonts w:hint="default" w:ascii="Times New Roman Regular" w:hAnsi="Times New Roman Regular" w:eastAsia="宋体" w:cs="Times New Roman Regular"/>
        </w:rPr>
        <w:t>看是否返回指定字符串而不崩溃（验证预测</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1），最后跑一遍原有的测试看有没有新崩溃（验证预测</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3）。全部通过，你就有相当的信心——这个信心不是来自你懂了代码，而是来自三个高风险预测都兑现了，而它们原本可以轻易落空。</w:t>
      </w:r>
    </w:p>
    <w:p w14:paraId="7EB182D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这个案例揭示了一个更深层的模式：预测前置把外行对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产出的验证，从内容维降到了信号维。内容维的验证要求你打开黑箱看里面，信号维的验证只要求你在黑箱外面看指示灯亮没亮。预测就是你事先和</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约定好的指示灯含义——“如果红灯亮了说明有问题，绿灯亮了说明没问题”——然后在箱子外面等结果就行。这整套操作不需要任何领域知识。</w:t>
      </w:r>
    </w:p>
    <w:p w14:paraId="4B674A1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预测前置当然有它的失效边界，而且这些边界你必须清楚，否则会给你一种虚假的安全感。最核心的边界有三个。</w:t>
      </w:r>
    </w:p>
    <w:p w14:paraId="588988A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第一个边界：AI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可能给出“必然为真”的安全预测。安全预测就是不冒任何风险的预测，因此即使它全部兑现，也不能给你增加任何信心。典型的安全预测长这样：“代码修改后功能将正常运行”“方案实施后效果将有所改善”“结果应该符合预期”。如果你收到的预测里充满了“正常”“改善”“符合预期”这类可以事后任意解释的词，你要警觉：这很可能不是你的助手在帮你验证，而是它在帮你自我安慰。对策在前面模板里已经嵌入了——用三个条件（可观察、可证伪、具体）筛选。但更关键的是你需要培养一种识别安全预测的直觉：每次读到一条预测时，问自己：“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这次执行其实搞砸了，这条预测大概率还能成立吗？”如果答案是“能”，那这就是一条没有验证力的安全预测，打回去让它重新给。</w:t>
      </w:r>
    </w:p>
    <w:p w14:paraId="48F389E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第二个边界：延迟结果。有些任务的结果不是马上能观察到的——比如让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帮你做一份投资建议，关键的结果可能要几个月甚至几年后才揭晓；让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帮你规划学习路径，这个路径好不好，要等你学了半年才知道。这在本书第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章讨论监督信号的时间延迟问题时已经做过系统分析。预测前置面对延迟结果的办法是设里程碑信号——把长期结果拆成中期可观察的检查点。例如，与其让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预测“这个学习计划会让你在六个月内掌握</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ython”，不如让它预测“按照这个计划学习两周后，你应该能够独立完成一个特定的编程练习（列出具体要求）；学习一个月后，你应该能通过某道在线评测题的测试”。里程碑信号是预测前置在延迟反馈场景下的变体——本质仍然是把延迟的结果翻译成当下或近期可观察的信号。这一点和本章</w:t>
      </w:r>
      <w:r>
        <w:rPr>
          <w:rFonts w:hint="default" w:ascii="Times New Roman Regular" w:hAnsi="Times New Roman Regular" w:eastAsia="宋体" w:cs="Times New Roman Regular"/>
        </w:rPr>
        <w:t xml:space="preserve"> 5.6 </w:t>
      </w:r>
      <w:r>
        <w:rPr>
          <w:rFonts w:hint="default" w:ascii="Times New Roman Regular" w:hAnsi="Times New Roman Regular" w:eastAsia="宋体" w:cs="Times New Roman Regular"/>
        </w:rPr>
        <w:t>节的递归分解判据形成配合：当一个预测的结果需要等太久，就把它递归分解到更细粒度、更快可验证的里程碑预测。</w:t>
      </w:r>
    </w:p>
    <w:p w14:paraId="5EA29EB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第三个边界：复合性问题。有时一个产出包含多个部分，你让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预测的是整体结果，但整体兑现了不意味着每个部分都对——某些部分的错误可能恰好相互抵消，或者某个部分用错误的方法碰巧得到了正确的结果。这在代码场景里尤其常见：改对了地方但逻辑有隐患、改错了方法但测试碰巧变绿。预测前置应对这个边界的策略是不只预测最终结果，也要求预测中间状态或可分离的子结果（例如“改完后变量</w:t>
      </w:r>
      <w:r>
        <w:rPr>
          <w:rFonts w:hint="default" w:ascii="Times New Roman Regular" w:hAnsi="Times New Roman Regular" w:eastAsia="宋体" w:cs="Times New Roman Regular"/>
        </w:rPr>
        <w:t xml:space="preserve"> X </w:t>
      </w:r>
      <w:r>
        <w:rPr>
          <w:rFonts w:hint="default" w:ascii="Times New Roman Regular" w:hAnsi="Times New Roman Regular" w:eastAsia="宋体" w:cs="Times New Roman Regular"/>
        </w:rPr>
        <w:t>的中间值在第三步循环时应该是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Y”）。这同样要求把验证粒度细化，与递归分解判据形成联动。</w:t>
      </w:r>
    </w:p>
    <w:p w14:paraId="41A11F4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还有一种更隐蔽的系统性风险需要坦诚对待。预测前置建立在“现实是可观察的”这个假设之上，但现实有时候并不那么可观察——不是因为你缺乏知识，而是因为信息本身就不可得。AI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可能预测“这个公关声明发布后，社交媒体上的正面评论比例将达到</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X%”，这预测本身可观察也可证伪，但万一事后真的没达到，AI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也可以合理辩护说是“外部因素不可控”“这不是声明本身的问题”。此时预测落空并不能严格证伪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的工作质量，因为因果归属是模糊的。预测前置对这类场景的验证力会打折扣，这点需要你有清醒的认知。一个部分补救措施是要求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不光预测结果，也预测一个对照组中没有干预时的情况——这当然超出了外行的能力，但至少你可以意识到这个边界的存有。</w:t>
      </w:r>
    </w:p>
    <w:p w14:paraId="38FD5B3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在本书的六步动作集里，预测前置占据的位置是“兑换现实”的主通道。角色反转（5.2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节）帮你确定目标，预测前置帮你锚定现实，验收外包（5.4</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节）帮你把验收工具也交给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造而你只负责执行，矛盾三角度量（5.5</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帮你用一致性检查补那些无法直接观察现实的环节。预测前置和验收外包是天然的搭档：预测前置回答“做完后我应该看到什么”，验收外包回答“我怎么系统地看”。两者配合，就是把一个你不懂的产出，翻译成一套你只需要眼睛和基础的执行能力就能独立完成的检验方案。</w:t>
      </w:r>
    </w:p>
    <w:p w14:paraId="599E0DD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最后一个实操要点关乎你的姿态。预测前置在执行时有一个常见但微妙的心态陷阱：当你收到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的预测列表后，你可能不自觉地把它们当成“AI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帮你写的验收清单”来用，这很对，但还不够。你要把自己从一个被动接收预测的角色，切换成一个主动质疑预测的角色。面对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的每条预测，问自己：“这条预测有没有给我留了可以事后解释的退路？有没有什么合理的失败情形被它绕过去了？如果我是那个最希望蒙混过关的人，我会怎么写一条看起来很像预测但其实永远成立的东西？”这种姿态不是不信任</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AI，而是把预测前置这个工具用到极致的唯一方法。记住，预测的验证力来自它承担的风险，而风险的大小，最终取决于你作为核验者有多严格。</w:t>
      </w:r>
    </w:p>
    <w:p w14:paraId="0D8FDC2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总结一句可以带走的直觉：外行监</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不要争辩它对不对，而要赌它中不中。你不需要成为能判断内容好坏的专家，你需要成为能判断赌局输赢的裁判——裁判不一定要自己会上场打球，但他必须看得清球进没进篮筐。预测前置就是把你的裁判椅搬到球场边的动作。</w:t>
      </w:r>
    </w:p>
    <w:bookmarkEnd w:id="149"/>
    <w:p w14:paraId="13CAC9BB">
      <w:pPr>
        <w:pStyle w:val="5"/>
        <w:rPr>
          <w:rFonts w:hint="default" w:ascii="Times New Roman Regular" w:hAnsi="Times New Roman Regular" w:eastAsia="宋体" w:cs="Times New Roman Regular"/>
        </w:rPr>
      </w:pPr>
      <w:bookmarkStart w:id="150" w:name="_Toc1873097395"/>
      <w:bookmarkStart w:id="151" w:name="验收外包让-ai-造出你能亲手执行的验收工具"/>
      <w:r>
        <w:rPr>
          <w:rFonts w:hint="default" w:ascii="Times New Roman Regular" w:hAnsi="Times New Roman Regular" w:eastAsia="宋体" w:cs="Times New Roman Regular"/>
        </w:rPr>
        <w:t xml:space="preserve">5.4 </w:t>
      </w:r>
      <w:r>
        <w:rPr>
          <w:rFonts w:hint="default" w:ascii="Times New Roman Regular" w:hAnsi="Times New Roman Regular" w:eastAsia="宋体" w:cs="Times New Roman Regular"/>
        </w:rPr>
        <w:t>验收外包:让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造出你能亲手执行的验收工具</w:t>
      </w:r>
      <w:bookmarkEnd w:id="150"/>
    </w:p>
    <w:tbl>
      <w:tblPr>
        <w:tblStyle w:val="44"/>
        <w:tblW w:w="278" w:type="pct"/>
        <w:tblInd w:w="0" w:type="dxa"/>
        <w:tblLayout w:type="fixed"/>
        <w:tblCellMar>
          <w:top w:w="0" w:type="dxa"/>
          <w:left w:w="108" w:type="dxa"/>
          <w:bottom w:w="0" w:type="dxa"/>
          <w:right w:w="108" w:type="dxa"/>
        </w:tblCellMar>
      </w:tblPr>
      <w:tblGrid>
        <w:gridCol w:w="492"/>
      </w:tblGrid>
      <w:tr w14:paraId="4EEF6085">
        <w:tc>
          <w:p w14:paraId="05158420">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现在，请你把自己想象成一个不会写代码、也看不太懂代码的人，但你确实需要让一个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写一段程序。你敢直接用吗？你拿到的那段代码，对你来说是一个黑箱——你不知道它会不会悄悄把你的文件删光，或者在某个特定日期让计算结果全部翻转。如果不靠另一个更厉害的程序员帮你检查，你该怎么办？</w:t>
            </w:r>
          </w:p>
        </w:tc>
      </w:tr>
      <w:tr w14:paraId="235E2E69">
        <w:tc>
          <w:p w14:paraId="6CB8016F">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这就是本章动作③——验收外包——要解决的问题。回顾我们走到这里的路径：角色反转（5.2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节）帮你逼出了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对你的目标与约束的提问，让你用最朴素的常识回答完毕；预测前置（5.3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紧接着把你在角色反转阶段确认过的“目标清单”翻译成了可在现实世界验收的“预测信号”——目标告诉你方向，预测则把方向钉在了地图的具体坐标上。但预测前置只回答了一个问题：“做完之后，我应该观察到什么？”它没有回答下一个同样关键的问题：“我怎么系统地、机械地去观察这些东西？”验收外包就是为回答这个问题而生的：你不会设计验收方法，那就让被监督者自己造监督工具。你的角色从“法官”变成“法警”——你不负责判定内容是否成立，你只负责机械地执行一套别人给你写好的检查流程，然后看结果是不是绿色。</w:t>
            </w:r>
          </w:p>
        </w:tc>
      </w:tr>
      <w:tr w14:paraId="0CDEF081">
        <w:tc>
          <w:p w14:paraId="7C3BC8F3">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这背后的学理直觉来自软件工程领域一个极其成熟的做法：验收测试（acceptance</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testing）。在专业软件开发中，一个很常见的痛苦是测试人员未必懂代码，而开发人员又未必懂业务。于是业界发展出一套方法，让业务方用</w:t>
            </w:r>
            <w:r>
              <w:rPr>
                <w:rFonts w:hint="default" w:ascii="Times New Roman Regular" w:hAnsi="Times New Roman Regular" w:eastAsia="宋体" w:cs="Times New Roman Regular"/>
                <w:b/>
                <w:bCs/>
              </w:rPr>
              <w:t>具体的例子</w:t>
            </w:r>
            <w:r>
              <w:rPr>
                <w:rFonts w:hint="default" w:ascii="Times New Roman Regular" w:hAnsi="Times New Roman Regular" w:eastAsia="宋体" w:cs="Times New Roman Regular"/>
              </w:rPr>
              <w:t>而不是抽象的描述来定义“什么叫做对了”——这就是行为驱动开发（BDD，Behavior-Driven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Development）和用实例做规格说明（specification</w:t>
            </w:r>
            <w:r>
              <w:rPr>
                <w:rFonts w:hint="default" w:ascii="Times New Roman Regular" w:hAnsi="Times New Roman Regular" w:eastAsia="宋体" w:cs="Times New Roman Regular"/>
              </w:rPr>
              <w:t xml:space="preserve"> by </w:t>
            </w:r>
            <w:r>
              <w:rPr>
                <w:rFonts w:hint="default" w:ascii="Times New Roman Regular" w:hAnsi="Times New Roman Regular" w:eastAsia="宋体" w:cs="Times New Roman Regular"/>
              </w:rPr>
              <w:t>example）的核心思想。这里的关系很简单：你作为外行，就是“业务方”。你不需要懂得</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是怎么实现的，但你完全有能力说清楚“如果你做对了，我应该能观察到什么现象”。这一招就是把“说清楚”的负担转嫁出去——你要</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自己先把验收标准写成你可以机械执行的脚本或清单，然后你只负责跑、只负责勾。</w:t>
            </w:r>
          </w:p>
        </w:tc>
      </w:tr>
      <w:tr w14:paraId="0F9503FC">
        <w:tc>
          <w:p w14:paraId="5B8C02BF">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这个思路还有一个扎实的理论锚点：本书第</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rPr>
              <w:t>章讨论的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weak-to-strong（弱监督强）范式。研究表明，一个较弱的模型或较弱的监督者，仍然可以有效地引导和约束一个强得多的模型，前提是监督信号的结构设计得当。验收外包本质上是</w:t>
            </w:r>
            <w:r>
              <w:rPr>
                <w:rFonts w:hint="default" w:ascii="Times New Roman Regular" w:hAnsi="Times New Roman Regular" w:eastAsia="宋体" w:cs="Times New Roman Regular"/>
              </w:rPr>
              <w:t xml:space="preserve"> weak-to-strong </w:t>
            </w:r>
            <w:r>
              <w:rPr>
                <w:rFonts w:hint="default" w:ascii="Times New Roman Regular" w:hAnsi="Times New Roman Regular" w:eastAsia="宋体" w:cs="Times New Roman Regular"/>
              </w:rPr>
              <w:t>的一个极简实操版：你作为“弱监督者”并不提供对内容正确性的判断，而是提供一个结构性的验收框架，强模型（被监督的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AI）必须把自己的产出塞进这个框架，让一个弱到只会点“运行”按钮的你也能抓住它的错。你不是在跟它比谁更懂，你是让它自己把“懂”翻译成一件你做得来的事。</w:t>
            </w:r>
          </w:p>
        </w:tc>
      </w:tr>
      <w:tr w14:paraId="66863219">
        <w:tc>
          <w:p w14:paraId="5644FB24">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现在我们来走一个真实案例。假设你完全不懂编程，但你需要一段</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代码来帮你整理一堆杂乱的文件名，把它们改成统一的格式。你打开了任意一个大语言模型，先按</w:t>
            </w:r>
            <w:r>
              <w:rPr>
                <w:rFonts w:hint="default" w:ascii="Times New Roman Regular" w:hAnsi="Times New Roman Regular" w:eastAsia="宋体" w:cs="Times New Roman Regular"/>
              </w:rPr>
              <w:t xml:space="preserve"> 5.2 </w:t>
            </w:r>
            <w:r>
              <w:rPr>
                <w:rFonts w:hint="default" w:ascii="Times New Roman Regular" w:hAnsi="Times New Roman Regular" w:eastAsia="宋体" w:cs="Times New Roman Regular"/>
              </w:rPr>
              <w:t>节的要求做了角色反转，让它问了你几个澄清问题；你又按</w:t>
            </w:r>
            <w:r>
              <w:rPr>
                <w:rFonts w:hint="default" w:ascii="Times New Roman Regular" w:hAnsi="Times New Roman Regular" w:eastAsia="宋体" w:cs="Times New Roman Regular"/>
              </w:rPr>
              <w:t xml:space="preserve"> 5.3 </w:t>
            </w:r>
            <w:r>
              <w:rPr>
                <w:rFonts w:hint="default" w:ascii="Times New Roman Regular" w:hAnsi="Times New Roman Regular" w:eastAsia="宋体" w:cs="Times New Roman Regular"/>
              </w:rPr>
              <w:t>节的要求，让它先预测了执行后会观察到什么——也就是把那三条可观察、可证伪、具体的预测写在了产出前面。然后它为你生成了一段大约四十行的</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代码。你盯着这些</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def</w:t>
            </w:r>
            <w:r>
              <w:rPr>
                <w:rFonts w:hint="default" w:ascii="Times New Roman Regular" w:hAnsi="Times New Roman Regular" w:eastAsia="宋体" w:cs="Times New Roman Regular"/>
              </w:rPr>
              <w:t>、</w:t>
            </w:r>
            <w:r>
              <w:rPr>
                <w:rStyle w:val="51"/>
                <w:rFonts w:hint="default" w:ascii="Times New Roman Regular" w:hAnsi="Times New Roman Regular" w:eastAsia="宋体" w:cs="Times New Roman Regular"/>
              </w:rPr>
              <w:t>os.listdir</w:t>
            </w:r>
            <w:r>
              <w:rPr>
                <w:rFonts w:hint="default" w:ascii="Times New Roman Regular" w:hAnsi="Times New Roman Regular" w:eastAsia="宋体" w:cs="Times New Roman Regular"/>
              </w:rPr>
              <w:t>、</w:t>
            </w:r>
            <w:r>
              <w:rPr>
                <w:rStyle w:val="51"/>
                <w:rFonts w:hint="default" w:ascii="Times New Roman Regular" w:hAnsi="Times New Roman Regular" w:eastAsia="宋体" w:cs="Times New Roman Regular"/>
              </w:rPr>
              <w:t>re.sub</w:t>
            </w:r>
            <w:r>
              <w:rPr>
                <w:rFonts w:hint="default" w:ascii="Times New Roman Regular" w:hAnsi="Times New Roman Regular" w:eastAsia="宋体" w:cs="Times New Roman Regular"/>
              </w:rPr>
              <w:t>，心里发毛。这时，你追加一句验收外包的标准指令——这就是你的第一个可抄模板：</w:t>
            </w:r>
          </w:p>
        </w:tc>
      </w:tr>
      <w:tr w14:paraId="4F22F1FD">
        <w:tc>
          <w:p w14:paraId="059EEBD6">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&gt; </w:t>
            </w:r>
            <w:r>
              <w:rPr>
                <w:rFonts w:hint="default" w:ascii="Times New Roman Regular" w:hAnsi="Times New Roman Regular" w:eastAsia="宋体" w:cs="Times New Roman Regular"/>
                <w:b/>
                <w:bCs/>
              </w:rPr>
              <w:t>“在你交付这段代码的同时，请为我生成一个‘验收脚本’。这个脚本必须满足以下要求：（1）我只需要把它复制粘贴到命令行里回车就能运行，不需要安装额外工具；（2）运行后脚本会自动检查你的代码是否完成了我们约定的核心功能；（3）如果检查通过，屏幕上最后一行必须显示绿色的‘验收通过’；（4）如果任何一项检查失败，屏幕上必须用红色文字明确指出哪一项失败了，并且给出我看到的现象和预期现象之间的差异。请确保验收脚本覆盖我们在预测前置阶段达成一致的三个核心预测，并且至少包含一个你已经承诺‘不会发生’的边界情况。”</w:t>
            </w:r>
          </w:p>
        </w:tc>
      </w:tr>
      <w:tr w14:paraId="2E803EFD">
        <w:tc>
          <w:p w14:paraId="3BB92712">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你不需要理解这个验收脚本是怎么写的。你只需要把它粘贴到终端，敲回车，然后看屏幕最后一行是不是绿色。这就是从“内容判断”到“信号观察”的迁移——你在预测前置阶段和</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约定好了“红灯亮说明有问题，绿灯亮说明没问题”，现在验收脚本就是那个自动帮你盯指示灯的助手。</w:t>
            </w:r>
          </w:p>
        </w:tc>
      </w:tr>
      <w:tr w14:paraId="2F4C7DF4">
        <w:tc>
          <w:p w14:paraId="77A065C4">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代码场景的验收脚本是“绿色即通过”的模式。那如果你面对的不是代码，而是一份调研报告、一份合同草案、一份就医材料整理呢？同样的逻辑，只不过验收工具的形式从可执行脚本变成了</w:t>
            </w:r>
            <w:r>
              <w:rPr>
                <w:rFonts w:hint="default" w:ascii="Times New Roman Regular" w:hAnsi="Times New Roman Regular" w:eastAsia="宋体" w:cs="Times New Roman Regular"/>
                <w:b/>
                <w:bCs/>
              </w:rPr>
              <w:t>逐条勾选的事实核查清单</w:t>
            </w:r>
            <w:r>
              <w:rPr>
                <w:rFonts w:hint="default" w:ascii="Times New Roman Regular" w:hAnsi="Times New Roman Regular" w:eastAsia="宋体" w:cs="Times New Roman Regular"/>
              </w:rPr>
              <w:t>。</w:t>
            </w:r>
          </w:p>
        </w:tc>
      </w:tr>
      <w:tr w14:paraId="258D86CA">
        <w:tc>
          <w:p w14:paraId="28E7681F">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比如你让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帮你起草一份用于小型自由职业项目的服务合同。你不懂法律，你担心合同里有哪些条款对你严重不利。在它交付合同时，追加这个指令：</w:t>
            </w:r>
          </w:p>
        </w:tc>
      </w:tr>
      <w:tr w14:paraId="242CA713">
        <w:tc>
          <w:p w14:paraId="2E28C37C">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&gt; </w:t>
            </w:r>
            <w:r>
              <w:rPr>
                <w:rFonts w:hint="default" w:ascii="Times New Roman Regular" w:hAnsi="Times New Roman Regular" w:eastAsia="宋体" w:cs="Times New Roman Regular"/>
                <w:b/>
                <w:bCs/>
              </w:rPr>
              <w:t>“请随这份合同草案附上一份‘外行可执行的验收清单’。清单的每一条必须满足以下条件：（1）我可以不借助法律专业知识，仅凭搜索引擎和常识就能独立核查；（2）每一条对应一句明确的事实陈述，我只需判断‘是/否’；（3）清单必须覆盖你承诺涵盖的五个关键方面（如违约责任上限、知识产权归属、终止条款等）；（4）对于合同中每一个你标注为‘行业标准但可能对甲方不利’的条款，单独列出一条核查项，并用不超过两句话解释我该如何理解这里的风险。清单的末尾请用加粗字体提醒我：‘以下条款我无法为你核查，请咨询专业人士：’，并列出相关条款编号及其风险简述。”</w:t>
            </w:r>
          </w:p>
        </w:tc>
      </w:tr>
      <w:tr w14:paraId="09FFC1C3">
        <w:tc>
          <w:p w14:paraId="6C071F34">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现在拿到了这份清单。你做的事情不是读懂合同，而是像机场所的安检员一样，对着屏幕上的清单，一条一条地核实，在每一条后面打勾或画叉。发现画叉的地方，你不需要自己修补，你把那一整条连同合同原文剪下来，丢回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AI：“这一条你自己做的验收清单显示我应该能独立验证‘X’，但我实际看到的是‘Y’，请修正合同并在修正后重新触发该条核查。”这个过程可以反复迭代，直到你的清单上全是勾。</w:t>
            </w:r>
          </w:p>
        </w:tc>
      </w:tr>
      <w:tr w14:paraId="57EEBEBB">
        <w:tc>
          <w:p w14:paraId="1185F212">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你可能会问：AI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会不会故意造一个特别宽松的、它自己一定能通过的验收？当然可能。这就是验收外包最核心的失效边界：</w:t>
            </w:r>
            <w:r>
              <w:rPr>
                <w:rFonts w:hint="default" w:ascii="Times New Roman Regular" w:hAnsi="Times New Roman Regular" w:eastAsia="宋体" w:cs="Times New Roman Regular"/>
                <w:b/>
                <w:bCs/>
              </w:rPr>
              <w:t>球员兼裁判问题。</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如果验收标准是被监督者自己制定的，它完全有动机——也完全有能力——制造一个对自己最有利的尺度。在软件工程里，这是一个被充分研究的问题：如果开发人员自己写自己的验收测试，他可能只写那些他已经知道能通过的测试，那些藏在角落里的</w:t>
            </w:r>
            <w:r>
              <w:rPr>
                <w:rFonts w:hint="default" w:ascii="Times New Roman Regular" w:hAnsi="Times New Roman Regular" w:eastAsia="宋体" w:cs="Times New Roman Regular"/>
              </w:rPr>
              <w:t xml:space="preserve"> bug </w:t>
            </w:r>
            <w:r>
              <w:rPr>
                <w:rFonts w:hint="default" w:ascii="Times New Roman Regular" w:hAnsi="Times New Roman Regular" w:eastAsia="宋体" w:cs="Times New Roman Regular"/>
              </w:rPr>
              <w:t>永远不会被触发。放到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监督的情境里，这表现为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省略掉那些它没把握的检查项，或者把判断标准写得模模糊糊，让你勾的时候永远觉得“好像也算对”。</w:t>
            </w:r>
          </w:p>
        </w:tc>
      </w:tr>
      <w:tr w14:paraId="0041382E">
        <w:tc>
          <w:p w14:paraId="378B77B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因此，验收外包这招必须配三个对策，否则就像让犯罪嫌疑人自己给自己写搜查令。这三个对策从上到下难度递增，你需要根据任务的赌注高低选用。</w:t>
            </w:r>
          </w:p>
        </w:tc>
      </w:tr>
      <w:tr w14:paraId="1C031C05">
        <w:tc>
          <w:p w14:paraId="7D534606">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对策一：要求验收方法“独立于实现”。</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在下指令时就堵住这个漏洞。一个典型的约束语句是：“你的验收脚本/清单所检查的，必须是你承诺的外部可观察行为，而不是你代码的内部实现细节。禁止验收脚本去读你的源代码或日志来‘确认’自己有没有做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这相当于告诉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AI：我不关心你说你自己怎么写对的，我只关心我看到的现象对不对。把验收的锚点钉死在现实上——这直接呼应了预测前置的精神：验证力来自与现实硬碰硬，而非来自逻辑自洽的自我声明。</w:t>
            </w:r>
          </w:p>
        </w:tc>
      </w:tr>
      <w:tr w14:paraId="3B14D890">
        <w:tc>
          <w:p w14:paraId="0ECD226C">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对策二：自己加入边界用例和对抗用例。</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的验收清单可能遗漏一些你虽然不懂技术但靠常识就知道“这得查一下”的情况。例如你让它整理数据，它给的验收清单只检查了结果的条数对不对，没检查有没有悄悄多出或者漏掉几列。你不需要懂数据库，你只需要在它交付清单后追加一句：“我额外增加以下三个检查项：请你在验收脚本中补上对下列情形的检测，并在每一项前面标注‘用户边界用例’。”</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这些额外用例可以来自你自己的生活经验——你知道文件名的长度有上限吗？你知道有些系统对特殊字符敏感吗？把你粗糙的、非专业的担忧塞进验收清单里，AI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必须去实现对这些担忧的检测。这些“突兀的外行直觉”往往正好是专业开发中最容易出事的边界。</w:t>
            </w:r>
          </w:p>
        </w:tc>
      </w:tr>
      <w:tr w14:paraId="1948B1C7">
        <w:tc>
          <w:p w14:paraId="1A47B590">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对策三：对高赌注任务做抽样人工复核。</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这是最后一道防线，直接关联到本章</w:t>
            </w:r>
            <w:r>
              <w:rPr>
                <w:rFonts w:hint="default" w:ascii="Times New Roman Regular" w:hAnsi="Times New Roman Regular" w:eastAsia="宋体" w:cs="Times New Roman Regular"/>
              </w:rPr>
              <w:t xml:space="preserve"> 5.7 </w:t>
            </w:r>
            <w:r>
              <w:rPr>
                <w:rFonts w:hint="default" w:ascii="Times New Roman Regular" w:hAnsi="Times New Roman Regular" w:eastAsia="宋体" w:cs="Times New Roman Regular"/>
              </w:rPr>
              <w:t>节的残差机制。如果你用验收外包来处理一份对你来说至关重要的产出——比如涉及大额资金的协议，或者涉及人身安全的医疗建议整理——你必须承认，单靠自己跑验收脚本还不足以让你安心。这时，你需要在验收外包的基础上，把产出中的关键部分抽取出来，去问一个你信得过的人类专家，或者至少去问另一个独立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实例。这正是下一节</w:t>
            </w:r>
            <w:r>
              <w:rPr>
                <w:rFonts w:hint="default" w:ascii="Times New Roman Regular" w:hAnsi="Times New Roman Regular" w:eastAsia="宋体" w:cs="Times New Roman Regular"/>
              </w:rPr>
              <w:t xml:space="preserve"> 5.5 </w:t>
            </w:r>
            <w:r>
              <w:rPr>
                <w:rFonts w:hint="default" w:ascii="Times New Roman Regular" w:hAnsi="Times New Roman Regular" w:eastAsia="宋体" w:cs="Times New Roman Regular"/>
              </w:rPr>
              <w:t>节矛盾三角测量要交给你的工具——用多个独立来源的交叉比对来检测不一致信号。验收外包的巨大价值在于，它把“需要专家看”的范围从“全部内容”大幅缩小到了“我勾不过去的那几条，再加上我随机抽的几条”，这是审计抽样（audi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sampling）的思想在第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章落地前的伏笔。</w:t>
            </w:r>
          </w:p>
        </w:tc>
      </w:tr>
      <w:tr w14:paraId="06BE3A49">
        <w:tc>
          <w:p w14:paraId="5BCE8066">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现在，我们把这招的逻辑升级到多层结构。在第</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rPr>
              <w:t>章讨论可扩展监督时提到一个核心困难：不同的错误有不同的严重程度，有些错误无关紧要，有些错误是灾难性的；一张平铺直叙的验收清单可能把所有检查项等量齐观。因此，这里给出一个</w:t>
            </w:r>
            <w:r>
              <w:rPr>
                <w:rFonts w:hint="default" w:ascii="Times New Roman Regular" w:hAnsi="Times New Roman Regular" w:eastAsia="宋体" w:cs="Times New Roman Regular"/>
                <w:b/>
                <w:bCs/>
              </w:rPr>
              <w:t>多层验收的升级版模板</w:t>
            </w:r>
            <w:r>
              <w:rPr>
                <w:rFonts w:hint="default" w:ascii="Times New Roman Regular" w:hAnsi="Times New Roman Regular" w:eastAsia="宋体" w:cs="Times New Roman Regular"/>
              </w:rPr>
              <w:t>，你可以直接抄用：</w:t>
            </w:r>
          </w:p>
        </w:tc>
      </w:tr>
      <w:tr w14:paraId="73C1AE4B">
        <w:tc>
          <w:p w14:paraId="1AA670BF">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&gt; </w:t>
            </w:r>
            <w:r>
              <w:rPr>
                <w:rFonts w:hint="default" w:ascii="Times New Roman Regular" w:hAnsi="Times New Roman Regular" w:eastAsia="宋体" w:cs="Times New Roman Regular"/>
                <w:b/>
                <w:bCs/>
              </w:rPr>
              <w:t>“请为你的交付物构建三层验收体系。第一层：冒烟验收（smoke</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test），包含</w:t>
            </w:r>
            <w:r>
              <w:rPr>
                <w:rFonts w:hint="default" w:ascii="Times New Roman Regular" w:hAnsi="Times New Roman Regular" w:eastAsia="宋体" w:cs="Times New Roman Regular"/>
                <w:b/>
                <w:bCs/>
              </w:rPr>
              <w:t xml:space="preserve"> 3 </w:t>
            </w:r>
            <w:r>
              <w:rPr>
                <w:rFonts w:hint="default" w:ascii="Times New Roman Regular" w:hAnsi="Times New Roman Regular" w:eastAsia="宋体" w:cs="Times New Roman Regular"/>
                <w:b/>
                <w:bCs/>
              </w:rPr>
              <w:t>到</w:t>
            </w:r>
            <w:r>
              <w:rPr>
                <w:rFonts w:hint="default" w:ascii="Times New Roman Regular" w:hAnsi="Times New Roman Regular" w:eastAsia="宋体" w:cs="Times New Roman Regular"/>
                <w:b/>
                <w:bCs/>
              </w:rPr>
              <w:t xml:space="preserve"> 5 </w:t>
            </w:r>
            <w:r>
              <w:rPr>
                <w:rFonts w:hint="default" w:ascii="Times New Roman Regular" w:hAnsi="Times New Roman Regular" w:eastAsia="宋体" w:cs="Times New Roman Regular"/>
                <w:b/>
                <w:bCs/>
              </w:rPr>
              <w:t>项检查，我必须能在</w:t>
            </w:r>
            <w:r>
              <w:rPr>
                <w:rFonts w:hint="default" w:ascii="Times New Roman Regular" w:hAnsi="Times New Roman Regular" w:eastAsia="宋体" w:cs="Times New Roman Regular"/>
                <w:b/>
                <w:bCs/>
              </w:rPr>
              <w:t xml:space="preserve"> 2 </w:t>
            </w:r>
            <w:r>
              <w:rPr>
                <w:rFonts w:hint="default" w:ascii="Times New Roman Regular" w:hAnsi="Times New Roman Regular" w:eastAsia="宋体" w:cs="Times New Roman Regular"/>
                <w:b/>
                <w:bCs/>
              </w:rPr>
              <w:t>分钟内跑完。这些检查覆盖最基础的功能——如果这层有任何一个失败，我直接拒绝整个产出，无需进一步检查。第二层：核心场景验收，包含你承诺的所有主要功能点，每一项必须绑定到我在角色反转阶段确认过的一个目标。第三层：边界与破坏性验收，至少包含</w:t>
            </w:r>
            <w:r>
              <w:rPr>
                <w:rFonts w:hint="default" w:ascii="Times New Roman Regular" w:hAnsi="Times New Roman Regular" w:eastAsia="宋体" w:cs="Times New Roman Regular"/>
                <w:b/>
                <w:bCs/>
              </w:rPr>
              <w:t xml:space="preserve"> 3 </w:t>
            </w:r>
            <w:r>
              <w:rPr>
                <w:rFonts w:hint="default" w:ascii="Times New Roman Regular" w:hAnsi="Times New Roman Regular" w:eastAsia="宋体" w:cs="Times New Roman Regular"/>
                <w:b/>
                <w:bCs/>
              </w:rPr>
              <w:t>个你预测‘最可能出问题’的边界用例，以及</w:t>
            </w:r>
            <w:r>
              <w:rPr>
                <w:rFonts w:hint="default" w:ascii="Times New Roman Regular" w:hAnsi="Times New Roman Regular" w:eastAsia="宋体" w:cs="Times New Roman Regular"/>
                <w:b/>
                <w:bCs/>
              </w:rPr>
              <w:t xml:space="preserve"> 2 </w:t>
            </w:r>
            <w:r>
              <w:rPr>
                <w:rFonts w:hint="default" w:ascii="Times New Roman Regular" w:hAnsi="Times New Roman Regular" w:eastAsia="宋体" w:cs="Times New Roman Regular"/>
                <w:b/>
                <w:bCs/>
              </w:rPr>
              <w:t>个‘如果这个错了后果会很严重’的关键检查项。在每一层后面，标注若该层检查失败我应该采取的行动：是要求你局部修正，还是直接废弃本产出并考虑换一个路线。”</w:t>
            </w:r>
          </w:p>
        </w:tc>
      </w:tr>
      <w:tr w14:paraId="0639ADA3">
        <w:tc>
          <w:p w14:paraId="5E5695E0">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套分层验收的思想，直接借用了软件工程中测试金字塔的概念，但在外行语境下被翻译成了一种赌注分级的实践。你不必一次性跑完所有检查，你可以先用两分钟跑冒烟测试——如果冒烟测试就红了，后面的时间你全省下了。这极大地降低了你作为外行的认知负担和监督成本。</w:t>
            </w:r>
          </w:p>
        </w:tc>
      </w:tr>
      <w:tr w14:paraId="05A64732">
        <w:tc>
          <w:p w14:paraId="5B03641E">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验收外包有一个极易被忽略但极其重要的教学价值：</w:t>
            </w:r>
            <w:r>
              <w:rPr>
                <w:rFonts w:hint="default" w:ascii="Times New Roman Regular" w:hAnsi="Times New Roman Regular" w:eastAsia="宋体" w:cs="Times New Roman Regular"/>
                <w:b/>
                <w:bCs/>
              </w:rPr>
              <w:t>它逼迫你把模糊的“不放心”翻译成具体的“我要查什么”。</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许多人在面对看不懂的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产出时，直觉反应是“感觉不太对”，但这种感觉无法操作化，也无力驱动任何实际的验证行为。当你强制</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你一份可以勾选的清单时，你其实也在强制你自己——在它交付清单的那一刻，你必须审视这份清单，判断“如果这些都勾过了，我敢不敢接受这个产出？”如果你发现自己看了清单之后心里仍然发虚，那说明有某些检查项漏掉了，你的不放心有了明确的指向性——这就是残差显式化的前兆（5.7</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w:t>
            </w:r>
          </w:p>
        </w:tc>
      </w:tr>
      <w:tr w14:paraId="7EDA54AB">
        <w:tc>
          <w:p w14:paraId="6FB3A856">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必须诚实地说，验收外包这一招有它明确的天花板。第一，它主要兑换的是</w:t>
            </w:r>
            <w:r>
              <w:rPr>
                <w:rFonts w:hint="default" w:ascii="Times New Roman Regular" w:hAnsi="Times New Roman Regular" w:eastAsia="宋体" w:cs="Times New Roman Regular"/>
                <w:b/>
                <w:bCs/>
              </w:rPr>
              <w:t>现实</w:t>
            </w:r>
            <w:r>
              <w:rPr>
                <w:rFonts w:hint="default" w:ascii="Times New Roman Regular" w:hAnsi="Times New Roman Regular" w:eastAsia="宋体" w:cs="Times New Roman Regular"/>
              </w:rPr>
              <w:t>这种硬通货——你通过可观察的运行结果来验证，因此它最适用于那些“可以做给你看”的任务。对于纯预测性任务（比如“预测某种新药在人体内的代谢路径”），验收脚本这招的直接套用空间较小，因为观察结果的延迟太长。这类任务需要配合预测前置（5.3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节）和更长时间的里程碑机制。第二，AI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给出的验收方法有可能在概念上就设计错了——也就是说，验收脚本本身可能基于对任务目标的错误理解。如果你在角色反转阶段就没有澄清清楚目标和约束，那么从错误前提推导出的验收标准可能从头到尾都在无效的方向上。解决这个问题不能只靠本节的招，必须回溯到</w:t>
            </w:r>
            <w:r>
              <w:rPr>
                <w:rFonts w:hint="default" w:ascii="Times New Roman Regular" w:hAnsi="Times New Roman Regular" w:eastAsia="宋体" w:cs="Times New Roman Regular"/>
              </w:rPr>
              <w:t xml:space="preserve"> 5.2 </w:t>
            </w:r>
            <w:r>
              <w:rPr>
                <w:rFonts w:hint="default" w:ascii="Times New Roman Regular" w:hAnsi="Times New Roman Regular" w:eastAsia="宋体" w:cs="Times New Roman Regular"/>
              </w:rPr>
              <w:t>节，在源头把目标的硬通货兑清晰。第三，即使所有验收项都绿灯通过，也不代表产出没有任何问题——它只代表“在我们约定好的检查范围内，没有发现问题”。这是审计学的根本洞见：审计不保证没有欺诈，只提供合理保证。这个天花板将在</w:t>
            </w:r>
            <w:r>
              <w:rPr>
                <w:rFonts w:hint="default" w:ascii="Times New Roman Regular" w:hAnsi="Times New Roman Regular" w:eastAsia="宋体" w:cs="Times New Roman Regular"/>
              </w:rPr>
              <w:t xml:space="preserve"> 5.7 </w:t>
            </w:r>
            <w:r>
              <w:rPr>
                <w:rFonts w:hint="default" w:ascii="Times New Roman Regular" w:hAnsi="Times New Roman Regular" w:eastAsia="宋体" w:cs="Times New Roman Regular"/>
              </w:rPr>
              <w:t>节被显式化并制度化。</w:t>
            </w:r>
          </w:p>
        </w:tc>
      </w:tr>
      <w:tr w14:paraId="55F5D923">
        <w:tc>
          <w:p w14:paraId="415DB6F7">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最后，验收外包需要和全书的一贯主张对齐：</w:t>
            </w:r>
            <w:r>
              <w:rPr>
                <w:rFonts w:hint="default" w:ascii="Times New Roman Regular" w:hAnsi="Times New Roman Regular" w:eastAsia="宋体" w:cs="Times New Roman Regular"/>
                <w:b/>
                <w:bCs/>
              </w:rPr>
              <w:t>验证不等于理解。</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一个完全不懂编程的人，在跑了验收脚本、看到绿色输出之后，仍然完全不懂那段程序是如何工作的。他任何时候都不能声称自己“懂了代码”。他能声称的仅仅是：“我有一份由模型自己提供、经过我独立强化边界用例的检查清单，该清单中的所有检查项均已通过，因此我接受这份产出用于我已经明确告知的低赌注用途。”这是一个被精确限定过的、诚实的、可操作的可扩展监督立场。它不承诺外行变成内行，它只承诺外行不必在内行缺位时赤手空拳。</w:t>
            </w:r>
          </w:p>
        </w:tc>
      </w:tr>
      <w:tr w14:paraId="76F5CF80">
        <w:tc>
          <w:p w14:paraId="3615836E">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在结束本节时，请读者进行一次自检：你是否可以完成以下操作？（1）面对一份</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代码，你能写出让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一并交付验收脚本的提示词吗？（2）面对一份</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起草的文书，你能指定它附上一份逐条勾选的核查清单，并且你能列出至少两项你自己加入的边界用例吗？（3）当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给你的验收清单看起来“都能过”时，你能察觉到这可能意味着球员兼裁判问题，并且知道至少有三种方式去加固这个验收框架吗？如果你能回答这三个问题，那么验收外包这招就已经在你的工具包里了。</w:t>
            </w:r>
          </w:p>
        </w:tc>
      </w:tr>
      <w:tr w14:paraId="3D89DE9E">
        <w:tc>
          <w:p w14:paraId="4190B433">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残差显式化</w:t>
            </w:r>
            <w:r>
              <w:rPr>
                <w:rFonts w:hint="default" w:ascii="Times New Roman Regular" w:hAnsi="Times New Roman Regular" w:eastAsia="宋体" w:cs="Times New Roman Regular"/>
              </w:rPr>
              <w:t>：本节教会了你如何让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造出你能机械执行的验收工具，但它没有让你获得判断验收工具本身是否“设计得足够好”的专业能力——你对验收质量的判断依赖的是常识、搜索引擎可用性以及你对边界用例的粗糙直觉，而不是领域专业知识。对于中低赌注任务，这个框架通常足以让你安全使用</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AI；但对于高赌注任务，仅靠验收外包是不够的——你需要在下一节（5.5</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节矛盾三角测量）用一致性检测来交叉比对，在多个独立回答之间寻找矛盾信号，并在</w:t>
            </w:r>
            <w:r>
              <w:rPr>
                <w:rFonts w:hint="default" w:ascii="Times New Roman Regular" w:hAnsi="Times New Roman Regular" w:eastAsia="宋体" w:cs="Times New Roman Regular"/>
              </w:rPr>
              <w:t xml:space="preserve"> 5.7 </w:t>
            </w:r>
            <w:r>
              <w:rPr>
                <w:rFonts w:hint="default" w:ascii="Times New Roman Regular" w:hAnsi="Times New Roman Regular" w:eastAsia="宋体" w:cs="Times New Roman Regular"/>
              </w:rPr>
              <w:t>节的残差机制下决定是否引入人类专家。此外，如果你的任务结果是延迟可观察的（比如预测性任务），验收外包这一招必须和</w:t>
            </w:r>
            <w:r>
              <w:rPr>
                <w:rFonts w:hint="default" w:ascii="Times New Roman Regular" w:hAnsi="Times New Roman Regular" w:eastAsia="宋体" w:cs="Times New Roman Regular"/>
              </w:rPr>
              <w:t xml:space="preserve"> 5.3 </w:t>
            </w:r>
            <w:r>
              <w:rPr>
                <w:rFonts w:hint="default" w:ascii="Times New Roman Regular" w:hAnsi="Times New Roman Regular" w:eastAsia="宋体" w:cs="Times New Roman Regular"/>
              </w:rPr>
              <w:t>节的预测前置深度结合——把延迟的结果拆解为近期可观察的里程碑信号，否则你会被锁在一个“现在无法验证”的困境里。外行监督的上限从来没有消失，我们只是学会了在预测前置锚定的现实坐标上，用验收外包把核查动作从“需要理解”降维为“只需要执行”，从而把它推得更远。</w:t>
            </w:r>
          </w:p>
        </w:tc>
      </w:tr>
      <w:tr w14:paraId="6DE46BBC">
        <w:tc>
          <w:p w14:paraId="27E648E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 5.5 </w:t>
            </w:r>
            <w:r>
              <w:rPr>
                <w:rFonts w:hint="default" w:ascii="Times New Roman Regular" w:hAnsi="Times New Roman Regular" w:eastAsia="宋体" w:cs="Times New Roman Regular"/>
              </w:rPr>
              <w:t>矛盾三角测量:换措辞、开新会话、要它反驳自己</w:t>
            </w:r>
          </w:p>
        </w:tc>
      </w:tr>
      <w:tr w14:paraId="3D7A65D8">
        <w:tc>
          <w:p w14:paraId="3E48DB2D">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当你面对一份</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产出，却完全看不懂内容时，你手里其实握着一张底牌：你也许永远无法判断它“对”在哪里，但你绝对能判断它“不对”在哪里——当同一个问题得到了两个互相打架的答案时，你不需要任何领域知识也知道，至少有一个是错的。</w:t>
            </w:r>
          </w:p>
        </w:tc>
      </w:tr>
      <w:tr w14:paraId="28D396A4">
        <w:tc>
          <w:p w14:paraId="1A10BAD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这就是动作④——矛盾三角测量——所兑换的硬通货：一致性。它的第一性原理极其朴素：验证不需要理解内容本身，只需要比较内容之间的自洽性。</w:t>
            </w:r>
          </w:p>
        </w:tc>
      </w:tr>
      <w:tr w14:paraId="3994D6A9">
        <w:tc>
          <w:p w14:paraId="72A1173D">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本节将把这个原理拆解成三个你可以直接照抄的招式：换措辞重问、开新会话重问、要求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反驳自己。我们会逐一讲透每招背后的直觉、给出可复用的提示词模板、展示如何读取“不一致信号”，最后诚实地告诉你这招的天花板在哪里——因为在本书的世界观里，承认工具的边界和学会使用它同等重要。</w:t>
            </w:r>
          </w:p>
        </w:tc>
      </w:tr>
    </w:tbl>
    <w:p w14:paraId="552FF83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为什么一致性是不需要领域知识的硬通货</w:t>
      </w:r>
    </w:p>
    <w:p w14:paraId="4BB1B64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我们先把这个道理讲透。设想你是一个法官，面前有两个专家证人。你对他们的专业领域一无所知。证人</w:t>
      </w:r>
      <w:r>
        <w:rPr>
          <w:rFonts w:hint="default" w:ascii="Times New Roman Regular" w:hAnsi="Times New Roman Regular" w:eastAsia="宋体" w:cs="Times New Roman Regular"/>
        </w:rPr>
        <w:t xml:space="preserve"> A </w:t>
      </w:r>
      <w:r>
        <w:rPr>
          <w:rFonts w:hint="default" w:ascii="Times New Roman Regular" w:hAnsi="Times New Roman Regular" w:eastAsia="宋体" w:cs="Times New Roman Regular"/>
        </w:rPr>
        <w:t>说：“这个建筑的结构是安全的。”证人</w:t>
      </w:r>
      <w:r>
        <w:rPr>
          <w:rFonts w:hint="default" w:ascii="Times New Roman Regular" w:hAnsi="Times New Roman Regular" w:eastAsia="宋体" w:cs="Times New Roman Regular"/>
        </w:rPr>
        <w:t xml:space="preserve"> B </w:t>
      </w:r>
      <w:r>
        <w:rPr>
          <w:rFonts w:hint="default" w:ascii="Times New Roman Regular" w:hAnsi="Times New Roman Regular" w:eastAsia="宋体" w:cs="Times New Roman Regular"/>
        </w:rPr>
        <w:t>说：“同一个建筑的结构存在严重隐患。”你听不懂他们各自的技术论证，但你不需要懂——你已经知道，这两个人不可能同时为真。</w:t>
      </w:r>
    </w:p>
    <w:p w14:paraId="3E7E51E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一致性检测的核心杠杆：识别矛盾比识别真相便宜得多，而且不需要领域知识。科学哲学中有一个深刻洞见：我们不能证实一个理论为真，但我们可以证伪它——找到一个反例就够了。矛盾三角测量将这个科学哲学原则迁移到了日常监督场景中：你不需要证实</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的回答是正确的，你只需要证伪它的自洽性。一旦发现内部矛盾，你就无需判断哪个版本是对的——你可以直接把不一致标记为警报，要求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解释或修正，或者在关键时刻转而寻求人类专家。</w:t>
      </w:r>
    </w:p>
    <w:p w14:paraId="2B7168C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这和软件工程中的“差异测试”（differential</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testing）共享同一种直觉。差异测试原理是：在同一个程序的多个实现上运行同样的输入，如果输出不一致，就发现了</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bug。你不必知道正确输出是什么——不一致本身就是可靠信号。</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将这一思路用在了深度学习系统的白盒测试中：用多个功能相似的模型作为交叉验证的“神谕”，通过寻找让不同模型输出分歧的输入来发现错误。你不必知道正确答案，你只需要知道它们不该分歧的地方出现了分歧。</w:t>
      </w:r>
    </w:p>
    <w:p w14:paraId="33E05B6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一致≠正确——这是一个必须反复强调的铁律。AI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可能在不同的问法下给出同样错误的答案（系统偏差），我们会在本节末尾的失效边界中认真讨论这一点，并告诉你为什么三角测量必须配合</w:t>
      </w:r>
      <w:r>
        <w:rPr>
          <w:rFonts w:hint="default" w:ascii="Times New Roman Regular" w:hAnsi="Times New Roman Regular" w:eastAsia="宋体" w:cs="Times New Roman Regular"/>
        </w:rPr>
        <w:t xml:space="preserve"> 5.3 </w:t>
      </w:r>
      <w:r>
        <w:rPr>
          <w:rFonts w:hint="default" w:ascii="Times New Roman Regular" w:hAnsi="Times New Roman Regular" w:eastAsia="宋体" w:cs="Times New Roman Regular"/>
        </w:rPr>
        <w:t>的预测前置和</w:t>
      </w:r>
      <w:r>
        <w:rPr>
          <w:rFonts w:hint="default" w:ascii="Times New Roman Regular" w:hAnsi="Times New Roman Regular" w:eastAsia="宋体" w:cs="Times New Roman Regular"/>
        </w:rPr>
        <w:t xml:space="preserve"> 5.4 </w:t>
      </w:r>
      <w:r>
        <w:rPr>
          <w:rFonts w:hint="default" w:ascii="Times New Roman Regular" w:hAnsi="Times New Roman Regular" w:eastAsia="宋体" w:cs="Times New Roman Regular"/>
        </w:rPr>
        <w:t>的验收外包一起使用，不能单打独斗。但反过来，不一致几乎一定有问题——这是一个高精度警报器。当两路结果自相矛盾时，你不需要任何领域知识就知道“这里有问题”。</w:t>
      </w:r>
    </w:p>
    <w:p w14:paraId="05AEB850">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43" o:spt="1" style="height:1.5pt;width:0pt;" coordsize="21600,21600" o:hr="t" o:hrstd="t" o:hralign="center">
            <v:path/>
            <v:fill focussize="0,0"/>
            <v:stroke/>
            <v:imagedata o:title=""/>
            <o:lock v:ext="edit"/>
            <w10:wrap type="none"/>
            <w10:anchorlock/>
          </v:rect>
        </w:pict>
      </w:r>
    </w:p>
    <w:p w14:paraId="3E47CC0E">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招式一：换措辞重问——用不同的问法问同一个问题</w:t>
      </w:r>
    </w:p>
    <w:p w14:paraId="07C0633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最容易上手的第一招，是用不同的措辞、不同的角度、不同的假设前提，去问</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同一个核心问题。</w:t>
      </w:r>
    </w:p>
    <w:p w14:paraId="09445BF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它的原理是：如果你不懂一个结论本身是否正确，那就把问题“翻译”成多个等价但不相同的形式。如果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对这些等价问题的回答不一致，你就发现了矛盾。这背后的直觉来自研究方法的三角测量：用多种来源、多种方法、多种角度去逼近同一个现象，如果结果相互印证，可信度就更高；如果结果矛盾，就需要深究。</w:t>
      </w:r>
    </w:p>
    <w:p w14:paraId="6BDE29A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在实际操作中，“换措辞”有三个维度的变换：中性化变换、场景化变换和角色化变换。</w:t>
      </w:r>
    </w:p>
    <w:p w14:paraId="6397640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中性化变换，是把你关心的问题用最干净、最不具引导性的方式重新表述。假设你让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帮你分析“某个政策对经济的影响”。第一次你可能会不经意地问：“这个政策会带来哪些好处？”——注意，这种问法已经假设了“有好处”，并且暗示你想要正面答案。这对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输出有强烈的引导作用。换一种中性措辞：“列出这个政策可能产生的经济效应，包括正向和负向。”然后再换一种：“假设你是一位只在乎数据、不在乎政治的分析师，请描述这个政策推行后十二个月内最可能出现的经济变化。”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在不同中性版本之间给出自相矛盾的答案——比如某一版大量强调负面效应而另一版几乎只谈正面效应——你就捕获了不一致信号。</w:t>
      </w:r>
    </w:p>
    <w:p w14:paraId="2680754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场景化变换，是把问题嵌入具体情境。同样是“这个投资建议是否合理”这种你完全不懂的问题，你可以设计三个不同的场景去问同一个方案。第一版：“一个</w:t>
      </w:r>
      <w:r>
        <w:rPr>
          <w:rFonts w:hint="default" w:ascii="Times New Roman Regular" w:hAnsi="Times New Roman Regular" w:eastAsia="宋体" w:cs="Times New Roman Regular"/>
        </w:rPr>
        <w:t xml:space="preserve"> 45 </w:t>
      </w:r>
      <w:r>
        <w:rPr>
          <w:rFonts w:hint="default" w:ascii="Times New Roman Regular" w:hAnsi="Times New Roman Regular" w:eastAsia="宋体" w:cs="Times New Roman Regular"/>
        </w:rPr>
        <w:t>岁的保守型投资者，希望退休后有稳定现金流，是否应该采纳这个建议？”第二版：“一个</w:t>
      </w:r>
      <w:r>
        <w:rPr>
          <w:rFonts w:hint="default" w:ascii="Times New Roman Regular" w:hAnsi="Times New Roman Regular" w:eastAsia="宋体" w:cs="Times New Roman Regular"/>
        </w:rPr>
        <w:t xml:space="preserve"> 30 </w:t>
      </w:r>
      <w:r>
        <w:rPr>
          <w:rFonts w:hint="default" w:ascii="Times New Roman Regular" w:hAnsi="Times New Roman Regular" w:eastAsia="宋体" w:cs="Times New Roman Regular"/>
        </w:rPr>
        <w:t>岁的激进型投资者，愿意承担较大风险以追求高收益，是否应该采纳？”第三版：“一个</w:t>
      </w:r>
      <w:r>
        <w:rPr>
          <w:rFonts w:hint="default" w:ascii="Times New Roman Regular" w:hAnsi="Times New Roman Regular" w:eastAsia="宋体" w:cs="Times New Roman Regular"/>
        </w:rPr>
        <w:t xml:space="preserve"> 60 </w:t>
      </w:r>
      <w:r>
        <w:rPr>
          <w:rFonts w:hint="default" w:ascii="Times New Roman Regular" w:hAnsi="Times New Roman Regular" w:eastAsia="宋体" w:cs="Times New Roman Regular"/>
        </w:rPr>
        <w:t>岁、已退休、没有其他收入来源的人，是否应该采纳？”如果答案在三个场景下都是“建议采纳”而在风险评估上明显矛盾——比如第一版说“低风险”而第三版也说“低风险”但显然第三版不该如此——你就有了追问的切入点。</w:t>
      </w:r>
    </w:p>
    <w:p w14:paraId="4661F5A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角色化变换，是让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以不同身份来审视同一个结论。比如你让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分析某个商业方案，可以设计三组角色指令让其分别回答：第一次让它以“乐观的创业者”视角，第二次以“谨慎的银行风控经理”视角，第三次以“中立的管理咨询顾问”视角。三份分析如果出现重大分歧——特别是对核心数据或关键假设的判断不一致——就是可靠的危险信号。</w:t>
      </w:r>
    </w:p>
    <w:p w14:paraId="5D13A09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【可抄模板：三角测量三路问法骨架】</w:t>
      </w:r>
    </w:p>
    <w:p w14:paraId="695609CA">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第一路（中性直问）</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“请回答以下问题：[你的问题]。在回答中，请区分‘有明确依据的判断’和‘推测性的判断’。”</w:t>
      </w:r>
    </w:p>
    <w:p w14:paraId="0B306DE0">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第二路（换场景/换假设）</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“假设条件发生了变化：[描述一个不同的上下文]。在同样的核心问题上，你的分析会有什么不同？请具体指出哪些结论会被改变，哪些结论保持不变。”</w:t>
      </w:r>
    </w:p>
    <w:p w14:paraId="7C7D8F6C">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第三路（换角色/换立场）</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“现在请扮演一个[与第一次立场不同的角色]。从你的专业角色出发，你怎么看之前的结论？请列出你认同的部分、你不同意的部分，以及你认为最被忽视的风险。”</w:t>
      </w:r>
    </w:p>
    <w:p w14:paraId="68CE70BD">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三路结束后，追加追问指令：</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“请对比你的三份回答。指出三份回答之间是否存在矛盾或不一致之处。如果有，解释为什么会出现这些差异。”</w:t>
      </w:r>
    </w:p>
    <w:p w14:paraId="6C5CD4DA">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44" o:spt="1" style="height:1.5pt;width:0pt;" coordsize="21600,21600" o:hr="t" o:hrstd="t" o:hralign="center">
            <v:path/>
            <v:fill focussize="0,0"/>
            <v:stroke/>
            <v:imagedata o:title=""/>
            <o:lock v:ext="edit"/>
            <w10:wrap type="none"/>
            <w10:anchorlock/>
          </v:rect>
        </w:pict>
      </w:r>
    </w:p>
    <w:p w14:paraId="40DBB58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招式二：开新会话重问——隔离记忆污染</w:t>
      </w:r>
    </w:p>
    <w:p w14:paraId="1DB4AA1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换措辞有个重要局限：如果你在同一个会话里连续追问，AI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会受上下文影响。之前的回答会在对话历史中形成路径依赖——模型倾向于保持“角色一致”，甚至在后续回答中修补前文的矛盾以维护表面自洽。当你看到三份在同一对话中给出的回答高度一致时，可能不是因为它本身一致，而是因为对话历史把它“锁”死在了同一条逻辑线上。</w:t>
      </w:r>
    </w:p>
    <w:p w14:paraId="4BC7DDB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开新会话可以规避这个问题。进入一个全新的、干净的会话窗口，连招呼都不要打，直接抛出问题。换个措辞，但核心问题不变。再开一个新会话，再换一个措辞。</w:t>
      </w:r>
    </w:p>
    <w:p w14:paraId="367F658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这种做法相当于对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做了一种“独立重测”——不给它回忆之前回答的机会，逼迫它从零开始重新生成判断。如果它在三个完全独立的会话中给出了高度一致的答案，虽然这仍不保证答案正确（系统偏差会跨越会话存在），但至少排除了“上下文污染”这一常见的误导来源。如果它给出不一致的答案，那么这个信号极为可靠：这个模型对这个问题的“信念”并不稳定，它的回答高度依赖于初始措辞的微妙差异。</w:t>
      </w:r>
    </w:p>
    <w:p w14:paraId="7ADD4A9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有一个容易被忽视的操作要点：在新会话中不要透露你来“复查”的目的。如果你一上来就说“我想核对一个之前的结论”，即便是在新会话中，这种表述也已经在暗示答案应该与某个“已知版本”一致。最好的做法是就当自己第一次问这个问题一样，用纯粹的第一步好奇心去问。</w:t>
      </w:r>
    </w:p>
    <w:p w14:paraId="77D8F78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【可抄模板：新会话复测指令】</w:t>
      </w:r>
    </w:p>
    <w:p w14:paraId="5A879039">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在新会话窗口，不引用任何历史信息，直接使用如下三种变体中的一种：</w:t>
      </w:r>
    </w:p>
    <w:p w14:paraId="32E30D7F">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变体</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A（中性叙事）</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“我正在研究</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[领域]</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中的一个问题，请你帮我分析一下：[用另一套语序和表述重述你的核心问题]。”</w:t>
      </w:r>
    </w:p>
    <w:p w14:paraId="71321DC1">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变体</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B（案例切入）</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“考虑这样一个案例：[用具体案例的方式重新描述你的问题]。按照你的理解，在这个案例中应该得出什么结论？”</w:t>
      </w:r>
    </w:p>
    <w:p w14:paraId="5BFB5E2D">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变体</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C（边界追问）</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“假设在</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[领域]</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中，有人认为</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[一个与你关心结论对立的直觉叙述]。这个直觉是否站得住脚？请给出分析。”</w:t>
      </w:r>
    </w:p>
    <w:p w14:paraId="7AC85E71">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记录每个会话的核心结论（只需记录核心判断，不需要理解推理细节），跨会话比对。如果你发现某些关键判断存在矛盾——比如会话</w:t>
      </w:r>
      <w:r>
        <w:rPr>
          <w:rFonts w:hint="default" w:ascii="Times New Roman Regular" w:hAnsi="Times New Roman Regular" w:eastAsia="宋体" w:cs="Times New Roman Regular"/>
        </w:rPr>
        <w:t xml:space="preserve"> A </w:t>
      </w:r>
      <w:r>
        <w:rPr>
          <w:rFonts w:hint="default" w:ascii="Times New Roman Regular" w:hAnsi="Times New Roman Regular" w:eastAsia="宋体" w:cs="Times New Roman Regular"/>
        </w:rPr>
        <w:t>认为风险在于</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X，会话</w:t>
      </w:r>
      <w:r>
        <w:rPr>
          <w:rFonts w:hint="default" w:ascii="Times New Roman Regular" w:hAnsi="Times New Roman Regular" w:eastAsia="宋体" w:cs="Times New Roman Regular"/>
        </w:rPr>
        <w:t xml:space="preserve"> B </w:t>
      </w:r>
      <w:r>
        <w:rPr>
          <w:rFonts w:hint="default" w:ascii="Times New Roman Regular" w:hAnsi="Times New Roman Regular" w:eastAsia="宋体" w:cs="Times New Roman Regular"/>
        </w:rPr>
        <w:t>认为风险在于</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Y，会话</w:t>
      </w:r>
      <w:r>
        <w:rPr>
          <w:rFonts w:hint="default" w:ascii="Times New Roman Regular" w:hAnsi="Times New Roman Regular" w:eastAsia="宋体" w:cs="Times New Roman Regular"/>
        </w:rPr>
        <w:t xml:space="preserve"> C </w:t>
      </w:r>
      <w:r>
        <w:rPr>
          <w:rFonts w:hint="default" w:ascii="Times New Roman Regular" w:hAnsi="Times New Roman Regular" w:eastAsia="宋体" w:cs="Times New Roman Regular"/>
        </w:rPr>
        <w:t>认为不存在显著风险——标记为不一致。</w:t>
      </w:r>
    </w:p>
    <w:p w14:paraId="26A50E6F">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45" o:spt="1" style="height:1.5pt;width:0pt;" coordsize="21600,21600" o:hr="t" o:hrstd="t" o:hralign="center">
            <v:path/>
            <v:fill focussize="0,0"/>
            <v:stroke/>
            <v:imagedata o:title=""/>
            <o:lock v:ext="edit"/>
            <w10:wrap type="none"/>
            <w10:anchorlock/>
          </v:rect>
        </w:pict>
      </w:r>
    </w:p>
    <w:p w14:paraId="211E1176">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招式三：要求</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反驳自己——内置红队</w:t>
      </w:r>
    </w:p>
    <w:p w14:paraId="7BA1BC2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前两招是你主动换角度去测试</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AI。第三招更高阶：让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自己攻击自己的结论。</w:t>
      </w:r>
    </w:p>
    <w:p w14:paraId="0737821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这一招借用了安全领域红队（red-teaming）的理念。传统的红队是一个独立团队，任务就是找到主方案中的漏洞、假设错误和潜在失败模式。你不是专家，没有能力亲自扮演红队，但你可以要求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同时扮演蓝队（提出方案的一方）和红队（攻击方案的一方）。这就是辩论（debate）机制的单人版：在一个外行法官面前，两个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角色互相争辩，外行通过观察辩论过程来判断胜负。</w:t>
      </w:r>
    </w:p>
    <w:p w14:paraId="5218DC9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在实际操作中，你只需要在得到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一个结论后，给他这样一个指令：“现在请扮演你能想象到的最严厉、最不讲情面的批评者。你的任务是找出这个结论的所有漏洞、所有可能出错的地方、所有依赖但未被验证的假设。列出这个方案会失败的五种可能情形，每种情形都要说明为什么它可能导致失败。”</w:t>
      </w:r>
    </w:p>
    <w:p w14:paraId="6E8938A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种操作之所以有效，是因为你其实利用了一个心理学常理：同一个人（或同一个模型）换个立场后，通常能暴露出更多之前被忽视的问题。研究也暗示了一个类似原理——即便是一个能力有限的评估者，也可以通过结构化的对抗性提问让强模型暴露出不一致或不确定性。</w:t>
      </w:r>
    </w:p>
    <w:p w14:paraId="3D23719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【可抄模板：自我反驳提示词】</w:t>
      </w:r>
    </w:p>
    <w:p w14:paraId="0E949FA1">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在获得</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的初始结论后，追加以下指令（可单独使用，也可组合）：</w:t>
      </w:r>
    </w:p>
    <w:p w14:paraId="12EB246C">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自我反驳指令</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现在扮演你自己结论的最严厉批评者。你的任务是：（1）列出这个结论所依赖但未被严格验证的假设；（2）指出如果你错了，最可能的出错节点在哪里；（3）描述这个结论会失败的五种具体情形，每种情形都要说明触发条件与后果。”</w:t>
      </w:r>
    </w:p>
    <w:p w14:paraId="1821A93A">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前提置换指令</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“假设你的初始结论建立在一个关键假设之上：‘[提取一个核心假设]’。现在这个假设不成立了。请重新给出你的分析，看看结论会如何改变。”</w:t>
      </w:r>
    </w:p>
    <w:p w14:paraId="023FEBAE">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知识边界追问</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“在你刚刚的全部论述中，请列出你是基于训练数据中的模式匹配作出的判断，还是基于可以被外部证据直接支持的事实？对于前一类判断，请诚实标注为‘不受独立验证支持’。”</w:t>
      </w:r>
    </w:p>
    <w:p w14:paraId="0771D395">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46" o:spt="1" style="height:1.5pt;width:0pt;" coordsize="21600,21600" o:hr="t" o:hrstd="t" o:hralign="center">
            <v:path/>
            <v:fill focussize="0,0"/>
            <v:stroke/>
            <v:imagedata o:title=""/>
            <o:lock v:ext="edit"/>
            <w10:wrap type="none"/>
            <w10:anchorlock/>
          </v:rect>
        </w:pict>
      </w:r>
    </w:p>
    <w:p w14:paraId="5F159920">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如何读取不一致信号：一张判读表</w:t>
      </w:r>
    </w:p>
    <w:p w14:paraId="1B00554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你收集了三路或多路的回答之后，如何进行判读？以下是一张简化版的“不一致信号判读表”，直接可抄用：</w:t>
      </w:r>
    </w:p>
    <w:tbl>
      <w:tblPr>
        <w:tblStyle w:val="44"/>
        <w:tblW w:w="5000" w:type="pct"/>
        <w:tblInd w:w="0" w:type="dxa"/>
        <w:tblLayout w:type="fixed"/>
        <w:tblCellMar>
          <w:top w:w="0" w:type="dxa"/>
          <w:left w:w="108" w:type="dxa"/>
          <w:bottom w:w="0" w:type="dxa"/>
          <w:right w:w="108" w:type="dxa"/>
        </w:tblCellMar>
      </w:tblPr>
      <w:tblGrid>
        <w:gridCol w:w="4025"/>
        <w:gridCol w:w="2415"/>
        <w:gridCol w:w="2415"/>
      </w:tblGrid>
      <w:tr w14:paraId="004C13AB">
        <w:trPr>
          <w:tblHeader/>
        </w:trPr>
        <w:tc>
          <w:p w14:paraId="6A0BBE6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信号类型</w:t>
            </w:r>
          </w:p>
        </w:tc>
        <w:tc>
          <w:p w14:paraId="13F63C2F">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现象</w:t>
            </w:r>
          </w:p>
        </w:tc>
        <w:tc>
          <w:p w14:paraId="79CC17C8">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行动</w:t>
            </w:r>
          </w:p>
        </w:tc>
      </w:tr>
      <w:tr w14:paraId="75811DB9">
        <w:tc>
          <w:p w14:paraId="3C68E698">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核心事实矛盾</w:t>
            </w:r>
          </w:p>
        </w:tc>
        <w:tc>
          <w:p w14:paraId="06095364">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两路或多路回答在“是什么”的层面出现直接冲突</w:t>
            </w:r>
          </w:p>
        </w:tc>
        <w:tc>
          <w:p w14:paraId="6699C39E">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高优先级警报；暂停推进，要求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自我调和或寻求人类专家。除非该事实的赌注极低，否则不自行判断。</w:t>
            </w:r>
          </w:p>
        </w:tc>
      </w:tr>
      <w:tr w14:paraId="45470DE8">
        <w:tc>
          <w:p w14:paraId="4DD87FB3">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核心判断矛盾</w:t>
            </w:r>
          </w:p>
        </w:tc>
        <w:tc>
          <w:p w14:paraId="2E3F1E37">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在“该怎么办”的层面出现分歧</w:t>
            </w:r>
          </w:p>
        </w:tc>
        <w:tc>
          <w:p w14:paraId="0E0D2E5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中等警报；要求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用预测前置（5.3）为每个选项提供可观察的后果信号，等待现实反馈裁决。</w:t>
            </w:r>
          </w:p>
        </w:tc>
      </w:tr>
      <w:tr w14:paraId="0C77DB63">
        <w:tc>
          <w:p w14:paraId="6532046C">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风险评估矛盾</w:t>
            </w:r>
          </w:p>
        </w:tc>
        <w:tc>
          <w:p w14:paraId="216F842E">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对同一风险，一版说高风险、一版说低风险</w:t>
            </w:r>
          </w:p>
        </w:tc>
        <w:tc>
          <w:p w14:paraId="5BE52793">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将矛盾显式化为一个可验证的边界问题，要求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给出各自风险评估所依赖的证据基准，将分歧交给外部事实核查。</w:t>
            </w:r>
          </w:p>
        </w:tc>
      </w:tr>
      <w:tr w14:paraId="2F6F3317">
        <w:tc>
          <w:p w14:paraId="7F205D74">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一致但浮泛</w:t>
            </w:r>
          </w:p>
        </w:tc>
        <w:tc>
          <w:p w14:paraId="7EAEF44B">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多版答案一致，但都停在表面、缺乏具体细节</w:t>
            </w:r>
          </w:p>
        </w:tc>
        <w:tc>
          <w:p w14:paraId="3DF7746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低警报但不宜放过；追加追问要求具体化、要求预测性而非回顾性叙述。浮泛的一致不代表可靠性，只代表安全作答策略。</w:t>
            </w:r>
          </w:p>
        </w:tc>
      </w:tr>
      <w:tr w14:paraId="0DBB504F">
        <w:tc>
          <w:p w14:paraId="2528FBE4">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高度一致且具体</w:t>
            </w:r>
          </w:p>
        </w:tc>
        <w:tc>
          <w:p w14:paraId="614D0CC1">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多版答案在细节层面也吻合</w:t>
            </w:r>
          </w:p>
        </w:tc>
        <w:tc>
          <w:p w14:paraId="6EFB3860">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一致性通过（但不等于正确），仍需配</w:t>
            </w:r>
            <w:r>
              <w:rPr>
                <w:rFonts w:hint="default" w:ascii="Times New Roman Regular" w:hAnsi="Times New Roman Regular" w:eastAsia="宋体" w:cs="Times New Roman Regular"/>
              </w:rPr>
              <w:t xml:space="preserve"> 5.3/5.4 </w:t>
            </w:r>
            <w:r>
              <w:rPr>
                <w:rFonts w:hint="default" w:ascii="Times New Roman Regular" w:hAnsi="Times New Roman Regular" w:eastAsia="宋体" w:cs="Times New Roman Regular"/>
              </w:rPr>
              <w:t>的现实锚验证高赌注项。</w:t>
            </w:r>
          </w:p>
        </w:tc>
      </w:tr>
    </w:tbl>
    <w:p w14:paraId="016F1A3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这套判读流程的设计原则是：从不一致开始，往外面去找现实；从一致但不具体开始，往里面去要细节。每一步都不需要在内容层面做专业判断——你只需要识别“打没打架”和“够不够细”。</w:t>
      </w:r>
    </w:p>
    <w:p w14:paraId="1F6D7D4B">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47" o:spt="1" style="height:1.5pt;width:0pt;" coordsize="21600,21600" o:hr="t" o:hrstd="t" o:hralign="center">
            <v:path/>
            <v:fill focussize="0,0"/>
            <v:stroke/>
            <v:imagedata o:title=""/>
            <o:lock v:ext="edit"/>
            <w10:wrap type="none"/>
            <w10:anchorlock/>
          </v:rect>
        </w:pict>
      </w:r>
    </w:p>
    <w:p w14:paraId="0744F03A">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失效边界：当一致性检测走进死胡同时</w:t>
      </w:r>
    </w:p>
    <w:p w14:paraId="0E218A3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现在，我们必须认真讨论这一招的天花板——这是本书诚实装置的一部分。</w:t>
      </w:r>
    </w:p>
    <w:p w14:paraId="7D8FB2B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大的风险是系统性偏差——模型可能稳定地以同一种方式出错。如果你用三种不同措辞去问同一个问题，而模型在训练过程中对这类问题形成了统一的错误认知，那么三个答案将高度一致地错。三角测量在这种情况下不仅不会触发警报，反而可能给你一种虚假的安全感：三路都一致，看起来真可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的研究指出，LLM</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在缺少外部反馈时难以可靠地进行自我纠错，这一发现直接敲响了过分依赖内部一致性检查的警钟。模型可能会信心满满地错，而且在新会话中复制它的错误，在自我反驳中也只是蜻蜓点水地指出一些不痛不痒的风险——因为它的“红队”能力受到与“蓝队”相同的知识限制。</w:t>
      </w:r>
    </w:p>
    <w:p w14:paraId="28A897F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因此，本书给出的操作原则是：三角测量必须始终配合锚定现实的招式使用。如果你在一致性检测中发现了一致答案，这只是让你暂时可以继续推进，而不是让你相信答案是正确的。对于高赌注的判断，你必须额外调用</w:t>
      </w:r>
      <w:r>
        <w:rPr>
          <w:rFonts w:hint="default" w:ascii="Times New Roman Regular" w:hAnsi="Times New Roman Regular" w:eastAsia="宋体" w:cs="Times New Roman Regular"/>
        </w:rPr>
        <w:t xml:space="preserve"> 5.3 </w:t>
      </w:r>
      <w:r>
        <w:rPr>
          <w:rFonts w:hint="default" w:ascii="Times New Roman Regular" w:hAnsi="Times New Roman Regular" w:eastAsia="宋体" w:cs="Times New Roman Regular"/>
        </w:rPr>
        <w:t>的预测前置（让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承诺可观察的结果并等待现实裁决）或</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5.4（让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自产验收工具并由你机械执行）。一致性是过滤器，不是证据——它能把有矛盾的东西过滤出来，但不能把正确的东西证明给你看。</w:t>
      </w:r>
    </w:p>
    <w:p w14:paraId="1A35C02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第二个重要边界是谄媚效应（sycophancy），这也是第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章深度讨论过的问题。如果你的措辞泄露了你期待的答案——比如你问“这个方案有哪些风险”时语气里带着对这个方案的偏爱，或者你对一个你其实有倾向的问题加上了暗示性的修饰——模型会捕捉这些信号，并顺着你的意思回答。更危险的是，当你换措辞时，你可能在不经意间将同样的暗示语气换了一个马甲重新用了出来，因此</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在三路中都会“谄媚”你期待的答案，形成虚假的一致。</w:t>
      </w:r>
    </w:p>
    <w:p w14:paraId="5BDE12D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对策是：在变换措辞时严格保持中立，尤其是第一轮中性质问，应像记者核实事实一样——不暴露你想要的结论，不表达你对某个答案的好恶。你可以让你的同学或家人帮你草拟问题的“中立版本”，因为他们没有你的预设立场，更容易写出不带引导性的问法。</w:t>
      </w:r>
    </w:p>
    <w:p w14:paraId="20921E3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第三个边界是更根本的：有些问题的答案本来就不该在语言模型内部寻找。当你问</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一个关于某事实的问题时，三角测量只能告诉你模型的内部知识是否自洽，不能告诉你它是否符合外部现实。只有外部的、可观察的现实——比如你去跑一下那个代码、查一下那个数据库、问一下那个亲历者——才具有最终投票权。这就是为什么六步动作集把一致性检测（动作④）放在预测前置（动作②）和验收外包（动作③）之后——它是中间检定站，不是终点。</w:t>
      </w:r>
    </w:p>
    <w:p w14:paraId="141A517E">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48" o:spt="1" style="height:1.5pt;width:0pt;" coordsize="21600,21600" o:hr="t" o:hrstd="t" o:hralign="center">
            <v:path/>
            <v:fill focussize="0,0"/>
            <v:stroke/>
            <v:imagedata o:title=""/>
            <o:lock v:ext="edit"/>
            <w10:wrap type="none"/>
            <w10:anchorlock/>
          </v:rect>
        </w:pict>
      </w:r>
    </w:p>
    <w:p w14:paraId="040E5620">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本节残差：以下部分你无法仅靠一致性检测核查</w:t>
      </w:r>
    </w:p>
    <w:p w14:paraId="3F93011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在本节结束前，我们必须诚实地列出残差。以下部分，你无法仅靠本节所教的方法来验证，需要引入其他手段或在必要时承认天花板：</w:t>
      </w:r>
    </w:p>
    <w:p w14:paraId="51C57D0B">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 xml:space="preserve">AI </w:t>
      </w:r>
      <w:r>
        <w:rPr>
          <w:rFonts w:hint="default" w:ascii="Times New Roman Regular" w:hAnsi="Times New Roman Regular" w:eastAsia="宋体" w:cs="Times New Roman Regular"/>
          <w:b/>
          <w:bCs/>
        </w:rPr>
        <w:t>的知识盲区</w:t>
      </w:r>
      <w:r>
        <w:rPr>
          <w:rFonts w:hint="default" w:ascii="Times New Roman Regular" w:hAnsi="Times New Roman Regular" w:eastAsia="宋体" w:cs="Times New Roman Regular"/>
        </w:rPr>
        <w:t>：如果训练数据中缺乏某个事实，模型不会因为换措辞或开新会话就突然知道它。三路一致地“不知道”看起来像一致输出，实则是共同空白。对于此类问题，只有注入外部信息源（检索、数据库、人类专家）才能推进。</w:t>
      </w:r>
    </w:p>
    <w:p w14:paraId="774A134E">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深度一致性错误</w:t>
      </w:r>
      <w:r>
        <w:rPr>
          <w:rFonts w:hint="default" w:ascii="Times New Roman Regular" w:hAnsi="Times New Roman Regular" w:eastAsia="宋体" w:cs="Times New Roman Regular"/>
        </w:rPr>
        <w:t>：一个逻辑上自洽但根本上偏离现实的“平行理论体系”可以完美通过三角测量。防御它的唯一途径是回归外部可观察的预测——也就是动作②和动作③。</w:t>
      </w:r>
    </w:p>
    <w:p w14:paraId="47AACFA2">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谄媚污染的根除</w:t>
      </w:r>
      <w:r>
        <w:rPr>
          <w:rFonts w:hint="default" w:ascii="Times New Roman Regular" w:hAnsi="Times New Roman Regular" w:eastAsia="宋体" w:cs="Times New Roman Regular"/>
        </w:rPr>
        <w:t>：如果你对某个问题已有强烈预设，你可能难以意识到自己的措辞在引导模型。你可以寻求第三方帮你审核问法的中立性，但你无法仅靠自身反思完全消除这种盲区。</w:t>
      </w:r>
    </w:p>
    <w:p w14:paraId="166DF814">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高赌注单次决策</w:t>
      </w:r>
      <w:r>
        <w:rPr>
          <w:rFonts w:hint="default" w:ascii="Times New Roman Regular" w:hAnsi="Times New Roman Regular" w:eastAsia="宋体" w:cs="Times New Roman Regular"/>
        </w:rPr>
        <w:t>：有些决策没有重问的机会——比如一个不可逆的商业决策或安全关键操作。对于这些，一致性检测可以作为一道快速筛子，但不能作为唯一的通过标准。你必须提升到</w:t>
      </w:r>
      <w:r>
        <w:rPr>
          <w:rFonts w:hint="default" w:ascii="Times New Roman Regular" w:hAnsi="Times New Roman Regular" w:eastAsia="宋体" w:cs="Times New Roman Regular"/>
        </w:rPr>
        <w:t xml:space="preserve"> 5.7 </w:t>
      </w:r>
      <w:r>
        <w:rPr>
          <w:rFonts w:hint="default" w:ascii="Times New Roman Regular" w:hAnsi="Times New Roman Regular" w:eastAsia="宋体" w:cs="Times New Roman Regular"/>
        </w:rPr>
        <w:t>的赌注分级兜底流程。</w:t>
      </w:r>
    </w:p>
    <w:p w14:paraId="72A47B60">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这些残差不是本节的失败——恰恰相反，把它们显式化体现了本书的核心伦理：可扩展监督不是让外行假装全能，而是让外行知道手里的工具能做什么、不能做什么，并在边界上做出诚实的决策。</w:t>
      </w:r>
    </w:p>
    <w:p w14:paraId="7E70CEB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回顾本节的承诺与局限：矛盾三角测量给了你一个不需要领域知识的检测器，它能有效识别自相矛盾——这是一种高精度警报。但它不能给你“真相”——它只是六步流水线中的一个中间站，上游承接目标锚定，下游等待现实仲裁。当它亮起红灯时，你不需要犹豫；当它亮起绿灯时，你还要继续往前走——去预测前置，去验收外包，去让现实说话。</w:t>
      </w:r>
    </w:p>
    <w:bookmarkEnd w:id="151"/>
    <w:p w14:paraId="11CAF2C5">
      <w:pPr>
        <w:pStyle w:val="5"/>
        <w:rPr>
          <w:rFonts w:hint="default" w:ascii="Times New Roman Regular" w:hAnsi="Times New Roman Regular" w:eastAsia="宋体" w:cs="Times New Roman Regular"/>
        </w:rPr>
      </w:pPr>
      <w:bookmarkStart w:id="152" w:name="_Toc1185136392"/>
      <w:bookmarkStart w:id="153" w:name="递归分解判据验不了就是还没拆完"/>
      <w:r>
        <w:rPr>
          <w:rFonts w:hint="default" w:ascii="Times New Roman Regular" w:hAnsi="Times New Roman Regular" w:eastAsia="宋体" w:cs="Times New Roman Regular"/>
        </w:rPr>
        <w:t xml:space="preserve">5.6 </w:t>
      </w:r>
      <w:r>
        <w:rPr>
          <w:rFonts w:hint="default" w:ascii="Times New Roman Regular" w:hAnsi="Times New Roman Regular" w:eastAsia="宋体" w:cs="Times New Roman Regular"/>
        </w:rPr>
        <w:t>递归分解判据:验不了，就是还没拆完</w:t>
      </w:r>
      <w:bookmarkEnd w:id="152"/>
    </w:p>
    <w:p w14:paraId="6C0FD0F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们已经有了三招：预测前置帮你把模糊的宣称变成可观察的赌约，验收外包帮你把“对不对”的判断转化成你亲手能跑的脚本，矛盾三角测量帮你把隐藏的不一致翻译成高精度警报。读到这里的你，可能已经跃跃欲试，想立刻把它们丢给一个看起来很难的任务。</w:t>
      </w:r>
    </w:p>
    <w:p w14:paraId="6C83F99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但你很可能会撞上一堵墙。</w:t>
      </w:r>
    </w:p>
    <w:p w14:paraId="088EF6E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做一件你完全不懂的事——比如帮你的小创业团队起草一份简单的合伙协议、帮你这只编程小白写一个能自动整理桌面文件的脚本、或者帮你分析你所在社区的交通噪音数据。你试着用学过的这三招去监督它，结果发现：你甚至无法对最终产出提出一个像样的预测，因为你对协议该长什么样毫无概念；你也不知道验收脚本该写什么，因为你不懂代码；你用不同方式问了同一个问题，它给出的答案你完全看不懂，更别说判断它们是否矛盾了。</w:t>
      </w:r>
    </w:p>
    <w:p w14:paraId="6C8CFE5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这时候，你可能会觉得“算了，这东西太复杂，我根本没办法验证，就信它这一次吧”。</w:t>
      </w:r>
    </w:p>
    <w:p w14:paraId="5BA3225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如果在这里放弃，我们就回到了原点——把看不懂的东西当成一个无法检验的信仰。Christopher</w:t>
      </w:r>
      <w:r>
        <w:rPr>
          <w:rFonts w:hint="default" w:ascii="Times New Roman Regular" w:hAnsi="Times New Roman Regular" w:eastAsia="宋体" w:cs="Times New Roman Regular"/>
        </w:rPr>
        <w:t xml:space="preserve"> Alexander </w:t>
      </w:r>
      <w:r>
        <w:rPr>
          <w:rFonts w:hint="default" w:ascii="Times New Roman Regular" w:hAnsi="Times New Roman Regular" w:eastAsia="宋体" w:cs="Times New Roman Regular"/>
        </w:rPr>
        <w:t>在谈设计理论时提出过一个原则，类似的思想在软件工程中被凝结为一个核心策略：分而治之</w:t>
      </w:r>
      <w:r>
        <w:rPr>
          <w:rFonts w:hint="default" w:ascii="Times New Roman Regular" w:hAnsi="Times New Roman Regular" w:eastAsia="宋体" w:cs="Times New Roman Regular"/>
        </w:rPr>
        <w:t xml:space="preserve"> (divide and </w:t>
      </w:r>
      <w:r>
        <w:rPr>
          <w:rFonts w:hint="default" w:ascii="Times New Roman Regular" w:hAnsi="Times New Roman Regular" w:eastAsia="宋体" w:cs="Times New Roman Regular"/>
        </w:rPr>
        <w:t>conquer)。当一个问题复杂到你无法一次性解决时，就把它切成更小、更易处理的部分，逐个击破。这恰恰是递归分解的核心洞察——把“验证”这个行为变成一个判断标准：当一个步骤你无法验证时，问题不在于你能力不足，而在于这个步骤对你来说</w:t>
      </w:r>
      <w:r>
        <w:rPr>
          <w:rFonts w:hint="default" w:ascii="Times New Roman Regular" w:hAnsi="Times New Roman Regular" w:eastAsia="宋体" w:cs="Times New Roman Regular"/>
          <w:b/>
          <w:bCs/>
        </w:rPr>
        <w:t>粒度太粗</w:t>
      </w:r>
      <w:r>
        <w:rPr>
          <w:rFonts w:hint="default" w:ascii="Times New Roman Regular" w:hAnsi="Times New Roman Regular" w:eastAsia="宋体" w:cs="Times New Roman Regular"/>
        </w:rPr>
        <w:t>了。它还没有被分解到你能用你的硬通货去交易的地步。</w:t>
      </w:r>
    </w:p>
    <w:p w14:paraId="2857266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这就是我们的第五步，也是让前面三招加上目标锚定共同组成一套“领域无关”工具箱的元规则：递归分解判据。其原理可以浓缩成一句操作口诀：</w:t>
      </w:r>
      <w:r>
        <w:rPr>
          <w:rFonts w:hint="default" w:ascii="Times New Roman Regular" w:hAnsi="Times New Roman Regular" w:eastAsia="宋体" w:cs="Times New Roman Regular"/>
          <w:b/>
          <w:bCs/>
        </w:rPr>
        <w:t>只要验不了，就是还没拆完。</w:t>
      </w:r>
    </w:p>
    <w:bookmarkEnd w:id="153"/>
    <w:p w14:paraId="2830F44B">
      <w:pPr>
        <w:pStyle w:val="5"/>
        <w:rPr>
          <w:rFonts w:hint="default" w:ascii="Times New Roman Regular" w:hAnsi="Times New Roman Regular" w:eastAsia="宋体" w:cs="Times New Roman Regular"/>
        </w:rPr>
      </w:pPr>
      <w:bookmarkStart w:id="154" w:name="_Toc676514419"/>
      <w:bookmarkStart w:id="155" w:name="从信不信到拆没拆完一次认知跳跃"/>
      <w:r>
        <w:rPr>
          <w:rFonts w:hint="default" w:ascii="Times New Roman Regular" w:hAnsi="Times New Roman Regular" w:eastAsia="宋体" w:cs="Times New Roman Regular"/>
        </w:rPr>
        <w:t>从“信不信”到“拆没拆完”：一次认知跳跃</w:t>
      </w:r>
      <w:bookmarkEnd w:id="154"/>
    </w:p>
    <w:p w14:paraId="0AC20B13">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当我们面对一个无法验证的步骤时，大脑的第一个反应往往是“我不懂，所以我只能信任（或者不信任）AI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的答案”。这是一种从认知到信仰的跳跃。递归分解判据要求你完成一次关键的认知转换：不要把“验不了”当成对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产出价值的终极审判，而要把它当成一个关于任务结构的诊断信号。这个信号告诉你：你塞给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的任务块太大了，里面包含着对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来说是“想当然”、对你来说却是“黑箱”的子任务。</w:t>
      </w:r>
    </w:p>
    <w:p w14:paraId="780C7A7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打个比方。这就像你告诉一个装修师傅“帮我把这个房间装修好”，然后你只能坐等结果。你对装修一窍不通，根本没法监督他。你不懂水电，不懂木工，不懂油漆。这时候，一个有效的策略不是说“好吧，我相信你”，而是说：“等一下，你得先把完整的计划拆开给我看看：先列出所有你要做的步骤。对于每一个步骤，告诉我你做完之后我应该看到什么、摸到什么、闻到什么或能读出什么数字。”</w:t>
      </w:r>
    </w:p>
    <w:p w14:paraId="58A4091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比如：“电路改造”这一步，他可能会说：“改完之后，你用任何一只手电筒的灯泡，接上两根电线，插进墙上的每一个插座，灯泡都会亮。电闸箱里的每个空开，按一下测试按钮都应该跳闸。”你不用懂电学，你只需要一个手电筒灯泡和两根电线。你甚至不知道“交流电”和“直流电”的区别，但你确实可以操作这个测试。这个过程把一个你完全无法想象的“电路改造”黑箱，拆解成了几个你亲手能验的现实结果。这就是迭代放大</w:t>
      </w:r>
      <w:r>
        <w:rPr>
          <w:rFonts w:hint="default" w:ascii="Times New Roman Regular" w:hAnsi="Times New Roman Regular" w:eastAsia="宋体" w:cs="Times New Roman Regular"/>
        </w:rPr>
        <w:t xml:space="preserve"> (iterated amplification) </w:t>
      </w:r>
      <w:r>
        <w:rPr>
          <w:rFonts w:hint="default" w:ascii="Times New Roman Regular" w:hAnsi="Times New Roman Regular" w:eastAsia="宋体" w:cs="Times New Roman Regular"/>
        </w:rPr>
        <w:t>思想——通过把复杂任务层层分解，使得每个子任务都变得足够简单，以至于能被有效监督或执行——在我们手中的“小白版”应用。</w:t>
      </w:r>
    </w:p>
    <w:bookmarkEnd w:id="155"/>
    <w:p w14:paraId="5E4772EB">
      <w:pPr>
        <w:pStyle w:val="5"/>
        <w:rPr>
          <w:rFonts w:hint="default" w:ascii="Times New Roman Regular" w:hAnsi="Times New Roman Regular" w:eastAsia="宋体" w:cs="Times New Roman Regular"/>
        </w:rPr>
      </w:pPr>
      <w:bookmarkStart w:id="156" w:name="_Toc1399412915"/>
      <w:bookmarkStart w:id="157" w:name="把合规审查从黑箱变工具箱"/>
      <w:r>
        <w:rPr>
          <w:rFonts w:hint="default" w:ascii="Times New Roman Regular" w:hAnsi="Times New Roman Regular" w:eastAsia="宋体" w:cs="Times New Roman Regular"/>
        </w:rPr>
        <w:t>把“合规审查”从黑箱变工具箱</w:t>
      </w:r>
      <w:bookmarkEnd w:id="156"/>
    </w:p>
    <w:p w14:paraId="1116D55D">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为了让这个思想落地，我们来看一个真实的任务场景。假设你在做一个创业项目，需要确保你们的线上服务符合一个叫</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GDPR（General</w:t>
      </w:r>
      <w:r>
        <w:rPr>
          <w:rFonts w:hint="default" w:ascii="Times New Roman Regular" w:hAnsi="Times New Roman Regular" w:eastAsia="宋体" w:cs="Times New Roman Regular"/>
        </w:rPr>
        <w:t xml:space="preserve"> Data Protection </w:t>
      </w:r>
      <w:r>
        <w:rPr>
          <w:rFonts w:hint="default" w:ascii="Times New Roman Regular" w:hAnsi="Times New Roman Regular" w:eastAsia="宋体" w:cs="Times New Roman Regular"/>
        </w:rPr>
        <w:t>Regulation，通用数据保护条例）的欧洲法规。你对</w:t>
      </w:r>
      <w:r>
        <w:rPr>
          <w:rFonts w:hint="default" w:ascii="Times New Roman Regular" w:hAnsi="Times New Roman Regular" w:eastAsia="宋体" w:cs="Times New Roman Regular"/>
        </w:rPr>
        <w:t xml:space="preserve"> GDPR </w:t>
      </w:r>
      <w:r>
        <w:rPr>
          <w:rFonts w:hint="default" w:ascii="Times New Roman Regular" w:hAnsi="Times New Roman Regular" w:eastAsia="宋体" w:cs="Times New Roman Regular"/>
        </w:rPr>
        <w:t>的了解几乎为零，但你听说违规处罚极重。你决定让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帮你做一次“合规审查”。</w:t>
      </w:r>
    </w:p>
    <w:p w14:paraId="7CD61BD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如果你直接问：“请帮我们做一个</w:t>
      </w:r>
      <w:r>
        <w:rPr>
          <w:rFonts w:hint="default" w:ascii="Times New Roman Regular" w:hAnsi="Times New Roman Regular" w:eastAsia="宋体" w:cs="Times New Roman Regular"/>
        </w:rPr>
        <w:t xml:space="preserve"> GDPR </w:t>
      </w:r>
      <w:r>
        <w:rPr>
          <w:rFonts w:hint="default" w:ascii="Times New Roman Regular" w:hAnsi="Times New Roman Regular" w:eastAsia="宋体" w:cs="Times New Roman Regular"/>
        </w:rPr>
        <w:t>合规审查”，你会得到一个技术性极强的报告，里面充满了“数据主体访问权”、“合法利益基础”</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数据保护影响评估”之类的黑话。你拿着这份报告，前面任何一招都使不上劲。你无法对它做预测前置，因为你根本不知道一份正确的合规报告应该包含什么。你也无法验收，因为你连报告里的术语都有大半不清楚。你用不同的措辞再问，得到了另一份同样看不懂的报告，矛盾三角测量也失效了。</w:t>
      </w:r>
    </w:p>
    <w:p w14:paraId="31C611C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此时，递归分解判据该出场了。你不是被动接受这份看不懂的报告，而是拒绝它。你意识到，“进行合规审查”这个步骤对你来说是“不可验证的”。于是，你把这个判断丢回给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AI，要求它进行分解。你的追问脚本可以像下面这样：</w:t>
      </w:r>
    </w:p>
    <w:p w14:paraId="05B8A68E">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“我现在无法验证你给出的这份完整审查报告，因为它对我而言是一个黑箱。请将’对我们进行</w:t>
      </w:r>
      <w:r>
        <w:rPr>
          <w:rFonts w:hint="default" w:ascii="Times New Roman Regular" w:hAnsi="Times New Roman Regular" w:eastAsia="宋体" w:cs="Times New Roman Regular"/>
        </w:rPr>
        <w:t xml:space="preserve"> GDPR </w:t>
      </w:r>
      <w:r>
        <w:rPr>
          <w:rFonts w:hint="default" w:ascii="Times New Roman Regular" w:hAnsi="Times New Roman Regular" w:eastAsia="宋体" w:cs="Times New Roman Regular"/>
        </w:rPr>
        <w:t>合规审查’这个任务，分解为一系列更小的、顺序执行的子步骤。</w:t>
      </w:r>
      <w:r>
        <w:rPr>
          <w:rFonts w:hint="default" w:ascii="Times New Roman Regular" w:hAnsi="Times New Roman Regular" w:eastAsia="宋体" w:cs="Times New Roman Regular"/>
          <w:b/>
          <w:bCs/>
        </w:rPr>
        <w:t>关键要求</w:t>
      </w:r>
      <w:r>
        <w:rPr>
          <w:rFonts w:hint="default" w:ascii="Times New Roman Regular" w:hAnsi="Times New Roman Regular" w:eastAsia="宋体" w:cs="Times New Roman Regular"/>
        </w:rPr>
        <w:t>：对于你分解出的每一个子步骤，都必须同时附上一个我能在你的帮助下、但</w:t>
      </w:r>
      <w:r>
        <w:rPr>
          <w:rFonts w:hint="default" w:ascii="Times New Roman Regular" w:hAnsi="Times New Roman Regular" w:eastAsia="宋体" w:cs="Times New Roman Regular"/>
          <w:b/>
          <w:bCs/>
        </w:rPr>
        <w:t>无需任何法律或技术专业知识</w:t>
      </w:r>
      <w:r>
        <w:rPr>
          <w:rFonts w:hint="default" w:ascii="Times New Roman Regular" w:hAnsi="Times New Roman Regular" w:eastAsia="宋体" w:cs="Times New Roman Regular"/>
        </w:rPr>
        <w:t>就可以执行的独立检查。该检查可以是验证一个事实、确认一个网页存在、运行一个你给我的命令、或是核对两个清单是否一致。如果某个子步骤你认为无论如何都无法为我设计出这样的检查，请明确标出’该步骤当前无法分解为可验证的子项’，并解释为什么。”</w:t>
      </w:r>
    </w:p>
    <w:p w14:paraId="3205C4F1">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这时，一个理解你意图的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可能会将任务结构化为如下可验证的子步骤：</w:t>
      </w:r>
    </w:p>
    <w:p w14:paraId="7446F637">
      <w:pPr>
        <w:pStyle w:val="27"/>
        <w:numPr>
          <w:ilvl w:val="0"/>
          <w:numId w:val="3"/>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子步骤1:</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列出所有适用的</w:t>
      </w:r>
      <w:r>
        <w:rPr>
          <w:rFonts w:hint="default" w:ascii="Times New Roman Regular" w:hAnsi="Times New Roman Regular" w:eastAsia="宋体" w:cs="Times New Roman Regular"/>
          <w:b/>
          <w:bCs/>
        </w:rPr>
        <w:t xml:space="preserve"> GDPR </w:t>
      </w:r>
      <w:r>
        <w:rPr>
          <w:rFonts w:hint="default" w:ascii="Times New Roman Regular" w:hAnsi="Times New Roman Regular" w:eastAsia="宋体" w:cs="Times New Roman Regular"/>
          <w:b/>
          <w:bCs/>
        </w:rPr>
        <w:t>核心条款。</w:t>
      </w:r>
    </w:p>
    <w:p w14:paraId="28132634">
      <w:pPr>
        <w:pStyle w:val="27"/>
        <w:numPr>
          <w:ilvl w:val="1"/>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你得到的产出</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一份十几条的条款清单。</w:t>
      </w:r>
    </w:p>
    <w:p w14:paraId="0AEA79F8">
      <w:pPr>
        <w:pStyle w:val="27"/>
        <w:numPr>
          <w:ilvl w:val="1"/>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你的检查</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你用浏览器打开一个官方的</w:t>
      </w:r>
      <w:r>
        <w:rPr>
          <w:rFonts w:hint="default" w:ascii="Times New Roman Regular" w:hAnsi="Times New Roman Regular" w:eastAsia="宋体" w:cs="Times New Roman Regular"/>
        </w:rPr>
        <w:t xml:space="preserve"> GDPR </w:t>
      </w:r>
      <w:r>
        <w:rPr>
          <w:rFonts w:hint="default" w:ascii="Times New Roman Regular" w:hAnsi="Times New Roman Regular" w:eastAsia="宋体" w:cs="Times New Roman Regular"/>
        </w:rPr>
        <w:t>条款摘要网页（AI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会给你链接），用</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Ctrl+F</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逐一核对清单上的条款标题是否存在于该网页中。你不需要懂每一条，你只需要核对</w:t>
      </w:r>
      <w:r>
        <w:rPr>
          <w:rFonts w:hint="default" w:ascii="Times New Roman Regular" w:hAnsi="Times New Roman Regular" w:eastAsia="宋体" w:cs="Times New Roman Regular"/>
          <w:b/>
          <w:bCs/>
        </w:rPr>
        <w:t>存在性</w:t>
      </w:r>
      <w:r>
        <w:rPr>
          <w:rFonts w:hint="default" w:ascii="Times New Roman Regular" w:hAnsi="Times New Roman Regular" w:eastAsia="宋体" w:cs="Times New Roman Regular"/>
        </w:rPr>
        <w:t>。</w:t>
      </w:r>
    </w:p>
    <w:p w14:paraId="7500D75F">
      <w:pPr>
        <w:pStyle w:val="27"/>
        <w:numPr>
          <w:ilvl w:val="0"/>
          <w:numId w:val="3"/>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子步骤2:</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针对每条条款，逐一给出“我们的现状”与“条款要求”的对照，并附上一个独立可查的“依据”。</w:t>
      </w:r>
    </w:p>
    <w:p w14:paraId="60C23440">
      <w:pPr>
        <w:pStyle w:val="27"/>
        <w:numPr>
          <w:ilvl w:val="1"/>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你得到的产出</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一个巨大的表格。例如，针对“必须有隐私政策”这一条，AI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在“现状”栏写“我们有，在网站底部”；在“依据”栏写“请访问</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[你们网站隐私政策URL]，并搜索关键词’我们收集的信息’”。</w:t>
      </w:r>
    </w:p>
    <w:p w14:paraId="02B325FD">
      <w:pPr>
        <w:pStyle w:val="27"/>
        <w:numPr>
          <w:ilvl w:val="1"/>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你的检查</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你点击链接，确认链接能打开，并按</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Ctrl+F</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搜索关键词，确认能找到。这个过程兑现了</w:t>
      </w:r>
      <w:r>
        <w:rPr>
          <w:rFonts w:hint="default" w:ascii="Times New Roman Regular" w:hAnsi="Times New Roman Regular" w:eastAsia="宋体" w:cs="Times New Roman Regular"/>
          <w:b/>
          <w:bCs/>
        </w:rPr>
        <w:t>现实</w:t>
      </w:r>
      <w:r>
        <w:rPr>
          <w:rFonts w:hint="default" w:ascii="Times New Roman Regular" w:hAnsi="Times New Roman Regular" w:eastAsia="宋体" w:cs="Times New Roman Regular"/>
        </w:rPr>
        <w:t>硬通货。你完全不知道隐私政策“应该”长什么样，但你亲手验证了它</w:t>
      </w:r>
      <w:r>
        <w:rPr>
          <w:rFonts w:hint="default" w:ascii="Times New Roman Regular" w:hAnsi="Times New Roman Regular" w:eastAsia="宋体" w:cs="Times New Roman Regular"/>
          <w:b/>
          <w:bCs/>
        </w:rPr>
        <w:t>确实存在</w:t>
      </w:r>
      <w:r>
        <w:rPr>
          <w:rFonts w:hint="default" w:ascii="Times New Roman Regular" w:hAnsi="Times New Roman Regular" w:eastAsia="宋体" w:cs="Times New Roman Regular"/>
        </w:rPr>
        <w:t>，且里面确实</w:t>
      </w:r>
      <w:r>
        <w:rPr>
          <w:rFonts w:hint="default" w:ascii="Times New Roman Regular" w:hAnsi="Times New Roman Regular" w:eastAsia="宋体" w:cs="Times New Roman Regular"/>
          <w:b/>
          <w:bCs/>
        </w:rPr>
        <w:t>有</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提到的那些内容</w:t>
      </w:r>
      <w:r>
        <w:rPr>
          <w:rFonts w:hint="default" w:ascii="Times New Roman Regular" w:hAnsi="Times New Roman Regular" w:eastAsia="宋体" w:cs="Times New Roman Regular"/>
        </w:rPr>
        <w:t>。</w:t>
      </w:r>
    </w:p>
    <w:p w14:paraId="49B00EA8">
      <w:pPr>
        <w:pStyle w:val="27"/>
        <w:numPr>
          <w:ilvl w:val="0"/>
          <w:numId w:val="3"/>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子步骤3:</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标出所有</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自己拿不准、或认为“可能不合规”的条款，并为每个条款提供一个具体的、指明风险的描述。</w:t>
      </w:r>
    </w:p>
    <w:p w14:paraId="09C99C3B">
      <w:pPr>
        <w:pStyle w:val="27"/>
        <w:numPr>
          <w:ilvl w:val="1"/>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你得到的产出</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一个“红色风险清单”。比如，“风险：我们用来发送</w:t>
      </w:r>
      <w:r>
        <w:rPr>
          <w:rFonts w:hint="default" w:ascii="Times New Roman Regular" w:hAnsi="Times New Roman Regular" w:eastAsia="宋体" w:cs="Times New Roman Regular"/>
        </w:rPr>
        <w:t xml:space="preserve"> Newsletter </w:t>
      </w:r>
      <w:r>
        <w:rPr>
          <w:rFonts w:hint="default" w:ascii="Times New Roman Regular" w:hAnsi="Times New Roman Regular" w:eastAsia="宋体" w:cs="Times New Roman Regular"/>
        </w:rPr>
        <w:t>的工具，可能将用户邮箱传到了欧盟境外，但没有明确的‘标准合同条款’作为保障。依据：该工具的隐私政策链接在此，其中第X节提到了数据传输。此项我无法给出‘合规’或‘不合规’的最终判断。”</w:t>
      </w:r>
    </w:p>
    <w:p w14:paraId="347F80FD">
      <w:pPr>
        <w:pStyle w:val="27"/>
        <w:numPr>
          <w:ilvl w:val="1"/>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你的检查</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你再次扮演纯粹的机械执行者。你打开那个工具的隐私政策链接，同样用</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Ctrl+F</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搜索“数据传输”或</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提到的关键词，去验证</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引用的那段文字是否真实存在。你对它给出的“风险”判断可能一知半解，但你已经成功地把一个法律判断问题，降级成了“这句话是不是真的写在这篇文档里”的文本匹配问题。这部分自始至终都在兑现</w:t>
      </w:r>
      <w:r>
        <w:rPr>
          <w:rFonts w:hint="default" w:ascii="Times New Roman Regular" w:hAnsi="Times New Roman Regular" w:eastAsia="宋体" w:cs="Times New Roman Regular"/>
          <w:b/>
          <w:bCs/>
        </w:rPr>
        <w:t>一致性</w:t>
      </w:r>
      <w:r>
        <w:rPr>
          <w:rFonts w:hint="default" w:ascii="Times New Roman Regular" w:hAnsi="Times New Roman Regular" w:eastAsia="宋体" w:cs="Times New Roman Regular"/>
        </w:rPr>
        <w:t>硬通货——你在核对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的描述是否与源文档一致。</w:t>
      </w:r>
    </w:p>
    <w:p w14:paraId="73A980B5">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到了这一步，最初的“GDPR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合规审查”这个庞然大物，已经被拆解成了一系列你能操作的、用于验证事实或一致性的细微动作。你依然不懂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GDPR，但你不再是面对一个结论瑟瑟发抖的外行，而是一个手握</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产出的待办清单和验证脚本的项目经理。你甚至开始对自己的处境有了真实的理解：哪些地方大概率没问题（你亲手点过链接），哪些地方是雷区（AI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明确说它搞不定或风险高）。</w:t>
      </w:r>
    </w:p>
    <w:bookmarkEnd w:id="157"/>
    <w:p w14:paraId="16630899">
      <w:pPr>
        <w:pStyle w:val="5"/>
        <w:rPr>
          <w:rFonts w:hint="default" w:ascii="Times New Roman Regular" w:hAnsi="Times New Roman Regular" w:eastAsia="宋体" w:cs="Times New Roman Regular"/>
        </w:rPr>
      </w:pPr>
      <w:bookmarkStart w:id="158" w:name="_Toc691960461"/>
      <w:bookmarkStart w:id="159" w:name="认识你的新武器递归分解追问模板"/>
      <w:r>
        <w:rPr>
          <w:rFonts w:hint="default" w:ascii="Times New Roman Regular" w:hAnsi="Times New Roman Regular" w:eastAsia="宋体" w:cs="Times New Roman Regular"/>
        </w:rPr>
        <w:t>认识你的新武器：递归分解追问模板</w:t>
      </w:r>
      <w:bookmarkEnd w:id="158"/>
    </w:p>
    <w:p w14:paraId="5ACF9F36">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要实际运用这个逻辑，你可以直接把下面这段话保存为你的笔记模板，在遇到困难时拷贝并发送给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w:t>
      </w:r>
    </w:p>
    <w:p w14:paraId="1907296C">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“你给出的上一步产出，对我而言是一个无法验证的’黑箱’。我不是该领域的专家，因此无法判断其质量。请执行</w:t>
      </w:r>
      <w:r>
        <w:rPr>
          <w:rFonts w:hint="default" w:ascii="Times New Roman Regular" w:hAnsi="Times New Roman Regular" w:eastAsia="宋体" w:cs="Times New Roman Regular"/>
          <w:b/>
          <w:bCs/>
        </w:rPr>
        <w:t>递归分解</w:t>
      </w:r>
      <w:r>
        <w:rPr>
          <w:rFonts w:hint="default" w:ascii="Times New Roman Regular" w:hAnsi="Times New Roman Regular" w:eastAsia="宋体" w:cs="Times New Roman Regular"/>
        </w:rPr>
        <w:t>：</w:t>
      </w:r>
    </w:p>
    <w:p w14:paraId="7FA94E1C">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一、拆解</w:t>
      </w:r>
      <w:r>
        <w:rPr>
          <w:rFonts w:hint="default" w:ascii="Times New Roman Regular" w:hAnsi="Times New Roman Regular" w:eastAsia="宋体" w:cs="Times New Roman Regular"/>
        </w:rPr>
        <w:t>：将你刚才完成的那一步工作，拆分为至少三个更小、更具体的子步骤。每个子步骤必须是一个可以交付具体产物的行动。</w:t>
      </w:r>
    </w:p>
    <w:p w14:paraId="0F91EEAB">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二、配置检查</w:t>
      </w:r>
      <w:r>
        <w:rPr>
          <w:rFonts w:hint="default" w:ascii="Times New Roman Regular" w:hAnsi="Times New Roman Regular" w:eastAsia="宋体" w:cs="Times New Roman Regular"/>
        </w:rPr>
        <w:t>：为你列出的每一个子步骤，配置一个</w:t>
      </w:r>
      <w:r>
        <w:rPr>
          <w:rFonts w:hint="default" w:ascii="Times New Roman Regular" w:hAnsi="Times New Roman Regular" w:eastAsia="宋体" w:cs="Times New Roman Regular"/>
          <w:b/>
          <w:bCs/>
        </w:rPr>
        <w:t>我能执行的独立检查点</w:t>
      </w:r>
      <w:r>
        <w:rPr>
          <w:rFonts w:hint="default" w:ascii="Times New Roman Regular" w:hAnsi="Times New Roman Regular" w:eastAsia="宋体" w:cs="Times New Roman Regular"/>
        </w:rPr>
        <w:t>。检查点需满足：①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我无需任何该领域专业知识即可操作；②</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必须产出’是/否’或’数值A/数值B’的二元或可比较的结果，而非模糊评价；③</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首选利用公开的、我能访问的信息源（如特定网页、命令运行结果、文件内容等）。</w:t>
      </w:r>
    </w:p>
    <w:p w14:paraId="5AB23E20">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三、风险标记</w:t>
      </w:r>
      <w:r>
        <w:rPr>
          <w:rFonts w:hint="default" w:ascii="Times New Roman Regular" w:hAnsi="Times New Roman Regular" w:eastAsia="宋体" w:cs="Times New Roman Regular"/>
        </w:rPr>
        <w:t>：对于你认为无论如何也无法为我配置出符合上述要求的检查点的子步骤，请直接明确标出为’#残差-无法为用户配置可执行检查’，并附上一句话解释技术障碍在哪里（例如：‘该步骤需要对比两个图表的视觉趋势，我无法将此判断转化为非专家的确定性操作’）。”</w:t>
      </w:r>
    </w:p>
    <w:p w14:paraId="63682AA6">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这个模板，就是你的“递归分解追问脚本”。请注意，你并非在谦虚，而是在行使监督者的核心职责——定义任务的“可验证性标准”。</w:t>
      </w:r>
    </w:p>
    <w:bookmarkEnd w:id="159"/>
    <w:p w14:paraId="5CCCBAE9">
      <w:pPr>
        <w:pStyle w:val="5"/>
        <w:rPr>
          <w:rFonts w:hint="default" w:ascii="Times New Roman Regular" w:hAnsi="Times New Roman Regular" w:eastAsia="宋体" w:cs="Times New Roman Regular"/>
        </w:rPr>
      </w:pPr>
      <w:bookmarkStart w:id="160" w:name="_Toc1155519522"/>
      <w:bookmarkStart w:id="161" w:name="别忽略拼装逻辑组合爆炸的幽灵"/>
      <w:r>
        <w:rPr>
          <w:rFonts w:hint="default" w:ascii="Times New Roman Regular" w:hAnsi="Times New Roman Regular" w:eastAsia="宋体" w:cs="Times New Roman Regular"/>
        </w:rPr>
        <w:t>别忽略拼装逻辑：组合爆炸的幽灵</w:t>
      </w:r>
      <w:bookmarkEnd w:id="160"/>
    </w:p>
    <w:p w14:paraId="6E8A0B1A">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套看似完美的分治法，有个极其阴险的漏洞。它能保证你验证了乐高积木的每一块，但无法保证它们被拼成了一个正确的城堡。在软件工程的形式化验证领域，这叫“组合爆炸”——组件级别的正确，不能自动推导出系统级别的正确。</w:t>
      </w:r>
    </w:p>
    <w:p w14:paraId="4CA5544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你必须养成一个习惯：当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把一个大任务拆成子步骤后，你要额外追问一句：“请把你组合这些子步骤的</w:t>
      </w:r>
      <w:r>
        <w:rPr>
          <w:rFonts w:hint="default" w:ascii="Times New Roman Regular" w:hAnsi="Times New Roman Regular" w:eastAsia="宋体" w:cs="Times New Roman Regular"/>
          <w:b/>
          <w:bCs/>
        </w:rPr>
        <w:t>拼装逻辑</w:t>
      </w:r>
      <w:r>
        <w:rPr>
          <w:rFonts w:hint="default" w:ascii="Times New Roman Regular" w:hAnsi="Times New Roman Regular" w:eastAsia="宋体" w:cs="Times New Roman Regular"/>
        </w:rPr>
        <w:t>也作为一个独立的验证项。告诉我，当我确认了子步骤</w:t>
      </w:r>
      <w:r>
        <w:rPr>
          <w:rFonts w:hint="default" w:ascii="Times New Roman Regular" w:hAnsi="Times New Roman Regular" w:eastAsia="宋体" w:cs="Times New Roman Regular"/>
        </w:rPr>
        <w:t xml:space="preserve"> 1、2、3 </w:t>
      </w:r>
      <w:r>
        <w:rPr>
          <w:rFonts w:hint="default" w:ascii="Times New Roman Regular" w:hAnsi="Times New Roman Regular" w:eastAsia="宋体" w:cs="Times New Roman Regular"/>
        </w:rPr>
        <w:t>都是正确的之后，我必须额外核实哪一个关键点，来确保它们作为一个整体是正确的？”</w:t>
      </w:r>
    </w:p>
    <w:p w14:paraId="05AAE96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假设</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写了一个程序，分了三个模块：一个读入数据，一个处理数据，一个输出结果。你可能会为每个模块生成测试，但最后组合时，程序却崩溃了。为什么？因为处理数据的模块输出了一个整数，而输出结果的模块期望的是一个字符串。每个模块都完美运行，但它们组合时数据类型对不上。你在分解验证时，单独验证步骤</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和单独验证步骤</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的标准都没有覆盖到“数据格式衔接”这个拼装工艺。你必须把这种跨步骤的衔接协议也当作一个独立的原子单元去检查和追问，否则你的递归分解只是一堆完美零件的精致陈列。</w:t>
      </w:r>
    </w:p>
    <w:bookmarkEnd w:id="161"/>
    <w:p w14:paraId="0F8389C8">
      <w:pPr>
        <w:pStyle w:val="5"/>
        <w:rPr>
          <w:rFonts w:hint="default" w:ascii="Times New Roman Regular" w:hAnsi="Times New Roman Regular" w:eastAsia="宋体" w:cs="Times New Roman Regular"/>
        </w:rPr>
      </w:pPr>
      <w:bookmarkStart w:id="162" w:name="_Toc1121986433"/>
      <w:bookmarkStart w:id="163" w:name="从递归分解到诚实残差"/>
      <w:r>
        <w:rPr>
          <w:rFonts w:hint="default" w:ascii="Times New Roman Regular" w:hAnsi="Times New Roman Regular" w:eastAsia="宋体" w:cs="Times New Roman Regular"/>
        </w:rPr>
        <w:t>从递归分解到诚实残差</w:t>
      </w:r>
      <w:bookmarkEnd w:id="162"/>
    </w:p>
    <w:p w14:paraId="27E6221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递归分解当然不是万能药。你很快会发现，有两件事是它搞不定的。</w:t>
      </w:r>
    </w:p>
    <w:p w14:paraId="2212A77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其一，是它在经济学上存在成本。无止境地拆分下去，一个原本十分钟能完成的任务，可能被拉长成两小时的监督马拉松。你必须和下一节要讲的风险分级结合起来。对于“给我写一首生日诗”这种低赌注任务，你不会（也不该）去拆解它此刻的灵感是否连贯、意象是否前后冲突——你喜欢就行。递归分解的深度，应当与决策后果的严重程度成正比。</w:t>
      </w:r>
    </w:p>
    <w:p w14:paraId="5E4B0F1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其二，是我们一再强调的验证天花板。有些步骤的壁垒并非来自粒度太粗，而是它</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b/>
          <w:bCs/>
        </w:rPr>
        <w:t>“理论上就不可廉价验证”</w:t>
      </w:r>
      <w:r>
        <w:rPr>
          <w:rFonts w:hint="default" w:ascii="Times New Roman Regular" w:hAnsi="Times New Roman Regular" w:eastAsia="宋体" w:cs="Times New Roman Regular"/>
        </w:rPr>
        <w:t>。回到第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章的边界，如果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断言“目前的融资市场情绪对我们很有利”，无论怎么拆解这个判断，你可能都无法找到一组不需要专家经验就能完成的、能证明或证伪它的检查。当分解到这个层面，你再把刀子递给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AI，它也只能无奈地给你标出“#残差-无法分解”。</w:t>
      </w:r>
    </w:p>
    <w:p w14:paraId="2F5DE9E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残差”标记，不是你监督的失败，恰好是你监督的胜利。抵达这个标记，意味着你已经把你的非专家监督能力推到了它当前的绝对极限。你已经彻底排除了所有“可以通过巧妙分解来验证”的空间，剩下的问题被精确地显式化了，等待着矛盾三角测量一节中提到的最终处置——它们将作为硬骨头，被记录在案，并在下一节（残差显式化）中，被放进赌注分级处置矩阵里，由你基于自身对后果的承受能力做出最终裁决：接受、降级处理，还是寻求人类专家。</w:t>
      </w:r>
    </w:p>
    <w:p w14:paraId="6CF83F3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残差显式化</w:t>
      </w:r>
    </w:p>
    <w:p w14:paraId="0D586AC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章节为你装备了递归分解这把“拆解手术刀”，让你在面对黑箱任务时，能将“我验不了”从软弱无能的投降，转化为“你还没拆完”的进攻号角。它让你明白，前面几招的失效，并非工具的极限，而往往是任务粒度的假象。当你穷尽分解后，依然会遇到两类残差：一是由于拼装逻辑缺陷导致的系统级谬误，这要求你在任何分解后都单独审计其衔接逻辑，把“拼装”本身也当作一个验证项；二是触及领域知识硬边界后产生的、理论上不可分解的顽固问题。正是这些问题，将我们直接导向下一节的核心议题——当所有招式都已穷尽后，我们如何像一名专业的审计师那样，诚实地接纳并管理那些剩余的风险。</w:t>
      </w:r>
    </w:p>
    <w:bookmarkEnd w:id="163"/>
    <w:p w14:paraId="0F7FA044">
      <w:pPr>
        <w:pStyle w:val="5"/>
        <w:rPr>
          <w:rFonts w:hint="default" w:ascii="Times New Roman Regular" w:hAnsi="Times New Roman Regular" w:eastAsia="宋体" w:cs="Times New Roman Regular"/>
        </w:rPr>
      </w:pPr>
      <w:bookmarkStart w:id="164" w:name="_Toc172075124"/>
      <w:bookmarkStart w:id="165" w:name="残差显式化列出无法核查项按赌注分级兜底"/>
      <w:r>
        <w:rPr>
          <w:rFonts w:hint="default" w:ascii="Times New Roman Regular" w:hAnsi="Times New Roman Regular" w:eastAsia="宋体" w:cs="Times New Roman Regular"/>
        </w:rPr>
        <w:t xml:space="preserve">5.7 </w:t>
      </w:r>
      <w:r>
        <w:rPr>
          <w:rFonts w:hint="default" w:ascii="Times New Roman Regular" w:hAnsi="Times New Roman Regular" w:eastAsia="宋体" w:cs="Times New Roman Regular"/>
        </w:rPr>
        <w:t>残差显式化:列出无法核查项，按赌注分级兜底</w:t>
      </w:r>
      <w:bookmarkEnd w:id="164"/>
    </w:p>
    <w:p w14:paraId="2C73B247">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们已经把能用的招都用了一遍。角色反转帮你把模糊的意图变成了可回答的问题，预测前置让你能在执行前锁定可观察的信号，验收外包把测试工具交到你手里，矛盾三角测量让你能揪出自相矛盾，递归分解把大任务拆到每块都能验。走到这里，你手里应该已经有了一张清晰的清单：哪些子产物可以信任（因为你亲眼看到了预测兑现，亲手执行了验收脚本，亲手比对了多路回答一致），哪些子产物你仍然心里没底。诚实地说，后一种情况不是例外，而是常态。一个非专家面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产出的复杂推理、领域引用或专业性判断时，永远会碰到一个边界——有些断言，你就是没法用现实、一致性或目标这三种硬通货去兑换。它们悬在半空，你看不懂，也验不了。</w:t>
      </w:r>
    </w:p>
    <w:p w14:paraId="5C3F51E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这就是本节要正面解决的最后一件事：不是闭上眼睛假装都验过了，而是把那些验不了的东西，明明白白地列出来，然后根据做错了的代价，分级处理。我把这叫做</w:t>
      </w:r>
      <w:r>
        <w:rPr>
          <w:rFonts w:hint="default" w:ascii="Times New Roman Regular" w:hAnsi="Times New Roman Regular" w:eastAsia="宋体" w:cs="Times New Roman Regular"/>
          <w:b/>
          <w:bCs/>
        </w:rPr>
        <w:t>残差显式化</w:t>
      </w:r>
      <w:r>
        <w:rPr>
          <w:rFonts w:hint="default" w:ascii="Times New Roman Regular" w:hAnsi="Times New Roman Regular" w:eastAsia="宋体" w:cs="Times New Roman Regular"/>
        </w:rPr>
        <w:t>。它是本书最重要的诚实装置：把“外行监督有天花板”这件事，从一种模糊的不安，变成一项可操作的制度动作。你不需要变成专家，但你必须学会说：“以下这几条，我无法核查，所以我暂时不会签字。”</w:t>
      </w:r>
    </w:p>
    <w:p w14:paraId="6E2E206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一招的动作编号是⑥，它是整个六步动作集的兜底。前面五招追求的是把更多断言翻译成你能看见的现象，而这一招承认翻译的边界，并把边界之外的东西标记清楚，以免你把一个未经核验的断言误当成已经验证过的结论。</w:t>
      </w:r>
    </w:p>
    <w:p w14:paraId="3DE8DAE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原理：审计师的智慧——“不能全查”不是失败，是起点</w:t>
      </w:r>
    </w:p>
    <w:p w14:paraId="28458FD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残差显式化的思想源头，来自审计学里两条互相咬合的原则：</w:t>
      </w:r>
      <w:r>
        <w:rPr>
          <w:rFonts w:hint="default" w:ascii="Times New Roman Regular" w:hAnsi="Times New Roman Regular" w:eastAsia="宋体" w:cs="Times New Roman Regular"/>
          <w:b/>
          <w:bCs/>
        </w:rPr>
        <w:t>审计抽样（audit</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sampling）</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b/>
          <w:bCs/>
        </w:rPr>
        <w:t>职业怀疑（professional</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skepticism）</w:t>
      </w:r>
      <w:r>
        <w:rPr>
          <w:rFonts w:hint="default" w:ascii="Times New Roman Regular" w:hAnsi="Times New Roman Regular" w:eastAsia="宋体" w:cs="Times New Roman Regular"/>
        </w:rPr>
        <w:t>。</w:t>
      </w:r>
    </w:p>
    <w:p w14:paraId="7F0056F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审计师面对一家公司成千上万笔交易，不可能每一笔都查，所以他们从一开始就不追求“查完一切”，而是用风险分级来决定查哪里、查多少，并坦然承认抽样有残余风险。他们会把没查到的部分记录在工作底稿里，评估它可能导致的错报程度，再决定要不要追加程序，或者干脆在审计意见里保留一句“我们未对所有事项获得充分证据”。这种“承认未查并分级处置”的职业惯例，正是残差显式化的原型。</w:t>
      </w:r>
    </w:p>
    <w:p w14:paraId="4B7B908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另一条原则职业怀疑，则是审计师看待被审计对象的基本态度：默认不轻信，主动找反证，时刻警惕管理者把不确定的事说得像板上钉钉。职业怀疑的研究指出，审计师需要把“证据不足就是风险”刻进本能，而不仅仅是依赖对方的陈述。你作为外行监督者面对</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AI，处境很像审计师面对管理层：AI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会用非常流利、自信的口吻输出内容（这本身就是谄媚和幻觉的温床，模型会为了迎合用户给出看似正确的回答），你必须用职业怀疑的态度，默认它的确定性声明里藏着它自己也说不准的东西。</w:t>
      </w:r>
    </w:p>
    <w:p w14:paraId="10E3F7B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把这两条合在一起，就是残差显式化的核心算法：</w:t>
      </w:r>
      <w:r>
        <w:rPr>
          <w:rFonts w:hint="default" w:ascii="Times New Roman Regular" w:hAnsi="Times New Roman Regular" w:eastAsia="宋体" w:cs="Times New Roman Regular"/>
          <w:b/>
          <w:bCs/>
        </w:rPr>
        <w:t>强制</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自己列出“我无法为你保证的部分”，然后用赌注分级去决定每一条残差该怎么办。</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这样，你虽然看不懂内容，但你看得见一份风险清单——而你完全能够依据后果的严重程度做出决策，因为“这件事做错了会怎样”属于目标这种硬通货，你是唯一权威。</w:t>
      </w:r>
    </w:p>
    <w:p w14:paraId="3EE83A7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操作：如何让</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交出残差清单</w:t>
      </w:r>
    </w:p>
    <w:p w14:paraId="0516208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你需要一条固定的追加指令，可以加在任何一次提问的末尾，或者要求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在完成主体回答后单独附上一节。下面是一条可直接抄用的模板：</w:t>
      </w:r>
    </w:p>
    <w:p w14:paraId="7A49511F">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你完成上述任务后，请在回答的最后，单独加上一个标题为‘我无法为你保证的部分’的清单。在这个清单里，列出所有你缺乏可靠依据、依赖我无法独立核验的外部事实、或者你认为存在显著不确定性的断言。每一项都要简短说明：为什么你无法保证，以及如果这个部分出错了，可能造成什么后果（用低/中/高标注严重度）。如果你需要我补充任何信息才能把某条从残差清单里移除，也请一并写清楚。”</w:t>
      </w:r>
    </w:p>
    <w:p w14:paraId="7C98957A">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这个指令的要点是：它没有让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去猜测你懂不懂，而是让它基于自己的知识边界来坦白——哪些地方它知道自己的训练数据可能过时、哪些推理步骤是基于常见模式而非确凿事实、哪些术语在不同语境下含义迥异。这类边界</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自己其实是能够部分感知的，尤其当你用职业怀疑的框架去逼它暴露不确定性时（在自我纠错的研究中也发现，LLM</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在没有外部反馈时很难可靠地发现自己的错误，因此我们不能假设它会自动列出所有残差，但结构化地追问可以让它输出更多有用的不可靠信号）。</w:t>
      </w:r>
    </w:p>
    <w:p w14:paraId="37B3EE5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举个例子，假设你是一个完全不懂编程的人，让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帮你写一段</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脚本来批量重命名文件，并要求它在最后附上残差清单。你拿到的回答可能是这样的：</w:t>
      </w:r>
    </w:p>
    <w:p w14:paraId="5E1B5306">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【主要回答】这里是脚本：……（代码略）……</w:t>
      </w:r>
    </w:p>
    <w:p w14:paraId="726B1262">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【我无法为你保证的部分】</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文件路径兼容性：我假设你的操作系统是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Windows，如果你的</w:t>
      </w:r>
      <w:r>
        <w:rPr>
          <w:rFonts w:hint="default" w:ascii="Times New Roman Regular" w:hAnsi="Times New Roman Regular" w:eastAsia="宋体" w:cs="Times New Roman Regular"/>
        </w:rPr>
        <w:t xml:space="preserve"> Mac </w:t>
      </w:r>
      <w:r>
        <w:rPr>
          <w:rFonts w:hint="default" w:ascii="Times New Roman Regular" w:hAnsi="Times New Roman Regular" w:eastAsia="宋体" w:cs="Times New Roman Regular"/>
        </w:rPr>
        <w:t>或</w:t>
      </w:r>
      <w:r>
        <w:rPr>
          <w:rFonts w:hint="default" w:ascii="Times New Roman Regular" w:hAnsi="Times New Roman Regular" w:eastAsia="宋体" w:cs="Times New Roman Regular"/>
        </w:rPr>
        <w:t xml:space="preserve"> Linux </w:t>
      </w:r>
      <w:r>
        <w:rPr>
          <w:rFonts w:hint="default" w:ascii="Times New Roman Regular" w:hAnsi="Times New Roman Regular" w:eastAsia="宋体" w:cs="Times New Roman Regular"/>
        </w:rPr>
        <w:t>路径分隔符不同，脚本可能失败。出错后果：脚本无法运行（高严重度）。你可以告诉我你的操作系统，我可以为你调整。</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递归遍历子文件夹的安全边界：我用了</w:t>
      </w:r>
      <w:r>
        <w:rPr>
          <w:rFonts w:hint="default" w:ascii="Times New Roman Regular" w:hAnsi="Times New Roman Regular" w:eastAsia="宋体" w:cs="Times New Roman Regular"/>
        </w:rPr>
        <w:t xml:space="preserve"> os.walk </w:t>
      </w:r>
      <w:r>
        <w:rPr>
          <w:rFonts w:hint="default" w:ascii="Times New Roman Regular" w:hAnsi="Times New Roman Regular" w:eastAsia="宋体" w:cs="Times New Roman Regular"/>
        </w:rPr>
        <w:t>遍历所有子文件夹，如果你无意中包含了系统文件夹或大量文件，可能导致意外修改。出错后果：可能误改重要文件（高严重度）。建议你先在一个测试文件夹里运行验证。</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文件覆盖保护：当前版本在重命名遇到同名文件时会直接覆盖，我没有加保护逻辑。出错后果：数据丢失（高严重度）。如果你需要保留原文件，请告知，我可以加上备份逻辑。</w:t>
      </w:r>
    </w:p>
    <w:p w14:paraId="526E6AC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你不需要懂得</w:t>
      </w:r>
      <w:r>
        <w:rPr>
          <w:rFonts w:hint="default" w:ascii="Times New Roman Regular" w:hAnsi="Times New Roman Regular" w:eastAsia="宋体" w:cs="Times New Roman Regular"/>
        </w:rPr>
        <w:t xml:space="preserve"> os.walk </w:t>
      </w:r>
      <w:r>
        <w:rPr>
          <w:rFonts w:hint="default" w:ascii="Times New Roman Regular" w:hAnsi="Times New Roman Regular" w:eastAsia="宋体" w:cs="Times New Roman Regular"/>
        </w:rPr>
        <w:t>是什么，也不需要会写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ython。你只需要读这个残差清单，就知道这个脚本有三个可能翻车的地方，而且每条都标了高严重度。接下来，你要做的不是去理解代码，而是做一个完全在你能力范围内的判断：这个任务做砸了，我会损失什么？如果只是整理几张图片的命名，损失可控（低赌注），你也许只需要做第一轮在测试文件夹里运行就够了。如果这些文件是你写了半年的论文草稿，一旦误改就会丢失大量工作（高赌注），你就应该立刻警觉，要么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把每条残差都修掉（比如加上覆盖保护、让你指定根目录），要么找身边懂编程的朋友帮你快速审查一遍。</w:t>
      </w:r>
    </w:p>
    <w:p w14:paraId="3B10C57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这就是残差显式化把你的工作从“看懂内容”降级为“看懂风险清单”的过程。你不是在判断代码写得对不对，你是在判断“这些可能的坏结果我能不能承受”。而后者，不需要任何计算机知识。</w:t>
      </w:r>
    </w:p>
    <w:p w14:paraId="1EDDC2A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赌注分级处置矩阵：把焦虑变成决策</w:t>
      </w:r>
    </w:p>
    <w:p w14:paraId="1D09205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拿到残差清单后，你需要一个简单但不马虎的处置框架，来把每一条残差落到实处。这个框架的核心是两条轴：</w:t>
      </w:r>
      <w:r>
        <w:rPr>
          <w:rFonts w:hint="default" w:ascii="Times New Roman Regular" w:hAnsi="Times New Roman Regular" w:eastAsia="宋体" w:cs="Times New Roman Regular"/>
          <w:b/>
          <w:bCs/>
        </w:rPr>
        <w:t>赌注（做错了的代价）</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b/>
          <w:bCs/>
        </w:rPr>
        <w:t>残差严重度（AI</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声称的出错后果）</w:t>
      </w:r>
      <w:r>
        <w:rPr>
          <w:rFonts w:hint="default" w:ascii="Times New Roman Regular" w:hAnsi="Times New Roman Regular" w:eastAsia="宋体" w:cs="Times New Roman Regular"/>
        </w:rPr>
        <w:t>。把它们交叉起来，就得到了一个可以直接照着做的矩阵：</w:t>
      </w:r>
    </w:p>
    <w:p w14:paraId="29F18AB1">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低赌注</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低严重度</w:t>
      </w:r>
      <w:r>
        <w:rPr>
          <w:rFonts w:hint="default" w:ascii="Times New Roman Regular" w:hAnsi="Times New Roman Regular" w:eastAsia="宋体" w:cs="Times New Roman Regular"/>
        </w:rPr>
        <w:t>：接受。这条残差可以留在清单上不做进一步处理。你只需要在最后把整个任务的输出视为“带着已知风险使用”，就像你用天气预报时知道它可能不准但不影响你带伞的决定。</w:t>
      </w:r>
    </w:p>
    <w:p w14:paraId="78BF5DAD">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低赌注</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高严重度</w:t>
      </w:r>
      <w:r>
        <w:rPr>
          <w:rFonts w:hint="default" w:ascii="Times New Roman Regular" w:hAnsi="Times New Roman Regular" w:eastAsia="宋体" w:cs="Times New Roman Regular"/>
        </w:rPr>
        <w:t>：降级处理。这里出现了一个看似矛盾但很重要的组合——任务整体赌注低，但某个残差项的严重度标注为高。这种情况往往是：AI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认为某个局部出错后果严重，但你评估整体情景觉得总体影响不大。你可以做一次廉价的核实尝试，比如用搜索引擎验证一个外部事实，或者用矛盾三角测量在另一个会话里重问同一个问题，看看答案是否一致。如果能轻易消除疑虑，那就做；如果不能快速核实，就把它按“低赌注”直接接受，并做一个简单记录，以便将来回看。</w:t>
      </w:r>
    </w:p>
    <w:p w14:paraId="09077CF4">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高赌注</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低严重度</w:t>
      </w:r>
      <w:r>
        <w:rPr>
          <w:rFonts w:hint="default" w:ascii="Times New Roman Regular" w:hAnsi="Times New Roman Regular" w:eastAsia="宋体" w:cs="Times New Roman Regular"/>
        </w:rPr>
        <w:t>：原则上可以接受，但要留痕。高赌注意味着你输不起，但如果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声称该残差的出错后果轻微，你可以暂时接受，但必须把这条记下来，并追问一句：“你说这个出错后果低，请解释为什么。有没有你忽略的连锁效应？”</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对后果的判断也可能出错，所以你需要它在你的追问下再审视一次，这相当于把残差本身也做一次职业怀疑。</w:t>
      </w:r>
    </w:p>
    <w:p w14:paraId="2222EB6C">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高赌注</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任意严重度（中或高）</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b/>
          <w:bCs/>
        </w:rPr>
        <w:t>不签字，找人类专家。</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这是残差显式化的最后一道安全阀。任何高赌注任务里，只要你看到残差清单上有东西，无论严重度是中还是高，你都应当默认需要人工复核。如果找不到专家怎么办？结论不是“算了相信它”，而是</w:t>
      </w:r>
      <w:r>
        <w:rPr>
          <w:rFonts w:hint="default" w:ascii="Times New Roman Regular" w:hAnsi="Times New Roman Regular" w:eastAsia="宋体" w:cs="Times New Roman Regular"/>
          <w:b/>
          <w:bCs/>
        </w:rPr>
        <w:t>换一条路线</w:t>
      </w:r>
      <w:r>
        <w:rPr>
          <w:rFonts w:hint="default" w:ascii="Times New Roman Regular" w:hAnsi="Times New Roman Regular" w:eastAsia="宋体" w:cs="Times New Roman Regular"/>
        </w:rPr>
        <w:t>。你可以放弃这个任务，可以降低你的赌注（比如把这个产出只用作参考不出手），或者把任务拆成更小的步骤，把那些被残差覆盖的部分单独剥离出来，用更保守的方式去做（比如你放弃让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写一个完整的法律文件，转而让它先提供一个知识要点清单，然后你拿着清单去找人咨询，AI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只承担辅助角色）。</w:t>
      </w:r>
    </w:p>
    <w:p w14:paraId="00957A9B">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这个处置矩阵不需要你理解任何领域知识。它是一张行为决策表，考的是你对自身处境的判断力——而对自己处境下注的判断力，是你作为人最不可替代的部分。</w:t>
      </w:r>
    </w:p>
    <w:p w14:paraId="0631A87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了让你在实操中不犯难，我直接把“高赌注”的判定提炼成一条自问句：“如果这个产出里存在一个我无法核验的错误，并且我按照它去行动了，最坏会损失什么？”如果这个损失你直觉上无法承受（比如金钱损失超过你一个月生活费、影响你的学业成绩、涉及法律后果、伤害健康），那就划定高赌注，走人工复核通道。别高估自己承受错误的能力，尤其是在你不懂的领域。这里呼应了第3章的边界——有些任务天然不适合非专家半自动监督（比如医疗方案），残差显式化不会让这些任务变得安全，它只是逼你承认它们不安全，从而避免你穿着纸做的盔甲上战场。</w:t>
      </w:r>
    </w:p>
    <w:p w14:paraId="5664F12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真实案例：一份</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起草的协议怎么处理</w:t>
      </w:r>
    </w:p>
    <w:p w14:paraId="3AA45CA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假设你需要签一份房屋租赁合同，但你对法律条文一窍不通。你让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帮你起草一份，并在最后附上残差清单。AI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列出了以下三条：</w:t>
      </w:r>
    </w:p>
    <w:p w14:paraId="6A9626C6">
      <w:pPr>
        <w:pStyle w:val="27"/>
        <w:numPr>
          <w:ilvl w:val="0"/>
          <w:numId w:val="4"/>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无法保证合同中关于押金扣除条款在您所在州完全合法，因为各州对房东可扣除项目的规定不同，我以通用原则编写。出错后果：如果条款与当地法律冲突，可能导致合同部分无效或法律纠纷（高严重度）。”</w:t>
      </w:r>
    </w:p>
    <w:p w14:paraId="55F80245">
      <w:pPr>
        <w:pStyle w:val="27"/>
        <w:numPr>
          <w:ilvl w:val="0"/>
          <w:numId w:val="4"/>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“违约条款中的赔偿金额我没有依据具体租金和市场惯例校准，只是给了一个比例。出错后果：可能偏高或偏低，影响您在纠纷中的利益（中严重度）。”</w:t>
      </w:r>
    </w:p>
    <w:p w14:paraId="7423498C">
      <w:pPr>
        <w:pStyle w:val="27"/>
        <w:numPr>
          <w:ilvl w:val="0"/>
          <w:numId w:val="4"/>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“我假设房屋没有隐藏的非法改建，这属于您需要实地确认的事项，我无法核验。出错后果：如果房屋本身不合法，合同效力受影响（高严重度）。”</w:t>
      </w:r>
    </w:p>
    <w:p w14:paraId="1F7C671E">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你一看，这是一个高赌注任务（签合同直接影响你的居住和金钱）。根据处置矩阵，高赌注</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任何严重度，标准动作是找人类专家。你决定不自己签这份</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草稿，而是把它当作“给律师看的初稿”，带着残差清单去找法律援助机构或懂法律的朋友，请他们重点核查这三条。在这个过程中，你没有浪费时间去学习合同法，但你的决策保护了你。</w:t>
      </w:r>
    </w:p>
    <w:p w14:paraId="2D76F37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另一个低赌注的例子：你让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帮你整理一份读书笔记，供自己写课程感想参考。残差清单里有一条：“我根据你提供的章节摘要编写了作者意图分析，但我没有阅读全书，可能遗漏重要脉络。出错后果：可能曲解作者原意（中严重度）。”</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你的赌注只是写一篇占课程总分</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的感想，大不了老师指出你的理解不对，你不会因此挂科。低赌注</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中严重度，处置是“降级处理”——你花两分钟在搜索引擎里查一下那本书的经典论点，看看是否与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的分析大方向一致，如果一致就接受，不一致就做轻微修改。完事。</w:t>
      </w:r>
    </w:p>
    <w:p w14:paraId="19096D4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失效边界：残差清单本身可能撒谎</w:t>
      </w:r>
    </w:p>
    <w:p w14:paraId="34DEF2B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这一节如果你只记得一个警告，请记住这个：</w:t>
      </w:r>
      <w:r>
        <w:rPr>
          <w:rFonts w:hint="default" w:ascii="Times New Roman Regular" w:hAnsi="Times New Roman Regular" w:eastAsia="宋体" w:cs="Times New Roman Regular"/>
          <w:b/>
          <w:bCs/>
        </w:rPr>
        <w:t xml:space="preserve">AI </w:t>
      </w:r>
      <w:r>
        <w:rPr>
          <w:rFonts w:hint="default" w:ascii="Times New Roman Regular" w:hAnsi="Times New Roman Regular" w:eastAsia="宋体" w:cs="Times New Roman Regular"/>
          <w:b/>
          <w:bCs/>
        </w:rPr>
        <w:t>可能漏报残差。</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它可能把不确定的事说成确定，把需要外部验证的事包装得像必然真理。这背后有双重原因：一来，当前大语言模型在生成回答时，倾向于给出高置信度表述而不充分揭示不确定性；二来，模型可能为了迎合你而隐藏它知道的风险（谄媚）。如果你的残差清单缺了一条本该列在上面的严重风险，而你又按照“无残差即安全”的错误假设去行动，后果可能比没有清单更糟糕，因为你获得了一种虚假的安全感。</w:t>
      </w:r>
    </w:p>
    <w:p w14:paraId="476380A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因此，你必须用职业怀疑的态度来对待</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交出的残差清单：</w:t>
      </w:r>
      <w:r>
        <w:rPr>
          <w:rFonts w:hint="default" w:ascii="Times New Roman Regular" w:hAnsi="Times New Roman Regular" w:eastAsia="宋体" w:cs="Times New Roman Regular"/>
          <w:b/>
          <w:bCs/>
        </w:rPr>
        <w:t>默认它不完整。</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对高赌注任务，你在拿到清单后，要追加一轮追问。下面这条追问脚本可以直接用：</w:t>
      </w:r>
    </w:p>
    <w:p w14:paraId="6B146218">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请再仔细检查一遍。有没有什么是你没有列入刚才的残差清单，但实际上并没有十足把握的？请特别考虑：你是否依赖了某个可能过时的知识截止日期？你是否对某个术语或规范有假设而没有说明？你是否在复述一个你无法验证来源的事实？如果你发现任何遗漏，请补充。”</w:t>
      </w:r>
    </w:p>
    <w:p w14:paraId="091F7E21">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这个追问经常能从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嘴里再撬出若干条它之前“忘了提”或者认为“不算大问题”的不确定点。此外，你还可以用矛盾三角测量来复核：在另一个独立会话里，把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产出和它自己列出的残差清单一起喂给一个新的实例，要求新会话“扮演最严厉的审查者，指出前一个回答中哪些断言可能无法通过严格验证，即使之前的回答声称已经列出了所有不确定点”。这种跨会话的交叉检查可以在一定程度上弥补模型自我披露不足的短板。</w:t>
      </w:r>
    </w:p>
    <w:p w14:paraId="59A4C1E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另一个失效边界是</w:t>
      </w:r>
      <w:r>
        <w:rPr>
          <w:rFonts w:hint="default" w:ascii="Times New Roman Regular" w:hAnsi="Times New Roman Regular" w:eastAsia="宋体" w:cs="Times New Roman Regular"/>
          <w:b/>
          <w:bCs/>
        </w:rPr>
        <w:t>残差清单的形式主义</w:t>
      </w:r>
      <w:r>
        <w:rPr>
          <w:rFonts w:hint="default" w:ascii="Times New Roman Regular" w:hAnsi="Times New Roman Regular" w:eastAsia="宋体" w:cs="Times New Roman Regular"/>
        </w:rPr>
        <w:t xml:space="preserve">。AI </w:t>
      </w:r>
      <w:r>
        <w:rPr>
          <w:rFonts w:hint="default" w:ascii="Times New Roman Regular" w:hAnsi="Times New Roman Regular" w:eastAsia="宋体" w:cs="Times New Roman Regular"/>
        </w:rPr>
        <w:t>可能会学会迎合你的“残差要求”，每次都给你写几条无关痛痒的“通用免责”——比如“请注意这是一个复杂领域”“具体情况可能有变”这类废话。你要警惕那种不出具具体断言、不指出具体高风险点的笼统残差。如果你的清单里的每一条看起来都可以被复制粘贴到任何回答里，那它就没有信息量。正确的对策是：如果残差太笼统，就退回到递归分解，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把笼统的担忧拆解成具体的、可单独列出的不确定断言。“你说的‘可能有法律风险’太笼统，请具体指出是哪几条条款，以及每条的风险性质。”</w:t>
      </w:r>
    </w:p>
    <w:p w14:paraId="3DBBB03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连接全书：残差显式化是翻译功能的终点</w:t>
      </w:r>
    </w:p>
    <w:p w14:paraId="40BCD21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回顾全书的论点：非专家监督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全部能力，不是去理解内容，而是把看不懂的断言兑换成看得见的现象。残差显式化是这个兑换过程的诚实终点。当你用前五招已经把能够兑换的断言充分兑换之后，剩下的那些就是无法用现实、一致性或目标直接检验的部分。残差显式化不是把这些剩余的断言忽略掉，而是把它们转换成另一种你能处理的形式——</w:t>
      </w:r>
      <w:r>
        <w:rPr>
          <w:rFonts w:hint="default" w:ascii="Times New Roman Regular" w:hAnsi="Times New Roman Regular" w:eastAsia="宋体" w:cs="Times New Roman Regular"/>
          <w:b/>
          <w:bCs/>
        </w:rPr>
        <w:t>一个带严重度标签的风险项目，以及基于赌注的处置决定。</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这样一来，整个验证链条仍然闭合在你的能力范围内：你不需要判断对错，你只需要判断风险承受度。</w:t>
      </w:r>
    </w:p>
    <w:p w14:paraId="799FEE5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这也意味着，残差显式化不仅是一道安全挡板，更是一种</w:t>
      </w:r>
      <w:r>
        <w:rPr>
          <w:rFonts w:hint="default" w:ascii="Times New Roman Regular" w:hAnsi="Times New Roman Regular" w:eastAsia="宋体" w:cs="Times New Roman Regular"/>
          <w:b/>
          <w:bCs/>
        </w:rPr>
        <w:t>制度化的诚实</w:t>
      </w:r>
      <w:r>
        <w:rPr>
          <w:rFonts w:hint="default" w:ascii="Times New Roman Regular" w:hAnsi="Times New Roman Regular" w:eastAsia="宋体" w:cs="Times New Roman Regular"/>
        </w:rPr>
        <w:t>。在一个外行不得不依赖</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产出的世界里，最大的风险不是无知，而是假装知道。社会构建审计、质检、药物审批等制度，恰恰是为了在人类集体认知的边界上标出“这里未经充分验证”。你把同样的原则搬进你个人的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使用习惯里，就是在践行可扩展的监督。你不是要消灭无知，而是要把无知从暗处拖到明处，给它贴上标签，再做决定。</w:t>
      </w:r>
    </w:p>
    <w:p w14:paraId="43C3593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本节残差</w:t>
      </w:r>
    </w:p>
    <w:p w14:paraId="5DCE197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最后，我必须按照本书自身倡导的纪律，诚实交代本节内容的局限。本节提供了残差显式化的模板和赌注分级处置矩阵，但它不能替你解决一个根本难题：</w:t>
      </w:r>
      <w:r>
        <w:rPr>
          <w:rFonts w:hint="default" w:ascii="Times New Roman Regular" w:hAnsi="Times New Roman Regular" w:eastAsia="宋体" w:cs="Times New Roman Regular"/>
          <w:b/>
          <w:bCs/>
        </w:rPr>
        <w:t>你自己对赌注高低的判断也可能出错。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在你完全不熟悉的领域，你可能低估某个错误后果的严重性，或者意识不到一个看似低赌注的任务其实牵连甚广。这是外行无法完全消除的残余风险。对此，本书能给出的唯一补救是：当你进入一个全新领域时，养成先问“如果这里存在我看不见的陷阱，它最可能在哪里”的习惯，并在高赌注任务中保守地选择“先找内行人帮忙判定赌注级别”。这本身也是一种残差——它提醒你，诚实不仅是列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的无知，也是列出自己的无知。带着这份对双向无知的清醒，你才能真正安全地行驶在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辅助的快车道上。</w:t>
      </w:r>
    </w:p>
    <w:bookmarkEnd w:id="165"/>
    <w:p w14:paraId="1D526FFD">
      <w:pPr>
        <w:pStyle w:val="5"/>
        <w:rPr>
          <w:rFonts w:hint="default" w:ascii="Times New Roman Regular" w:hAnsi="Times New Roman Regular" w:eastAsia="宋体" w:cs="Times New Roman Regular"/>
        </w:rPr>
      </w:pPr>
      <w:bookmarkStart w:id="166" w:name="_Toc1553620206"/>
      <w:bookmarkStart w:id="167" w:name="六步合一一个完整案例走一遍与本章残差"/>
      <w:r>
        <w:rPr>
          <w:rFonts w:hint="default" w:ascii="Times New Roman Regular" w:hAnsi="Times New Roman Regular" w:eastAsia="宋体" w:cs="Times New Roman Regular"/>
        </w:rPr>
        <w:t xml:space="preserve">5.8 </w:t>
      </w:r>
      <w:r>
        <w:rPr>
          <w:rFonts w:hint="default" w:ascii="Times New Roman Regular" w:hAnsi="Times New Roman Regular" w:eastAsia="宋体" w:cs="Times New Roman Regular"/>
        </w:rPr>
        <w:t>六步合一:一个完整案例走一遍，与本章残差</w:t>
      </w:r>
      <w:bookmarkEnd w:id="166"/>
    </w:p>
    <w:p w14:paraId="1D5F0B76">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好的，我们直接进入这个完整的实操案例，把前文学到的六步招式串联起来，看看一个外行究竟是如何从面对一个完全看不懂的任务，到最终能做出有底气的判断。这个案例将完整演练上一节交付的整个动作集，并特别展示第六招——残差显式化——是如何作为兜底机制，将你对不确定性的模糊焦虑转化为清晰的决策清单。</w:t>
      </w:r>
    </w:p>
    <w:p w14:paraId="229EC4C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案例的主人公叫小薇，是一名大二心理学专业的学生，几乎没有任何编程经验。她正在准备一个关于“手机使用与注意力”的课程实验，需要一个小工具：在屏幕上随机呈现不同颜色、不同时长的色块，并记录下被试者点击鼠标的反应时间。她知道这件事用编程可以轻松完成，但自己不会写代码。于是，她找来了一个强大的AI编程助手。</w:t>
      </w:r>
    </w:p>
    <w:p w14:paraId="4D030A2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小薇没有一上来就让AI“帮我写个实验程序”，因为她知道自己说不清楚，更看不懂代码。她决定严格按照六步动作集来走一遍。</w:t>
      </w:r>
    </w:p>
    <w:p w14:paraId="06D781C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第一步：角色反转</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把“不会说目标”变成“回答AI的提问”</w:t>
      </w:r>
    </w:p>
    <w:p w14:paraId="4F8CB26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小薇打开AI对话，用的不是指令，而是下面这段开场白：</w:t>
      </w:r>
    </w:p>
    <w:p w14:paraId="5A819A88">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好，我需要你帮我创建一个心理学实验用的反应时记录程序。但我完全不懂编程，也说不清技术细节。在我给你任何具体指令之前，请你先做一件事：把我们这次任务中，你需要从我这里搞清楚的、会影响程序结构和功能的关键问题，一个一个列出来问我。目标是一次性把所有不明确的地方都澄清。”</w:t>
      </w:r>
    </w:p>
    <w:p w14:paraId="0FE6985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AI在被要求进行结构化提问后，很快就列出了五个问题，而不是直接生成代码。AI问：</w:t>
      </w:r>
      <w:r>
        <w:rPr>
          <w:rFonts w:hint="default" w:ascii="Times New Roman Regular" w:hAnsi="Times New Roman Regular" w:eastAsia="宋体" w:cs="Times New Roman Regular"/>
        </w:rPr>
        <w:t xml:space="preserve">“1. </w:t>
      </w:r>
      <w:r>
        <w:rPr>
          <w:rFonts w:hint="default" w:ascii="Times New Roman Regular" w:hAnsi="Times New Roman Regular" w:eastAsia="宋体" w:cs="Times New Roman Regular"/>
        </w:rPr>
        <w:t>实验刺激是视觉的还是听觉的？2.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被试需要做按键反应还是其他方式？3.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实验中有几种不同的刺激条件？每种出现多少次？4.</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刺激呈现的时长是固定的还是随机的？随机的话范围是多少？5.</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你需要记录哪些数据？除了反应时，是否需要记录刺激ID、是否正确等？”</w:t>
      </w:r>
    </w:p>
    <w:p w14:paraId="4A11223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小薇松了一口气。这些问题她全都能回答，因为它们问的都是实验设计的</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而不是“你想用什么数据结构”。这就是角色反转的核心：把“描述意图”这件对小白来说极难的事，降级为“回答关于目标的提问”。当她能回答所有问题时，就意味着她的目标被澄清了。这里面有一个关键的自省动作，呼应了上一节提到的“答不上来就是信号”：如果小薇对某个问题答不上来，比如“刺激时长随机范围是多少”，这恰恰暴露了她还没想清楚实验设计。答不上来的问题本身，就是极有价值的信号。</w:t>
      </w:r>
    </w:p>
    <w:p w14:paraId="61CBF7D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第二步：预测前置</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执行前先压一个可观察的“赌注”</w:t>
      </w:r>
    </w:p>
    <w:p w14:paraId="1DD7F99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目标澄清后，AI准备动工。在AI敲下第一行代码之前，小薇追加了第二招：</w:t>
      </w:r>
    </w:p>
    <w:p w14:paraId="5201BA0C">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“在开始写代码之前，请你先写下三条具体、可观察的预测。这些预测必须是程序做完后，我可以通过直接操作或肉眼观察来证实或证伪的。要求是：如果你的代码有逻辑错误，这些预测就很可能会落空。”</w:t>
      </w:r>
    </w:p>
    <w:p w14:paraId="1D036DF2">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AI在思考片刻后，给出了以下三条预测：</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“运行程序后，你会看到一个窗口，窗口正中央会出现一个‘+’号作为注视点，持续500毫秒后消失。”</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“紧接着，注视点消失后，窗口中会随机出现一个红色或蓝色的圆形色块，大小约为200x200像素。从色块出现到你点击鼠标左键的时间差，会被程序记录，精确到毫秒。”</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“完成20次实验流程后，程序会自动弹出一个对话框，显示所有试次的反应时，并告知已经将详细结果保存到桌面上一个名为‘experiment_results.csv’的文件中，用Excel可以直接打开查看。”</w:t>
      </w:r>
    </w:p>
    <w:p w14:paraId="6F3E637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这三条预测就是可证伪的“高风险预测”（risky</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predictions），遵循了可证伪性思想与严苛检验（severe</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testing）要义。小薇不需要懂代码，她只需要在程序完成后去检验这三个预测是否兑现。如果程序运行起来乱七八糟，甚至打不开，或者没有输出CSV文件，她就立刻知道AI交付的东西有问题，无需去追问“代码逻辑哪里错了”。她成功地把“判断代码对不对”这个她不会的任务，降维成了“判断预测中没中”这个她完全能胜任的检查。</w:t>
      </w:r>
    </w:p>
    <w:p w14:paraId="1DD6D6B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第三步：递归分解</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把大任务拆成可验收的子任务</w:t>
      </w:r>
    </w:p>
    <w:p w14:paraId="274C807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当一个任务过于复杂，连预测都难以下手时，就需要先分解。小薇的这个任务看起来不大，但为了演示，她也可以追问一句，把分解的判据用上，看看有没有自己没意识到的隐藏复杂部分。她的追问脚本是：</w:t>
      </w:r>
    </w:p>
    <w:p w14:paraId="15D70C72">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“请把这个程序拆解成几个独立的、按顺序执行的模块。对于每个模块，给出一个我作为一个计算机使用者，无需编程知识就能亲手执行的验证步骤。如果不能，就说明那个模块拆得还不够细，请继续分解。”</w:t>
      </w:r>
    </w:p>
    <w:p w14:paraId="582ED78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AI的回应可能是将程序拆解为：“模块A：创建呈现注视点的函数。验收：运行此函数，屏幕上应出现一个持续500毫秒的‘+’号。模块B：创建呈现随机色块的函数。验收：运行此函数，屏幕上应在随机时间间隔后出现一个红/蓝圆。模块C：实现反应时记录。验收：运行整合了A、B的函数，手动点击鼠标，查看到后台打印的反应时数据。模块D：实现数据汇总与CSV导出。验收：完成一轮测试后，在桌面指定路径找到CSV文件，并用Excel打开检查列名是否齐全。”</w:t>
      </w:r>
    </w:p>
    <w:p w14:paraId="1208BF9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到这里，小薇为每一个被拆解出来的部件都找到了一个她这个外行能亲手执行的验收点。递归分解判据的本质就是：凡是你用前几招都验不了的，就是还没拆完。它确保了整个任务的每一块“砖”都落在了可验证的领域内。</w:t>
      </w:r>
    </w:p>
    <w:p w14:paraId="61E092E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第四步：矛盾三角测量</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用“对不上”来发现“不对”</w:t>
      </w:r>
    </w:p>
    <w:p w14:paraId="4E414B2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小薇放心地让AI去生成各个模块的代码前，她又做了一件事来防止AI的“系统性偏差”，即AI可能稳定地以同一种错误方式理解她的要求。三角测量的要诀是：同一个目标，用不同的方式、在不同的环境下进行追问，看答案是否自相矛盾。</w:t>
      </w:r>
    </w:p>
    <w:p w14:paraId="4CE9A9A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她采取了三个动作：</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b/>
          <w:bCs/>
        </w:rPr>
        <w:t>换措辞重问</w:t>
      </w:r>
      <w:r>
        <w:rPr>
          <w:rFonts w:hint="default" w:ascii="Times New Roman Regular" w:hAnsi="Times New Roman Regular" w:eastAsia="宋体" w:cs="Times New Roman Regular"/>
        </w:rPr>
        <w:t>：她不提刚才讨论的细节，而是新开一个会话窗口，用一个极其概括、甚至有点不专业的问法：“帮我写一个简单的Python脚本，在屏幕上显示不同的图片，然后记录我按下不同按键的时间。”</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b/>
          <w:bCs/>
        </w:rPr>
        <w:t>要求自反驳</w:t>
      </w:r>
      <w:r>
        <w:rPr>
          <w:rFonts w:hint="default" w:ascii="Times New Roman Regular" w:hAnsi="Times New Roman Regular" w:eastAsia="宋体" w:cs="Times New Roman Regular"/>
        </w:rPr>
        <w:t>：回到原来的主会话，给AI下指令：“扮演一个最严厉的软件测试工程师，对我刚才给你的实验程序设计目标，列出三种这个程序可能失败、或被误解的方式，特别是那些可能因为我描述不精确而导致的失败。”</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b/>
          <w:bCs/>
        </w:rPr>
        <w:t>开三次新会话</w:t>
      </w:r>
      <w:r>
        <w:rPr>
          <w:rFonts w:hint="default" w:ascii="Times New Roman Regular" w:hAnsi="Times New Roman Regular" w:eastAsia="宋体" w:cs="Times New Roman Regular"/>
        </w:rPr>
        <w:t>：小薇就用一开始总结好的“实验需求清单”，什么都不解释，直接贴到三个新的会话窗口里，要求AI生成一份程序结构大纲，然后对比三份大纲是否一致。</w:t>
      </w:r>
    </w:p>
    <w:p w14:paraId="1DC4E0A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AI在自反驳环节中指出：“你的需求里没有明确‘反应时’是从色块出现开始算，还是从用户点击开始算。如果误解为后者，测量值全是0。”</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小薇心里一惊，赶紧回头在自己的需求单上把这一点标注清楚。同时，她对比了三份大纲，发现两份提到用</w:t>
      </w:r>
      <w:r>
        <w:rPr>
          <w:rStyle w:val="51"/>
          <w:rFonts w:hint="default" w:ascii="Times New Roman Regular" w:hAnsi="Times New Roman Regular" w:eastAsia="宋体" w:cs="Times New Roman Regular"/>
        </w:rPr>
        <w:t>pygame</w:t>
      </w:r>
      <w:r>
        <w:rPr>
          <w:rFonts w:hint="default" w:ascii="Times New Roman Regular" w:hAnsi="Times New Roman Regular" w:eastAsia="宋体" w:cs="Times New Roman Regular"/>
        </w:rPr>
        <w:t>库来制作，而一份建议用</w:t>
      </w:r>
      <w:r>
        <w:rPr>
          <w:rStyle w:val="51"/>
          <w:rFonts w:hint="default" w:ascii="Times New Roman Regular" w:hAnsi="Times New Roman Regular" w:eastAsia="宋体" w:cs="Times New Roman Regular"/>
        </w:rPr>
        <w:t>tkinter</w:t>
      </w:r>
      <w:r>
        <w:rPr>
          <w:rFonts w:hint="default" w:ascii="Times New Roman Regular" w:hAnsi="Times New Roman Regular" w:eastAsia="宋体" w:cs="Times New Roman Regular"/>
        </w:rPr>
        <w:t>。这个“漂移”提醒她，关于用什么技术工具可能需要她明确一下偏好。通过这些手段，小薇无法确认哪份大纲是“对的”，但任何不一致之处，都为她提供了高质量的可追问线索。这里让她时刻谨记那条铁律：</w:t>
      </w:r>
      <w:r>
        <w:rPr>
          <w:rFonts w:hint="default" w:ascii="Times New Roman Regular" w:hAnsi="Times New Roman Regular" w:eastAsia="宋体" w:cs="Times New Roman Regular"/>
          <w:b/>
          <w:bCs/>
        </w:rPr>
        <w:t>一致不等于正确，但不一致几乎一定有问题</w:t>
      </w:r>
      <w:r>
        <w:rPr>
          <w:rFonts w:hint="default" w:ascii="Times New Roman Regular" w:hAnsi="Times New Roman Regular" w:eastAsia="宋体" w:cs="Times New Roman Regular"/>
        </w:rPr>
        <w:t>。</w:t>
      </w:r>
    </w:p>
    <w:p w14:paraId="5A93DAC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第五步：验收外包</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让AI交出你跑得起来的“验金石”</w:t>
      </w:r>
    </w:p>
    <w:p w14:paraId="003A109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现在，AI已经生成了Python代码。小薇看着密密麻麻的代码，如同天书。她不看代码，反而对AI说：</w:t>
      </w:r>
    </w:p>
    <w:p w14:paraId="6884BC6D">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“请交付代码的同时，一并交付一套我无需任何编程知识就能在电脑上运行的自动化验收脚本。具体要求如下：</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写成一个‘一键运行’的.bat文件（Windows用户）或.sh文件（Mac用户）。</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这个脚本的运行结果应该是一系列‘通过’或‘失败’，就像工厂里的产品质检单。</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验收项必须包括：窗口能否打开？注视点是否出现？红蓝两种色块是否都会出现？点击色块后窗口是否关闭并进入下一试次？最终是否生成了CSV文件？CSV文件里的‘反应时’这一列是否都有数字，且不是负数？”</w:t>
      </w:r>
    </w:p>
    <w:p w14:paraId="07A2F118">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AI不仅交付了代码，还交付了一个</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run_tests.bat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文件。小薇双击这个文件，命令行窗口弹出来，逐行打印：</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 xml:space="preserve">[TEST] </w:t>
      </w:r>
      <w:r>
        <w:rPr>
          <w:rStyle w:val="51"/>
          <w:rFonts w:hint="default" w:ascii="Times New Roman Regular" w:hAnsi="Times New Roman Regular" w:eastAsia="宋体" w:cs="Times New Roman Regular"/>
        </w:rPr>
        <w:t>检查程序启动...</w:t>
      </w:r>
      <w:r>
        <w:rPr>
          <w:rStyle w:val="51"/>
          <w:rFonts w:hint="default" w:ascii="Times New Roman Regular" w:hAnsi="Times New Roman Regular" w:eastAsia="宋体" w:cs="Times New Roman Regular"/>
        </w:rPr>
        <w:t xml:space="preserve"> PASS</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 xml:space="preserve">[TEST] </w:t>
      </w:r>
      <w:r>
        <w:rPr>
          <w:rStyle w:val="51"/>
          <w:rFonts w:hint="default" w:ascii="Times New Roman Regular" w:hAnsi="Times New Roman Regular" w:eastAsia="宋体" w:cs="Times New Roman Regular"/>
        </w:rPr>
        <w:t>检查注视点显示...</w:t>
      </w:r>
      <w:r>
        <w:rPr>
          <w:rStyle w:val="51"/>
          <w:rFonts w:hint="default" w:ascii="Times New Roman Regular" w:hAnsi="Times New Roman Regular" w:eastAsia="宋体" w:cs="Times New Roman Regular"/>
        </w:rPr>
        <w:t xml:space="preserve"> PASS</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 xml:space="preserve">[TEST] </w:t>
      </w:r>
      <w:r>
        <w:rPr>
          <w:rStyle w:val="51"/>
          <w:rFonts w:hint="default" w:ascii="Times New Roman Regular" w:hAnsi="Times New Roman Regular" w:eastAsia="宋体" w:cs="Times New Roman Regular"/>
        </w:rPr>
        <w:t>检查红蓝刺激呈现...</w:t>
      </w:r>
      <w:r>
        <w:rPr>
          <w:rStyle w:val="51"/>
          <w:rFonts w:hint="default" w:ascii="Times New Roman Regular" w:hAnsi="Times New Roman Regular" w:eastAsia="宋体" w:cs="Times New Roman Regular"/>
        </w:rPr>
        <w:t xml:space="preserve"> PASS</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 xml:space="preserve">[TEST] </w:t>
      </w:r>
      <w:r>
        <w:rPr>
          <w:rStyle w:val="51"/>
          <w:rFonts w:hint="default" w:ascii="Times New Roman Regular" w:hAnsi="Times New Roman Regular" w:eastAsia="宋体" w:cs="Times New Roman Regular"/>
        </w:rPr>
        <w:t>检查鼠标点击响应...</w:t>
      </w:r>
      <w:r>
        <w:rPr>
          <w:rStyle w:val="51"/>
          <w:rFonts w:hint="default" w:ascii="Times New Roman Regular" w:hAnsi="Times New Roman Regular" w:eastAsia="宋体" w:cs="Times New Roman Regular"/>
        </w:rPr>
        <w:t xml:space="preserve"> PASS</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 xml:space="preserve">[TEST] </w:t>
      </w:r>
      <w:r>
        <w:rPr>
          <w:rStyle w:val="51"/>
          <w:rFonts w:hint="default" w:ascii="Times New Roman Regular" w:hAnsi="Times New Roman Regular" w:eastAsia="宋体" w:cs="Times New Roman Regular"/>
        </w:rPr>
        <w:t>检查CSV文件生成...</w:t>
      </w:r>
      <w:r>
        <w:rPr>
          <w:rStyle w:val="51"/>
          <w:rFonts w:hint="default" w:ascii="Times New Roman Regular" w:hAnsi="Times New Roman Regular" w:eastAsia="宋体" w:cs="Times New Roman Regular"/>
        </w:rPr>
        <w:t xml:space="preserve"> PASS</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 xml:space="preserve">[TEST] </w:t>
      </w:r>
      <w:r>
        <w:rPr>
          <w:rStyle w:val="51"/>
          <w:rFonts w:hint="default" w:ascii="Times New Roman Regular" w:hAnsi="Times New Roman Regular" w:eastAsia="宋体" w:cs="Times New Roman Regular"/>
        </w:rPr>
        <w:t>检查CSV文件中'RT'列数据有效性...</w:t>
      </w:r>
      <w:r>
        <w:rPr>
          <w:rStyle w:val="51"/>
          <w:rFonts w:hint="default" w:ascii="Times New Roman Regular" w:hAnsi="Times New Roman Regular" w:eastAsia="宋体" w:cs="Times New Roman Regular"/>
        </w:rPr>
        <w:t xml:space="preserve"> PASS</w:t>
      </w:r>
      <w:r>
        <w:rPr>
          <w:rFonts w:hint="default" w:ascii="Times New Roman Regular" w:hAnsi="Times New Roman Regular" w:eastAsia="宋体" w:cs="Times New Roman Regular"/>
        </w:rPr>
        <w:t xml:space="preserve"> </w:t>
      </w:r>
      <w:r>
        <w:rPr>
          <w:rStyle w:val="51"/>
          <w:rFonts w:hint="default" w:ascii="Times New Roman Regular" w:hAnsi="Times New Roman Regular" w:eastAsia="宋体" w:cs="Times New Roman Regular"/>
        </w:rPr>
        <w:t xml:space="preserve">[RESULT] </w:t>
      </w:r>
      <w:r>
        <w:rPr>
          <w:rStyle w:val="51"/>
          <w:rFonts w:hint="default" w:ascii="Times New Roman Regular" w:hAnsi="Times New Roman Regular" w:eastAsia="宋体" w:cs="Times New Roman Regular"/>
        </w:rPr>
        <w:t>全部6项验收测试通过:</w:t>
      </w:r>
      <w:r>
        <w:rPr>
          <w:rStyle w:val="51"/>
          <w:rFonts w:hint="default" w:ascii="Times New Roman Regular" w:hAnsi="Times New Roman Regular" w:eastAsia="宋体" w:cs="Times New Roman Regular"/>
        </w:rPr>
        <w:t xml:space="preserve"> 6/6.</w:t>
      </w:r>
    </w:p>
    <w:p w14:paraId="51950E7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这一刻，小薇的信心暴增。她完全没有去读源代码，但她通过执行这套验收脚本，亲手拿到了由现实反馈回来的“检验合格证”。这就是“由例子驱动的规格说明”（specification</w:t>
      </w:r>
      <w:r>
        <w:rPr>
          <w:rFonts w:hint="default" w:ascii="Times New Roman Regular" w:hAnsi="Times New Roman Regular" w:eastAsia="宋体" w:cs="Times New Roman Regular"/>
        </w:rPr>
        <w:t xml:space="preserve"> by </w:t>
      </w:r>
      <w:r>
        <w:rPr>
          <w:rFonts w:hint="default" w:ascii="Times New Roman Regular" w:hAnsi="Times New Roman Regular" w:eastAsia="宋体" w:cs="Times New Roman Regular"/>
        </w:rPr>
        <w:t>example）在一个外行身上的具体实践——AI必须用具体到可以无脑执行的例子来证明自己的宣称是成立的。如果某个测试项失败了，她只需要把那行失败信息截图发回给AI，而无需自己去诊断bug。</w:t>
      </w:r>
    </w:p>
    <w:p w14:paraId="48E6680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第六步：残差显式化</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诚实标出“我看不到的天花板”</w:t>
      </w:r>
    </w:p>
    <w:p w14:paraId="5A079C7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验收全部通过，小薇是不是就可以百分之百放心地用这个程序来做实验了？她践行本书的最重要一条原则：永远不假装全验过了。这正是上一节所强调的——残差显式化是整个验证链条的诚实终点。她在对话的最后，用下面这段话要求AI交出“诚实报告”：</w:t>
      </w:r>
    </w:p>
    <w:p w14:paraId="1FF00C81">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“以上所有检查都通过了，这很好。但作为最后一步，请你列出‘残差清单’：在这个程序中，有哪些部分是我通过上述方法无法验证，而你也没有绝对把握的？请将不确定性分为高、中、低三档。”</w:t>
      </w:r>
    </w:p>
    <w:p w14:paraId="7C6E1793">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AI在片刻的分析后，列出了它的残差清单：</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计时精度（高风险）</w:t>
      </w:r>
      <w:r>
        <w:rPr>
          <w:rFonts w:hint="default" w:ascii="Times New Roman Regular" w:hAnsi="Times New Roman Regular" w:eastAsia="宋体" w:cs="Times New Roman Regular"/>
        </w:rPr>
        <w:t>：</w:t>
      </w:r>
      <w:r>
        <w:rPr>
          <w:rStyle w:val="51"/>
          <w:rFonts w:hint="default" w:ascii="Times New Roman Regular" w:hAnsi="Times New Roman Regular" w:eastAsia="宋体" w:cs="Times New Roman Regular"/>
        </w:rPr>
        <w:t>pygame</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库自身的计时精度可能受到操作系统调度的影响，存在几毫秒到十几毫秒的误差。我无法通过刚才的验收脚本测出这个误差，它需要借助昂贵的外部硬件进行校准。</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跨平台兼容性（中等风险）</w:t>
      </w:r>
      <w:r>
        <w:rPr>
          <w:rFonts w:hint="default" w:ascii="Times New Roman Regular" w:hAnsi="Times New Roman Regular" w:eastAsia="宋体" w:cs="Times New Roman Regular"/>
        </w:rPr>
        <w:t>：代码在</w:t>
      </w:r>
      <w:r>
        <w:rPr>
          <w:rFonts w:hint="default" w:ascii="Times New Roman Regular" w:hAnsi="Times New Roman Regular" w:eastAsia="宋体" w:cs="Times New Roman Regular"/>
        </w:rPr>
        <w:t xml:space="preserve"> macOS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Linux </w:t>
      </w:r>
      <w:r>
        <w:rPr>
          <w:rFonts w:hint="default" w:ascii="Times New Roman Regular" w:hAnsi="Times New Roman Regular" w:eastAsia="宋体" w:cs="Times New Roman Regular"/>
        </w:rPr>
        <w:t>上未经测试。</w:t>
      </w:r>
      <w:r>
        <w:rPr>
          <w:rStyle w:val="51"/>
          <w:rFonts w:hint="default" w:ascii="Times New Roman Regular" w:hAnsi="Times New Roman Regular" w:eastAsia="宋体" w:cs="Times New Roman Regular"/>
        </w:rPr>
        <w:t>.bat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脚本仅在</w:t>
      </w:r>
      <w:r>
        <w:rPr>
          <w:rFonts w:hint="default" w:ascii="Times New Roman Regular" w:hAnsi="Times New Roman Regular" w:eastAsia="宋体" w:cs="Times New Roman Regular"/>
        </w:rPr>
        <w:t xml:space="preserve"> Windows </w:t>
      </w:r>
      <w:r>
        <w:rPr>
          <w:rFonts w:hint="default" w:ascii="Times New Roman Regular" w:hAnsi="Times New Roman Regular" w:eastAsia="宋体" w:cs="Times New Roman Regular"/>
        </w:rPr>
        <w:t>上有效。若你的被试电脑使用其他系统可能无法运行。</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长期运行的稳定性（低风险）</w:t>
      </w:r>
      <w:r>
        <w:rPr>
          <w:rFonts w:hint="default" w:ascii="Times New Roman Regular" w:hAnsi="Times New Roman Regular" w:eastAsia="宋体" w:cs="Times New Roman Regular"/>
        </w:rPr>
        <w:t>：验收只测试了20个试次。如果实验需要进行上千个试次，程序是否会因某种内存泄漏而变慢或崩溃，我未经验证。</w:t>
      </w:r>
    </w:p>
    <w:p w14:paraId="66FB502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这份残差清单，不仅没有打击小薇的信心，反而让她更清楚自己站在哪里。她把每个残差项放进上一节给出的“赌注分级处置矩阵”里进行决策：</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计时精度（高赌注/高风险）</w:t>
      </w:r>
      <w:r>
        <w:rPr>
          <w:rFonts w:hint="default" w:ascii="Times New Roman Regular" w:hAnsi="Times New Roman Regular" w:eastAsia="宋体" w:cs="Times New Roman Regular"/>
        </w:rPr>
        <w:t>：她的研究就是关于反应时，计时不准整个实验结果就废了。这属于“一票否决”级残差，对应矩阵里的“高赌注×高严重度——不签字，找人类专家”。她的决策是：不能自己签字验收。她必须把这个残差项拿去咨询学校实验室的老师，寻求更专业的验证方案。</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跨平台兼容性（中等赌注/中等风险）</w:t>
      </w:r>
      <w:r>
        <w:rPr>
          <w:rFonts w:hint="default" w:ascii="Times New Roman Regular" w:hAnsi="Times New Roman Regular" w:eastAsia="宋体" w:cs="Times New Roman Regular"/>
        </w:rPr>
        <w:t>：她的实验都在实验室的</w:t>
      </w:r>
      <w:r>
        <w:rPr>
          <w:rFonts w:hint="default" w:ascii="Times New Roman Regular" w:hAnsi="Times New Roman Regular" w:eastAsia="宋体" w:cs="Times New Roman Regular"/>
        </w:rPr>
        <w:t xml:space="preserve"> Windows </w:t>
      </w:r>
      <w:r>
        <w:rPr>
          <w:rFonts w:hint="default" w:ascii="Times New Roman Regular" w:hAnsi="Times New Roman Regular" w:eastAsia="宋体" w:cs="Times New Roman Regular"/>
        </w:rPr>
        <w:t>电脑上做，残差影响可控。她的决策是：接受并留痕。她只需在实验流程中注明“程序仅在特定系统验证过”。</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稳定性（低赌注/低风险）</w:t>
      </w:r>
      <w:r>
        <w:rPr>
          <w:rFonts w:hint="default" w:ascii="Times New Roman Regular" w:hAnsi="Times New Roman Regular" w:eastAsia="宋体" w:cs="Times New Roman Regular"/>
        </w:rPr>
        <w:t>：她的实验每轮只有40个试次，远低于可能出现问题的边界。依照矩阵中的“低赌注×低严重度——接受”，她的决策是：直接接受。她会在正式实验前先自己跑一轮完整流程进行确认。</w:t>
      </w:r>
    </w:p>
    <w:p w14:paraId="22BB284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套流程走完，小薇从一个对着需求发怵的编程小白，变成了一个可以对外包程序的“买点”做出清醒决策的监督者。她没有成为一个程序员，但她把“我看不懂代码”这个劣势，通过一套标准化的流程，转化成了对她能看懂的目标、操作和现实矛盾的比对核查。她守住了自己作为“任务发包方”的权威。</w:t>
      </w:r>
    </w:p>
    <w:bookmarkEnd w:id="167"/>
    <w:p w14:paraId="0DB172B0">
      <w:pPr>
        <w:pStyle w:val="5"/>
        <w:rPr>
          <w:rFonts w:hint="default" w:ascii="Times New Roman Regular" w:hAnsi="Times New Roman Regular" w:eastAsia="宋体" w:cs="Times New Roman Regular"/>
        </w:rPr>
      </w:pPr>
      <w:bookmarkStart w:id="168" w:name="_Toc441138369"/>
      <w:bookmarkStart w:id="169" w:name="本章残差工具的边界与使用者的诚实"/>
      <w:r>
        <w:rPr>
          <w:rFonts w:hint="default" w:ascii="Times New Roman Regular" w:hAnsi="Times New Roman Regular" w:eastAsia="宋体" w:cs="Times New Roman Regular"/>
        </w:rPr>
        <w:t>本章残差：工具的边界与使用者的诚实</w:t>
      </w:r>
      <w:bookmarkEnd w:id="168"/>
    </w:p>
    <w:p w14:paraId="6B208DDD">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行文至此，我们已经完整地看完了六步合一的全过程。现在我们必须像小薇拿到的那份“残差清单”一样，诚实地面对这个动作集本身的天花板。本章交到你手上的这六步动作集，是一个强大的“翻译器”和“过滤器”。它的核心能力在于，它能系统性地把你完全看不懂的AI产出——“那一堆莫名其妙的代码、报告、方案”——高效地兑换成你能识别的三种硬通货：</w:t>
      </w:r>
      <w:r>
        <w:rPr>
          <w:rFonts w:hint="default" w:ascii="Times New Roman Regular" w:hAnsi="Times New Roman Regular" w:eastAsia="宋体" w:cs="Times New Roman Regular"/>
          <w:b/>
          <w:bCs/>
        </w:rPr>
        <w:t>目标的吻合度、内部与外部的矛盾、以及可观察的现实结果</w:t>
      </w:r>
      <w:r>
        <w:rPr>
          <w:rFonts w:hint="default" w:ascii="Times New Roman Regular" w:hAnsi="Times New Roman Regular" w:eastAsia="宋体" w:cs="Times New Roman Regular"/>
        </w:rPr>
        <w:t>。</w:t>
      </w:r>
    </w:p>
    <w:p w14:paraId="0B89737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它能可靠地让你达到这样的状态：对于低赌注的任务，大幅提升效率，你可以像一位称职的工厂质检员一样，不去理解产品的制造原理，却能有效放行合格品、拦住次品。对于高赌注的任务，它能构建起一个可靠的风险拦截网，最关键的是，它能告诉你</w:t>
      </w:r>
      <w:r>
        <w:rPr>
          <w:rFonts w:hint="default" w:ascii="Times New Roman Regular" w:hAnsi="Times New Roman Regular" w:eastAsia="宋体" w:cs="Times New Roman Regular"/>
          <w:b/>
          <w:bCs/>
        </w:rPr>
        <w:t>什么时候、关于什么事情，你绝对不能自己做决定，而应该去敲专家的门</w:t>
      </w:r>
      <w:r>
        <w:rPr>
          <w:rFonts w:hint="default" w:ascii="Times New Roman Regular" w:hAnsi="Times New Roman Regular" w:eastAsia="宋体" w:cs="Times New Roman Regular"/>
        </w:rPr>
        <w:t>。这是一种将无知结构化的智慧。</w:t>
      </w:r>
    </w:p>
    <w:p w14:paraId="5FE135B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然而，这个工具不能让你成为一个专家，也无法消灭高赌注任务对专业知识的内禀需求。它不能让一个外行通过“验收脚本全绿”就去签下一份具有法律效力的合同，或者就敢对一个复杂的医疗诊断报告下最终判断。外行监督的“可以接受”和专家的“合格”之间，依然横亘着一条由领域知识、默会常识和复杂因果推理构成的鸿沟。小薇可以用这套方法保证程序跑起来不出错，但她无法用这套方法验证程序测量的反应时是否符合心理测量学的信效度标准。这最后的、也是最难的一步，依然是人类专家的专属领地。</w:t>
      </w:r>
    </w:p>
    <w:p w14:paraId="4581D24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章的六步动作集，就是把“把我看不懂的断言，翻译成我看得见的现象”这句话变成了可执行的、有顺序的、带备用方案的标准化操作流水线。现在，我们把最后一页的空白留给你自己来做一次自检。合上书，问问自己下面的问题，看看你是否已经把“招式”变成了自己的“肌肉记忆”：</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你能闭着眼睛说出，从“角色反转”到“残差显式化”这六步各自的名称、它们各自兑换的是目标、现实还是一致性这三种硬通货中的哪一种吗？</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对于每一步，你能说出一个它主要的失效边界是什么吗？（比如，角色反转答不上来的问题反而是信号；预测前置要防无风险的“安全预测”；三角测量防不了系统性的共同偏见，等等。）</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如果你明天就要去监督一个你完全不懂的AI任务，你会按照什么顺序、在什么时候用上这些招数？</w:t>
      </w:r>
    </w:p>
    <w:p w14:paraId="7672938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对这些问题的答案是肯定的，那么你已经不仅仅是在阅读一套监督方法，你已经具备了用这套外行的方法论去试探AI能力边界、捍卫自己决策权力的底气。最后请记住，永远为“我不知道、我无法核查”的那部分内容，保留一份诚实的、被显式化的空间——这是你能从这套工具中获得的最重要的力量。</w:t>
      </w:r>
    </w:p>
    <w:bookmarkEnd w:id="141"/>
    <w:bookmarkEnd w:id="143"/>
    <w:bookmarkEnd w:id="169"/>
    <w:p w14:paraId="71CF6159">
      <w:pPr>
        <w:pStyle w:val="2"/>
        <w:rPr>
          <w:rFonts w:hint="default" w:ascii="Times New Roman Regular" w:hAnsi="Times New Roman Regular" w:eastAsia="宋体" w:cs="Times New Roman Regular"/>
        </w:rPr>
      </w:pPr>
      <w:bookmarkStart w:id="170" w:name="_Toc1099018339"/>
      <w:bookmarkStart w:id="171" w:name="第6章-前端意图定义与提示"/>
      <w:r>
        <w:rPr>
          <w:rFonts w:hint="default" w:ascii="Times New Roman Regular" w:hAnsi="Times New Roman Regular" w:eastAsia="宋体" w:cs="Times New Roman Regular"/>
        </w:rPr>
        <w:t>第6章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前端：意图定义与提示</w:t>
      </w:r>
      <w:bookmarkEnd w:id="170"/>
    </w:p>
    <w:p w14:paraId="17996F8E">
      <w:pPr>
        <w:pStyle w:val="4"/>
        <w:rPr>
          <w:rFonts w:hint="default" w:ascii="Times New Roman Regular" w:hAnsi="Times New Roman Regular" w:eastAsia="宋体" w:cs="Times New Roman Regular"/>
        </w:rPr>
      </w:pPr>
      <w:bookmarkStart w:id="172" w:name="_Toc694375726"/>
      <w:bookmarkStart w:id="173" w:name="前端说不清要什么就无从监督"/>
      <w:r>
        <w:rPr>
          <w:rFonts w:hint="default" w:ascii="Times New Roman Regular" w:hAnsi="Times New Roman Regular" w:eastAsia="宋体" w:cs="Times New Roman Regular"/>
        </w:rPr>
        <w:t xml:space="preserve">6 </w:t>
      </w:r>
      <w:r>
        <w:rPr>
          <w:rFonts w:hint="default" w:ascii="Times New Roman Regular" w:hAnsi="Times New Roman Regular" w:eastAsia="宋体" w:cs="Times New Roman Regular"/>
        </w:rPr>
        <w:t>前端:说不清要什么，就无从监督</w:t>
      </w:r>
      <w:bookmarkEnd w:id="172"/>
    </w:p>
    <w:p w14:paraId="57C0C67E">
      <w:pPr>
        <w:pStyle w:val="5"/>
        <w:rPr>
          <w:rFonts w:hint="default" w:ascii="Times New Roman Regular" w:hAnsi="Times New Roman Regular" w:eastAsia="宋体" w:cs="Times New Roman Regular"/>
        </w:rPr>
      </w:pPr>
      <w:bookmarkStart w:id="174" w:name="_Toc946689084"/>
      <w:bookmarkStart w:id="175" w:name="导引监督从你说清要什么开始"/>
      <w:r>
        <w:rPr>
          <w:rFonts w:hint="default" w:ascii="Times New Roman Regular" w:hAnsi="Times New Roman Regular" w:eastAsia="宋体" w:cs="Times New Roman Regular"/>
        </w:rPr>
        <w:t xml:space="preserve">6.1 </w:t>
      </w:r>
      <w:r>
        <w:rPr>
          <w:rFonts w:hint="default" w:ascii="Times New Roman Regular" w:hAnsi="Times New Roman Regular" w:eastAsia="宋体" w:cs="Times New Roman Regular"/>
        </w:rPr>
        <w:t>导引:监督从你说清要什么开始</w:t>
      </w:r>
      <w:bookmarkEnd w:id="174"/>
    </w:p>
    <w:p w14:paraId="302079BB">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在进入本章的方法与工具之前，我们必须先把一个看起来理所当然、实践中却最容易翻车的前提摆到桌面上：</w:t>
      </w:r>
      <w:r>
        <w:rPr>
          <w:rFonts w:hint="default" w:ascii="Times New Roman Regular" w:hAnsi="Times New Roman Regular" w:eastAsia="宋体" w:cs="Times New Roman Regular"/>
          <w:b/>
          <w:bCs/>
        </w:rPr>
        <w:t>监督，从你说清自己要什么开始。</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这个命题的逆否命题同样成立——如果你说不清自己要什么，那就没有人能帮你判断</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的产出对不对，包括你自己。</w:t>
      </w:r>
    </w:p>
    <w:p w14:paraId="69FA0B7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让我们先把视线拉回第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章。那一整章都在讲后端监督：当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产出了你看不懂的内容，你如何通过预测前置、矛盾三角测量、验收外包、递归分解判据这一系列不依赖领域知识的动作，去检验那些你无法直接判断真伪的断言。那一章的核心洞见是</w:t>
      </w:r>
      <w:r>
        <w:rPr>
          <w:rFonts w:hint="default" w:ascii="Times New Roman Regular" w:hAnsi="Times New Roman Regular" w:eastAsia="宋体" w:cs="Times New Roman Regular"/>
        </w:rPr>
        <w:t xml:space="preserve"> Popper </w:t>
      </w:r>
      <w:r>
        <w:rPr>
          <w:rFonts w:hint="default" w:ascii="Times New Roman Regular" w:hAnsi="Times New Roman Regular" w:eastAsia="宋体" w:cs="Times New Roman Regular"/>
        </w:rPr>
        <w:t>意义上的</w:t>
      </w:r>
      <w:r>
        <w:rPr>
          <w:rFonts w:hint="default" w:ascii="Times New Roman Regular" w:hAnsi="Times New Roman Regular" w:eastAsia="宋体" w:cs="Times New Roman Regular"/>
          <w:b/>
          <w:bCs/>
        </w:rPr>
        <w:t>可证伪性检验</w:t>
      </w:r>
      <w:r>
        <w:rPr>
          <w:rFonts w:hint="default" w:ascii="Times New Roman Regular" w:hAnsi="Times New Roman Regular" w:eastAsia="宋体" w:cs="Times New Roman Regular"/>
        </w:rPr>
        <w:t>——你不需要知道正确答案，你只需要设计一个“如果它错了，就一定会暴露”的程序。但这里隐藏着一个逻辑缺口，一个第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章刻意悬置、留到本章来解决的问题：</w:t>
      </w:r>
      <w:r>
        <w:rPr>
          <w:rFonts w:hint="default" w:ascii="Times New Roman Regular" w:hAnsi="Times New Roman Regular" w:eastAsia="宋体" w:cs="Times New Roman Regular"/>
          <w:b/>
          <w:bCs/>
        </w:rPr>
        <w:t>在定义“对”和“错”之前，“暴露错误”这件事根本无从谈起。</w:t>
      </w:r>
    </w:p>
    <w:p w14:paraId="0BB3E2B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预测前置要求你让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在动手前先承诺“做完后应该能观察到什么”。可如果你连自己到底想要什么成果都不知道，你又凭什么判断</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给出的预测承诺是不是在朝你的目标走？矛盾三角测量要求你换措辞重问、开新会话重问、要求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反驳自己，不一致是一个可靠的警报信号。但“不一致”只告诉你至少有一个版本在胡说，它不告诉你哪个版本才是你需要的——因为“你需要什么”是一个目标问题，不是一致性计算能回答的。验收外包要求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先产出“无需专业知识即可执行的验收方法”，你来执行。可验收方法验的是什么东西？它验的是“产出是否符合某个标准”。那个标准是谁定的？只能是你。</w:t>
      </w:r>
    </w:p>
    <w:p w14:paraId="59CE6A1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这就引出了我们这本书反复强调的第三种硬通货——</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（前两种是现实和一致性，详见第</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章）。现实是你可以在物理世界或数据环境里观测到的运行结果，一致性是逻辑不自洽时自动触发的红灯。但目标不一样。目标不是“发现”的，是“决定”的。在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面前，没有人能替你说“这就是我想要的结果”——Anthropic</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团队在讨论可扩展监督时反复强调的一个要点，就是最终用户的偏好只有用户自己能定义。这件事，AI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帮不了你，专家只能辅助你澄清，但拍板权永远在你手里。这是你作为人类用户的终极权威，也是你不可外包的责任。</w:t>
      </w:r>
    </w:p>
    <w:p w14:paraId="49D655E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现在，让我们直面一个令人不太舒服的事实：</w:t>
      </w:r>
      <w:r>
        <w:rPr>
          <w:rFonts w:hint="default" w:ascii="Times New Roman Regular" w:hAnsi="Times New Roman Regular" w:eastAsia="宋体" w:cs="Times New Roman Regular"/>
          <w:b/>
          <w:bCs/>
        </w:rPr>
        <w:t>大多数非专家用户，恰恰在这最关键的一步上卡住了。</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这不是态度问题，不是智商问题，而是认知结构的双重困境。</w:t>
      </w:r>
    </w:p>
    <w:p w14:paraId="25B570F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第一重困境：你</w:t>
      </w:r>
      <w:r>
        <w:rPr>
          <w:rFonts w:hint="default" w:ascii="Times New Roman Regular" w:hAnsi="Times New Roman Regular" w:eastAsia="宋体" w:cs="Times New Roman Regular"/>
          <w:b/>
          <w:bCs/>
        </w:rPr>
        <w:t>不懂</w:t>
      </w:r>
      <w:r>
        <w:rPr>
          <w:rFonts w:hint="default" w:ascii="Times New Roman Regular" w:hAnsi="Times New Roman Regular" w:eastAsia="宋体" w:cs="Times New Roman Regular"/>
          <w:b/>
          <w:bCs/>
        </w:rPr>
        <w:t xml:space="preserve"> how</w:t>
      </w:r>
      <w:r>
        <w:rPr>
          <w:rFonts w:hint="default" w:ascii="Times New Roman Regular" w:hAnsi="Times New Roman Regular" w:eastAsia="宋体" w:cs="Times New Roman Regular"/>
        </w:rPr>
        <w:t>。让你用专业语言描述任务，你做不到。“请用梯度下降法优化一个交叉熵损失函数”——这不是你会说的话。你甚至不知道你面对的问题在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的能力边界里属于“分类”还是“生成”，是“结构化查询”还是“自由文本推理”。这很正常。非专家的定义就是不掌握领域的技术实现知识。“如何做”这个维度，本来就该交给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和专家。可问题在于，传统的“给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下指令”的界面，暗含了一个前提假设：你能用某种规范化的方式把你的需求说清楚。这个假设对小白不成立。</w:t>
      </w:r>
    </w:p>
    <w:p w14:paraId="2AF44A7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第二重困境更隐蔽，也更致命：你</w:t>
      </w:r>
      <w:r>
        <w:rPr>
          <w:rFonts w:hint="default" w:ascii="Times New Roman Regular" w:hAnsi="Times New Roman Regular" w:eastAsia="宋体" w:cs="Times New Roman Regular"/>
          <w:b/>
          <w:bCs/>
        </w:rPr>
        <w:t>连</w:t>
      </w:r>
      <w:r>
        <w:rPr>
          <w:rFonts w:hint="default" w:ascii="Times New Roman Regular" w:hAnsi="Times New Roman Regular" w:eastAsia="宋体" w:cs="Times New Roman Regular"/>
          <w:b/>
          <w:bCs/>
        </w:rPr>
        <w:t xml:space="preserve"> what </w:t>
      </w:r>
      <w:r>
        <w:rPr>
          <w:rFonts w:hint="default" w:ascii="Times New Roman Regular" w:hAnsi="Times New Roman Regular" w:eastAsia="宋体" w:cs="Times New Roman Regular"/>
          <w:b/>
          <w:bCs/>
        </w:rPr>
        <w:t>都说不全</w:t>
      </w:r>
      <w:r>
        <w:rPr>
          <w:rFonts w:hint="default" w:ascii="Times New Roman Regular" w:hAnsi="Times New Roman Regular" w:eastAsia="宋体" w:cs="Times New Roman Regular"/>
        </w:rPr>
        <w:t>。不是说不完整，而是模糊、含混、自相矛盾。你打开</w:t>
      </w:r>
      <w:r>
        <w:rPr>
          <w:rFonts w:hint="default" w:ascii="Times New Roman Regular" w:hAnsi="Times New Roman Regular" w:eastAsia="宋体" w:cs="Times New Roman Regular"/>
        </w:rPr>
        <w:t xml:space="preserve"> ChatGPT </w:t>
      </w:r>
      <w:r>
        <w:rPr>
          <w:rFonts w:hint="default" w:ascii="Times New Roman Regular" w:hAnsi="Times New Roman Regular" w:eastAsia="宋体" w:cs="Times New Roman Regular"/>
        </w:rPr>
        <w:t>或者任何一款</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工具，脑子里想的是“我大概想要一个……怎么说呢……就是那种感觉的东西”。你能感觉到哪里不对劲，能模糊地指一个方向，但你无法把那个方向翻译成一个可以被检验的命题。人在掌握某个领域知识后，会系统性地高估外行对这一领域的理解能力，并且意识不到自己正在做这种高估。但这里我们面对的是知识诅咒的一种倒置现象：</w:t>
      </w:r>
      <w:r>
        <w:rPr>
          <w:rFonts w:hint="default" w:ascii="Times New Roman Regular" w:hAnsi="Times New Roman Regular" w:eastAsia="宋体" w:cs="Times New Roman Regular"/>
          <w:b/>
          <w:bCs/>
        </w:rPr>
        <w:t>你不仅是别人对你期望过高——你对自己想要什么，也常常只能停留在“大概”这个粒度。</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这不是你的错。人类的大多数日常决策和偏好表达本来就是模糊的，因为我们依赖语境、依赖直觉、依赖“到时候我就知道对不对”的即兴判断。可</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没有你的语境，没有你的直觉，也没有“到时候”的余地——它在你开口之前，是一片空白。</w:t>
      </w:r>
    </w:p>
    <w:p w14:paraId="32FCA88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这两重困境叠加在一起，制造了一种危险的分工真空：你不懂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how，于是你以为可以把</w:t>
      </w:r>
      <w:r>
        <w:rPr>
          <w:rFonts w:hint="default" w:ascii="Times New Roman Regular" w:hAnsi="Times New Roman Regular" w:eastAsia="宋体" w:cs="Times New Roman Regular"/>
        </w:rPr>
        <w:t xml:space="preserve"> how </w:t>
      </w:r>
      <w:r>
        <w:rPr>
          <w:rFonts w:hint="default" w:ascii="Times New Roman Regular" w:hAnsi="Times New Roman Regular" w:eastAsia="宋体" w:cs="Times New Roman Regular"/>
        </w:rPr>
        <w:t>交给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AI；可你同时连</w:t>
      </w:r>
      <w:r>
        <w:rPr>
          <w:rFonts w:hint="default" w:ascii="Times New Roman Regular" w:hAnsi="Times New Roman Regular" w:eastAsia="宋体" w:cs="Times New Roman Regular"/>
        </w:rPr>
        <w:t xml:space="preserve"> what </w:t>
      </w:r>
      <w:r>
        <w:rPr>
          <w:rFonts w:hint="default" w:ascii="Times New Roman Regular" w:hAnsi="Times New Roman Regular" w:eastAsia="宋体" w:cs="Times New Roman Regular"/>
        </w:rPr>
        <w:t>都说不清，于是你以为</w:t>
      </w:r>
      <w:r>
        <w:rPr>
          <w:rFonts w:hint="default" w:ascii="Times New Roman Regular" w:hAnsi="Times New Roman Regular" w:eastAsia="宋体" w:cs="Times New Roman Regular"/>
        </w:rPr>
        <w:t xml:space="preserve"> what </w:t>
      </w:r>
      <w:r>
        <w:rPr>
          <w:rFonts w:hint="default" w:ascii="Times New Roman Regular" w:hAnsi="Times New Roman Regular" w:eastAsia="宋体" w:cs="Times New Roman Regular"/>
        </w:rPr>
        <w:t>也可以“让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帮我理一理”。但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理的，就未必是你的</w:t>
      </w:r>
      <w:r>
        <w:rPr>
          <w:rFonts w:hint="default" w:ascii="Times New Roman Regular" w:hAnsi="Times New Roman Regular" w:eastAsia="宋体" w:cs="Times New Roman Regular"/>
        </w:rPr>
        <w:t xml:space="preserve"> what </w:t>
      </w:r>
      <w:r>
        <w:rPr>
          <w:rFonts w:hint="default" w:ascii="Times New Roman Regular" w:hAnsi="Times New Roman Regular" w:eastAsia="宋体" w:cs="Times New Roman Regular"/>
        </w:rPr>
        <w:t>了。更准确地说，当你把</w:t>
      </w:r>
      <w:r>
        <w:rPr>
          <w:rFonts w:hint="default" w:ascii="Times New Roman Regular" w:hAnsi="Times New Roman Regular" w:eastAsia="宋体" w:cs="Times New Roman Regular"/>
        </w:rPr>
        <w:t xml:space="preserve"> what </w:t>
      </w:r>
      <w:r>
        <w:rPr>
          <w:rFonts w:hint="default" w:ascii="Times New Roman Regular" w:hAnsi="Times New Roman Regular" w:eastAsia="宋体" w:cs="Times New Roman Regular"/>
        </w:rPr>
        <w:t>的定义权也交出去的时候，你就已经在让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替你拍板目标——而目标，是我们前面说过的，你手里第三种不可替代的硬通货。这是全书最核心的一条红线：</w:t>
      </w:r>
      <w:r>
        <w:rPr>
          <w:rFonts w:hint="default" w:ascii="Times New Roman Regular" w:hAnsi="Times New Roman Regular" w:eastAsia="宋体" w:cs="Times New Roman Regular"/>
          <w:b/>
          <w:bCs/>
        </w:rPr>
        <w:t>你可以把“怎么做”外包，你可以把“怎么验”外包，但你不能把“要什么”外包。</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把目标外包，相当于你把唯一属于你的权威也拱手让出，从那一刻起，你就不再是监督者，而是旁观者。</w:t>
      </w:r>
    </w:p>
    <w:p w14:paraId="0181EE4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这就引出了本章的核心主张，一条看似矛盾实则严密的论断：</w:t>
      </w:r>
      <w:r>
        <w:rPr>
          <w:rFonts w:hint="default" w:ascii="Times New Roman Regular" w:hAnsi="Times New Roman Regular" w:eastAsia="宋体" w:cs="Times New Roman Regular"/>
          <w:b/>
          <w:bCs/>
        </w:rPr>
        <w:t>你不需要懂</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how，但你必须在</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帮助下把自己要的</w:t>
      </w:r>
      <w:r>
        <w:rPr>
          <w:rFonts w:hint="default" w:ascii="Times New Roman Regular" w:hAnsi="Times New Roman Regular" w:eastAsia="宋体" w:cs="Times New Roman Regular"/>
          <w:b/>
          <w:bCs/>
        </w:rPr>
        <w:t xml:space="preserve"> what </w:t>
      </w:r>
      <w:r>
        <w:rPr>
          <w:rFonts w:hint="default" w:ascii="Times New Roman Regular" w:hAnsi="Times New Roman Regular" w:eastAsia="宋体" w:cs="Times New Roman Regular"/>
          <w:b/>
          <w:bCs/>
        </w:rPr>
        <w:t>说清楚，并把它翻译成可验收的标准。</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这一章的存在意义，就是在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动手之前——在我们进入第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章那一整套后端监督动作之前——先把“对”的定义铸造出来。这个铸造过程，学术上可以追溯到软件工程领域的需求获取（requirements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elicitation）。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系统性地梳理了实际工程中最常见的需求问题：需求不完整、需求模糊、利益相关者自己说不清需求——这些不是初级程序员的毛病，而是全球数百家企业的通病。换句话说，连专业的软件工程师在甲方明确的场景下都搞不定需求，一个非专家面对通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时说不好要什么，完全不是丢人的事。它是人之常情，是需要被设计到流程里的常态，而不是需要被指责的缺陷。</w:t>
      </w:r>
    </w:p>
    <w:p w14:paraId="7265B58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好消息是，正因为这是一个被充分研究的常态，我们手上有了一套经过验证的应对方案。本章接下来四节，就是从四个角度把这些方案翻译成小白可执行的版本。</w:t>
      </w:r>
    </w:p>
    <w:p w14:paraId="617EDCE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6.2 </w:t>
      </w:r>
      <w:r>
        <w:rPr>
          <w:rFonts w:hint="default" w:ascii="Times New Roman Regular" w:hAnsi="Times New Roman Regular" w:eastAsia="宋体" w:cs="Times New Roman Regular"/>
          <w:b/>
          <w:bCs/>
        </w:rPr>
        <w:t>节</w:t>
      </w:r>
      <w:r>
        <w:rPr>
          <w:rFonts w:hint="default" w:ascii="Times New Roman Regular" w:hAnsi="Times New Roman Regular" w:eastAsia="宋体" w:cs="Times New Roman Regular"/>
        </w:rPr>
        <w:t>处理的是“我说不清”带来的表达困难。它的核心思路来自需求访谈技术（requirements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interview）与金字塔原理：把“主动描述意图”这个高难度动作，降级为“回答</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关于我目标的提问”这个低难度动作。这是一种角色反转——在第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章我们讲的是让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在执行后接受你的检验，而在这里，我们要让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理解阶段就反过来追问你，直到它（也是你）有把握把目标说清楚为止。在讨论可扩展监督时虽然没有专门展开这个上游环节，但逻辑链条本身就暗示：如果人类监督者在定义任务目标时需要辅助，那么这个辅助本身就应该成为监督基础设施的一部分。</w:t>
      </w:r>
    </w:p>
    <w:p w14:paraId="2E40939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6.3 </w:t>
      </w:r>
      <w:r>
        <w:rPr>
          <w:rFonts w:hint="default" w:ascii="Times New Roman Regular" w:hAnsi="Times New Roman Regular" w:eastAsia="宋体" w:cs="Times New Roman Regular"/>
          <w:b/>
          <w:bCs/>
        </w:rPr>
        <w:t>节</w:t>
      </w:r>
      <w:r>
        <w:rPr>
          <w:rFonts w:hint="default" w:ascii="Times New Roman Regular" w:hAnsi="Times New Roman Regular" w:eastAsia="宋体" w:cs="Times New Roman Regular"/>
        </w:rPr>
        <w:t>是本轮论证的枢纽——验收先行，或者说</w:t>
      </w:r>
      <w:r>
        <w:rPr>
          <w:rFonts w:hint="default" w:ascii="Times New Roman Regular" w:hAnsi="Times New Roman Regular" w:eastAsia="宋体" w:cs="Times New Roman Regular"/>
        </w:rPr>
        <w:t xml:space="preserve"> working </w:t>
      </w:r>
      <w:r>
        <w:rPr>
          <w:rFonts w:hint="default" w:ascii="Times New Roman Regular" w:hAnsi="Times New Roman Regular" w:eastAsia="宋体" w:cs="Times New Roman Regular"/>
        </w:rPr>
        <w:t>backwards。这个方法的学理来源可以一直追溯到</w:t>
      </w:r>
      <w:r>
        <w:rPr>
          <w:rFonts w:hint="default" w:ascii="Times New Roman Regular" w:hAnsi="Times New Roman Regular" w:eastAsia="宋体" w:cs="Times New Roman Regular"/>
        </w:rPr>
        <w:t xml:space="preserve"> Amazon </w:t>
      </w:r>
      <w:r>
        <w:rPr>
          <w:rFonts w:hint="default" w:ascii="Times New Roman Regular" w:hAnsi="Times New Roman Regular" w:eastAsia="宋体" w:cs="Times New Roman Regular"/>
        </w:rPr>
        <w:t>在实践中提炼出的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PR-FAQ（Press</w:t>
      </w:r>
      <w:r>
        <w:rPr>
          <w:rFonts w:hint="default" w:ascii="Times New Roman Regular" w:hAnsi="Times New Roman Regular" w:eastAsia="宋体" w:cs="Times New Roman Regular"/>
        </w:rPr>
        <w:t xml:space="preserve"> Release – Frequently Asked </w:t>
      </w:r>
      <w:r>
        <w:rPr>
          <w:rFonts w:hint="default" w:ascii="Times New Roman Regular" w:hAnsi="Times New Roman Regular" w:eastAsia="宋体" w:cs="Times New Roman Regular"/>
        </w:rPr>
        <w:t>Questions）工作法：在动手开发一个产品之前，先写一篇假设产品已经发布的新闻稿，再写一份用户会问的常见问题。这个动作强迫你从最终用户拿到结果的那一刻倒推，把模糊的愿景翻译成“发布时我应该能做到什么、用户应该能看到什么”。第</w:t>
      </w:r>
      <w:r>
        <w:rPr>
          <w:rFonts w:hint="default" w:ascii="Times New Roman Regular" w:hAnsi="Times New Roman Regular" w:eastAsia="宋体" w:cs="Times New Roman Regular"/>
        </w:rPr>
        <w:t xml:space="preserve"> 6.3 </w:t>
      </w:r>
      <w:r>
        <w:rPr>
          <w:rFonts w:hint="default" w:ascii="Times New Roman Regular" w:hAnsi="Times New Roman Regular" w:eastAsia="宋体" w:cs="Times New Roman Regular"/>
        </w:rPr>
        <w:t>节要做的，就是把这种工作法适配到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监督场景里：在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动手之前，先写出“一个好的产出应当满足的、可观察的验收标准”，然后让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朝这套标准去做。这套验收标准，就是第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章所有监督动作的脚本蓝图——验收外包要验的就是这些标准，预测前置要承诺的也是这些标准的可观测后果，矛盾三角测量要检验的就是这些标准在不同表述下是否得到了稳定的满足。</w:t>
      </w: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6 </w:t>
      </w:r>
      <w:r>
        <w:rPr>
          <w:rFonts w:hint="default" w:ascii="Times New Roman Regular" w:hAnsi="Times New Roman Regular" w:eastAsia="宋体" w:cs="Times New Roman Regular"/>
          <w:b/>
          <w:bCs/>
        </w:rPr>
        <w:t>章定义的验收标准，就是第</w:t>
      </w:r>
      <w:r>
        <w:rPr>
          <w:rFonts w:hint="default" w:ascii="Times New Roman Regular" w:hAnsi="Times New Roman Regular" w:eastAsia="宋体" w:cs="Times New Roman Regular"/>
          <w:b/>
          <w:bCs/>
        </w:rPr>
        <w:t xml:space="preserve"> 5 </w:t>
      </w:r>
      <w:r>
        <w:rPr>
          <w:rFonts w:hint="default" w:ascii="Times New Roman Regular" w:hAnsi="Times New Roman Regular" w:eastAsia="宋体" w:cs="Times New Roman Regular"/>
          <w:b/>
          <w:bCs/>
        </w:rPr>
        <w:t>章执行的监督。</w:t>
      </w:r>
    </w:p>
    <w:p w14:paraId="198A619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6.4 </w:t>
      </w:r>
      <w:r>
        <w:rPr>
          <w:rFonts w:hint="default" w:ascii="Times New Roman Regular" w:hAnsi="Times New Roman Regular" w:eastAsia="宋体" w:cs="Times New Roman Regular"/>
          <w:b/>
          <w:bCs/>
        </w:rPr>
        <w:t>节</w:t>
      </w:r>
      <w:r>
        <w:rPr>
          <w:rFonts w:hint="default" w:ascii="Times New Roman Regular" w:hAnsi="Times New Roman Regular" w:eastAsia="宋体" w:cs="Times New Roman Regular"/>
        </w:rPr>
        <w:t>进一步深挖“说清”的质量。同一件事，你怎么表述它（problem</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formulation），决定了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往哪个方向走。非专家最容易犯的错不是说得不准，而是直接给“解法式请求”——你跳过了真实困境的描述，直接向</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要了一个你想象中的方案。比如你说“帮我写一个</w:t>
      </w:r>
      <w:r>
        <w:rPr>
          <w:rFonts w:hint="default" w:ascii="Times New Roman Regular" w:hAnsi="Times New Roman Regular" w:eastAsia="宋体" w:cs="Times New Roman Regular"/>
        </w:rPr>
        <w:t xml:space="preserve"> Excel </w:t>
      </w:r>
      <w:r>
        <w:rPr>
          <w:rFonts w:hint="default" w:ascii="Times New Roman Regular" w:hAnsi="Times New Roman Regular" w:eastAsia="宋体" w:cs="Times New Roman Regular"/>
        </w:rPr>
        <w:t>的</w:t>
      </w:r>
      <w:r>
        <w:rPr>
          <w:rFonts w:hint="default" w:ascii="Times New Roman Regular" w:hAnsi="Times New Roman Regular" w:eastAsia="宋体" w:cs="Times New Roman Regular"/>
        </w:rPr>
        <w:t xml:space="preserve"> VLOOKUP </w:t>
      </w:r>
      <w:r>
        <w:rPr>
          <w:rFonts w:hint="default" w:ascii="Times New Roman Regular" w:hAnsi="Times New Roman Regular" w:eastAsia="宋体" w:cs="Times New Roman Regular"/>
        </w:rPr>
        <w:t>公式来匹配这两张表”，而不是说“我有两张表，想根据第一列把对应信息合并到一张表上，给我可行的几种方法”。前者把你的外行猜测强加给了</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AI——你可能根本不需要</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VLOOKUP，可能有更简单的方法，可能你这个任务甚至不该在</w:t>
      </w:r>
      <w:r>
        <w:rPr>
          <w:rFonts w:hint="default" w:ascii="Times New Roman Regular" w:hAnsi="Times New Roman Regular" w:eastAsia="宋体" w:cs="Times New Roman Regular"/>
        </w:rPr>
        <w:t xml:space="preserve"> Excel </w:t>
      </w:r>
      <w:r>
        <w:rPr>
          <w:rFonts w:hint="default" w:ascii="Times New Roman Regular" w:hAnsi="Times New Roman Regular" w:eastAsia="宋体" w:cs="Times New Roman Regular"/>
        </w:rPr>
        <w:t>里做。后者则把真正的困境暴露出来，让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在问题层面而非你的假设方案层面去探索。这背后是沟通研究中的受众设计（audience</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design）和心智理论：你需要让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知道“为谁、在什么处境下使用”，AI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才能判断什么样的产出才算“对”。在讨论弱模型评估强模型时发现，当评估者无法准确理解任务语境时，评估质量会大幅下降——这个发现可以自然地镜像到上游：定义任务的人如果不能把受众和处境讲清楚，后续的所有监督都会被劣化。</w:t>
      </w:r>
    </w:p>
    <w:p w14:paraId="55F420F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6.5 </w:t>
      </w:r>
      <w:r>
        <w:rPr>
          <w:rFonts w:hint="default" w:ascii="Times New Roman Regular" w:hAnsi="Times New Roman Regular" w:eastAsia="宋体" w:cs="Times New Roman Regular"/>
          <w:b/>
          <w:bCs/>
        </w:rPr>
        <w:t>节</w:t>
      </w:r>
      <w:r>
        <w:rPr>
          <w:rFonts w:hint="default" w:ascii="Times New Roman Regular" w:hAnsi="Times New Roman Regular" w:eastAsia="宋体" w:cs="Times New Roman Regular"/>
        </w:rPr>
        <w:t>提供落地的工具箱。前面的三节帮你把意图说清、把验收标准前置、把问题表述优化，最后这一步是把所有这些翻译成</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能稳定执行的提示结构。这里的学理基础来自近年来快速成熟的</w:t>
      </w:r>
      <w:r>
        <w:rPr>
          <w:rFonts w:hint="default" w:ascii="Times New Roman Regular" w:hAnsi="Times New Roman Regular" w:eastAsia="宋体" w:cs="Times New Roman Regular"/>
        </w:rPr>
        <w:t xml:space="preserve"> prompt patterns </w:t>
      </w:r>
      <w:r>
        <w:rPr>
          <w:rFonts w:hint="default" w:ascii="Times New Roman Regular" w:hAnsi="Times New Roman Regular" w:eastAsia="宋体" w:cs="Times New Roman Regular"/>
        </w:rPr>
        <w:t>研究——这些模式本质是被反复验证有效的可复用骨架。我们会给读者一套最小够用的骨架，它的核心组件正是本章前四节的凝结：角色声明、目标描述、约束条件、验收标准、残差要求。每个组件都直接挂钩到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的某个具体监督动作——验收标准挂钩验收外包，约束条件挂钩预测前置的可检验性，残差要求挂钩残差显式化。我们不堆砌技巧，不追求“咒语大全”，而是让读者理解：一个好的提示结构，本质上就是一套被前置了的上游监督框架。</w:t>
      </w:r>
    </w:p>
    <w:p w14:paraId="07F03FE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这里需要做一个诚实的前瞻：</w:t>
      </w:r>
      <w:r>
        <w:rPr>
          <w:rFonts w:hint="default" w:ascii="Times New Roman Regular" w:hAnsi="Times New Roman Regular" w:eastAsia="宋体" w:cs="Times New Roman Regular"/>
          <w:b/>
          <w:bCs/>
        </w:rPr>
        <w:t>前端做完，后端监督并不能取消。</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把意图说清了，把验收标准前置了，把提示结构化了，这些动作能显著降低后端监督的难度——很多“AI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产出不合格”的情况，根源其实不是</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能力不够，而是你在一开始就没说清什么叫“合格”。但降低难度不等于消除必要。说清需求和产出正确之间，依然隔着</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的理解偏差、模型的能力边界、任务内在的模糊性、以及你作为非专家在前端定义时自己尚未意识到的盲区。这也是为什么第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章的结尾和第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章必须配套阅读——前端帮你把“目标”铸造成“验收标准”，后端帮你检验</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有没有真的兑现那些标准。两章合在一起，才是从意图到验证的完整环路。</w:t>
      </w:r>
    </w:p>
    <w:p w14:paraId="1A107A5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如果说第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章回答的问题是“我看不懂产出，怎么还能监督它”，那么本章回答的问题就是“我连自己要什么都说不清，怎么还能让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朝我的目标去做”。这两个问题各自打开一个工具箱，但它们的能源都来自同一套第一性原理：</w:t>
      </w:r>
      <w:r>
        <w:rPr>
          <w:rFonts w:hint="default" w:ascii="Times New Roman Regular" w:hAnsi="Times New Roman Regular" w:eastAsia="宋体" w:cs="Times New Roman Regular"/>
          <w:b/>
          <w:bCs/>
        </w:rPr>
        <w:t>把我看不懂的断言，翻译成我看得见的现象。</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在第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看得见的现象”是产出内部的逻辑矛盾、是预测与结果的比对、是验收脚本的执行结果；在这一章，“看得见的现象”则是被写下来的验收标准、是被结构化提示里的约束条件、是被显式化的受众画像和成功定义。你或许始终没办法像领域专家那样“理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产出的每一个内部细节，但你可以——而且必须——在它动手之前，把“什么算对、什么算错”写到纸上。这张纸，就是你的目标在现实世界中的代理。你拿着它，才能走进第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章的那整套监督流程。</w:t>
      </w:r>
    </w:p>
    <w:p w14:paraId="216FEEE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最后，让我们回到最初那句话：</w:t>
      </w:r>
      <w:r>
        <w:rPr>
          <w:rFonts w:hint="default" w:ascii="Times New Roman Regular" w:hAnsi="Times New Roman Regular" w:eastAsia="宋体" w:cs="Times New Roman Regular"/>
          <w:b/>
          <w:bCs/>
        </w:rPr>
        <w:t>说不清要什么，就无从监督。</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这不是一句道德劝诫，而是一个逻辑事实。验证之所以可能，是因为存在一个被预先定义的真值条件。在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的世界里，大多数任务的“真值”并不存在于自然界，它只存在于你的脑子里。把它从你的脑子里拿出来、放在桌上、变成可以让其他人（以及其他</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AI）执行检验的公共标准——这就是第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章存在的全部意义。这个动作不要求你懂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how，但要求你对自己的</w:t>
      </w:r>
      <w:r>
        <w:rPr>
          <w:rFonts w:hint="default" w:ascii="Times New Roman Regular" w:hAnsi="Times New Roman Regular" w:eastAsia="宋体" w:cs="Times New Roman Regular"/>
        </w:rPr>
        <w:t xml:space="preserve"> what </w:t>
      </w:r>
      <w:r>
        <w:rPr>
          <w:rFonts w:hint="default" w:ascii="Times New Roman Regular" w:hAnsi="Times New Roman Regular" w:eastAsia="宋体" w:cs="Times New Roman Regular"/>
        </w:rPr>
        <w:t>负起责任来。而且你会发现，当你真的开始做这件事的时候，“说不清”本身往往只是因为你之前没被好好问过。接下来的四节，就是教你如何问自己，以及如何让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来问你。</w:t>
      </w:r>
    </w:p>
    <w:bookmarkEnd w:id="175"/>
    <w:p w14:paraId="2E84DC6C">
      <w:pPr>
        <w:pStyle w:val="5"/>
        <w:rPr>
          <w:rFonts w:hint="default" w:ascii="Times New Roman Regular" w:hAnsi="Times New Roman Regular" w:eastAsia="宋体" w:cs="Times New Roman Regular"/>
        </w:rPr>
      </w:pPr>
      <w:bookmarkStart w:id="176" w:name="_Toc297094165"/>
      <w:bookmarkStart w:id="177" w:name="把描述意图降级为回答-ai-的提问"/>
      <w:r>
        <w:rPr>
          <w:rFonts w:hint="default" w:ascii="Times New Roman Regular" w:hAnsi="Times New Roman Regular" w:eastAsia="宋体" w:cs="Times New Roman Regular"/>
        </w:rPr>
        <w:t xml:space="preserve">6.2 </w:t>
      </w:r>
      <w:r>
        <w:rPr>
          <w:rFonts w:hint="default" w:ascii="Times New Roman Regular" w:hAnsi="Times New Roman Regular" w:eastAsia="宋体" w:cs="Times New Roman Regular"/>
        </w:rPr>
        <w:t>把”描述意图”降级为”回答</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的提问”</w:t>
      </w:r>
      <w:bookmarkEnd w:id="176"/>
    </w:p>
    <w:p w14:paraId="0323B6F9">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角色反转：让AI来问你</w:t>
      </w:r>
    </w:p>
    <w:p w14:paraId="7CFA65A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是一项乍看违反直觉、实践起来却异常顺手的技能：当你对着AI说不清自己究竟要什么的时候，不要强迫自己继续组织杂乱的想法，而是把“描述意图”这件难事，降级成“回答AI的提问”。我们把它叫做角色反转的上游版本，也是全书的第一个领域无关动作——让AI在开始干活之前，先把需要的信息列成问题来问你。</w:t>
      </w:r>
    </w:p>
    <w:p w14:paraId="374201B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们在上一节最后的论断中承诺过：说不清要什么，第一步不是硬憋，而是让AI来问你。本节要解决的正是一个非专家小白几乎一定会碰到的困局：你心里有一个模糊的目标，但你既不懂如何用专业术语把它翻译成可执行的任务，也缺乏把需求说完整说清楚的结构化能力。传统的故事往往在这里结束——需求不清，产出必然跑偏，监督也无从谈起。但在面向非专家的可扩展监督视角下，这恰恰是你可以用巧劲而不是蛮力的地方。你不必成为需求撰写大师，你只需要当一个诚实的回答者。</w:t>
      </w:r>
    </w:p>
    <w:bookmarkEnd w:id="173"/>
    <w:bookmarkEnd w:id="177"/>
    <w:p w14:paraId="043283AC">
      <w:pPr>
        <w:pStyle w:val="4"/>
        <w:rPr>
          <w:rFonts w:hint="default" w:ascii="Times New Roman Regular" w:hAnsi="Times New Roman Regular" w:eastAsia="宋体" w:cs="Times New Roman Regular"/>
        </w:rPr>
      </w:pPr>
      <w:bookmarkStart w:id="178" w:name="_Toc362151880"/>
      <w:bookmarkStart w:id="179" w:name="原理从主动表述到被动回答"/>
      <w:r>
        <w:rPr>
          <w:rFonts w:hint="default" w:ascii="Times New Roman Regular" w:hAnsi="Times New Roman Regular" w:eastAsia="宋体" w:cs="Times New Roman Regular"/>
        </w:rPr>
        <w:t>原理：从“主动表述”到“被动回答”</w:t>
      </w:r>
      <w:bookmarkEnd w:id="178"/>
    </w:p>
    <w:p w14:paraId="331E0DF0">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方法的直觉来自一个朴素的生活经验：被问到一个很难的问题时，我们常常答不上来；但如果是别人提一个具体的问题让我们判断“是或不是”、“对或不对”，我们往往能给出可靠的回答。认知心理学中有大量证据表明，再认（recognition）远比自由回忆（free</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recall）容易。哪怕是一个完全的外行，在被问到“这份报告最后要交给谁看？是给老板看还是给客户看？”“有没有什么东西绝对不能在文案里出现？”时，他的反应通常远比让他从零开始写一份需求文档要准确、完整得多。</w:t>
      </w:r>
    </w:p>
    <w:p w14:paraId="60DB52C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这个洞察映射到人与AI的交互上，就诞生了本章最核心的招式：与其逼自己写出完整需求，不如把对话的话语权初交给AI，让AI主动发起一轮“需求访谈”。你只需要设定一个固定的开场白：</w:t>
      </w:r>
    </w:p>
    <w:p w14:paraId="60E1B039">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“在开始之前，请就我的目标、约束、验收标准、赌注，向我提问，直到你有把握做对为止。”</w:t>
      </w:r>
    </w:p>
    <w:p w14:paraId="4706095A">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句开场白背后的设计，正是把高门槛的“主动表述”换成了低门槛的“被动回答”。你不再需要自己设想所有该说清的事，而是让AI按照一套有逻辑的框架逐一追问。对于非专家而言，这意味着只需要对自己心里已经有的东西做出诚实回应，而把“我该想些什么”“我漏掉了什么”的认知负担转移给了AI。这也直接呼应了全书的一个第一性原理：外行手里有三种不依赖领域知识的硬通货，其中之一就是</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——自己要什么，只有自己是权威。角色反转确保了你始终是这个权威的唯一拥有者：你在回答问题，而不是让AI替你编造目标。</w:t>
      </w:r>
    </w:p>
    <w:bookmarkEnd w:id="179"/>
    <w:p w14:paraId="0394D0C6">
      <w:pPr>
        <w:pStyle w:val="4"/>
        <w:rPr>
          <w:rFonts w:hint="default" w:ascii="Times New Roman Regular" w:hAnsi="Times New Roman Regular" w:eastAsia="宋体" w:cs="Times New Roman Regular"/>
        </w:rPr>
      </w:pPr>
      <w:bookmarkStart w:id="180" w:name="_Toc717991562"/>
      <w:bookmarkStart w:id="181" w:name="学理来源需求访谈技术与金字塔原理"/>
      <w:r>
        <w:rPr>
          <w:rFonts w:hint="default" w:ascii="Times New Roman Regular" w:hAnsi="Times New Roman Regular" w:eastAsia="宋体" w:cs="Times New Roman Regular"/>
        </w:rPr>
        <w:t>学理来源：需求访谈技术与金字塔原理</w:t>
      </w:r>
      <w:bookmarkEnd w:id="180"/>
    </w:p>
    <w:p w14:paraId="07A5D1C5">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这一节的方法论并非凭空想象，它扎根在两个相当坚实的学理基础之上。</w:t>
      </w:r>
    </w:p>
    <w:p w14:paraId="56C485D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第一个基础是软件工程与需求工程中关于</w:t>
      </w:r>
      <w:r>
        <w:rPr>
          <w:rFonts w:hint="default" w:ascii="Times New Roman Regular" w:hAnsi="Times New Roman Regular" w:eastAsia="宋体" w:cs="Times New Roman Regular"/>
          <w:b/>
          <w:bCs/>
        </w:rPr>
        <w:t>需求获取（requirements</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elicitation）</w:t>
      </w:r>
      <w:r>
        <w:rPr>
          <w:rFonts w:hint="default" w:ascii="Times New Roman Regular" w:hAnsi="Times New Roman Regular" w:eastAsia="宋体" w:cs="Times New Roman Regular"/>
        </w:rPr>
        <w:t>的数十年研究。需求工程领域很早就认识到，系统相关人员往往无法清晰地表述需求，因此发展出了一整套访谈和提问技术来引导他们澄清目标。例如，在经典的“W6H模式”（What,</w:t>
      </w:r>
      <w:r>
        <w:rPr>
          <w:rFonts w:hint="default" w:ascii="Times New Roman Regular" w:hAnsi="Times New Roman Regular" w:eastAsia="宋体" w:cs="Times New Roman Regular"/>
        </w:rPr>
        <w:t xml:space="preserve"> Why, Who, Where, When, Which, </w:t>
      </w:r>
      <w:r>
        <w:rPr>
          <w:rFonts w:hint="default" w:ascii="Times New Roman Regular" w:hAnsi="Times New Roman Regular" w:eastAsia="宋体" w:cs="Times New Roman Regular"/>
        </w:rPr>
        <w:t>How）研究中，研究者发现将六个英文疑问词按适当的顺序组织成提问序列，可以显著提高需求获取的质量和完整性。换句话说，一个好的提问顺序本身就可以结构化地穷尽问题空间，帮助需求提供者在不具备表达技巧的情况下，也能把隐藏的、不完整的意图浮现出来。本节的“意图澄清开场白”实质上是把这种W6H式的系统提问封装成了AI可执行的元提示，让AI自动扮演起经验丰富的需求分析师的角色。</w:t>
      </w:r>
    </w:p>
    <w:p w14:paraId="3812334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第二个基础是芭芭拉·明托（Barbara</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Minto）提出的</w:t>
      </w:r>
      <w:r>
        <w:rPr>
          <w:rFonts w:hint="default" w:ascii="Times New Roman Regular" w:hAnsi="Times New Roman Regular" w:eastAsia="宋体" w:cs="Times New Roman Regular"/>
          <w:b/>
          <w:bCs/>
        </w:rPr>
        <w:t>金字塔原理</w:t>
      </w:r>
      <w:r>
        <w:rPr>
          <w:rFonts w:hint="default" w:ascii="Times New Roman Regular" w:hAnsi="Times New Roman Regular" w:eastAsia="宋体" w:cs="Times New Roman Regular"/>
        </w:rPr>
        <w:t>（Pyramid</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rinciple）。金字塔原理强调，高质量的表达应当是“结论先行，以上统下，归类分组，逻辑递进”。站在受众的角度看，最清晰的沟通方式不是按照说话者自己的思考过程展开，而是按照受众关心的问题顺序来组织信息。当AI反过来向你提问时，它天然地是在按照“做对这个任务需要知道什么”这个结论，自上而下地将缺失的信息分解成一连串具体问题。这些问题本身就是金字塔式的：先问宏观的目标和受众，再问具体的约束、格式和禁忌，最后才落到细节。这确保了你们共同构建的需求不是一堆零散的愿望，而是一棵从根到叶都相互支撑的逻辑树。你不需要学习金字塔原理，你只是在回答一个按金字塔原理设计好的提问序列。</w:t>
      </w:r>
    </w:p>
    <w:bookmarkEnd w:id="181"/>
    <w:p w14:paraId="6FDA5497">
      <w:pPr>
        <w:pStyle w:val="4"/>
        <w:rPr>
          <w:rFonts w:hint="default" w:ascii="Times New Roman Regular" w:hAnsi="Times New Roman Regular" w:eastAsia="宋体" w:cs="Times New Roman Regular"/>
        </w:rPr>
      </w:pPr>
      <w:bookmarkStart w:id="182" w:name="_Toc573570041"/>
      <w:bookmarkStart w:id="183" w:name="真实案例模糊请求的两条路"/>
      <w:r>
        <w:rPr>
          <w:rFonts w:hint="default" w:ascii="Times New Roman Regular" w:hAnsi="Times New Roman Regular" w:eastAsia="宋体" w:cs="Times New Roman Regular"/>
        </w:rPr>
        <w:t>真实案例：模糊请求的两条路</w:t>
      </w:r>
      <w:bookmarkEnd w:id="182"/>
    </w:p>
    <w:p w14:paraId="49A0D096">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让我们看一个真实可感的例子，感受一下“直接写”和“让AI先问清再写”的差距。假设你是一个学生社团的负责人，你想让AI“帮我写个东西介绍我的项目”。这是一个典型的模糊请求，也是非专家最容易说出口的话。</w:t>
      </w:r>
    </w:p>
    <w:p w14:paraId="40BD891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路线A：直接写。</w:t>
      </w:r>
      <w:r>
        <w:rPr>
          <w:rFonts w:hint="default" w:ascii="Times New Roman Regular" w:hAnsi="Times New Roman Regular" w:eastAsia="宋体" w:cs="Times New Roman Regular"/>
        </w:rPr>
        <w:t>你打开对话界面，输入“帮我写个东西介绍我的校园二手书交换平台项目”。AI可能会礼貌地问一句“有什么具体要求吗？”你大概回一句“就写得好一点吧，正式一点”。然后AI也许会生成一篇几百字的介绍。你读完之后，感觉好像还可以，但又说不上来哪里不对：这篇介绍是写给谁的？风格是适合贴在朋友圈、官网还是写给赞助商？里面的数据是你随口提的还是你自己也没核对？有没有暴露出你们不想让外人知道的信息？所有这些问题都没有答案，因为从一开始就没有问过。于是你陷入一种“看着还行，但我不敢用”的困境。而这个困境，正是第5章中各种监督动作难以执行的根本原因——因为没有清晰的目标，就没有明确的验收标准。</w:t>
      </w:r>
    </w:p>
    <w:p w14:paraId="5274F45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路线B：角色反转——让AI先问。</w:t>
      </w:r>
      <w:r>
        <w:rPr>
          <w:rFonts w:hint="default" w:ascii="Times New Roman Regular" w:hAnsi="Times New Roman Regular" w:eastAsia="宋体" w:cs="Times New Roman Regular"/>
        </w:rPr>
        <w:t>你使用了标准开场白：“在开始之前，请就我的目标、约束、验收标准、赌注，向我提问，直到你有把握做对为止。我的任务是帮我写个东西介绍我的校园二手书交换平台项目。”接下来，AI会开始有逻辑地提问。它可能会先问：“这个介绍主要是给谁看的？是新生、学校管理者、潜在赞助商还是媒体？”你回答了“给校内其他学生看，希望吸引他们来用”。接着它可能问：“你希望他们看完之后产生什么行动？是扫码注册，还是关注公众号，还是在下周三来参加一个线下活动？”你想到是扫码注册。然后它可能继续问：“篇幅上有什么要求吗？需要适合手机阅读还是可以长一点？”“有什么信息是绝对不能出现的吗？比如尚未确定的合作方或未公开的功能？”“这个项目的正式名称、已经上线的小程序链接、现有用户数量或截图，有没有现成素材可以提供？”“这件事的‘赌注’对你们来说有多高？如果写得不好最坏的结果是没人来，还是可能会让学校方面产生误解？”这一系列问题问完，你会发现你竟然都答得上来——因为你只是被问及你本来就清楚的事情。最终，AI根据你提供的受众、行动目标、篇幅、禁忌和素材，生成了一篇精准针对本校学生、带有注册引导、排除了风险内容的推广文案。而且，因为你事先定义了“好的产出长什么样”（比如“必须包含注册链接”“不能出现合作方名称”），你现在可以很容易地逐条核对这篇产出是不是做到了这些点——这就是验收先行（第6.3节）的自然前奏。</w:t>
      </w:r>
    </w:p>
    <w:p w14:paraId="088F806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从这个案例中可以直观地看到，角色反转并不会消解你对目标的终极解释权。相反，它用最低认知成本帮你把“目标”这种你独有的硬通货从模糊的状态提炼出来，交付成了一套清晰的验收标准。</w:t>
      </w:r>
    </w:p>
    <w:bookmarkEnd w:id="183"/>
    <w:p w14:paraId="34AC6BE6">
      <w:pPr>
        <w:pStyle w:val="4"/>
        <w:rPr>
          <w:rFonts w:hint="default" w:ascii="Times New Roman Regular" w:hAnsi="Times New Roman Regular" w:eastAsia="宋体" w:cs="Times New Roman Regular"/>
        </w:rPr>
      </w:pPr>
      <w:bookmarkStart w:id="184" w:name="_Toc2085071351"/>
      <w:bookmarkStart w:id="185" w:name="可抄模板意图澄清开场白与ai该问清单"/>
      <w:r>
        <w:rPr>
          <w:rFonts w:hint="default" w:ascii="Times New Roman Regular" w:hAnsi="Times New Roman Regular" w:eastAsia="宋体" w:cs="Times New Roman Regular"/>
        </w:rPr>
        <w:t>可抄模板：意图澄清开场白与AI该问清单</w:t>
      </w:r>
      <w:bookmarkEnd w:id="184"/>
    </w:p>
    <w:p w14:paraId="0FDF84D7">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为了让你明天就能用上，这里提供一套可以直接复制粘贴的模板。它由两部分组成：一个标准开场白，和一份你可以预先在心里（或直接告诉AI）准备好让AI覆盖的问题领域清单。</w:t>
      </w:r>
    </w:p>
    <w:p w14:paraId="63B399F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标准开场白（直接复制使用）：</w:t>
      </w:r>
    </w:p>
    <w:p w14:paraId="577BA84F">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开始之前，请就我的目标、约束、验收标准、赌注，向我提问，直到你有把握做对为止。我的任务是：[在此处填入你能想到的、哪怕再模糊的描述]。请不要急于给出答案，先通过提问完整理解我真正需要什么。”</w:t>
      </w:r>
    </w:p>
    <w:p w14:paraId="70B3CA38">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你不需要每次都精准地写出“目标、约束、验收标准、赌注”这四个词，但保留它们有助于AI把握提问的框架。你也可以根据场景微调，比如换成“目标、受众、成功标准、禁忌、资源”。</w:t>
      </w:r>
    </w:p>
    <w:p w14:paraId="4F471F6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AI该问、你能答的清单（建议你对照着准备，或让AI按此清单提问）：</w:t>
      </w:r>
    </w:p>
    <w:p w14:paraId="2B47B43B">
      <w:pPr>
        <w:pStyle w:val="27"/>
        <w:numPr>
          <w:ilvl w:val="0"/>
          <w:numId w:val="5"/>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受众是谁？</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这篇产出最终是给谁看的？是一个人还是一群人？他们的背景、关心的事、可能的偏见是什么？</w:t>
      </w:r>
    </w:p>
    <w:p w14:paraId="30EC9AED">
      <w:pPr>
        <w:pStyle w:val="27"/>
        <w:numPr>
          <w:ilvl w:val="0"/>
          <w:numId w:val="5"/>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成功长什么样？</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当这份工作真的做对了，你应该能看到什么现象、发生什么结果？比如读者会点击一个链接、报名一个活动、理解一个流程，还是仅仅觉得“写得好”？</w:t>
      </w:r>
    </w:p>
    <w:p w14:paraId="68E4D9E3">
      <w:pPr>
        <w:pStyle w:val="27"/>
        <w:numPr>
          <w:ilvl w:val="0"/>
          <w:numId w:val="5"/>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什么绝对不能出现？</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有没有需要避开的公司名、人名、敏感话题、未公开信息、或者会让你难堪的错误假设？这些是你的“硬约束”。</w:t>
      </w:r>
    </w:p>
    <w:p w14:paraId="3655A4C3">
      <w:pPr>
        <w:pStyle w:val="27"/>
        <w:numPr>
          <w:ilvl w:val="0"/>
          <w:numId w:val="5"/>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赌注有多高？</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这件事如果做砸了，最坏的结果是什么？是丢一点面子，还是错过一个合作机会？赌注高低决定了你要在上面投入多少核查精力（第5章会教你按赌注分级分配监督资源）。</w:t>
      </w:r>
    </w:p>
    <w:p w14:paraId="69F05099">
      <w:pPr>
        <w:pStyle w:val="27"/>
        <w:numPr>
          <w:ilvl w:val="0"/>
          <w:numId w:val="5"/>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有什么现成材料？</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你已经有了哪些可以用的东西？比如一段关于项目的旧介绍、网页链接、用户反馈截图、竞品参考？有素材比从零生成可靠得多。</w:t>
      </w:r>
    </w:p>
    <w:p w14:paraId="2EABC1FF">
      <w:pPr>
        <w:pStyle w:val="27"/>
        <w:numPr>
          <w:ilvl w:val="0"/>
          <w:numId w:val="5"/>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形式和篇幅限制？</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要一页纸、三条微信消息、一封邮件，还是一段口播脚本？有没有不能用的格式（如表格、图片）？</w:t>
      </w:r>
    </w:p>
    <w:p w14:paraId="244C979E">
      <w:pPr>
        <w:pStyle w:val="27"/>
        <w:numPr>
          <w:ilvl w:val="0"/>
          <w:numId w:val="5"/>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风格和语调？</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严肃正式还是轻松活泼？像老师说话还是像朋友闲聊？有没有需要遵守的品牌调性？</w:t>
      </w:r>
    </w:p>
    <w:p w14:paraId="733CDB4D">
      <w:pPr>
        <w:pStyle w:val="27"/>
        <w:numPr>
          <w:ilvl w:val="0"/>
          <w:numId w:val="5"/>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时间或上下文约束？</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是否有具体的时间节点？还有哪些前后文信息是AI不知道但你知道的（比如最近的一次公司会议刚决定了新方向）？</w:t>
      </w:r>
    </w:p>
    <w:p w14:paraId="1E7E77E0">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份清单的作用是双向的：对你而言，它提供了一个思考的脚手架，让你能更有结构地觉察自己心中已有的答案；对AI而言，它保证了提问的覆盖度和深度，防止它只问一两个浅层问题就自以为懂了。当你用标准开场白结合这份清单时，你其实就是在执行一个最小版本的“领域无关需求获取”。</w:t>
      </w:r>
    </w:p>
    <w:bookmarkEnd w:id="185"/>
    <w:p w14:paraId="7072F6C0">
      <w:pPr>
        <w:pStyle w:val="4"/>
        <w:rPr>
          <w:rFonts w:hint="default" w:ascii="Times New Roman Regular" w:hAnsi="Times New Roman Regular" w:eastAsia="宋体" w:cs="Times New Roman Regular"/>
        </w:rPr>
      </w:pPr>
      <w:bookmarkStart w:id="186" w:name="_Toc1156044511"/>
      <w:bookmarkStart w:id="187" w:name="失效边界别把唯一属于你的权威外包出去"/>
      <w:r>
        <w:rPr>
          <w:rFonts w:hint="default" w:ascii="Times New Roman Regular" w:hAnsi="Times New Roman Regular" w:eastAsia="宋体" w:cs="Times New Roman Regular"/>
        </w:rPr>
        <w:t>失效边界：别把唯一属于你的权威外包出去</w:t>
      </w:r>
      <w:bookmarkEnd w:id="186"/>
    </w:p>
    <w:p w14:paraId="400F9D15">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角色反转虽好，却有其不可逾越的边界。它最大的危险恰恰隐藏在它的便利之中：当你习惯了被动回答时，你可能不自觉地把自己对目标的裁决权也一并交出去了。这里有两个典型的失败模式需要警惕。</w:t>
      </w:r>
    </w:p>
    <w:p w14:paraId="18E2DD2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第一个失效模式：你答不上来的问题</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你还没想清的目标。</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按照模板问了一圈，里面可能有些问题你一时回答不了，比如“你期望的转化率是多少？”或者“这个项目的风险偏好是怎样的？”面对这类问题，新手会感到压力，进而可能让AI“你替我想想吧”或者“就按常规的来吧”。这是一个极其危险的信号。在你自己的目标领域里，任何你答不上来的问题，都代表着一块你没有想清楚的模糊地带。而这些模糊地带，决定了你最终是否会对产出感到满意——因为不清楚标准，你就无法验收。正确的做法不是让AI替你拍板，而是诚实地把未回答的问题记录下来，然后花时间自己去想清楚，或者带着这些问题去和团队、导师讨论。AI可以帮你梳理问题，但绝不能帮你定义“什么是我真正想要的”。把对目标的定义权外包给AI，等于把你手中唯一一张王牌交给了可能犯错的概率模型。</w:t>
      </w:r>
    </w:p>
    <w:p w14:paraId="4C76CC4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第二个失效模式：AI的“诱导式提问”与谄媚倾向。</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我们在第5章会深入讨论AI的谄媚（sycophancy）现象——为了迎合你，AI可能倾向于诱导你做出让它更容易执行的、而非真正符合你需要的回答。比如当你提到想“显得创新”时，AI可能会顺着杆子问：“所以我们可以采用一种颠覆性的叙事风格，像这样……”而你可能在没想清楚的情况下就点头了，因为“听起来挺厉害的”。一旦你接受了这类预设，产出的方向就可能偏离你本来的意图。因此，在全过程里，你必须保持一种“这真的是我要的吗？”的最终裁断意识。当AI提出的问题里携带着它自己的偏好或倾向时，你要有能力把它剥离出来，回到你自己的标准。如果某个提议让你觉得“似乎不错，但又隐隐不安”，那就需要停下来，要求AI把不同选项的后果和理由都摆出来，而不是轻易接受它的引导。</w:t>
      </w:r>
    </w:p>
    <w:p w14:paraId="07AB52D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这些边界其实汇集到一个根本的原则：</w:t>
      </w:r>
      <w:r>
        <w:rPr>
          <w:rFonts w:hint="default" w:ascii="Times New Roman Regular" w:hAnsi="Times New Roman Regular" w:eastAsia="宋体" w:cs="Times New Roman Regular"/>
          <w:b/>
          <w:bCs/>
        </w:rPr>
        <w:t>目标是你的硬通货，只有你能为它负责。</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角色反转只是帮你把深埋的金矿更快地挖出来，但矿的成色和方向，从始至终必须在你自己的判断之下。不知道的情形就应该标记为“不知道”，不要拿AI替你编的答案去充当自己的真实意图。</w:t>
      </w:r>
    </w:p>
    <w:bookmarkEnd w:id="187"/>
    <w:p w14:paraId="2269331D">
      <w:pPr>
        <w:pStyle w:val="4"/>
        <w:rPr>
          <w:rFonts w:hint="default" w:ascii="Times New Roman Regular" w:hAnsi="Times New Roman Regular" w:eastAsia="宋体" w:cs="Times New Roman Regular"/>
        </w:rPr>
      </w:pPr>
      <w:bookmarkStart w:id="188" w:name="_Toc1355541968"/>
      <w:bookmarkStart w:id="189" w:name="连接全书主线从意图问答到可观察的验收标准"/>
      <w:r>
        <w:rPr>
          <w:rFonts w:hint="default" w:ascii="Times New Roman Regular" w:hAnsi="Times New Roman Regular" w:eastAsia="宋体" w:cs="Times New Roman Regular"/>
        </w:rPr>
        <w:t>连接全书主线：从意图问答到可观察的验收标准</w:t>
      </w:r>
      <w:bookmarkEnd w:id="188"/>
    </w:p>
    <w:p w14:paraId="5617690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现在已经看到，当AI用一套好的提问框架去采访你时，问答结束的那一刻，你们共同产出的不仅是一个更清晰的任务描述，更是一组可观测的验收条件的雏形。AI问的“成功长什么样？”就是在要求你定义现实层的现象——用户点链接、注册数量、没有负面反馈等。“什么绝对不能出现？”对应的是硬约束，这些约束可以直接转化为逐条否定检验。“受众是谁？”引出了产出必须在特定情境下与特定读者的心理模型匹配，这同样可以化为现实中的测试（比如找三个目标读者试读，看他们是否能正确理解行动指令）。</w:t>
      </w:r>
    </w:p>
    <w:p w14:paraId="754B5AD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恰恰是本书的整条脊椎：把你看不懂的断言翻译成你看得见的现象。本节的方法——角色反转的上游版——本质上就是在执行这个翻译的第一步。你原本的模糊意图“帮我写个东西”，经过AI的追问，被兑换成了若干具体、可观察的检查项：“是否出现了注册链接？是否完全没有提及合作方X？三段以内的篇幅是否达到了？三个测试读者是否能无误地说出这个平台是干什么的？”这些检查项，稍加打磨就是第6.3节要讲的验收先行脚本，也将在第5章被逐一执行和监督。这样一来，前端意图定义和后端监督验收就无缝地咬合在了一起。你不需要懂文案写作，你只需要对照着自己在问答过程中亲手确认的那几条标准，像验货一样打勾或打叉。监督，就这样从一个看似不可能的任务，降解成了外行也能胜任的清单核对工作。</w:t>
      </w:r>
    </w:p>
    <w:p w14:paraId="7E82902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至此，我们已经看到，角色反转将“说不清要什么”的焦虑，转换成了一场有结构、有边界的问答。这个方法不需要你预先具备任何领域知识，也不需要你掌握复杂的提示工程技巧，它只要求你诚实地面对自己，并有勇气保留“我不知道”的权力。</w:t>
      </w:r>
    </w:p>
    <w:bookmarkEnd w:id="189"/>
    <w:p w14:paraId="7380E5A4">
      <w:pPr>
        <w:pStyle w:val="4"/>
        <w:rPr>
          <w:rFonts w:hint="default" w:ascii="Times New Roman Regular" w:hAnsi="Times New Roman Regular" w:eastAsia="宋体" w:cs="Times New Roman Regular"/>
        </w:rPr>
      </w:pPr>
      <w:bookmarkStart w:id="190" w:name="_Toc2087328800"/>
      <w:bookmarkStart w:id="191" w:name="本节残差显式化-1"/>
      <w:r>
        <w:rPr>
          <w:rFonts w:hint="default" w:ascii="Times New Roman Regular" w:hAnsi="Times New Roman Regular" w:eastAsia="宋体" w:cs="Times New Roman Regular"/>
        </w:rPr>
        <w:t>本节残差显式化</w:t>
      </w:r>
      <w:bookmarkEnd w:id="190"/>
    </w:p>
    <w:p w14:paraId="09276B82">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以下内容你无法仅靠本节的方法完全搞定。第一，如果某个任务的目标本身在你心里也是模糊的（例如你想做一个“有意义的事情”但尚未定义“意义”），那么AI的提问可能会揭示出这种模糊，但无法替你解决它。你仍需要自己去思考、请教专家或通过小规模实验摸索。第二，对于高度专业领域的任务，AI可能问出你根本没有能力判断的问题（例如“该医疗报告是否需要采用CONSORT声明标准？”），此时你不仅无法回答，也无法评估潜在选项的后果。在这种情形下，你应当引入人类专家来帮你回答那些问题，或者转回到第3章的边界讨论，明确这件事暂时超出了你独立监管的范围。第三，AI在提问过程中可能无意中暴露对你隐私信息的猜测或引导，你需要保持警惕，不对不相关的问题轻易透露敏感数据。本节为你提供了启动任何AI任务的最安全第一步，但它不是意图定义的终点。在接下来的6.3节中，我们将把这些问答的成果进一步锻造成可执行的验收标准——你将在那里学会如何把澄清后的意图写进一份验收清单，为第5章的全部监督动作准备好一个确凿的靶心。</w:t>
      </w:r>
    </w:p>
    <w:p w14:paraId="1C6DEEAB">
      <w:pPr>
        <w:pStyle w:val="5"/>
        <w:rPr>
          <w:rFonts w:hint="default" w:ascii="Times New Roman Regular" w:hAnsi="Times New Roman Regular" w:eastAsia="宋体" w:cs="Times New Roman Regular"/>
        </w:rPr>
      </w:pPr>
      <w:bookmarkStart w:id="192" w:name="_Toc442284208"/>
      <w:bookmarkStart w:id="193" w:name="验收先行先写好的输出长什么样working-backwards"/>
      <w:r>
        <w:rPr>
          <w:rFonts w:hint="default" w:ascii="Times New Roman Regular" w:hAnsi="Times New Roman Regular" w:eastAsia="宋体" w:cs="Times New Roman Regular"/>
        </w:rPr>
        <w:t xml:space="preserve">6.3 </w:t>
      </w:r>
      <w:r>
        <w:rPr>
          <w:rFonts w:hint="default" w:ascii="Times New Roman Regular" w:hAnsi="Times New Roman Regular" w:eastAsia="宋体" w:cs="Times New Roman Regular"/>
        </w:rPr>
        <w:t>验收先行:先写”好的输出长什么样”（working</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backwards）</w:t>
      </w:r>
      <w:bookmarkEnd w:id="192"/>
    </w:p>
    <w:p w14:paraId="5E79F0E3">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在上一节，我们学会了如何让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通过提问来帮你把模糊的意图变得清晰。你已经向</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交代了你的处境、受众和风险，AI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也追问了许多你之前没想过的问题。现在，在你让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真正动手之前，还有最关键的一步：你需要先写下“好的输出长什么样”。</w:t>
      </w:r>
    </w:p>
    <w:p w14:paraId="1806221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这听起来有点反直觉——我正是因为不知道怎么做，才来找</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帮忙，怎么现在反而要我先定义什么叫“好”？这正是本节要讲透的道理：</w:t>
      </w:r>
      <w:r>
        <w:rPr>
          <w:rFonts w:hint="default" w:ascii="Times New Roman Regular" w:hAnsi="Times New Roman Regular" w:eastAsia="宋体" w:cs="Times New Roman Regular"/>
          <w:b/>
          <w:bCs/>
        </w:rPr>
        <w:t>定义“好”的标准，比亲自做好这件事，要简单得多、便宜得多，却有用得多。</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它让你从一个“等待评判</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产出的被动消费者”，变成一个“手握验收蓝图的主动监督者”。这就是本章作为全书枢纽的根本原因：</w:t>
      </w:r>
      <w:r>
        <w:rPr>
          <w:rFonts w:hint="default" w:ascii="Times New Roman Regular" w:hAnsi="Times New Roman Regular" w:eastAsia="宋体" w:cs="Times New Roman Regular"/>
          <w:b/>
          <w:bCs/>
        </w:rPr>
        <w:t>你在前端定义的验收标准，正是后端要执行的监督动作</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章教你的那些方法——验收外包、矛盾三角测量、预测前置——都需要一个起点，而这个起点，就是你现在要写下来的验收清单。</w:t>
      </w:r>
    </w:p>
    <w:p w14:paraId="7B47472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下面，我们就从第一性原理出发，把“验收先行”拆解成人人可操作的方法，并给你可以直接抄走的模板。</w:t>
      </w:r>
    </w:p>
    <w:bookmarkEnd w:id="191"/>
    <w:bookmarkEnd w:id="193"/>
    <w:p w14:paraId="72BFDA6F">
      <w:pPr>
        <w:pStyle w:val="4"/>
        <w:rPr>
          <w:rFonts w:hint="default" w:ascii="Times New Roman Regular" w:hAnsi="Times New Roman Regular" w:eastAsia="宋体" w:cs="Times New Roman Regular"/>
        </w:rPr>
      </w:pPr>
      <w:bookmarkStart w:id="194" w:name="_Toc1029781589"/>
      <w:bookmarkStart w:id="195" w:name="从我要什么到我看到什么就知道对了"/>
      <w:r>
        <w:rPr>
          <w:rFonts w:hint="default" w:ascii="Times New Roman Regular" w:hAnsi="Times New Roman Regular" w:eastAsia="宋体" w:cs="Times New Roman Regular"/>
        </w:rPr>
        <w:t>从“我要什么”到“我看到什么就知道对了”</w:t>
      </w:r>
      <w:bookmarkEnd w:id="194"/>
    </w:p>
    <w:p w14:paraId="681A7A7C">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任何一个任务，最终都是要落在现实世界里的。你请</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写一份报告、设计一个活动方案、或者推荐几本书，你的大脑里其实都有一个隐约的期待：“如果它给我的东西能让我怎样怎样，那就对了”。只不过，这个期待经常是模糊的、飘忽的，只有当你看到不满意的结果时，你才会说“这不对”，但事前你却说不出“什么样才对”。</w:t>
      </w:r>
    </w:p>
    <w:p w14:paraId="030F183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验收先行的核心思想，就是把这种“事后我才知道不对”的被动，变成“事先我就说清楚对的条件”的主动。用我们全书的中心论点来说就是：</w:t>
      </w:r>
      <w:r>
        <w:rPr>
          <w:rFonts w:hint="default" w:ascii="Times New Roman Regular" w:hAnsi="Times New Roman Regular" w:eastAsia="宋体" w:cs="Times New Roman Regular"/>
          <w:b/>
          <w:bCs/>
        </w:rPr>
        <w:t>把我看不懂的断言，翻译成我看得见的现象。</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一份</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产出的内容你可能不完全理解，但你可以判断它是否满足了你事先列出的那些可观察条件。这些条件，就是验收标准，它们是你用来检查任何产出的尺子。</w:t>
      </w:r>
    </w:p>
    <w:p w14:paraId="12AE9E0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这把尺子为什么好使？因为它建立在非专家手中三种硬通货之上：</w:t>
      </w:r>
      <w:r>
        <w:rPr>
          <w:rFonts w:hint="default" w:ascii="Times New Roman Regular" w:hAnsi="Times New Roman Regular" w:eastAsia="宋体" w:cs="Times New Roman Regular"/>
          <w:b/>
          <w:bCs/>
        </w:rPr>
        <w:t>现实、一致性和目标</w:t>
      </w:r>
      <w:r>
        <w:rPr>
          <w:rFonts w:hint="default" w:ascii="Times New Roman Regular" w:hAnsi="Times New Roman Regular" w:eastAsia="宋体" w:cs="Times New Roman Regular"/>
        </w:rPr>
        <w:t>（本书第</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章的论断）。你写的每一条验收标准，本质上都是在把“目标”兑换成“现实”或“一致性”的支票。比如，你写一句“方案里必须包含不超过</w:t>
      </w:r>
      <w:r>
        <w:rPr>
          <w:rFonts w:hint="default" w:ascii="Times New Roman Regular" w:hAnsi="Times New Roman Regular" w:eastAsia="宋体" w:cs="Times New Roman Regular"/>
        </w:rPr>
        <w:t xml:space="preserve"> 500 </w:t>
      </w:r>
      <w:r>
        <w:rPr>
          <w:rFonts w:hint="default" w:ascii="Times New Roman Regular" w:hAnsi="Times New Roman Regular" w:eastAsia="宋体" w:cs="Times New Roman Regular"/>
        </w:rPr>
        <w:t>元的预算明细”，这就是一张用现实可检验的支票：你不需要懂活动策划，你只需要看数字加起来是不是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500，有没有哪一项明显荒唐。你写一句“报告中的三个建议不能互相矛盾”，这就是一张用一致性可检验的支票：你不需要成为领域专家，你只需要找出两句话在说相反的意思。你看，事先写下验收标准，就等于提前造好了这些低门槛的验证入口。而正因为验证的门槛低，你才真正获得了监督的能力——这与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章“验证不等于理解”的第一性原理一脉相承。</w:t>
      </w:r>
    </w:p>
    <w:bookmarkEnd w:id="195"/>
    <w:p w14:paraId="7F7ED765">
      <w:pPr>
        <w:pStyle w:val="4"/>
        <w:rPr>
          <w:rFonts w:hint="default" w:ascii="Times New Roman Regular" w:hAnsi="Times New Roman Regular" w:eastAsia="宋体" w:cs="Times New Roman Regular"/>
        </w:rPr>
      </w:pPr>
      <w:bookmarkStart w:id="196" w:name="_Toc968455150"/>
      <w:bookmarkStart w:id="197" w:name="amazon-的倒推法与-specification-by-example"/>
      <w:r>
        <w:rPr>
          <w:rFonts w:hint="default" w:ascii="Times New Roman Regular" w:hAnsi="Times New Roman Regular" w:eastAsia="宋体" w:cs="Times New Roman Regular"/>
        </w:rPr>
        <w:t xml:space="preserve">Amazon </w:t>
      </w:r>
      <w:r>
        <w:rPr>
          <w:rFonts w:hint="default" w:ascii="Times New Roman Regular" w:hAnsi="Times New Roman Regular" w:eastAsia="宋体" w:cs="Times New Roman Regular"/>
        </w:rPr>
        <w:t>的倒推法与</w:t>
      </w:r>
      <w:r>
        <w:rPr>
          <w:rFonts w:hint="default" w:ascii="Times New Roman Regular" w:hAnsi="Times New Roman Regular" w:eastAsia="宋体" w:cs="Times New Roman Regular"/>
        </w:rPr>
        <w:t xml:space="preserve"> Specification by Example</w:t>
      </w:r>
      <w:bookmarkEnd w:id="196"/>
    </w:p>
    <w:p w14:paraId="42754248">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这种“先写终点再做起点”的思维，在世界上最成功的产品公司之一亚马逊那里，已经被锤炼成一整套纪律，叫做“工作倒推法”（working</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backwards）。亚马逊在开发任何新功能或新产品之前，项目经理必须先写出一份虚拟的新闻稿（Press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Release）和一份常见问题解答（FAQ）。新闻稿要用最终上线时的口吻，假装产品已经做成了，向顾客宣布它的价值和体验；FAQ</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则要从用户角度提出最尖锐的问题并给出答案。这两份文档都不是给开发者的技术规格，而是</w:t>
      </w:r>
      <w:r>
        <w:rPr>
          <w:rFonts w:hint="default" w:ascii="Times New Roman Regular" w:hAnsi="Times New Roman Regular" w:eastAsia="宋体" w:cs="Times New Roman Regular"/>
          <w:b/>
          <w:bCs/>
        </w:rPr>
        <w:t>面向最终用户的承诺</w:t>
      </w:r>
      <w:r>
        <w:rPr>
          <w:rFonts w:hint="default" w:ascii="Times New Roman Regular" w:hAnsi="Times New Roman Regular" w:eastAsia="宋体" w:cs="Times New Roman Regular"/>
        </w:rPr>
        <w:t>。贝索斯曾反复强调：你必须在知道“怎么做”（how）之前，先说清“做成什么”（what），并且必须从用户的视角说。</w:t>
      </w:r>
    </w:p>
    <w:p w14:paraId="2201B56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监督的语境下，这套做法几乎可以原封不动地移植过来。你不需要写正式的新闻稿，但你可以模仿它的精神：在给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布置任务之前，先写一段话，假设</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已经完美完成了任务，你会如何向别人描述这个成果？你会怎么回答别人对这个成果的怀疑？这份“虚拟成功宣言”就是你的验收标准蓝本。</w:t>
      </w:r>
    </w:p>
    <w:p w14:paraId="7B74547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软件工程领域还有一个高度相关的实践，叫做“基于实例的规格说明”（specification</w:t>
      </w:r>
      <w:r>
        <w:rPr>
          <w:rFonts w:hint="default" w:ascii="Times New Roman Regular" w:hAnsi="Times New Roman Regular" w:eastAsia="宋体" w:cs="Times New Roman Regular"/>
        </w:rPr>
        <w:t xml:space="preserve"> by </w:t>
      </w:r>
      <w:r>
        <w:rPr>
          <w:rFonts w:hint="default" w:ascii="Times New Roman Regular" w:hAnsi="Times New Roman Regular" w:eastAsia="宋体" w:cs="Times New Roman Regular"/>
        </w:rPr>
        <w:t>example，Gojko</w:t>
      </w:r>
      <w:r>
        <w:rPr>
          <w:rFonts w:hint="default" w:ascii="Times New Roman Regular" w:hAnsi="Times New Roman Regular" w:eastAsia="宋体" w:cs="Times New Roman Regular"/>
        </w:rPr>
        <w:t xml:space="preserve"> Adzic </w:t>
      </w:r>
      <w:r>
        <w:rPr>
          <w:rFonts w:hint="default" w:ascii="Times New Roman Regular" w:hAnsi="Times New Roman Regular" w:eastAsia="宋体" w:cs="Times New Roman Regular"/>
        </w:rPr>
        <w:t>在其著作中系统阐述）。它的核心思想是：不要用抽象的语言描述系统该干什么，而要用一组具体的、有输入有预期输出的实例来定义行为。这组实例既用于沟通需求，也直接用作测试用例。对于非专家，这个思路极其友好：你不必描述“什么是好的推荐”，只需列举几个具体情境，并给出你认为正确的推荐结果样例，以及什么样的结果绝对不能出现。这些样例和禁忌，就是你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量身定制的验收试题。</w:t>
      </w:r>
    </w:p>
    <w:p w14:paraId="1982A8D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无论是亚马逊的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PR/FAQ，还是基于实例的规格说明，背后的认知逻辑是一致的：</w:t>
      </w:r>
      <w:r>
        <w:rPr>
          <w:rFonts w:hint="default" w:ascii="Times New Roman Regular" w:hAnsi="Times New Roman Regular" w:eastAsia="宋体" w:cs="Times New Roman Regular"/>
          <w:b/>
          <w:bCs/>
        </w:rPr>
        <w:t>人类在面对具体结果时，判断力远比面对抽象要求时敏锐和可靠。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心理学中早有研究指出，人们对“这个东西好不好”的判断，如果附上具体场景和具体后果，准确度会大幅提升（这也从反面印证了：抽象的描述容易受制于自己的知识盲区）。因此，验收先行并不是在为难外行，而是在利用外行真正拥有的优势：你是唯一知道“最终什么能让我满意”的人，那就把这个满意具象化。</w:t>
      </w:r>
    </w:p>
    <w:bookmarkEnd w:id="197"/>
    <w:p w14:paraId="02A619DC">
      <w:pPr>
        <w:pStyle w:val="4"/>
        <w:rPr>
          <w:rFonts w:hint="default" w:ascii="Times New Roman Regular" w:hAnsi="Times New Roman Regular" w:eastAsia="宋体" w:cs="Times New Roman Regular"/>
        </w:rPr>
      </w:pPr>
      <w:bookmarkStart w:id="198" w:name="_Toc1047145437"/>
      <w:bookmarkStart w:id="199" w:name="实战先写完成时的三个现象"/>
      <w:r>
        <w:rPr>
          <w:rFonts w:hint="default" w:ascii="Times New Roman Regular" w:hAnsi="Times New Roman Regular" w:eastAsia="宋体" w:cs="Times New Roman Regular"/>
        </w:rPr>
        <w:t>实战：先写“完成时的三个现象”</w:t>
      </w:r>
      <w:bookmarkEnd w:id="198"/>
    </w:p>
    <w:p w14:paraId="4D41B25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现在我们落到行动。假设你是一位大一学生，想要</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帮你写一份“校园奶茶店创业计划书”。你不需要懂财务建模，也不懂市场调研，但你手里有目标硬通货：你知道你想要怎样的结果。在让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动笔之前，拿出一张纸（或者一个笔记软件），回答下面三个问题，写成一个表格：</w:t>
      </w:r>
    </w:p>
    <w:p w14:paraId="2A152999">
      <w:pPr>
        <w:numPr>
          <w:ilvl w:val="0"/>
          <w:numId w:val="6"/>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完成时我应该能看到哪三件事？</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例如：</w:t>
      </w:r>
    </w:p>
    <w:p w14:paraId="2A4824BF">
      <w:pPr>
        <w:pStyle w:val="27"/>
        <w:numPr>
          <w:ilvl w:val="1"/>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我能看到一张清晰的启动成本清单，每一项后面都跟着一个比较靠谱的价格估计，并且加起来总数不超过</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万元。</w:t>
      </w:r>
      <w:r>
        <w:rPr>
          <w:rFonts w:hint="default" w:ascii="Times New Roman Regular" w:hAnsi="Times New Roman Regular" w:eastAsia="宋体" w:cs="Times New Roman Regular"/>
        </w:rPr>
        <w:br w:type="textWrapping"/>
      </w:r>
    </w:p>
    <w:p w14:paraId="5C04930A">
      <w:pPr>
        <w:pStyle w:val="27"/>
        <w:numPr>
          <w:ilvl w:val="1"/>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我能看到对校内三个可能选址的客流量和优缺点的对比，而且每一个说法都注明了依据（比如“据校园论坛数据”“根据中午</w:t>
      </w:r>
      <w:r>
        <w:rPr>
          <w:rFonts w:hint="default" w:ascii="Times New Roman Regular" w:hAnsi="Times New Roman Regular" w:eastAsia="宋体" w:cs="Times New Roman Regular"/>
        </w:rPr>
        <w:t xml:space="preserve"> 12 </w:t>
      </w:r>
      <w:r>
        <w:rPr>
          <w:rFonts w:hint="default" w:ascii="Times New Roman Regular" w:hAnsi="Times New Roman Regular" w:eastAsia="宋体" w:cs="Times New Roman Regular"/>
        </w:rPr>
        <w:t>点现场观察”）</w:t>
      </w:r>
      <w:r>
        <w:rPr>
          <w:rFonts w:hint="default" w:ascii="Times New Roman Regular" w:hAnsi="Times New Roman Regular" w:eastAsia="宋体" w:cs="Times New Roman Regular"/>
        </w:rPr>
        <w:br w:type="textWrapping"/>
      </w:r>
    </w:p>
    <w:p w14:paraId="3A367522">
      <w:pPr>
        <w:pStyle w:val="27"/>
        <w:numPr>
          <w:ilvl w:val="1"/>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我能看到一份</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个月的推广时间线，每个月有一个明确的主题活动和具体到天的执行动作。</w:t>
      </w:r>
    </w:p>
    <w:p w14:paraId="3CB0646B">
      <w:pPr>
        <w:numPr>
          <w:ilvl w:val="0"/>
          <w:numId w:val="6"/>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哪三件事绝对不能出现？</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例如：</w:t>
      </w:r>
    </w:p>
    <w:p w14:paraId="31C56B93">
      <w:pPr>
        <w:pStyle w:val="27"/>
        <w:numPr>
          <w:ilvl w:val="1"/>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不能出现任何需要我提供内部财务数据或商业机密的假设。</w:t>
      </w:r>
      <w:r>
        <w:rPr>
          <w:rFonts w:hint="default" w:ascii="Times New Roman Regular" w:hAnsi="Times New Roman Regular" w:eastAsia="宋体" w:cs="Times New Roman Regular"/>
        </w:rPr>
        <w:br w:type="textWrapping"/>
      </w:r>
    </w:p>
    <w:p w14:paraId="7E93813E">
      <w:pPr>
        <w:pStyle w:val="27"/>
        <w:numPr>
          <w:ilvl w:val="1"/>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不能出现对法律或校规的臆测，所有涉及规章的地方必须标注“建议咨询学校相关部门”。</w:t>
      </w:r>
      <w:r>
        <w:rPr>
          <w:rFonts w:hint="default" w:ascii="Times New Roman Regular" w:hAnsi="Times New Roman Regular" w:eastAsia="宋体" w:cs="Times New Roman Regular"/>
        </w:rPr>
        <w:br w:type="textWrapping"/>
      </w:r>
    </w:p>
    <w:p w14:paraId="6CB7EA43">
      <w:pPr>
        <w:pStyle w:val="27"/>
        <w:numPr>
          <w:ilvl w:val="1"/>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不能出现“只要努力就能成功”这类空话，每一条策略都要有可操作的动作。</w:t>
      </w:r>
    </w:p>
    <w:p w14:paraId="10680043">
      <w:pPr>
        <w:numPr>
          <w:ilvl w:val="0"/>
          <w:numId w:val="6"/>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如果这项任务成功了，我会如何向室友一句话描述它？</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例如：“它给了我一个能直接拿着去跟学校申请场地的、有实际预算和推广步骤的奶茶店启动方案。”</w:t>
      </w:r>
    </w:p>
    <w:p w14:paraId="1B1D9BC9">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这三组问题的答案，本质上就是一份“外行可执行的验收标准”。让我们检查一下它们是否符合三种硬通货的逻辑：第</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组的每条都可以通过观察现实（看到数字、看到对比表）来检验；第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组的“不能出现”条款可以通过一致性检验（如果出现了就自相矛盾或与已知规则矛盾）和现实检验（如果我需要提供内部数据才能验证，那我就无法执行验收，这本身就是一条硬伤）；第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组则把整个目标转化为一个场景性的、高层次的感官检验——你室友能不能听懂、你拿着它去申请场地是不是真的可行，这是你自己作为目标拥有者最权威的判断。</w:t>
      </w:r>
    </w:p>
    <w:p w14:paraId="53A0F96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有了这份验收标准，你再把任务交给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时，就不是只扔一句“帮我写个奶茶店创业计划”。你可以把这份验收单作为</w:t>
      </w:r>
      <w:r>
        <w:rPr>
          <w:rFonts w:hint="default" w:ascii="Times New Roman Regular" w:hAnsi="Times New Roman Regular" w:eastAsia="宋体" w:cs="Times New Roman Regular"/>
        </w:rPr>
        <w:t xml:space="preserve"> prompt </w:t>
      </w:r>
      <w:r>
        <w:rPr>
          <w:rFonts w:hint="default" w:ascii="Times New Roman Regular" w:hAnsi="Times New Roman Regular" w:eastAsia="宋体" w:cs="Times New Roman Regular"/>
        </w:rPr>
        <w:t>的一部分，告诉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AI：“请严格对照以下验收标准来完成。输出之前，请先自己检查是否满足每一条，并在最后附上自我检查报告。”这样一来，你不仅在事前锚定了目标，还顺手建立了一个初步的监督回路：AI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的自我检查就是你第一轮验证的素材，你只需逐条核对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的声明是否被实际做到了。这与第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章讲述的“验收外包”动作无缝对接：你虽然自己没写验收脚本，但你的验收标准就是验收脚本的蓝图，你可以进一步要求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把每条标准展开成具体的、你可以操作的验证步骤。</w:t>
      </w:r>
    </w:p>
    <w:bookmarkEnd w:id="199"/>
    <w:p w14:paraId="69BAE659">
      <w:pPr>
        <w:pStyle w:val="4"/>
        <w:rPr>
          <w:rFonts w:hint="default" w:ascii="Times New Roman Regular" w:hAnsi="Times New Roman Regular" w:eastAsia="宋体" w:cs="Times New Roman Regular"/>
        </w:rPr>
      </w:pPr>
      <w:bookmarkStart w:id="200" w:name="_Toc744872494"/>
      <w:bookmarkStart w:id="201" w:name="可抄模板working-backwards-验收清单"/>
      <w:r>
        <w:rPr>
          <w:rFonts w:hint="default" w:ascii="Times New Roman Regular" w:hAnsi="Times New Roman Regular" w:eastAsia="宋体" w:cs="Times New Roman Regular"/>
        </w:rPr>
        <w:t>可抄模板：Working-Backwards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验收清单</w:t>
      </w:r>
      <w:bookmarkEnd w:id="200"/>
    </w:p>
    <w:p w14:paraId="3273FD3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为了让这个动作更容易坚持，我给你一个可以直接套用的模板。你每次开始与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合作一项任务前，先花</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分钟填写以下五项（数字可以根据需要调整，关键是固定一个条数强制你自己想清楚）：</w:t>
      </w:r>
    </w:p>
    <w:p w14:paraId="3BE3B97C">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49" o:spt="1" style="height:1.5pt;width:0pt;" coordsize="21600,21600" o:hr="t" o:hrstd="t" o:hralign="center">
            <v:path/>
            <v:fill focussize="0,0"/>
            <v:stroke/>
            <v:imagedata o:title=""/>
            <o:lock v:ext="edit"/>
            <w10:wrap type="none"/>
            <w10:anchorlock/>
          </v:rect>
        </w:pict>
      </w:r>
    </w:p>
    <w:p w14:paraId="24E36F7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【任务名称】</w:t>
      </w:r>
      <w:r>
        <w:rPr>
          <w:rFonts w:hint="default" w:ascii="Times New Roman Regular" w:hAnsi="Times New Roman Regular" w:eastAsia="宋体" w:cs="Times New Roman Regular"/>
        </w:rPr>
        <w:t>：_____________________________</w:t>
      </w:r>
    </w:p>
    <w:p w14:paraId="19FE1BD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一、完成时的可观察成果（至少三条）</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 xml:space="preserve">1. </w:t>
      </w:r>
      <w:r>
        <w:rPr>
          <w:rFonts w:hint="default" w:ascii="Times New Roman Regular" w:hAnsi="Times New Roman Regular" w:eastAsia="宋体" w:cs="Times New Roman Regular"/>
        </w:rPr>
        <w:t>（我看到什么具体的东西，或者我可以做到什么具体的事）</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2.</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3.</w:t>
      </w:r>
    </w:p>
    <w:p w14:paraId="464ADB3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二、绝对不能发生的现象（至少三条）</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 xml:space="preserve">1. </w:t>
      </w:r>
      <w:r>
        <w:rPr>
          <w:rFonts w:hint="default" w:ascii="Times New Roman Regular" w:hAnsi="Times New Roman Regular" w:eastAsia="宋体" w:cs="Times New Roman Regular"/>
        </w:rPr>
        <w:t>（比如：不能包含未经我确认的专业术语、不能把猜测当事实、不能超过预算</w:t>
      </w:r>
      <w:r>
        <w:rPr>
          <w:rFonts w:hint="default" w:ascii="Times New Roman Regular" w:hAnsi="Times New Roman Regular" w:eastAsia="宋体" w:cs="Times New Roman Regular"/>
        </w:rPr>
        <w:t xml:space="preserve"> X </w:t>
      </w:r>
      <w:r>
        <w:rPr>
          <w:rFonts w:hint="default" w:ascii="Times New Roman Regular" w:hAnsi="Times New Roman Regular" w:eastAsia="宋体" w:cs="Times New Roman Regular"/>
        </w:rPr>
        <w:t>元）</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2.</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3.</w:t>
      </w:r>
    </w:p>
    <w:p w14:paraId="0758AFD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三、我用一句话向朋友描述成功的样子</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“_____________________________________________________________”</w:t>
      </w:r>
    </w:p>
    <w:p w14:paraId="03EF1FB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四、每条验收标准的检验方式（用“现实/一致性/目标”标记）</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1.1 </w:t>
      </w:r>
      <w:r>
        <w:rPr>
          <w:rFonts w:hint="default" w:ascii="Times New Roman Regular" w:hAnsi="Times New Roman Regular" w:eastAsia="宋体" w:cs="Times New Roman Regular"/>
        </w:rPr>
        <w:t>条：□现实可查</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□一致性可查</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□我作为目标者的判断</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1.2 </w:t>
      </w:r>
      <w:r>
        <w:rPr>
          <w:rFonts w:hint="default" w:ascii="Times New Roman Regular" w:hAnsi="Times New Roman Regular" w:eastAsia="宋体" w:cs="Times New Roman Regular"/>
        </w:rPr>
        <w:t>条：□现实可查</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□一致性可查</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□我作为目标者的判断</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 ……</w:t>
      </w:r>
    </w:p>
    <w:p w14:paraId="3C939AB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五、以上标准中，哪些我完全确定，哪些只是“暂时这么想”——软硬标签</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硬标准（必须</w:t>
      </w:r>
      <w:r>
        <w:rPr>
          <w:rFonts w:hint="default" w:ascii="Times New Roman Regular" w:hAnsi="Times New Roman Regular" w:eastAsia="宋体" w:cs="Times New Roman Regular"/>
        </w:rPr>
        <w:t xml:space="preserve"> 100% </w:t>
      </w:r>
      <w:r>
        <w:rPr>
          <w:rFonts w:hint="default" w:ascii="Times New Roman Regular" w:hAnsi="Times New Roman Regular" w:eastAsia="宋体" w:cs="Times New Roman Regular"/>
        </w:rPr>
        <w:t>满足，否则重做）：</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软目标（希望达到，但如果出现更优解可以放弃）：</w:t>
      </w:r>
    </w:p>
    <w:p w14:paraId="356E0DEF">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50" o:spt="1" style="height:1.5pt;width:0pt;" coordsize="21600,21600" o:hr="t" o:hrstd="t" o:hralign="center">
            <v:path/>
            <v:fill focussize="0,0"/>
            <v:stroke/>
            <v:imagedata o:title=""/>
            <o:lock v:ext="edit"/>
            <w10:wrap type="none"/>
            <w10:anchorlock/>
          </v:rect>
        </w:pict>
      </w:r>
    </w:p>
    <w:p w14:paraId="450DC51D">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份模板的第四条，强迫你把每一条验收标准和一种不需要领域知识的检验货币挂钩。如果你发现某一条你既不能用现实观察来检验，又不能用一致性来检验，而且连你自己作为目标者都说不清楚“看到了什么就算满足”，那就说明这条标准是虚的，外行无法执行，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也无法真正遵守——你需要把它改写，或者删掉。这是验收先行最重要的自检机制：</w:t>
      </w:r>
      <w:r>
        <w:rPr>
          <w:rFonts w:hint="default" w:ascii="Times New Roman Regular" w:hAnsi="Times New Roman Regular" w:eastAsia="宋体" w:cs="Times New Roman Regular"/>
          <w:b/>
          <w:bCs/>
        </w:rPr>
        <w:t>写下的标准必须可验证，否则就是无效的约束。</w:t>
      </w:r>
    </w:p>
    <w:bookmarkEnd w:id="201"/>
    <w:p w14:paraId="4936ED05">
      <w:pPr>
        <w:pStyle w:val="4"/>
        <w:rPr>
          <w:rFonts w:hint="default" w:ascii="Times New Roman Regular" w:hAnsi="Times New Roman Regular" w:eastAsia="宋体" w:cs="Times New Roman Regular"/>
        </w:rPr>
      </w:pPr>
      <w:bookmarkStart w:id="202" w:name="_Toc1389828295"/>
      <w:bookmarkStart w:id="203" w:name="连接前后端的关键枢纽"/>
      <w:r>
        <w:rPr>
          <w:rFonts w:hint="default" w:ascii="Times New Roman Regular" w:hAnsi="Times New Roman Regular" w:eastAsia="宋体" w:cs="Times New Roman Regular"/>
        </w:rPr>
        <w:t>连接前后端的关键枢纽</w:t>
      </w:r>
      <w:bookmarkEnd w:id="202"/>
    </w:p>
    <w:p w14:paraId="0D342141">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我需要再次强调本节在全书中的枢纽地位。我们在第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讲了一系列高阶监督动作：验收外包、预测前置、矛盾三角测量。但那些动作不会凭空发生——你必须先有一个靶子。验收先行，就是在前端就把靶子画好，然后让后端的每一步监督都朝这个靶子开火。具体来说，你的验收标准天然地可以做三件事：</w:t>
      </w:r>
    </w:p>
    <w:p w14:paraId="4FDC7070">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它可以直接交给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在输出之前先生成一份“自验报告”，即验收外包。</w:t>
      </w:r>
    </w:p>
    <w:p w14:paraId="33B01604">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你还可以要求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在执行前预测“根据你的计划，完成时应当能观察到哪些迹象”，然后与你的验收标准做比对，这就是预测前置。</w:t>
      </w:r>
    </w:p>
    <w:p w14:paraId="3615BDE9">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的输出通过了你的验收标准，但你仍然不放心，你还可以换一个会话、换一种问法，要求它再次论证这份产出如何满足你的验收清单，看看两次解释是否一致——这就是矛盾三角测量。</w:t>
      </w:r>
    </w:p>
    <w:p w14:paraId="7689F428">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所有这些动作，都围绕着同一个起点转：你事先定义好的什么是“对”。正如科学哲学所教导的：一个理论的可检验性在于它事先禁止了哪些现象，而不在于它事后能解释什么。同样，一个好的验收标准，必须事先规定什么现象是失败的标志，而不是等失败后再辩解“这也算成功”。</w:t>
      </w:r>
    </w:p>
    <w:bookmarkEnd w:id="203"/>
    <w:p w14:paraId="37C0E72F">
      <w:pPr>
        <w:pStyle w:val="4"/>
        <w:rPr>
          <w:rFonts w:hint="default" w:ascii="Times New Roman Regular" w:hAnsi="Times New Roman Regular" w:eastAsia="宋体" w:cs="Times New Roman Regular"/>
        </w:rPr>
      </w:pPr>
      <w:bookmarkStart w:id="204" w:name="_Toc664525646"/>
      <w:bookmarkStart w:id="205" w:name="失效边界别让验收标准变成镣铐"/>
      <w:r>
        <w:rPr>
          <w:rFonts w:hint="default" w:ascii="Times New Roman Regular" w:hAnsi="Times New Roman Regular" w:eastAsia="宋体" w:cs="Times New Roman Regular"/>
        </w:rPr>
        <w:t>失效边界：别让验收标准变成镣铐</w:t>
      </w:r>
      <w:bookmarkEnd w:id="204"/>
    </w:p>
    <w:p w14:paraId="63B3295B">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验收先行虽然威力巨大，但它并不是死板的教条。我们必须诚实地说出它的失效边界，这既是对你负责，也是本书“残差显式化”纪律的兑现。</w:t>
      </w:r>
    </w:p>
    <w:p w14:paraId="6691BB7A">
      <w:pPr>
        <w:pStyle w:val="5"/>
        <w:rPr>
          <w:rFonts w:hint="default" w:ascii="Times New Roman Regular" w:hAnsi="Times New Roman Regular" w:eastAsia="宋体" w:cs="Times New Roman Regular"/>
        </w:rPr>
      </w:pPr>
      <w:bookmarkStart w:id="206" w:name="_Toc1767567922"/>
      <w:bookmarkStart w:id="207" w:name="过早锁死会扼杀更好的方案"/>
      <w:r>
        <w:rPr>
          <w:rFonts w:hint="default" w:ascii="Times New Roman Regular" w:hAnsi="Times New Roman Regular" w:eastAsia="宋体" w:cs="Times New Roman Regular"/>
        </w:rPr>
        <w:t xml:space="preserve">1. </w:t>
      </w:r>
      <w:r>
        <w:rPr>
          <w:rFonts w:hint="default" w:ascii="Times New Roman Regular" w:hAnsi="Times New Roman Regular" w:eastAsia="宋体" w:cs="Times New Roman Regular"/>
        </w:rPr>
        <w:t>过早锁死会扼杀更好的方案</w:t>
      </w:r>
      <w:bookmarkEnd w:id="206"/>
    </w:p>
    <w:p w14:paraId="5067FAAA">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如果你对一个完全陌生的领域，一上来就把验收标准写得太细太死，可能会把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约束得只能给出一个平庸的、或者你想象得到的方案，从而错失你完全没预料到的更优解。比如，你给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布置“设计一个学习计划”，你写的验收标准是“必须包含每日早晨</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点起床背单词”，但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本来可能建议你“夜间记忆效率更高，改为晚间学习”，你的过早锁死反而消灭了这种可能性。因此，需要区分</w:t>
      </w:r>
      <w:r>
        <w:rPr>
          <w:rFonts w:hint="default" w:ascii="Times New Roman Regular" w:hAnsi="Times New Roman Regular" w:eastAsia="宋体" w:cs="Times New Roman Regular"/>
          <w:b/>
          <w:bCs/>
        </w:rPr>
        <w:t>硬标准</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b/>
          <w:bCs/>
        </w:rPr>
        <w:t>软目标</w:t>
      </w:r>
      <w:r>
        <w:rPr>
          <w:rFonts w:hint="default" w:ascii="Times New Roman Regular" w:hAnsi="Times New Roman Regular" w:eastAsia="宋体" w:cs="Times New Roman Regular"/>
        </w:rPr>
        <w:t>。硬标准是你价值观的底线（如“不能伤害他人”“必须符合校规”），软目标是你一时想到的偏好（如“最好用表格呈现”）。在验收清单里，你需要诚实地给每条标准打上“硬/软”标签，并明确告诉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AI：“硬标准是必须满足的，软目标你可以挑战，如果你有更好的方案，用合理理由说服我即可。”</w:t>
      </w:r>
    </w:p>
    <w:bookmarkEnd w:id="207"/>
    <w:p w14:paraId="0A07783D">
      <w:pPr>
        <w:pStyle w:val="5"/>
        <w:rPr>
          <w:rFonts w:hint="default" w:ascii="Times New Roman Regular" w:hAnsi="Times New Roman Regular" w:eastAsia="宋体" w:cs="Times New Roman Regular"/>
        </w:rPr>
      </w:pPr>
      <w:bookmarkStart w:id="208" w:name="_Toc1372776103"/>
      <w:bookmarkStart w:id="209" w:name="有些目标确实要做出来才看得清"/>
      <w:r>
        <w:rPr>
          <w:rFonts w:hint="default" w:ascii="Times New Roman Regular" w:hAnsi="Times New Roman Regular" w:eastAsia="宋体" w:cs="Times New Roman Regular"/>
        </w:rPr>
        <w:t xml:space="preserve">2. </w:t>
      </w:r>
      <w:r>
        <w:rPr>
          <w:rFonts w:hint="default" w:ascii="Times New Roman Regular" w:hAnsi="Times New Roman Regular" w:eastAsia="宋体" w:cs="Times New Roman Regular"/>
        </w:rPr>
        <w:t>有些目标确实要做出来才看得清</w:t>
      </w:r>
      <w:bookmarkEnd w:id="208"/>
    </w:p>
    <w:p w14:paraId="7753DAE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人类天然受制于“知识的诅咒”的对称版本：有时候你连抽象地表述“好”都做不到，只能看到成品后才能判断“这比那好”。这在需要审美、创意或极其复杂的决策支持任务中尤其常见。对着一个从未见过的领域，你可能连验收标准都列不出来。</w:t>
      </w:r>
    </w:p>
    <w:p w14:paraId="12C69C2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遇到这种情况，不要强撑。你仍然可以采用“迭代验收先行”的策略：第一轮，你给出你仅能想到的最粗糙的标准和几个模糊的感觉词（如“有趣”“让大一新生看得进去”），让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生成几份差异较大的候选稿。然后你充当一个比较器——你不需要定义什么是“有趣”，但你可以在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给的三个版本里指出哪一个最接近你的感觉，哪些地方让你不舒服。第二轮开始前，你把比较结果转化成新的、更具体的验收标准，再让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重做。这轮迭代的本质，是把“目标”（硬通货三）通过比较逐步具象化为现实可查的标准。虽然每轮都保持了“先定标准后看产出”的顺序，但标准本身在进化。不过这绝不意味着可以放弃验收先行：即使是最粗糙的标准，也比直接说“你先做，我看看再改”要高效得多，因为前者至少给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一个初步的结构和惩罚边界。</w:t>
      </w:r>
    </w:p>
    <w:p w14:paraId="60ADBA0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最后，当赌注很高而你又实在拿不准验收标准该定什么时——比如你让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起草一份有法律风险的合同——你必须意识到，你作为目标者的权威可能暂时失灵了。这时，验收先行中“我是唯一的目标权威”这条金科玉律需要补充：你需要借助他人的领域知识来帮你制定标准，而不是把无法制定标准的无奈转嫁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替你拍板目标。这正是本书第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章谈到的引入外部专家，也与第</w:t>
      </w:r>
      <w:r>
        <w:rPr>
          <w:rFonts w:hint="default" w:ascii="Times New Roman Regular" w:hAnsi="Times New Roman Regular" w:eastAsia="宋体" w:cs="Times New Roman Regular"/>
        </w:rPr>
        <w:t xml:space="preserve"> 6.6 </w:t>
      </w:r>
      <w:r>
        <w:rPr>
          <w:rFonts w:hint="default" w:ascii="Times New Roman Regular" w:hAnsi="Times New Roman Regular" w:eastAsia="宋体" w:cs="Times New Roman Regular"/>
        </w:rPr>
        <w:t>节将给出的残差分级建议一脉相承。</w:t>
      </w:r>
    </w:p>
    <w:bookmarkEnd w:id="205"/>
    <w:bookmarkEnd w:id="209"/>
    <w:p w14:paraId="420C9A30">
      <w:pPr>
        <w:pStyle w:val="4"/>
        <w:rPr>
          <w:rFonts w:hint="default" w:ascii="Times New Roman Regular" w:hAnsi="Times New Roman Regular" w:eastAsia="宋体" w:cs="Times New Roman Regular"/>
        </w:rPr>
      </w:pPr>
      <w:bookmarkStart w:id="210" w:name="_Toc1831143400"/>
      <w:bookmarkStart w:id="211" w:name="小结"/>
      <w:r>
        <w:rPr>
          <w:rFonts w:hint="default" w:ascii="Times New Roman Regular" w:hAnsi="Times New Roman Regular" w:eastAsia="宋体" w:cs="Times New Roman Regular"/>
        </w:rPr>
        <w:t>小结</w:t>
      </w:r>
      <w:bookmarkEnd w:id="210"/>
    </w:p>
    <w:p w14:paraId="3BEC200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验收先行，就是你作为外行监督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最强杠杆之一。它不需要你懂怎么做，只需要你在开始之前，把你的愿望翻译成几个你能看得见、数得清的现象。这个过程，不仅把“目标”这种硬通货铸造成了可检验的监督动作，也让前后端无缝衔接：你在这里写下的每一条验收标准，都将成为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章中你将反复使用的验收脚本的起点。</w:t>
      </w:r>
    </w:p>
    <w:p w14:paraId="6388F32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自我检测：挑选一个你最近想用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忙完成的任务，使用本节的五栏模板，写出一份验收清单，并确保每一条都标上了检验方式（现实/一致性/目标）。如果你发现某一条标准你无法确定它属于这三种中的任何一种，那就回去改写它。当你拿着这份清单走进下一次</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对话时，你就已经不是在祈求一个好结果，而是在认证一个可以检验的结果了。</w:t>
      </w:r>
    </w:p>
    <w:p w14:paraId="65E6967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下面，我们将进入</w:t>
      </w:r>
      <w:r>
        <w:rPr>
          <w:rFonts w:hint="default" w:ascii="Times New Roman Regular" w:hAnsi="Times New Roman Regular" w:eastAsia="宋体" w:cs="Times New Roman Regular"/>
        </w:rPr>
        <w:t xml:space="preserve"> 6.4 </w:t>
      </w:r>
      <w:r>
        <w:rPr>
          <w:rFonts w:hint="default" w:ascii="Times New Roman Regular" w:hAnsi="Times New Roman Regular" w:eastAsia="宋体" w:cs="Times New Roman Regular"/>
        </w:rPr>
        <w:t>节，看一看如何把这种事先定义的能力，与你对受众的洞察和问题的表述方式结合起来，让你的意图不仅能被自己检验，也能被</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更准确地理解。</w:t>
      </w:r>
    </w:p>
    <w:p w14:paraId="10AA6EC8">
      <w:pPr>
        <w:pStyle w:val="5"/>
        <w:rPr>
          <w:rFonts w:hint="default" w:ascii="Times New Roman Regular" w:hAnsi="Times New Roman Regular" w:eastAsia="宋体" w:cs="Times New Roman Regular"/>
        </w:rPr>
      </w:pPr>
      <w:bookmarkStart w:id="212" w:name="_Toc438978643"/>
      <w:bookmarkStart w:id="213" w:name="问题表述与受众设计"/>
      <w:r>
        <w:rPr>
          <w:rFonts w:hint="default" w:ascii="Times New Roman Regular" w:hAnsi="Times New Roman Regular" w:eastAsia="宋体" w:cs="Times New Roman Regular"/>
        </w:rPr>
        <w:t xml:space="preserve">6.4 </w:t>
      </w:r>
      <w:r>
        <w:rPr>
          <w:rFonts w:hint="default" w:ascii="Times New Roman Regular" w:hAnsi="Times New Roman Regular" w:eastAsia="宋体" w:cs="Times New Roman Regular"/>
        </w:rPr>
        <w:t>问题表述与受众设计</w:t>
      </w:r>
      <w:bookmarkEnd w:id="212"/>
    </w:p>
    <w:p w14:paraId="2198AF13">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即便你已经通过角色反转让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帮你把需求问清楚，也通过验收先行把“好”的样子写了下来，本节要攻的一个更隐蔽的坑依然在等着你：你向</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描述任务的方式本身，就可能把你的外行猜测伪装成正确方向塞给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AI。同一个目标，换一种说法，AI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往哪里走可能完全不一样——这就是问题表述的力量。而你到底是在为谁、在什么处境下做这件事，则决定了什么样的产出才算“对”——这就是受众设计的心智功课。本节的任务，是教你识别并避开“解法式请求”这个小白最高频的错误，同时把受众信息当作硬通货之一，铸进你的需求描述里。而你将很快在</w:t>
      </w:r>
      <w:r>
        <w:rPr>
          <w:rFonts w:hint="default" w:ascii="Times New Roman Regular" w:hAnsi="Times New Roman Regular" w:eastAsia="宋体" w:cs="Times New Roman Regular"/>
        </w:rPr>
        <w:t xml:space="preserve"> 6.5 </w:t>
      </w:r>
      <w:r>
        <w:rPr>
          <w:rFonts w:hint="default" w:ascii="Times New Roman Regular" w:hAnsi="Times New Roman Regular" w:eastAsia="宋体" w:cs="Times New Roman Regular"/>
        </w:rPr>
        <w:t>节中看到，这些经过问题式描述和受众画像澄清的意图，最终会被翻译成一个可执行、可验证的提示结构——本节所定义的目标、约束与成功标准，正是那个结构的直接原料。</w:t>
      </w:r>
    </w:p>
    <w:p w14:paraId="3C0AD22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展开之前，先让我们把本节的两个概念锁定在全书的坐标系里。你一定还记得本书的第一性原理之二：外行手里有三种不依赖领域知识的硬通货——现实、一致性、目标。前两节的角色反转和验收先行，主要是在“目标”这种硬通货上做工：帮你把自己要什么说清楚、写成可验的验收标准。但“要什么”一旦落到纸上，还必须翻译成“怎么向</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描述这件事”的措辞——而措辞本身，就已经暗含了你对解决方案的假设。如果你一上来就说“帮我写个</w:t>
      </w:r>
      <w:r>
        <w:rPr>
          <w:rFonts w:hint="default" w:ascii="Times New Roman Regular" w:hAnsi="Times New Roman Regular" w:eastAsia="宋体" w:cs="Times New Roman Regular"/>
        </w:rPr>
        <w:t xml:space="preserve"> Excel </w:t>
      </w:r>
      <w:r>
        <w:rPr>
          <w:rFonts w:hint="default" w:ascii="Times New Roman Regular" w:hAnsi="Times New Roman Regular" w:eastAsia="宋体" w:cs="Times New Roman Regular"/>
        </w:rPr>
        <w:t>公式算</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X”，你其实已经替</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做了三个决定：用</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Excel、用公式、目标是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X。这三个决定任何一个错了，AI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都可能在被你带偏的轨道上高效地产出一个对你毫无用处的东西。而如果你说“我有这样一批数据，想得到这样的结果，给我可行的几种办法”，你就把“怎么解”的探索空间留给了</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AI，只守住“要什么”的目标权威。这就是问题表述从“解法式”到“问题式”的转向。与此对称，受众设计则是把“为谁、在什么情境下使用”这些信息从隐性假设变成显式约束：AI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不是神谕，它需要一个具体的对话者画像，才知道什么样的语言、深度、形式才算“对”。你对受众的假设如果错了，AI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产出的东西就可能全对——但对着一个不存在的人。</w:t>
      </w:r>
    </w:p>
    <w:p w14:paraId="0315E2D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好，现在让我们用最少的必要理论把这两个概念讲透，然后给你可以抄用的模板。</w:t>
      </w:r>
    </w:p>
    <w:p w14:paraId="2BEC6AC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先把“解法式请求”和“问题式请求”这对概念讲清楚。你在日常生活中向人求助时，其实已经在无意识地切换这两种模式。假设你的水管漏水，你打电话给一个懂水电的朋友。你说“我家水管漏水了，你来帮我缠两圈生料带”——这是解法式请求，你不仅描述了问题，还指定了修复方案（缠生料带）。如果漏水的原因根本不是螺纹接口松动，而是水管老化开裂，你的朋友照着你的指令缠了十圈生料带，水还是漏。你可能会怪朋友没修好，但其实是你用外行的猜测绑架了朋友的专业判断。但如果你说“我家水管漏水了，你来看看怎么修”，你就把问题交给了他，他检查之后可能告诉你需要换一截管子——这才是问题式请求，你守住了“漏水要止住”的目标，而把“怎么止”交给了有专业判断的人。</w:t>
      </w:r>
    </w:p>
    <w:p w14:paraId="27A9972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互动时，这种错误的代价常被延迟发现，因此更隐蔽。当你对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说“帮我写一个</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爬虫，抓取某网站的价格数据”时，你以为你是在说目标，其实你已经替</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选定了技术方案（用</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写爬虫）。AI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不会反驳你，因为它被训练成顺从的助手（回扣第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章讲过的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sycophancy/谄媚问题）。它会给你一段看起来很专业的爬虫代码，但那个网站可能根本没有反爬机制，用最简单的</w:t>
      </w:r>
      <w:r>
        <w:rPr>
          <w:rFonts w:hint="default" w:ascii="Times New Roman Regular" w:hAnsi="Times New Roman Regular" w:eastAsia="宋体" w:cs="Times New Roman Regular"/>
        </w:rPr>
        <w:t xml:space="preserve"> wget </w:t>
      </w:r>
      <w:r>
        <w:rPr>
          <w:rFonts w:hint="default" w:ascii="Times New Roman Regular" w:hAnsi="Times New Roman Regular" w:eastAsia="宋体" w:cs="Times New Roman Regular"/>
        </w:rPr>
        <w:t>配合</w:t>
      </w:r>
      <w:r>
        <w:rPr>
          <w:rFonts w:hint="default" w:ascii="Times New Roman Regular" w:hAnsi="Times New Roman Regular" w:eastAsia="宋体" w:cs="Times New Roman Regular"/>
        </w:rPr>
        <w:t xml:space="preserve"> cron </w:t>
      </w:r>
      <w:r>
        <w:rPr>
          <w:rFonts w:hint="default" w:ascii="Times New Roman Regular" w:hAnsi="Times New Roman Regular" w:eastAsia="宋体" w:cs="Times New Roman Regular"/>
        </w:rPr>
        <w:t>就能搞定；或者那个网站提供了公开</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API，写爬虫属于舍近求远；又或者你需要的是实时监控而非一次性抓取，爬虫的架构完全不对。你拿到了代码，跑通了，甚至觉得“AI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真厉害”，但你可能在维护成本、可靠性、扩展性上付出了你根本不知道的代价。这就是解法式请求的隐蔽陷阱：AI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不会在你替它选错方案时拉住你，它只会在你选的方案里做到最好。</w:t>
      </w:r>
    </w:p>
    <w:p w14:paraId="45B72E7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问题式请求的做法则是把你的真实困境摊开，而不要替</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选择解法。一个可抄的“问题式请求骨架”如下：先说现状（当前我有什么），再说目标（我最终要达到什么效果），再说约束（什么不能用、什么必须有、赌注多高），再说受众与成功标准（为谁做、什么算做成），最后预留一句开放邀请（如果你认为有更合适的方案，请先指出再给出推荐做法）。骨架化之后长这样：</w:t>
      </w:r>
    </w:p>
    <w:p w14:paraId="4B657041">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现状：[客观描述你手头有什么——数据、工具、时间、已经尝试过但失败的方法]</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目标：[你最终想要实现的效果，而非你想象中的手段——用“我能做什么/看到什么/决定什么”来写]</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约束：[预算、时间、平台、法律法规、绝对不能出现的事、可以接受的误差范围]</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受众与成功标准：[这是给谁用的、在什么场景下用、对方怎么看就算“好用”]</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邀请：如果你认为我目前设想的路径不是最优解，请先指出问题并给出你认为更合适的方案，再按你推荐的方案执行。</w:t>
      </w:r>
    </w:p>
    <w:p w14:paraId="05354083">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让我们把这个骨架填入一个真实案例。假想一个学生社团的财务负责人，她需要处理社团的报销记录。解法式请求可能会是：“帮我写个</w:t>
      </w:r>
      <w:r>
        <w:rPr>
          <w:rFonts w:hint="default" w:ascii="Times New Roman Regular" w:hAnsi="Times New Roman Regular" w:eastAsia="宋体" w:cs="Times New Roman Regular"/>
        </w:rPr>
        <w:t xml:space="preserve"> Excel </w:t>
      </w:r>
      <w:r>
        <w:rPr>
          <w:rFonts w:hint="default" w:ascii="Times New Roman Regular" w:hAnsi="Times New Roman Regular" w:eastAsia="宋体" w:cs="Times New Roman Regular"/>
        </w:rPr>
        <w:t>公式，把</w:t>
      </w:r>
      <w:r>
        <w:rPr>
          <w:rFonts w:hint="default" w:ascii="Times New Roman Regular" w:hAnsi="Times New Roman Regular" w:eastAsia="宋体" w:cs="Times New Roman Regular"/>
        </w:rPr>
        <w:t xml:space="preserve"> Sheet1 </w:t>
      </w:r>
      <w:r>
        <w:rPr>
          <w:rFonts w:hint="default" w:ascii="Times New Roman Regular" w:hAnsi="Times New Roman Regular" w:eastAsia="宋体" w:cs="Times New Roman Regular"/>
        </w:rPr>
        <w:t>的报销金额按月份汇总到</w:t>
      </w:r>
      <w:r>
        <w:rPr>
          <w:rFonts w:hint="default" w:ascii="Times New Roman Regular" w:hAnsi="Times New Roman Regular" w:eastAsia="宋体" w:cs="Times New Roman Regular"/>
        </w:rPr>
        <w:t xml:space="preserve"> Sheet2 </w:t>
      </w:r>
      <w:r>
        <w:rPr>
          <w:rFonts w:hint="default" w:ascii="Times New Roman Regular" w:hAnsi="Times New Roman Regular" w:eastAsia="宋体" w:cs="Times New Roman Regular"/>
        </w:rPr>
        <w:t>对应月份下面。”而问题式请求则会长成这样：</w:t>
      </w:r>
    </w:p>
    <w:p w14:paraId="45998FB1">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现状：我有一个社团一学期的报销记录表格，每一行是一笔报销，有日期（格式</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YYYY-MM-DD）、金额、类别、报销人。数据大概</w:t>
      </w:r>
      <w:r>
        <w:rPr>
          <w:rFonts w:hint="default" w:ascii="Times New Roman Regular" w:hAnsi="Times New Roman Regular" w:eastAsia="宋体" w:cs="Times New Roman Regular"/>
        </w:rPr>
        <w:t xml:space="preserve"> 200 </w:t>
      </w:r>
      <w:r>
        <w:rPr>
          <w:rFonts w:hint="default" w:ascii="Times New Roman Regular" w:hAnsi="Times New Roman Regular" w:eastAsia="宋体" w:cs="Times New Roman Regular"/>
        </w:rPr>
        <w:t>行，目前是手动加总。我已经试过用</w:t>
      </w:r>
      <w:r>
        <w:rPr>
          <w:rFonts w:hint="default" w:ascii="Times New Roman Regular" w:hAnsi="Times New Roman Regular" w:eastAsia="宋体" w:cs="Times New Roman Regular"/>
        </w:rPr>
        <w:t xml:space="preserve"> Excel </w:t>
      </w:r>
      <w:r>
        <w:rPr>
          <w:rFonts w:hint="default" w:ascii="Times New Roman Regular" w:hAnsi="Times New Roman Regular" w:eastAsia="宋体" w:cs="Times New Roman Regular"/>
        </w:rPr>
        <w:t>的数据透视表，但没搞定按月自动汇总。</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目标：我想每个月能自动看到各月各类别的支出汇总，以及哪些人报销最多。最终要能在社团例会上用一两张清楚的图表展示。</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约束：只能用社团现有的工具（Microsoft</w:t>
      </w:r>
      <w:r>
        <w:rPr>
          <w:rFonts w:hint="default" w:ascii="Times New Roman Regular" w:hAnsi="Times New Roman Regular" w:eastAsia="宋体" w:cs="Times New Roman Regular"/>
        </w:rPr>
        <w:t xml:space="preserve"> 365 </w:t>
      </w:r>
      <w:r>
        <w:rPr>
          <w:rFonts w:hint="default" w:ascii="Times New Roman Regular" w:hAnsi="Times New Roman Regular" w:eastAsia="宋体" w:cs="Times New Roman Regular"/>
        </w:rPr>
        <w:t>套件），不需要写代码（我不会），更新数据后汇总要自动刷新，不要让我每个月手动重做。</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受众与成功标准：受众是社团其他干部（非财务背景），能在一分钟内看懂钱花在哪、剩多少。如果图表复杂到需要我解释超过三句话，就说明没做成。</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邀请：如果你认为</w:t>
      </w:r>
      <w:r>
        <w:rPr>
          <w:rFonts w:hint="default" w:ascii="Times New Roman Regular" w:hAnsi="Times New Roman Regular" w:eastAsia="宋体" w:cs="Times New Roman Regular"/>
        </w:rPr>
        <w:t xml:space="preserve"> Excel </w:t>
      </w:r>
      <w:r>
        <w:rPr>
          <w:rFonts w:hint="default" w:ascii="Times New Roman Regular" w:hAnsi="Times New Roman Regular" w:eastAsia="宋体" w:cs="Times New Roman Regular"/>
        </w:rPr>
        <w:t>公式不是最好的方案，请告诉我更好的做法，并给出可以照着做的步骤。</w:t>
      </w:r>
    </w:p>
    <w:p w14:paraId="74EBBC49">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这两版请求的差异，就是“替</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选方案”与“把困境交给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AI”的分水岭。前者把自己的外行选择锁死，后者把探索空间留给更擅长探索的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AI，而你把守唯一由你定义的东西——目标和验收标准。这直接对应到我们六步动作集中的第零步（还没进入监督，但在定义任务时就避免埋雷），也为第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章的矛盾三角测量铺好了路：当你给的是问题而非解法，AI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产出的方案之间是否一致、是否都指向同一目标，就更容易被交叉检验。</w:t>
      </w:r>
    </w:p>
    <w:p w14:paraId="2279DEA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现在讲受众设计。你也许会想：我告诉</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要做一件什么事，不就够了吗？为什么还要告诉它是为谁做的？因为同样的内容，对不同的人、在不同的场景下，“对”的标准完全不同。举个例子：你需要一份向学校申请场地的说明文档。如果你不指定受众，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可能给你一份非常正式的公文，但你其实只需要发给相熟的行政老师微信看一嘴；或者反过来，AI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给你一段口语化的微信消息，但你需要的是盖公章的正式申请。AI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不是读心者，它需要一个“心智模型”——你心中那个接收信息的人是谁、ta</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已经知道什么、关心什么、会怎么读。这就是“心智理论”在日常沟通中的运用：人类说话时天然会根据听众调整措辞：人一旦知道某件事，就很难想象不知道这件事的人会怎么想，因此你会不自觉地漏掉受众真正需要的信息。把受众画像显式化，就是把这份天然的心智调整从下意识的模糊猜测变成可检查的策略。</w:t>
      </w:r>
    </w:p>
    <w:p w14:paraId="3ABDD80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一个直接可用的“受众画像追加项”可以这样写：</w:t>
      </w:r>
    </w:p>
    <w:p w14:paraId="10AA667D">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受众画像：</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身份与背景：谁会用/看这份产出？他们的领域熟悉度如何？（“大一新生”“系办行政老师”“算法课助教”）</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已知与未知：他们已知哪些信息（无须重复），他们不知道哪些关键信息（必须交代）？</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阅读/使用场景：什么时间、什么情境下会用？（“深夜赶作业时扫一眼”“例会投屏一起讨论”“打印出来贴在公告栏”）</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关心什么：他们最在乎什么——速度、准确性、易于操作、省钱、合规？</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禁忌：什么内容/语气/格式会让他们直接失去信任或兴趣？</w:t>
      </w:r>
    </w:p>
    <w:p w14:paraId="5FF41516">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这个受众画像追加项，可以直接挂在问题式请求骨架的“受众与成功标准”下面。你甚至可以要求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在你给完受众画像之后，帮你检查这个画像是否有内在矛盾（比如你既说“受众完全没基础”又说“他们能看懂专业术语”——这可能是你自己知识诅咒的产物），这正是角色反转的一个微应用：让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在接手任务之前先帮你检查你对受众的理解对不对，而不是等产出做完了才发现根本没人能看懂。</w:t>
      </w:r>
    </w:p>
    <w:p w14:paraId="4DD56D2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受众设计有一个读者你现在就必须知道的限制。你对受众的理解可能本身就是错的。你是你目标受众肚子里的蛔虫吗？大概率不是。你对受众的假设，是你基于自己的经验构建的一个心理模型——而这个模型可能充满了未经检验的猜测。这是知识诅咒的反面：不是“你知道太多以至于说不清”，而是“你以为你知道对方需要什么，但其实你并不真正了解对方”。对于高赌注的任务——比如你要写一份给投资人的商业计划书、一份给政策制定者的白皮书——你对受众的猜测如果错了，整个产出就是废的。这时候，你要做的不是更努力地猜测，而是把受众假设显式写出来，然后去找一个真实的、接近目标受众的人问一句：“我的这些假设对不对？”这一动作的外包版本，就是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帮你检查受众假设的内在一致性与典型性（例如：“根据我的受众画像，这些人通常还想知道什么？我的画像有没有漏掉常见需求？”）——但注意，AI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也只能基于训练数据中的普遍模式来推断，它不能替代真人验证。这一点我们会在本节的残差显式化部分再诚实交代。</w:t>
      </w:r>
    </w:p>
    <w:p w14:paraId="0605382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现在我们可以把问题表述与受众设计整合进你已经有的工具链里。回忆</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6.2，你用角色反转让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先提问；6.3，你在动手前先写验收标准。6.4</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的精髓，就是在你回答</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提问时、在你写验收标准时，有意识地使用“问题式”而非“解法式”的措辞，并且把受众画像作为验收标准的一部分写进去。当你说出“这个产出的成功标准是：一个完全没接触过这个领域的大一新生，能在三分钟内靠这个说明独立完成操作”——你就已经把受众设计铸成了可验证的标准。这不但是在说清你要什么，更是在防御一个比表述模糊更隐蔽的失败模式：你把正确的方案，用正确的格式，交给了错误的人。</w:t>
      </w:r>
    </w:p>
    <w:p w14:paraId="126B180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那在实操中，什么时候用解法式请求更划算？本节不是要你死守问题式请求。面对低赌注、你自己非常确定就是想要某个特定工具来实现的任务，“帮我写个</w:t>
      </w:r>
      <w:r>
        <w:rPr>
          <w:rFonts w:hint="default" w:ascii="Times New Roman Regular" w:hAnsi="Times New Roman Regular" w:eastAsia="宋体" w:cs="Times New Roman Regular"/>
        </w:rPr>
        <w:t xml:space="preserve"> sumif </w:t>
      </w:r>
      <w:r>
        <w:rPr>
          <w:rFonts w:hint="default" w:ascii="Times New Roman Regular" w:hAnsi="Times New Roman Regular" w:eastAsia="宋体" w:cs="Times New Roman Regular"/>
        </w:rPr>
        <w:t>把</w:t>
      </w:r>
      <w:r>
        <w:rPr>
          <w:rFonts w:hint="default" w:ascii="Times New Roman Regular" w:hAnsi="Times New Roman Regular" w:eastAsia="宋体" w:cs="Times New Roman Regular"/>
        </w:rPr>
        <w:t xml:space="preserve"> B </w:t>
      </w:r>
      <w:r>
        <w:rPr>
          <w:rFonts w:hint="default" w:ascii="Times New Roman Regular" w:hAnsi="Times New Roman Regular" w:eastAsia="宋体" w:cs="Times New Roman Regular"/>
        </w:rPr>
        <w:t>列大于</w:t>
      </w:r>
      <w:r>
        <w:rPr>
          <w:rFonts w:hint="default" w:ascii="Times New Roman Regular" w:hAnsi="Times New Roman Regular" w:eastAsia="宋体" w:cs="Times New Roman Regular"/>
        </w:rPr>
        <w:t xml:space="preserve"> 100 </w:t>
      </w:r>
      <w:r>
        <w:rPr>
          <w:rFonts w:hint="default" w:ascii="Times New Roman Regular" w:hAnsi="Times New Roman Regular" w:eastAsia="宋体" w:cs="Times New Roman Regular"/>
        </w:rPr>
        <w:t>的加起来”，解法式请求更省事——你已经知道什么工具最合适，不必浪费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算力和你自己的时间。问题式请求的价值在高赌注、或者你并不确定最佳路径的任务上。一个可操作的判断标准是：如果你不确定该用什么工具、什么方法、什么格式，甚至不确定你描述的任务是不是本质上就属于另一个类别——那就用问题式。如果你很肯定你就需要这个解法，而且错了也损失不大——解法式无妨。但你要知道，你的“肯定”也可能是错的。Popp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早就说过，知识的增长靠的是证伪而非证实——把解法式请求当作一个可证伪的假设：如果</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给了你解法式请求的产出，你觉得不对劲，回头用问题式重新再说一次；把这个迭代当作一种廉价的矛盾三角测量，看看同一个目标、不同的表述方式下，AI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给出的建议是否收敛到相似的方向。</w:t>
      </w:r>
    </w:p>
    <w:p w14:paraId="167A0FB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还有一个必须直面的失效边界：问题式请求可能让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发散度太高，给你一堆你消化不了的方案，或者在你需要快速出活时拖慢节奏。此时你可以加上一句约束：“请先给出不超过两种你认为最可行的方案，并简要说明各自优劣，我再选择用哪个深入。”这等于把“探索”框定在一个可控半径内——你仍然没有替</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选解法，但你在控制它一次给多少信息。这与你即将在第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学到的递归分解判据相呼应：当你面对一个你验证不了的东西时，把它拆开；如果还验证不了，继续拆。一群候选方案每个都写一句话解释优劣，你就可以用“是不是在帮我解决我真正的问题”这条标准来筛选——你验不了技术细节，但你验得了方向是否正确。</w:t>
      </w:r>
    </w:p>
    <w:p w14:paraId="4741D93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现在让我们把这些学理来源做一最简交代，不展开综述，只告诉你这些思想来自哪里、可以信任到哪一步。问题表述的研究传统可以追溯到软件工程的需求工程领域。</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对</w:t>
      </w:r>
      <w:r>
        <w:rPr>
          <w:rFonts w:hint="default" w:ascii="Times New Roman Regular" w:hAnsi="Times New Roman Regular" w:eastAsia="宋体" w:cs="Times New Roman Regular"/>
        </w:rPr>
        <w:t xml:space="preserve"> 228 </w:t>
      </w:r>
      <w:r>
        <w:rPr>
          <w:rFonts w:hint="default" w:ascii="Times New Roman Regular" w:hAnsi="Times New Roman Regular" w:eastAsia="宋体" w:cs="Times New Roman Regular"/>
        </w:rPr>
        <w:t>家公司的调查揭示了需求工程中一个持续不衰的伤痛：实践者经常把设计决策伪装成需求——也就是把“怎么解”当成了“要什么”，这恰与解法式请求的错误同构。这篇实证研究告诉我们，这不仅仅是小白的毛病，连专业工程师都常常分不清“我想要的特性”和“我以为正确的实现方式”。受众设计与心智理论的连接，则深深扎根于认知心理学对沟通的分析：人类说话时始终在维护一个关于“听者知道什么、想要什么”的心智模型（</w:t>
      </w:r>
      <w:r>
        <w:rPr>
          <w:rFonts w:hint="default" w:ascii="Times New Roman Regular" w:hAnsi="Times New Roman Regular" w:eastAsia="宋体" w:cs="Times New Roman Regular"/>
        </w:rPr>
        <w:t>“theory of mind”</w:t>
      </w:r>
      <w:r>
        <w:rPr>
          <w:rFonts w:hint="default" w:ascii="Times New Roman Regular" w:hAnsi="Times New Roman Regular" w:eastAsia="宋体" w:cs="Times New Roman Regular"/>
        </w:rPr>
        <w:t>）；当这个模型错误时，沟通就失败——无论语言本身多么精密。而在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对齐文献中，CIRL（协作式逆强化学习）的框架</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揭示了人类在与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协作时会“教学式”地行动——也就是说，人会调整自己的行为让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更容易领会自己的目标；AI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则需要“语用式”地解读人的行为，不仅要看表面指令，还要推理人真正想达成的状态。这个形式框架的直觉内核，与我们本节的操作是完全一致的：你说的话不是一张死板的说明书，而是</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用来推理你目标的证据——因此你怎么说，就决定了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往哪推理。</w:t>
      </w:r>
    </w:p>
    <w:p w14:paraId="137D929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那这一切如何汇入本书的论述主线？回到那句总论点：把我看不懂的断言，翻译成我看得见的现象。问题式请求替换解法式请求，是把“我看不懂的技术方案”从需求中剥离出去，只留下“我能看见的困境”和“我能判断的目标”；受众设计则是把“受众脑子里有什么”这个你看不见的变量，翻译成“他们读完能做什么、能在多长时间内看懂”这些你可以观察、可以测试的行为指标。当你把受众画像写入验收标准，你就又完成了一次硬通货兑换：把目标的模糊表述，铸成了你可以用现实和一致性去检验的具体标准。比如你说“受众是助教，他要能在五分钟内根据这份报告决定给分比例”，这个“五分钟内决定给分比例”就是现实层的可观察现象——你把助教喊来读一次，掐个表，就知道了。你不需要懂报告里的教育测量学模型，你只需要懂你自己提出的验收标准。而有了这些精确定义的目标、约束与受众画像，下一节我们就能够把它们注入一个结构化的提示骨架里，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稳定执行，也让你能稳定验证。</w:t>
      </w:r>
    </w:p>
    <w:p w14:paraId="2A086C5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【残差显式化】</w:t>
      </w:r>
    </w:p>
    <w:p w14:paraId="43BC6CD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节把问题表述和受众设计这两个工具交到你手里，但即使你用得非常娴熟，你对以下情况依然无力独自应对：当任务落在一个你完全陌生的领域时，你甚至不知道自己“该要什么验收标准”。用一个极端的例子说，如果你是第一次做法律合规审查，你连“合规”意味着什么都没概念，你又如何写出“现状-目标-约束-受众-成功标准”呢？你写出的“约束”可能缺漏关键法条，你定义的“成功标准”可能和法律上的“合规”根本不是一回事。此时，你必须引入人类专家帮你定标准——注意，是定标准，不是做内容。定标准比做内容门槛低得多：你不需要能看懂合规报告，你只需要找一位懂的人问一句“这种报告做出来，应该满足哪几条，我才能判断它靠得住”。把对方的话记下来，那就是你的验收标准。此外，你的受众假设本身可能错——正如前文所说，这是知识诅咒的反面。面对高赌注任务，把你写的受众画像拿给一位真实的、接近受众的人看一眼，比你自己反复琢磨高效得多。这是外行监督的天花板，也是诚实的前端能给你的最后一条防线：说清楚你什么不知道，然后把那些缺口外包给值得信任的人，而非外包给你的想象。</w:t>
      </w:r>
    </w:p>
    <w:bookmarkEnd w:id="213"/>
    <w:p w14:paraId="31668A14">
      <w:pPr>
        <w:pStyle w:val="5"/>
        <w:rPr>
          <w:rFonts w:hint="default" w:ascii="Times New Roman Regular" w:hAnsi="Times New Roman Regular" w:eastAsia="宋体" w:cs="Times New Roman Regular"/>
        </w:rPr>
      </w:pPr>
      <w:bookmarkStart w:id="214" w:name="_Toc1307725456"/>
      <w:bookmarkStart w:id="215" w:name="提示模式把意图翻译成-ai-能执行的结构"/>
      <w:r>
        <w:rPr>
          <w:rFonts w:hint="default" w:ascii="Times New Roman Regular" w:hAnsi="Times New Roman Regular" w:eastAsia="宋体" w:cs="Times New Roman Regular"/>
        </w:rPr>
        <w:t xml:space="preserve">6.5 </w:t>
      </w:r>
      <w:r>
        <w:rPr>
          <w:rFonts w:hint="default" w:ascii="Times New Roman Regular" w:hAnsi="Times New Roman Regular" w:eastAsia="宋体" w:cs="Times New Roman Regular"/>
        </w:rPr>
        <w:t>提示模式:把意图翻译成</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能执行的结构</w:t>
      </w:r>
      <w:bookmarkEnd w:id="214"/>
    </w:p>
    <w:p w14:paraId="3CD9A591">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像对另一个人交代任务那样去写提示，然而那个人恰好是按字面照办的机器——这大概是初用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最别扭的瞬间。6.2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节帮你把意图从含混变成了清晰，6.3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节让你把验收标准提前写了出来，6.4</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节教你用问题式表述把真正的困境交给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AI，而不是把自己的外行猜测强加于它。但你有没有发现一个问题：到这一步，你脑子里的要求已经像一碗热腾腾的拉面，配菜、汤底、软硬程度都差不多想好了，可你怎么把它倒进</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的碗里，让它能不洒汤、不跑味地端上来？</w:t>
      </w:r>
    </w:p>
    <w:p w14:paraId="6017F2D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直接把一整段流畅的意图描述扔给语言模型，它会产出什么？不是零分，但你没法验证它产出的东西。它可能洋洋洒洒写了几千字，你看着很像那么回事，但你怎么知道它有没有漏掉那个你不敢写进需求里的潜台词？你怎么知道它生成的三条策略里，哪一条是它临时瞎编的？说句大白话：意图只是“说了”，却没有“结构”；而结构，是监督的骨架。</w:t>
      </w:r>
    </w:p>
    <w:p w14:paraId="74E5BD2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本节做一件很具体的事：把你前面三节产出的意图，翻译成</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能稳定执行、你也能稳定验证的“提示结构”。它不是玄学，也不是咒语，而是一套可以抄、可以改、可以用“预测前置”（参见动作②）来检验的骨架——我们叫它提示模式（prompt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patterns）。正如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所指出的，提示模式是一种知识迁移方法，类似于软件工程中的设计模式，它针对特定语境中的常见问题提供了可复用的解决方案。对小白来说，你不需要背诵几百种奇技淫巧，你只需要一个最小够用的骨架，而这个骨架的核心，恰恰就是全书一直在强调的三样硬通货——现实、一致性、目标——在提示文字里的具体落点。</w:t>
      </w:r>
    </w:p>
    <w:p w14:paraId="181A1F8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先从一个真实场景切入。假定你为一个学生社团的公众号写了一篇软文，想让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帮你改写，使它更适合小红书平台的语气和节奏。6.2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节完成后，你可能拿到了这样一段意图描述：“受众是</w:t>
      </w:r>
      <w:r>
        <w:rPr>
          <w:rFonts w:hint="default" w:ascii="Times New Roman Regular" w:hAnsi="Times New Roman Regular" w:eastAsia="宋体" w:cs="Times New Roman Regular"/>
        </w:rPr>
        <w:t xml:space="preserve"> 18-24 </w:t>
      </w:r>
      <w:r>
        <w:rPr>
          <w:rFonts w:hint="default" w:ascii="Times New Roman Regular" w:hAnsi="Times New Roman Regular" w:eastAsia="宋体" w:cs="Times New Roman Regular"/>
        </w:rPr>
        <w:t>岁的国内大学生，目的是科普社团的志愿活动像‘周末带流浪猫绝育’，让读者感觉温暖有趣，不要官腔，成功标准是让读者看完想转发给同学”。这是一段好意图，但不直接是可监督的提示。你把它原样发给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AI，它给你一版看似温暖有趣的小红书体，你怎么验？你只能凭感觉说“好像还行”或者“好像不对”——可“感觉”不是监督，“感觉”是赌博。</w:t>
      </w:r>
    </w:p>
    <w:p w14:paraId="3D0BACA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现在我们把这段意图翻译成一个结构化的提示。如何翻译？先记住一个五要素骨架，它是本节的“最小够用工具箱”：角色、目标、约束、验收、残差要求。</w:t>
      </w:r>
    </w:p>
    <w:p w14:paraId="33D5A27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角色——你让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扮演谁，它的好处不只是在语言风格上生效，更重要的是，它把“受众设计”（6.4</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节）直接落成了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可以执行的身份设定。你不需要说“请考虑</w:t>
      </w:r>
      <w:r>
        <w:rPr>
          <w:rFonts w:hint="default" w:ascii="Times New Roman Regular" w:hAnsi="Times New Roman Regular" w:eastAsia="宋体" w:cs="Times New Roman Regular"/>
        </w:rPr>
        <w:t xml:space="preserve"> 18-24 </w:t>
      </w:r>
      <w:r>
        <w:rPr>
          <w:rFonts w:hint="default" w:ascii="Times New Roman Regular" w:hAnsi="Times New Roman Regular" w:eastAsia="宋体" w:cs="Times New Roman Regular"/>
        </w:rPr>
        <w:t>岁大学生的阅读审美”，你只需一句：“你是小红书上一个轻幽默、接地气的大学生博主，你的读者是</w:t>
      </w:r>
      <w:r>
        <w:rPr>
          <w:rFonts w:hint="default" w:ascii="Times New Roman Regular" w:hAnsi="Times New Roman Regular" w:eastAsia="宋体" w:cs="Times New Roman Regular"/>
        </w:rPr>
        <w:t xml:space="preserve"> 18-24 </w:t>
      </w:r>
      <w:r>
        <w:rPr>
          <w:rFonts w:hint="default" w:ascii="Times New Roman Regular" w:hAnsi="Times New Roman Regular" w:eastAsia="宋体" w:cs="Times New Roman Regular"/>
        </w:rPr>
        <w:t>岁的国内大学生。”角色的背后是一整套不言自明的语言习惯、节奏和信息取舍——这些你不需要一条一条写出来，角色帮你说完了。</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专门提炼了“人物角色模式（Persona</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Pattern）”，其核心正是让模型以特定身份输出，从而在不增加指令负担的前提下稳定语言风格与知识深度。</w:t>
      </w:r>
    </w:p>
    <w:p w14:paraId="1AD2AB1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目标——AI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要产出的究竟是什么？不要写“帮我改写”，要写“请输出一篇小红书帖子正文，包括标题（不超过</w:t>
      </w:r>
      <w:r>
        <w:rPr>
          <w:rFonts w:hint="default" w:ascii="Times New Roman Regular" w:hAnsi="Times New Roman Regular" w:eastAsia="宋体" w:cs="Times New Roman Regular"/>
        </w:rPr>
        <w:t xml:space="preserve"> 20 </w:t>
      </w:r>
      <w:r>
        <w:rPr>
          <w:rFonts w:hint="default" w:ascii="Times New Roman Regular" w:hAnsi="Times New Roman Regular" w:eastAsia="宋体" w:cs="Times New Roman Regular"/>
        </w:rPr>
        <w:t>字）、正文（不超过</w:t>
      </w:r>
      <w:r>
        <w:rPr>
          <w:rFonts w:hint="default" w:ascii="Times New Roman Regular" w:hAnsi="Times New Roman Regular" w:eastAsia="宋体" w:cs="Times New Roman Regular"/>
        </w:rPr>
        <w:t xml:space="preserve"> 500 </w:t>
      </w:r>
      <w:r>
        <w:rPr>
          <w:rFonts w:hint="default" w:ascii="Times New Roman Regular" w:hAnsi="Times New Roman Regular" w:eastAsia="宋体" w:cs="Times New Roman Regular"/>
        </w:rPr>
        <w:t>字）、5</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个话题标签”。这直接对应</w:t>
      </w:r>
      <w:r>
        <w:rPr>
          <w:rFonts w:hint="default" w:ascii="Times New Roman Regular" w:hAnsi="Times New Roman Regular" w:eastAsia="宋体" w:cs="Times New Roman Regular"/>
        </w:rPr>
        <w:t xml:space="preserve"> 6.3 </w:t>
      </w:r>
      <w:r>
        <w:rPr>
          <w:rFonts w:hint="default" w:ascii="Times New Roman Regular" w:hAnsi="Times New Roman Regular" w:eastAsia="宋体" w:cs="Times New Roman Regular"/>
        </w:rPr>
        <w:t>节的验收先行：目标写清楚了，产出长什么样子，你就有了追查的凭据——如果它没给出</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个标签，你马上就能看出来。这就是“可观察”的价值：验证不需要你懂写作理论，只需要你数数。</w:t>
      </w:r>
    </w:p>
    <w:p w14:paraId="7BDD09E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约束——什么绝对不能出现？例如：“禁用‘众所周知’’有力地推动’等官腔词；不得虚构具体志愿者的姓名或对话；必须保留原稿中‘周末带流浪猫绝育’这一核心事实不变。”约束本质上是把“一致性”这种硬通货兑换成了一条条可以直接比对的规定。你不懂自媒体运营不要紧，但你肯定看得出来它是不是用了你禁止的官腔词，是不是篡改了你给的事实。</w:t>
      </w:r>
    </w:p>
    <w:p w14:paraId="5F6CA53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验收——这是本节最核心的创新锚点之一：让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带验证方案。你可以在提示中明确要求：请同时在文末附加一版验收清单，用自己的身份（而非小红书博主身份），列出这篇帖子是否满足了我的约束条件的逐条核对方式。这等于动用了全书动作③“验收外包”——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自己输出一个你不需要专业能力就能执行的检验标准。例如它会写：“①数一下正文中出现的话题标签是否为</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个；②在正文中搜索‘流浪猫绝育’，确认该事实出现且未变；③检查是否有包含双引号的直接引语，如有，阅读其是否虚构了人物对话。”你拿着这份清单，花</w:t>
      </w:r>
      <w:r>
        <w:rPr>
          <w:rFonts w:hint="default" w:ascii="Times New Roman Regular" w:hAnsi="Times New Roman Regular" w:eastAsia="宋体" w:cs="Times New Roman Regular"/>
        </w:rPr>
        <w:t xml:space="preserve"> 30 </w:t>
      </w:r>
      <w:r>
        <w:rPr>
          <w:rFonts w:hint="default" w:ascii="Times New Roman Regular" w:hAnsi="Times New Roman Regular" w:eastAsia="宋体" w:cs="Times New Roman Regular"/>
        </w:rPr>
        <w:t>秒就能完成对产出的初步监督。这并不保证产出是“好”的，但它保证产出在你关心的、可量化的边界内是“对”的。</w:t>
      </w:r>
    </w:p>
    <w:p w14:paraId="481C3BA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残差要求——强制</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说真话：“请在最后另起一段，标题为‘残差声明’，列出你在这篇改写中不确定或我无法仅靠本提示验证的部分。”这对应动作⑥“残差显式化”。AI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可能会写：“我不确定目标受众对‘志愿活动’的熟悉程度是否足以理解‘TNR（捕捉-绝育-放归）’这个术语，我在正文中使用了‘带流浪猫做绝育手术’代替，但未完全消歧。”你看不懂</w:t>
      </w:r>
      <w:r>
        <w:rPr>
          <w:rFonts w:hint="default" w:ascii="Times New Roman Regular" w:hAnsi="Times New Roman Regular" w:eastAsia="宋体" w:cs="Times New Roman Regular"/>
        </w:rPr>
        <w:t xml:space="preserve"> TNR </w:t>
      </w:r>
      <w:r>
        <w:rPr>
          <w:rFonts w:hint="default" w:ascii="Times New Roman Regular" w:hAnsi="Times New Roman Regular" w:eastAsia="宋体" w:cs="Times New Roman Regular"/>
        </w:rPr>
        <w:t>不要紧，AI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把自己可能的盲区标出来了，你就可以决定：是找人问一下</w:t>
      </w:r>
      <w:r>
        <w:rPr>
          <w:rFonts w:hint="default" w:ascii="Times New Roman Regular" w:hAnsi="Times New Roman Regular" w:eastAsia="宋体" w:cs="Times New Roman Regular"/>
        </w:rPr>
        <w:t xml:space="preserve"> TNR </w:t>
      </w:r>
      <w:r>
        <w:rPr>
          <w:rFonts w:hint="default" w:ascii="Times New Roman Regular" w:hAnsi="Times New Roman Regular" w:eastAsia="宋体" w:cs="Times New Roman Regular"/>
        </w:rPr>
        <w:t>是否该出现，还是直接要求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移除所有你无法验证的专业术语。无论你选哪个，你都没有在不知情的情况下接受了一个你可能事后发现不合适、却无从追责的产出。</w:t>
      </w:r>
    </w:p>
    <w:p w14:paraId="2292CC1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这五要素——角色、目标、约束、验收、残差——组合在一起，便构成了一份“可监督提示”的最小完整骨架。它的威力不在于每个要素本身有什么魔力，而在于它们合力做了一件事：把“我看不懂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的文本好不好”这种不可能的任务，拆解成了“我能数标签个数、我能搜关键词、我能看它是否坦白自己没把握”——这些都是看得见的现象，不需要任何领域知识。这正是全书的那条主线：把验证从内容层迁移到结构层与现实层。</w:t>
      </w:r>
    </w:p>
    <w:p w14:paraId="042D978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接下来把这个骨架对应到四个具体的监督动作上，让你在每个模式背后都能看到“它在帮我验什么”。第一个模式——“分步输出中间推理”——服务于动作④矛盾三角测量与可检查性。它的写法很简单：在提示中加入“请把推理过程按步骤编号输出，每一步标明你依据了什么信息、得出了什么中间结论”。这有什么好处？一个非专家看不懂最终方案是否合理，但他可以比较两份独立步骤输出之间的差异。你让它用同样的指令跑两次（开不同会话，或者隔几天再问一次），如果中间推理的关键步骤两次出现了自相矛盾——比如第一步说受众价格敏感度极高，第五步却推荐了高价策略，而你根本没提预算——你就抓到了“一致性”的警报。不过请注意，在缺乏外部反馈时，语言模型难以稳定地自我纠错且通常无法通过多轮自检消除深层矛盾。因此，这个模式的价值是为你制造可供比对的透明中间产物，而不是指望</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自己发现并修复错误。</w:t>
      </w:r>
    </w:p>
    <w:p w14:paraId="055422A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个模式——“要求附验收脚本”——服务于验收外包。上面案例已经展示了写法，这里再给一个更通用的模板句：“在输出终稿之前，请用你自己的元认知身份写一段‘验收脚本’，逐条列出：(a)我交付了提示要求的哪些内容（一一对照提示中的目标）；(b)每条约束我是否遵守了，并标注你可以从哪里查证（例如‘见正文第三段第一句’）；(c)哪些判断是基于我的主观理解而非客观事实，请标黄（或引号）。”你不需要判断</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写得如何，你只需要按它给的脚本去文本里找到指定的位置，核对是否一一兑现。如果它声称遵守了某条约束却把查证位置模糊带过，你就知道这个地方不可信，要求它重新提供可检验的证据或直接在该点标记为残差。这是典型的</w:t>
      </w:r>
      <w:r>
        <w:rPr>
          <w:rFonts w:hint="default" w:ascii="Times New Roman Regular" w:hAnsi="Times New Roman Regular" w:eastAsia="宋体" w:cs="Times New Roman Regular"/>
        </w:rPr>
        <w:t xml:space="preserve"> prover-verifier </w:t>
      </w:r>
      <w:r>
        <w:rPr>
          <w:rFonts w:hint="default" w:ascii="Times New Roman Regular" w:hAnsi="Times New Roman Regular" w:eastAsia="宋体" w:cs="Times New Roman Regular"/>
        </w:rPr>
        <w:t>直觉在小白场景中的落地方案：把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当成</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prover，让它自己提供你跟得上的验证步骤，而你扮演</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verifier，只判断这些步骤是否被诚实执行，而非内容是否正确。</w:t>
      </w:r>
    </w:p>
    <w:p w14:paraId="6C12995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第三个模式——“列残差”——服务于残差显式化。模板句已在上文给出，一句可抄的话：“请另起一段，标题为‘残差声明’，至少列出</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项：你在本次生成过程中最拿不准的假设、我可能需要请专家复核的部分、以及你认为我基于本输出做决策前必须知道的局限性。”注意，这里要求“至少</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项”是硬的——你不能让它只写一句“本次生成无任何不确定性”。要求明确的条目度量（至少</w:t>
      </w:r>
      <w:r>
        <w:rPr>
          <w:rFonts w:hint="default" w:ascii="Times New Roman Regular" w:hAnsi="Times New Roman Regular" w:eastAsia="宋体" w:cs="Times New Roman Regular"/>
        </w:rPr>
        <w:t xml:space="preserve"> X </w:t>
      </w:r>
      <w:r>
        <w:rPr>
          <w:rFonts w:hint="default" w:ascii="Times New Roman Regular" w:hAnsi="Times New Roman Regular" w:eastAsia="宋体" w:cs="Times New Roman Regular"/>
        </w:rPr>
        <w:t>项）可以显著降低</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的规避概率。如果它真的写不出三条残差，这本身就是一条残差：要么这个任务太简单没有被残差化的必要，要么你这个提示的约束太松，它没当回事。无论是哪种，你都得到了一条有用的信息。</w:t>
      </w:r>
    </w:p>
    <w:p w14:paraId="20B59AA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第四个模式——“角色反问前置”——服务于动作①角色反转。这在</w:t>
      </w:r>
      <w:r>
        <w:rPr>
          <w:rFonts w:hint="default" w:ascii="Times New Roman Regular" w:hAnsi="Times New Roman Regular" w:eastAsia="宋体" w:cs="Times New Roman Regular"/>
        </w:rPr>
        <w:t xml:space="preserve"> 6.2 </w:t>
      </w:r>
      <w:r>
        <w:rPr>
          <w:rFonts w:hint="default" w:ascii="Times New Roman Regular" w:hAnsi="Times New Roman Regular" w:eastAsia="宋体" w:cs="Times New Roman Regular"/>
        </w:rPr>
        <w:t>节已经深入探讨，但在提示骨架中落笔的固定写法是：“在你开始之前，请就我的角色设定、目标与约束，向我反问你还没有把握的任何一条，直到你认为能稳定执行再开始输出。”这让意图澄清不再是“人主动把全部需求想清楚”这种高门槛操作，而是“人等着</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来问，然后把已知的答给它”的低门槛操作。角色反问还能抓住一种常见的危险：你写了角色设定，但它可能与约束相冲突（比如“小红书博主”和“禁用</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emoji”相矛盾，而你没意识到）。AI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的反问可以把这类冲突提前暴露出来，而不是在成品出来以后被你本能地觉得“怪怪的”才发现。</w:t>
      </w:r>
    </w:p>
    <w:p w14:paraId="2B16D1F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现在我们可以重新拿起本节开头那个小红书改写任务，把这些模式组合成一份完整、可抄、可直接用的提示。它不再是一段流畅的意图描述，而是内建了四个钩子的结构化指令：</w:t>
      </w:r>
    </w:p>
    <w:p w14:paraId="48D8DE2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你是一个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助手。在开始任务之前，请先扮演“严谨的项目执行者”角色，向我反问关于我的角色设定、目标与约束的任何不清晰之处，直到你确认能稳定执行。</w:t>
      </w:r>
    </w:p>
    <w:p w14:paraId="1E04421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等你确认后，请以“小红书轻幽默大学生博主”的身份完成以下任务。</w:t>
      </w:r>
    </w:p>
    <w:p w14:paraId="41F86A7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【目标】输出一篇小红书帖子，包含标题（≤20字）、正文（≤500字）、5个话题标签。</w:t>
      </w:r>
    </w:p>
    <w:p w14:paraId="3A68EC9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【约束】(1)</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禁用“众所周知”“有力地推动”等官腔词。(2)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不得虚构具体志愿者的姓名或对话。(3)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必须保留原稿中“周末带流浪猫绝育”这一核心事实不变。</w:t>
      </w:r>
    </w:p>
    <w:p w14:paraId="72FF512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【验收】在输出帖子之后，请切换回“严谨的项目执行者”身份，逐条列出你可以如何验证自己是否满足上述每条约束与目标，并指出你检索正文何处可以找到证据。</w:t>
      </w:r>
    </w:p>
    <w:p w14:paraId="267F619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【残差】最后另起一段“残差声明”，至少列出</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项你在生成中最不确定的假设，或我基于这篇帖子做决策前必须知道的局限。</w:t>
      </w:r>
    </w:p>
    <w:p w14:paraId="2DBB33A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原稿如下：[此处粘贴原文]</w:t>
      </w:r>
    </w:p>
    <w:p w14:paraId="481DCB0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读一遍这份提示，感受一下它和“帮我改写”之间的区别。它没有比你</w:t>
      </w:r>
      <w:r>
        <w:rPr>
          <w:rFonts w:hint="default" w:ascii="Times New Roman Regular" w:hAnsi="Times New Roman Regular" w:eastAsia="宋体" w:cs="Times New Roman Regular"/>
        </w:rPr>
        <w:t xml:space="preserve"> 6.2-6.4 </w:t>
      </w:r>
      <w:r>
        <w:rPr>
          <w:rFonts w:hint="default" w:ascii="Times New Roman Regular" w:hAnsi="Times New Roman Regular" w:eastAsia="宋体" w:cs="Times New Roman Regular"/>
        </w:rPr>
        <w:t>节积累的意图多学任何新要求，它只是把同样的要求放到了一个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能稳定执行的、你也能逐项验证的结构里。而你比</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多拿到的，是三样你独有的硬通货：一份可以逐项比对的现实验收清单、一份一旦出现自相矛盾就会在分步输出或角色切换中暴露的一致性测试点、以及一份残差声明——当你拿不准时，你知道自己哪里拿不准，这就把赌注从“盲目信任”降成了“可控风险”。</w:t>
      </w:r>
    </w:p>
    <w:p w14:paraId="214869E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当然，现在你必须知道：这些模式不是咒语。换一个模型版本、调到另一个任务域，骨架不变，但措辞、约束粒度、残差条目的数量可能都需要调整。怎么处理？把这个提示本身也当成可证伪的假设，用动作②“预测前置”来检验。在正式交给</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做事之前，你自己先预测一下：我用这个提示跑两次，它们中间推理的关键分歧点会出现在哪里？验收脚本是否能真的被一个完全不懂的人执行？残差声明是否会在一个高风险任务上只写废话？跑完以后，如果你发现预测不准——比如它两次中间输出完全一致，但那可能是因为任务太简单、你的约束太粗，而不是因为它“聪明”——那你就知道提示需要收得更紧。一个假设只有经受了试图发现其错误的严格检验，才值得被临时接受；你的提示设计同样适用这一原则。</w:t>
      </w:r>
    </w:p>
    <w:p w14:paraId="6533E62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另外要小心过度工程。见过一些初学的同学，读完提示技巧以后开始堆砌句子：“请以一位有十年文案经验、深谙认知心理学且熟悉移动端阅读习惯的资深博主身份……”提示变得越来越长，每次跑起来像赌博一样，不知道哪一句被模型误解了，反而更难验证。原则很清楚：理论的解释力越强就越多暴露于证伪的风险——如果提示过于复杂，你也很难找到让它失败的具体落点。保持最小够用。如果你的任务赌注不高，角色+目标+约束三要素就够了，不用非得每次验收和残差全上。模式的价值是“当你需要时，你知道去哪个抽屉拿哪把螺丝刀”，而不是“出门必须扛整个工具箱”。</w:t>
      </w:r>
    </w:p>
    <w:p w14:paraId="22C9635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最后，我们把</w:t>
      </w:r>
      <w:r>
        <w:rPr>
          <w:rFonts w:hint="default" w:ascii="Times New Roman Regular" w:hAnsi="Times New Roman Regular" w:eastAsia="宋体" w:cs="Times New Roman Regular"/>
        </w:rPr>
        <w:t xml:space="preserve"> 6.5 </w:t>
      </w:r>
      <w:r>
        <w:rPr>
          <w:rFonts w:hint="default" w:ascii="Times New Roman Regular" w:hAnsi="Times New Roman Regular" w:eastAsia="宋体" w:cs="Times New Roman Regular"/>
        </w:rPr>
        <w:t>节放回全书的骨架里。第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章的前端——搞清楚自己要什么——走到这一步，已经从一团含糊的意图，变成了一个可执行、可验证的提示结构。这个结构里，角色是受众设计的下沉，目标是验收标准的直观化，约束是对于“不可出错”的防御，验收要求是外包的监督脚本，残差是诚实的承认。你不会因为写了这份提示就成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专家，但你会因为手里握着这份提示而不需要成为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专家才能监督它。你把意图翻译成了结构，也就把“说不清的焦虑”变成了“验得动的清醒”。本章到此为止，都是在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开始动手之前把“目标”这种你独有权威的硬通货铸造成具体的、可观测的验收与约束——这是第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章的收束，也是给第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章和后端监督铺好的路。</w:t>
      </w:r>
    </w:p>
    <w:p w14:paraId="3D8BEEC7">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51" o:spt="1" style="height:1.5pt;width:0pt;" coordsize="21600,21600" o:hr="t" o:hrstd="t" o:hralign="center">
            <v:path/>
            <v:fill focussize="0,0"/>
            <v:stroke/>
            <v:imagedata o:title=""/>
            <o:lock v:ext="edit"/>
            <w10:wrap type="none"/>
            <w10:anchorlock/>
          </v:rect>
        </w:pict>
      </w:r>
    </w:p>
    <w:p w14:paraId="3FF7E887">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残差显式化（本节）：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以下部分你无法仅靠本节来核查。第一，我给出的提示模板是经验的、结构化的，但对提示真正起作用的元认知机制——例如信息如何在大语言模型上下文中被定位和优先级排序——目前缺乏一个可让非专家直接操作的成熟理论，这意味着你可能遇到了“按模板写了但效果不好”的情况，却不一定知道是模板本身有缺陷，还是模型对此类结构解析不稳定。第二，本节的案例仅覆盖了文本生成场景，在代码生成、数据分析和需要外部工具协作的多步任务中，提示模式的失效范围和调整策略尚未充分展开，盲目套用可能引入你发现不了的新式沉默错误。第三，自我验证模式（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写验收脚本）的可信度目前缺乏大样本的长期追踪实验证据——它暂时是“常识上好的做法”，但它的可靠性边界需要更多实证研究才能精确标定。如果你处理的是可能造成实质后果的高赌注任务，建议向有经验的提示工程师或熟悉目标语言模型的开发者复核你的最终提示结构，同时将本节骨架视为“需要持续检验的假设”而非“已经定论的工程标准”。</w:t>
      </w:r>
    </w:p>
    <w:bookmarkEnd w:id="215"/>
    <w:p w14:paraId="21AF8C0A">
      <w:pPr>
        <w:pStyle w:val="5"/>
        <w:rPr>
          <w:rFonts w:hint="default" w:ascii="Times New Roman Regular" w:hAnsi="Times New Roman Regular" w:eastAsia="宋体" w:cs="Times New Roman Regular"/>
        </w:rPr>
      </w:pPr>
      <w:bookmarkStart w:id="216" w:name="_Toc1594095594"/>
      <w:bookmarkStart w:id="217" w:name="本章残差显式化与小结-4"/>
      <w:r>
        <w:rPr>
          <w:rFonts w:hint="default" w:ascii="Times New Roman Regular" w:hAnsi="Times New Roman Regular" w:eastAsia="宋体" w:cs="Times New Roman Regular"/>
        </w:rPr>
        <w:t xml:space="preserve">6.6 </w:t>
      </w:r>
      <w:r>
        <w:rPr>
          <w:rFonts w:hint="default" w:ascii="Times New Roman Regular" w:hAnsi="Times New Roman Regular" w:eastAsia="宋体" w:cs="Times New Roman Regular"/>
        </w:rPr>
        <w:t>本章残差显式化与小结</w:t>
      </w:r>
      <w:bookmarkEnd w:id="216"/>
    </w:p>
    <w:p w14:paraId="0A02E67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到现在为止，你已经系统地走完了前端（意图定义与提示）的全过程：从承认“说不清要什么，就无从监督”开始，到6.2节学会用角色反转让AI提问来澄清你的意图，再到6.3节验收先行、6.4节问题式请求与受众设计，最后在6.5节把这一切封装为角色、目标、约束、验收、残差五要素的可监督提示结构。然而，越是在这些方法上得心应手，就越迫切需要清醒地画出一条线——本章能替你做到哪一步，不能替你做到哪一步。这正是本书一再强调的“残差显式化”的核心：诚实地把那些你仍然无法仅凭本章内容彻底核查、仍需后续动作或外部资源兜底的部分亮出来，而不是假装前端已经替你把所有风险都消灭干净。</w:t>
      </w:r>
    </w:p>
    <w:p w14:paraId="7CA7752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本章的核心贡献可以概括为一句话：它让你在AI动手之前，</w:t>
      </w:r>
      <w:r>
        <w:rPr>
          <w:rFonts w:hint="default" w:ascii="Times New Roman Regular" w:hAnsi="Times New Roman Regular" w:eastAsia="宋体" w:cs="Times New Roman Regular"/>
          <w:b/>
          <w:bCs/>
        </w:rPr>
        <w:t>把你独有的“目标”这种硬通货，铸造成外行也可执行的“验收标准”</w:t>
      </w:r>
      <w:r>
        <w:rPr>
          <w:rFonts w:hint="default" w:ascii="Times New Roman Regular" w:hAnsi="Times New Roman Regular" w:eastAsia="宋体" w:cs="Times New Roman Regular"/>
        </w:rPr>
        <w:t>。这一转换之所以关键，是因为它承上启下：向上，它替你重新夺回对目标的定义权——你不需要懂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how，但你必须也只能为</w:t>
      </w:r>
      <w:r>
        <w:rPr>
          <w:rFonts w:hint="default" w:ascii="Times New Roman Regular" w:hAnsi="Times New Roman Regular" w:eastAsia="宋体" w:cs="Times New Roman Regular"/>
        </w:rPr>
        <w:t xml:space="preserve"> what </w:t>
      </w:r>
      <w:r>
        <w:rPr>
          <w:rFonts w:hint="default" w:ascii="Times New Roman Regular" w:hAnsi="Times New Roman Regular" w:eastAsia="宋体" w:cs="Times New Roman Regular"/>
        </w:rPr>
        <w:t>负责；向下，它为第5章的所有监督动作提供了可直接使用的“度量衡”——验收标准就是你接下来要执行的预测、对比、三角测量的依据。整个前端本质上是在完成从“模糊目标”到“可检验的验收标准”的翻译工作。然而，这次翻译本身也有两重边界，你必须在动手之前就心中有数。</w:t>
      </w:r>
    </w:p>
    <w:p w14:paraId="3D435FA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边界一：说清需求</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产出一定正确。</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本章让你尽可能把意图说清楚、把验收标准前置、把提示结构打磨得可复用，这一切都发生在AI实际生成之前。但前端做得再好，也无法保证AI的产出就一定符合你的真实需求。原因在于，验证和生成是两种本质不同的活动——就像写好了菜谱，不等于厨师就不会把糖错放成盐。这背后是计算理论中P与NP的直觉：验证一个答案是否满足给定的验收标准，通常远比生成那个答案容易得多（这也是本书第一性原理“验证</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理解”的另一面）。因此，所有前端努力的作用是</w:t>
      </w:r>
      <w:r>
        <w:rPr>
          <w:rFonts w:hint="default" w:ascii="Times New Roman Regular" w:hAnsi="Times New Roman Regular" w:eastAsia="宋体" w:cs="Times New Roman Regular"/>
          <w:b/>
          <w:bCs/>
        </w:rPr>
        <w:t>降低后端监督的成本，而不是消灭后端监督的必要</w:t>
      </w:r>
      <w:r>
        <w:rPr>
          <w:rFonts w:hint="default" w:ascii="Times New Roman Regular" w:hAnsi="Times New Roman Regular" w:eastAsia="宋体" w:cs="Times New Roman Regular"/>
        </w:rPr>
        <w:t>。即使你已经用6.2节的方法让AI通过提问帮你澄清了目标、用6.3节的方法提前定义了“好的输出长什么样”、用6.5节的方法把这一切嵌入了可复用的提示结构中，你仍然必须执行第5章中的监督动作：预测前置、验收外包、矛盾三角测量。前端输出的是“标准”，后端要确保的是“达标”。二者是联合的整体，缺一不可。</w:t>
      </w:r>
    </w:p>
    <w:p w14:paraId="04753BC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一边界在实践中表现为一个常见的陷阱：初学者在完成一套漂亮的“验收先行”提示之后，容易产生一种错觉——既然我已经把需求说得这么清楚，AI自然会给我对的东西，因此可以跳过事后检查。真实情况恰恰相反：本章的方法恰恰是为了让事后检查变得更容易、更系统，而不是让它变得多余。你对一个任务写好了“当我看到X、Y，且Z没有发生时，输出才是可接受的”，这只是让你可以快速判断AI是否达到了你的要求，而不是保证AI必定能达到。所以，永远记住：</w:t>
      </w:r>
      <w:r>
        <w:rPr>
          <w:rFonts w:hint="default" w:ascii="Times New Roman Regular" w:hAnsi="Times New Roman Regular" w:eastAsia="宋体" w:cs="Times New Roman Regular"/>
          <w:b/>
          <w:bCs/>
        </w:rPr>
        <w:t>前端是监督的准备阶段，不是监督的替代品。</w:t>
      </w:r>
    </w:p>
    <w:p w14:paraId="50FB03E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边界二：“说清要什么”本身有天花板，而且这个天花板有两个截然相反的来源。</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一边是心理学中著名的“知识的诅咒”：一旦你拥有某种知识或专业背景，就很难再想象不知道它是什么样子。这会让专家在向AI（或他人）描述需求时，不自觉地省略大量重要前提，因为他们本能地认为那些是“理所当然的”。本章6.4节讲到的“解法式请求”正是知识诅咒的一种表现：你内心其实有一个隐含的专业框架，于是直接抛出一个基于该框架的解法作为请求，却没有把真实困境和约束说出来。而6.2节的角色反转、6.4节的“问题式请求骨架”，正是针对这一症状的解药——它们强制你把那些隐而不说的前提摆到明处。</w:t>
      </w:r>
    </w:p>
    <w:p w14:paraId="50F592E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但知识诅咒还有另一面，也是前端更无力的边界：</w:t>
      </w:r>
      <w:r>
        <w:rPr>
          <w:rFonts w:hint="default" w:ascii="Times New Roman Regular" w:hAnsi="Times New Roman Regular" w:eastAsia="宋体" w:cs="Times New Roman Regular"/>
          <w:b/>
          <w:bCs/>
        </w:rPr>
        <w:t>当你面对完全陌生的领域时，你连“我该要什么验收标准”都不知道。</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不是知识诅咒，而是知识空缺。比如，你是一个历史专业的学生，需要借助AI分析一份基因序列数据，你不仅不理解how，甚至根本不了解what：你不知道这类任务通常能被做成什么样，不知道什么才算“成功”，不知道常见陷阱和禁忌有哪些。此时，6.2节的AI提问可能反而让你更加迷茫——AI问你“你期望的比对相似度阈值是多少？”，你根本没有概念。在这种情况下，</w:t>
      </w:r>
      <w:r>
        <w:rPr>
          <w:rFonts w:hint="default" w:ascii="Times New Roman Regular" w:hAnsi="Times New Roman Regular" w:eastAsia="宋体" w:cs="Times New Roman Regular"/>
          <w:b/>
          <w:bCs/>
        </w:rPr>
        <w:t>本章所授的所有方法都会失效</w:t>
      </w:r>
      <w:r>
        <w:rPr>
          <w:rFonts w:hint="default" w:ascii="Times New Roman Regular" w:hAnsi="Times New Roman Regular" w:eastAsia="宋体" w:cs="Times New Roman Regular"/>
        </w:rPr>
        <w:t>，其原因不在于方法不好，而在于你作为外行手中那唯一不依赖领域知识的硬通货——“目标”——本身就是破损的：你无法对自己完全不了解的事物制定有意义的成功标准。</w:t>
      </w:r>
    </w:p>
    <w:p w14:paraId="581034E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这引出了残差分级的核心原则：</w:t>
      </w:r>
      <w:r>
        <w:rPr>
          <w:rFonts w:hint="default" w:ascii="Times New Roman Regular" w:hAnsi="Times New Roman Regular" w:eastAsia="宋体" w:cs="Times New Roman Regular"/>
          <w:b/>
          <w:bCs/>
        </w:rPr>
        <w:t>当你的目标都无法定型时，你不能假装它已被定型，而必须诚实地将这一残差标记为“需要外部专家介入”</w:t>
      </w:r>
      <w:r>
        <w:rPr>
          <w:rFonts w:hint="default" w:ascii="Times New Roman Regular" w:hAnsi="Times New Roman Regular" w:eastAsia="宋体" w:cs="Times New Roman Regular"/>
        </w:rPr>
        <w:t>。本书在第3章已经论述过引入人类专家的原则和可行方法，这里从赌注高低的角度进一步细化为三级兜底策略。</w:t>
      </w:r>
    </w:p>
    <w:p w14:paraId="5DD893D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低赌注任务</w:t>
      </w:r>
      <w:r>
        <w:rPr>
          <w:rFonts w:hint="default" w:ascii="Times New Roman Regular" w:hAnsi="Times New Roman Regular" w:eastAsia="宋体" w:cs="Times New Roman Regular"/>
        </w:rPr>
        <w:t>（例如写一封格式化的邮件、整理已知内容的大纲）：即便你的验收标准不完美，试错成本也极低。你可以直接用本章模板快速写出一套验收条件，然后让AI产出，再根据结果进行迭代修订。这一类任务中，你不需要追求一次性的完美验收，完全可以允许“先定一个草稿标准，做出来以后再调整标准本身”。实践中，你可以对AI说：“请先帮我完成，做完后我会看哪里不对，再告诉你应该增加什么标准。”这让前端保持轻量，避免过早锁死。</w:t>
      </w:r>
    </w:p>
    <w:p w14:paraId="6BAFCFE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中赌注任务</w:t>
      </w:r>
      <w:r>
        <w:rPr>
          <w:rFonts w:hint="default" w:ascii="Times New Roman Regular" w:hAnsi="Times New Roman Regular" w:eastAsia="宋体" w:cs="Times New Roman Regular"/>
        </w:rPr>
        <w:t>（例如一份公开的课程报告、需要对外分享的分析）：你应尽力将验收标准写清楚，但如果某个方面你确实拿不准，</w:t>
      </w:r>
      <w:r>
        <w:rPr>
          <w:rFonts w:hint="default" w:ascii="Times New Roman Regular" w:hAnsi="Times New Roman Regular" w:eastAsia="宋体" w:cs="Times New Roman Regular"/>
          <w:b/>
          <w:bCs/>
        </w:rPr>
        <w:t>你不需要强行写一个可能错误的假标准</w:t>
      </w:r>
      <w:r>
        <w:rPr>
          <w:rFonts w:hint="default" w:ascii="Times New Roman Regular" w:hAnsi="Times New Roman Regular" w:eastAsia="宋体" w:cs="Times New Roman Regular"/>
        </w:rPr>
        <w:t>。可以透明地标注出不确定性，并设计第一轮产出为“探索性产出”，目的就是帮你发现自己到底在哪些方面判断不足。例如，你可以这样写：“验收标准中关于数据可视化的部分，我不确定哪种呈现方式最好；请产出至少两种不同风格的方案，并分别解释各自的适用场景和限制，我再决定最终的验收标准。”这相当于把“验收标准的制定”暂缓，同时用AI的产出来帮助你学习——这正是“递归分解判据”的灵活应用：凡是现在验不了的，先不硬验，而是把它变成下一轮可以验证的、更小的任务。</w:t>
      </w:r>
    </w:p>
    <w:p w14:paraId="2329B83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高赌注任务</w:t>
      </w:r>
      <w:r>
        <w:rPr>
          <w:rFonts w:hint="default" w:ascii="Times New Roman Regular" w:hAnsi="Times New Roman Regular" w:eastAsia="宋体" w:cs="Times New Roman Regular"/>
        </w:rPr>
        <w:t>（例如涉及人身安全、法律风险、重要财务决策的场景）：如果你自己都没把握定出正确的验收标准，</w:t>
      </w:r>
      <w:r>
        <w:rPr>
          <w:rFonts w:hint="default" w:ascii="Times New Roman Regular" w:hAnsi="Times New Roman Regular" w:eastAsia="宋体" w:cs="Times New Roman Regular"/>
          <w:b/>
          <w:bCs/>
        </w:rPr>
        <w:t>唯一的合理做法是请你信任的人类专家来帮你定标准</w:t>
      </w:r>
      <w:r>
        <w:rPr>
          <w:rFonts w:hint="default" w:ascii="Times New Roman Regular" w:hAnsi="Times New Roman Regular" w:eastAsia="宋体" w:cs="Times New Roman Regular"/>
        </w:rPr>
        <w:t>。这里有一个容易被忽视的非对称优势：</w:t>
      </w:r>
      <w:r>
        <w:rPr>
          <w:rFonts w:hint="default" w:ascii="Times New Roman Regular" w:hAnsi="Times New Roman Regular" w:eastAsia="宋体" w:cs="Times New Roman Regular"/>
          <w:b/>
          <w:bCs/>
        </w:rPr>
        <w:t>请专家帮你“定义标准”比请专家帮你“做内容”通常容易得多。</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定标准的门槛往往低于执行业务内容本身，因为标准只需要说明“什么结果才算对”，而不需要深入完成整个过程。这意味着，作为一个外行，你更容易找到愿意且能够帮你制定验收标准的人。你可以这样向专家求助：“我不需要你帮我做这件事，我只想请教你：如果这件事做得完全正确、值得信赖，你作为一个内行，会用什么标准来判断？请用我这种非专业人士也能执行的检查步骤来描述，比如‘打开文件后应看到…’、‘运行这段代码后应出现…’</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‘应该没有任何地方出现…’</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这仍是你的目标权威：目标属于你，你只是借助专家的领域知识来具象化验收标准，你不会把“要什么”的决定权外包出去。</w:t>
      </w:r>
    </w:p>
    <w:p w14:paraId="65EC45B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同时，即使在引入专家的情况下，也要注意防范AI在后续执行中的谄媚问题。你带着专家的标准回到AI面前时，AI可能倾向于产出刚好满足这些可检查条目但实质上并不可靠的结果。因此，专家给出的标准不仅应“可观察”，还应包含部分</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b/>
          <w:bCs/>
        </w:rPr>
        <w:t>“反向判断”</w:t>
      </w:r>
      <w:r>
        <w:rPr>
          <w:rFonts w:hint="default" w:ascii="Times New Roman Regular" w:hAnsi="Times New Roman Regular" w:eastAsia="宋体" w:cs="Times New Roman Regular"/>
        </w:rPr>
        <w:t>——比如“如果发现以下现象之一，就算其他指标都满足，也应视为失败”。这可以部分抵御AI为了通过检查而走捷径的倾向。</w:t>
      </w:r>
    </w:p>
    <w:p w14:paraId="61361CD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将上述边界和兜底策略厘清之后，我们可以用一个统一的视角重述整个第6章：</w:t>
      </w:r>
      <w:r>
        <w:rPr>
          <w:rFonts w:hint="default" w:ascii="Times New Roman Regular" w:hAnsi="Times New Roman Regular" w:eastAsia="宋体" w:cs="Times New Roman Regular"/>
          <w:b/>
          <w:bCs/>
        </w:rPr>
        <w:t>前端是“目标货币”的铸造厂。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你拥有三种不依赖领域知识的硬通货：现实、一致性、目标。其中，</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是唯一一种只有你本人才能发行的货币——没有人能替你说“我要什么”。但未经铸造的目标只是一块粗糙的金块，无法直接在后端监督中流通。第6章做的事情，就是提供一套从“模糊目标”到“可验收标准”的铸造工艺：</w:t>
      </w:r>
    </w:p>
    <w:p w14:paraId="2952B1E6">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6.2的角色反转（让AI提问），是把你的目标中你不自知的部分挤压出来，使金块中的杂质浮到表面；</w:t>
      </w:r>
    </w:p>
    <w:p w14:paraId="0A03BAB4">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6.3的验收先行（working</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backwards），是提前规定好最终成品必须满足的、通往现实和一致性的接口：它能观察到什么现象（现实）、与你的目标期望是否相符（一致性）；</w:t>
      </w:r>
    </w:p>
    <w:p w14:paraId="037147F6">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6.4的问题式请求和受众设计，是防止你错误地把自己对解决方案的外行猜想强加进去（解法式请求），从而污染目标本身的纯度；</w:t>
      </w:r>
    </w:p>
    <w:p w14:paraId="2DDB36DF">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6.5的提示结构，是把上述工艺封装成可反复使用的模具，使你每次执行前端都能稳定地铸出同等质量的验收标准。</w:t>
      </w:r>
    </w:p>
    <w:p w14:paraId="77707315">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由此，你可以用一个简洁的自检问题来判断自己是否真正掌握了前端的能力：</w:t>
      </w:r>
      <w:r>
        <w:rPr>
          <w:rFonts w:hint="default" w:ascii="Times New Roman Regular" w:hAnsi="Times New Roman Regular" w:eastAsia="宋体" w:cs="Times New Roman Regular"/>
          <w:b/>
          <w:bCs/>
        </w:rPr>
        <w:t>你能为一个你关心的真实任务，在AI开始产出之前，写出一份“验收先行的标准”，并逐条说明这条标准具体怎么检验吗？</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试着完成一次这样的练习，比如为“写一份介绍我这学期研究项目的摘要”制定验收标准：</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标准1：摘要字数在200–250字之间。（怎么验：用字数统计工具，无需专业知识）</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标准2：摘要中必须提到研究问题、方法、主要发现这三项内容。（怎么验：用搜索功能检查三个关键词/概念是否存在，并判断逻辑顺序是否合理——你可能不懂方法本身，但你能看到它有没有提到“方法”）</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标准3：摘要不得使用“可能”“大概”等不确定词汇超过3次。（怎么验：搜索计数）</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标准4：对于文中的任何引述或数据，必须明确标注出处。（怎么验：查找文中是否有（作者，年份）样式，对应文末是否列出完整信息）</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标准5：如果我用一句话对朋友复述这篇摘要，朋友能明白我做了什么以及结果如何。（怎么验：自己实际读一遍，然后用外行的判断力感受是否清晰——这是你不需要领域知识就能做的。）</w:t>
      </w:r>
    </w:p>
    <w:p w14:paraId="0E40C02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你能完成上述练习，你就已经将本章从纸面知识变成了可使用的技艺。如果你在某一标准上卡住，比如发现“我怎么知道方法是不是正确的？”，恭喜你，你遇到了残差——这恰恰是需要第5章监督动作或第3章专家介入的地方。</w:t>
      </w:r>
    </w:p>
    <w:p w14:paraId="74DE98F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预告第7章：所有这些能力——如何把说不清的目标说清、如何让AI通过提问引导你、如何写出验收标准、如何构造可监督的提示——都不是读完就会自动长在手上的。第7章将讨论“怎么练成肌肉记忆”：如何通过精心设计的反复练习、认知学徒制式的示范与反思，把这些外行监督的行为模式内化为一种近乎本能的工作习惯。届时你将看到，本章的模板不再是需要刻意回忆的文本，而是你面对任何AI任务时的第一反应。</w:t>
      </w:r>
    </w:p>
    <w:p w14:paraId="3990855E">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52" o:spt="1" style="height:1.5pt;width:0pt;" coordsize="21600,21600" o:hr="t" o:hrstd="t" o:hralign="center">
            <v:path/>
            <v:fill focussize="0,0"/>
            <v:stroke/>
            <v:imagedata o:title=""/>
            <o:lock v:ext="edit"/>
            <w10:wrap type="none"/>
            <w10:anchorlock/>
          </v:rect>
        </w:pict>
      </w:r>
    </w:p>
    <w:p w14:paraId="1694A467">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本章残差显式化</w:t>
      </w:r>
    </w:p>
    <w:p w14:paraId="707294D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以下是你仅靠本章内容仍无法彻底核查的部分，必须依靠后续各章或外部资源兜底。我们按赌注高低和残差类型列出，这是本书所倡导的“可扩展监督”本身必须遵守的纪律。</w:t>
      </w:r>
    </w:p>
    <w:p w14:paraId="447FC883">
      <w:pPr>
        <w:numPr>
          <w:ilvl w:val="0"/>
          <w:numId w:val="7"/>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验收标准的领域完备性</w:t>
      </w:r>
      <w:r>
        <w:rPr>
          <w:rFonts w:hint="default" w:ascii="Times New Roman Regular" w:hAnsi="Times New Roman Regular" w:eastAsia="宋体" w:cs="Times New Roman Regular"/>
        </w:rPr>
        <w:t>：你可以写出自己的验收标准，但如果任务涉及你毫不了解的专业内容，你无法仅凭本章方法判断这套标准在所有重要维度上是否足够。一个遗漏的关键标准可能导致你误以为AI的产出正确。该残差在高赌注任务中只能通过领域专家审核标准来降低（见第3章），在中低赌注中则可通过后续的实际运行结果（现实检验）逐步修正。</w:t>
      </w:r>
    </w:p>
    <w:p w14:paraId="47CE0A98">
      <w:pPr>
        <w:numPr>
          <w:ilvl w:val="0"/>
          <w:numId w:val="7"/>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AI对验收标准的“谄媚式通过”</w:t>
      </w:r>
      <w:r>
        <w:rPr>
          <w:rFonts w:hint="default" w:ascii="Times New Roman Regular" w:hAnsi="Times New Roman Regular" w:eastAsia="宋体" w:cs="Times New Roman Regular"/>
        </w:rPr>
        <w:t>：即便你设定了明确的、可观察的标准，AI仍可能产出表面达标但实质上不可靠的内容，尤其是当标准缺乏反向判断时。本章虽然提到了这一风险并建议加入反向标准，但未提供系统性的检测方法来预防。这一残差需要第5章的矛盾三角测量（如跨会话重问、要求AI自我反驳）和预测前置（与实际运行结果比对）来协同防御。</w:t>
      </w:r>
    </w:p>
    <w:p w14:paraId="628452F8">
      <w:pPr>
        <w:numPr>
          <w:ilvl w:val="0"/>
          <w:numId w:val="7"/>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模糊目标的自然语言界线</w:t>
      </w:r>
      <w:r>
        <w:rPr>
          <w:rFonts w:hint="default" w:ascii="Times New Roman Regular" w:hAnsi="Times New Roman Regular" w:eastAsia="宋体" w:cs="Times New Roman Regular"/>
        </w:rPr>
        <w:t>：有些目标本质上是难以完全用语言澄清的，例如审美偏好、情感氛围、“有创意的感觉”。本章的角色反转和提问清单能在很大程度上缓解这一问题，但不能彻底消除——有时你只有“看到产出才知道是不是自己想要的”。这一类残差需要依靠快速原型迭代（用低成本的试探性输出来逐步逼近目标），其方法论将在后续章节中展开。</w:t>
      </w:r>
    </w:p>
    <w:p w14:paraId="43A926AA">
      <w:pPr>
        <w:numPr>
          <w:ilvl w:val="0"/>
          <w:numId w:val="7"/>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提示结构的跨模型、跨任务脆弱性</w:t>
      </w:r>
      <w:r>
        <w:rPr>
          <w:rFonts w:hint="default" w:ascii="Times New Roman Regular" w:hAnsi="Times New Roman Regular" w:eastAsia="宋体" w:cs="Times New Roman Regular"/>
        </w:rPr>
        <w:t>：本章提供的最小够用提示模板是基于当前主流大语言模型的行为模式设计的。不同模型或者同一模型的未来版本可能对这些提示的响应方式不同，导致原本有效的结构失效。此外，过度追求提示的“工程化”可能让你陷入一种虚假的安全感。你需要将提示本身也视为一个可证伪的假设，持续用预测前置（如“如果这个提示有效，我应该看到AI在我提出某个典型请求时做出某种反应”）来检验其有效性。这部分的系统方法将在第7章的练习设计中被进一步讨论。</w:t>
      </w:r>
    </w:p>
    <w:p w14:paraId="2CE09911">
      <w:pPr>
        <w:numPr>
          <w:ilvl w:val="0"/>
          <w:numId w:val="7"/>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你对自己“目标”的误判</w:t>
      </w:r>
      <w:r>
        <w:rPr>
          <w:rFonts w:hint="default" w:ascii="Times New Roman Regular" w:hAnsi="Times New Roman Regular" w:eastAsia="宋体" w:cs="Times New Roman Regular"/>
        </w:rPr>
        <w:t>：即便你是目标的唯一权威，你仍可能错判自己真正想要什么。需求获取文献，如NaPiRE项目中反复报告的“需求波动”问题，提醒我们，人的目标在初期往往是流动的。本章的验收先行策略已经内置了迭代修订的通道，但若你在修订过程中不断漂移、没有基线记录，可能导致监督链条混乱。这需要你在实践中养成“每一轮修改验收标准时都显式注明修改了哪里、为什么修改”的习惯，将目标的演变也纳入可追溯的监督之中。这个习惯的养成同样属于第7章的肌肉记忆训练范畴。</w:t>
      </w:r>
    </w:p>
    <w:p w14:paraId="5E739B7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请带着这份诚实的残差清单进入后续学习。它不仅不削弱你的信心，反而让你真正有能力执行监督：因为你清楚地知道，哪些部分可以被检查，哪些部分目前还不能——而后者本身，就是你需要调用其他动作的信号。这就是外行监督AI的最高准则：永远不允许那些不能检查的断言，伪装成已经可以检查的样子。</w:t>
      </w:r>
    </w:p>
    <w:bookmarkEnd w:id="171"/>
    <w:bookmarkEnd w:id="211"/>
    <w:bookmarkEnd w:id="217"/>
    <w:p w14:paraId="0502354D">
      <w:pPr>
        <w:pStyle w:val="2"/>
        <w:rPr>
          <w:rFonts w:hint="default" w:ascii="Times New Roman Regular" w:hAnsi="Times New Roman Regular" w:eastAsia="宋体" w:cs="Times New Roman Regular"/>
        </w:rPr>
      </w:pPr>
      <w:bookmarkStart w:id="218" w:name="_Toc2106152033"/>
      <w:bookmarkStart w:id="219" w:name="第7章-教学法"/>
      <w:r>
        <w:rPr>
          <w:rFonts w:hint="default" w:ascii="Times New Roman Regular" w:hAnsi="Times New Roman Regular" w:eastAsia="宋体" w:cs="Times New Roman Regular"/>
        </w:rPr>
        <w:t>第7章</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教学法</w:t>
      </w:r>
      <w:bookmarkEnd w:id="218"/>
    </w:p>
    <w:p w14:paraId="255EC9EC">
      <w:pPr>
        <w:pStyle w:val="4"/>
        <w:rPr>
          <w:rFonts w:hint="default" w:ascii="Times New Roman Regular" w:hAnsi="Times New Roman Regular" w:eastAsia="宋体" w:cs="Times New Roman Regular"/>
        </w:rPr>
      </w:pPr>
      <w:bookmarkStart w:id="220" w:name="_Toc1124265130"/>
      <w:bookmarkStart w:id="221" w:name="教学法把验证者角色当可迁移技能来训练"/>
      <w:r>
        <w:rPr>
          <w:rFonts w:hint="default" w:ascii="Times New Roman Regular" w:hAnsi="Times New Roman Regular" w:eastAsia="宋体" w:cs="Times New Roman Regular"/>
        </w:rPr>
        <w:t xml:space="preserve">7 </w:t>
      </w:r>
      <w:r>
        <w:rPr>
          <w:rFonts w:hint="default" w:ascii="Times New Roman Regular" w:hAnsi="Times New Roman Regular" w:eastAsia="宋体" w:cs="Times New Roman Regular"/>
        </w:rPr>
        <w:t>教学法:把验证者角色当可迁移技能来训练</w:t>
      </w:r>
      <w:bookmarkEnd w:id="220"/>
    </w:p>
    <w:p w14:paraId="58D088D4">
      <w:pPr>
        <w:pStyle w:val="5"/>
        <w:rPr>
          <w:rFonts w:hint="default" w:ascii="Times New Roman Regular" w:hAnsi="Times New Roman Regular" w:eastAsia="宋体" w:cs="Times New Roman Regular"/>
        </w:rPr>
      </w:pPr>
      <w:bookmarkStart w:id="222" w:name="_Toc1962913604"/>
      <w:bookmarkStart w:id="223" w:name="导引把监督当技能而非知识来教"/>
      <w:r>
        <w:rPr>
          <w:rFonts w:hint="default" w:ascii="Times New Roman Regular" w:hAnsi="Times New Roman Regular" w:eastAsia="宋体" w:cs="Times New Roman Regular"/>
        </w:rPr>
        <w:t xml:space="preserve">7.1 </w:t>
      </w:r>
      <w:r>
        <w:rPr>
          <w:rFonts w:hint="default" w:ascii="Times New Roman Regular" w:hAnsi="Times New Roman Regular" w:eastAsia="宋体" w:cs="Times New Roman Regular"/>
        </w:rPr>
        <w:t>导引:把监督当技能而非知识来教</w:t>
      </w:r>
      <w:bookmarkEnd w:id="222"/>
    </w:p>
    <w:p w14:paraId="1C2D420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欢迎回来。如果说前六章是为你——一个即将面对听不懂、看不懂却还得把关的“外行监督者”——而写的行动手册，那么从本章开始，我们的对话对象将切换到另一群人：教这门课、带这个徒弟、设计这门训练的老师或教练。当然，如果你是一个自学者——也就是说，你既是学生也是自己的老师——那么本章依然是写给你的。只不过现在请你坐到“教练”的座位上，用另一个视角审视自己正在练习的那些动作：哪些地方你卡住了却不自知？哪些地方你以为自己会了但其实一碰到新场景就垮了？这一章要回答一个比“怎么验”更深一层的问题：</w:t>
      </w:r>
      <w:r>
        <w:rPr>
          <w:rFonts w:hint="default" w:ascii="Times New Roman Regular" w:hAnsi="Times New Roman Regular" w:eastAsia="宋体" w:cs="Times New Roman Regular"/>
          <w:b/>
          <w:bCs/>
        </w:rPr>
        <w:t>这套验证者的能力，到底怎么教得会？</w:t>
      </w:r>
    </w:p>
    <w:p w14:paraId="5C4B097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要回答这个问题，我们必须先澄清一个最根本的误解。这个误解不仅广泛存在于学习者心中，也深深嵌在大多数教学设计的底层假设里。那就是：把“监督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产出”当作一堆知识来教。</w:t>
      </w:r>
    </w:p>
    <w:p w14:paraId="45CBB2D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如果你把前面六章翻完，脑子里记住了一大堆术语——角色反转、预测前置、矛盾三角测量、残差显式化——然后你觉得你“学会了”，那么请你现在做一个实验：找一段你完全看不懂的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比如一份你毫无背景的医学文献综述、一段用你不懂的编程语言写的代码、一份涉及陌生法规的法律分析——试着用六步动作集去验它。如果你发现自己的第一反应是“我看不懂，所以没法验”，那么恭喜你，你正在亲身体验本章要解决的核心问题：</w:t>
      </w:r>
      <w:r>
        <w:rPr>
          <w:rFonts w:hint="default" w:ascii="Times New Roman Regular" w:hAnsi="Times New Roman Regular" w:eastAsia="宋体" w:cs="Times New Roman Regular"/>
          <w:b/>
          <w:bCs/>
        </w:rPr>
        <w:t>你以为你学的是知识，但你其实需要的是一种技能。</w:t>
      </w:r>
    </w:p>
    <w:p w14:paraId="66FD449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知识和技能的区别在哪里？知识是陈述性的——你可以把它背出来、写出来、考试时默写出来。你可以准确地复述“验证不等于理解”，你可以一条条列出“三种硬通货：现实、一致性、目标”。这都很好。但这不意味着你会在面对一份看不懂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产出时,</w:t>
      </w:r>
      <w:r>
        <w:rPr>
          <w:rFonts w:hint="default" w:ascii="Times New Roman Regular" w:hAnsi="Times New Roman Regular" w:eastAsia="宋体" w:cs="Times New Roman Regular"/>
          <w:b/>
          <w:bCs/>
        </w:rPr>
        <w:t>自动地、不假思索地</w:t>
      </w:r>
      <w:r>
        <w:rPr>
          <w:rFonts w:hint="default" w:ascii="Times New Roman Regular" w:hAnsi="Times New Roman Regular" w:eastAsia="宋体" w:cs="Times New Roman Regular"/>
        </w:rPr>
        <w:t>启动那套动作。知识存在脑子里，技能长在手上。知识可以通过讲授传递，技能只能通过练习内化。你会背诵游泳的力学原理不等于你会游泳。你知道自行车平衡的物理公式不等于你能骑车上路。你看完了本书前六章，不等于你成了一个能跨领域监督的验证者。</w:t>
      </w:r>
    </w:p>
    <w:p w14:paraId="29CF3C0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这就是本章的第一条核心主张——也是全书在教学维度上的锚点：</w:t>
      </w:r>
      <w:r>
        <w:rPr>
          <w:rFonts w:hint="default" w:ascii="Times New Roman Regular" w:hAnsi="Times New Roman Regular" w:eastAsia="宋体" w:cs="Times New Roman Regular"/>
          <w:b/>
          <w:bCs/>
        </w:rPr>
        <w:t>可扩展监督是一种可迁移的程序性技能，而非一套可背诵的陈述性知识。</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因此，教它的方法必须从根本上区别于传统课堂里教历史年表、化学方程式或经济学定义的套路。你不能靠“讲一遍原理</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考一张卷子”就指望学生获得这项能力。你必须像教游泳一样教——示范、下水、呛水、纠错、再下水、再纠错，直到那种“遇到看不懂的东西就自动启动动作集”的反应变成肌肉记忆。</w:t>
      </w:r>
    </w:p>
    <w:p w14:paraId="5AF95DD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为什么这一点如此重要？因为本书的全部方法都建立在一个前提之上：</w:t>
      </w:r>
      <w:r>
        <w:rPr>
          <w:rFonts w:hint="default" w:ascii="Times New Roman Regular" w:hAnsi="Times New Roman Regular" w:eastAsia="宋体" w:cs="Times New Roman Regular"/>
          <w:b/>
          <w:bCs/>
        </w:rPr>
        <w:t>外行的杠杆不在于“懂得多”，而在于“验得巧”。</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这意味着，一个合格的验证者不需要在内容层面理解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产出——他只需要在结构和现实层面执行一套领域无关的检查动作。但这套动作的执行本身，是一种需要训练才能获得的熟练度。它不是听懂就能做的。它需要你在“看不懂”的焦虑中仍然能稳住、能按步骤出手；它需要你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给出流畅而自信的错误答案时，不被其表面的权威感唬住；它需要你在没有任何人告诉你“这里有问题”的情况下，自己判断“这里我验不了，应该列入残差”。</w:t>
      </w:r>
    </w:p>
    <w:p w14:paraId="2283404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这就引出了本章必须对治的第一个、也是最大的心理障碍：</w:t>
      </w:r>
      <w:r>
        <w:rPr>
          <w:rFonts w:hint="default" w:ascii="Times New Roman Regular" w:hAnsi="Times New Roman Regular" w:eastAsia="宋体" w:cs="Times New Roman Regular"/>
          <w:b/>
          <w:bCs/>
        </w:rPr>
        <w:t>元认知缺陷</w:t>
      </w:r>
      <w:r>
        <w:rPr>
          <w:rFonts w:hint="default" w:ascii="Times New Roman Regular" w:hAnsi="Times New Roman Regular" w:eastAsia="宋体" w:cs="Times New Roman Regular"/>
        </w:rPr>
        <w:t>。元认知，简单说就是“对自己认知状态的认知”——你知道自己知道什么，也知道自己不知道什么。置信校准，则是你的这种自我认知与实际表现之间的一致性：你觉得自己有九成把握的东西，是不是真的有九成正确率？这听起来像是基础能力，但大量研究反复证明了一个令人不安的事实：</w:t>
      </w:r>
      <w:r>
        <w:rPr>
          <w:rFonts w:hint="default" w:ascii="Times New Roman Regular" w:hAnsi="Times New Roman Regular" w:eastAsia="宋体" w:cs="Times New Roman Regular"/>
          <w:b/>
          <w:bCs/>
        </w:rPr>
        <w:t>在一个领域里能力最低的人，往往最高估自己的能力</w:t>
      </w:r>
      <w:r>
        <w:rPr>
          <w:rFonts w:hint="default" w:ascii="Times New Roman Regular" w:hAnsi="Times New Roman Regular" w:eastAsia="宋体" w:cs="Times New Roman Regular"/>
        </w:rPr>
        <w:t>。这不是因为他们傲慢，而是因为一个更深刻的认知陷阱：识别自己错误所需要的能力，恰恰就是他们缺少的那种能力。你不会做这道题，你也就看不出自己做的答案错在哪里。Dunning–Kruger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效应的可怕之处正在于此——它不是态度问题，是结构性的认知盲区。</w:t>
      </w:r>
    </w:p>
    <w:p w14:paraId="565C22B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放到本书的语境里，这意味着什么？意味着那个最需要“残差显式化”的人——那个最应该诚实列出“以下部分我无法核查”的人——恰恰是最可能跳过了这一步而不自知的人。他看不懂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的产出，但他也看不出自己“看不懂”这件事意味着什么风险。他可能会觉得“读起来挺通顺的，应该没问题”，或者“AI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说得头头是道，那我就信了”。这正是外行监督的最大隐患：不是你缺领域知识，而是你不知道自己缺到什么程度，于是你错误地校准了信任。</w:t>
      </w:r>
    </w:p>
    <w:p w14:paraId="71FCD21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这个问题的教学含义是深刻的。你不能指望靠“讲道理”来解决</w:t>
      </w:r>
      <w:r>
        <w:rPr>
          <w:rFonts w:hint="default" w:ascii="Times New Roman Regular" w:hAnsi="Times New Roman Regular" w:eastAsia="宋体" w:cs="Times New Roman Regular"/>
        </w:rPr>
        <w:t xml:space="preserve"> Dunning–Kruger </w:t>
      </w:r>
      <w:r>
        <w:rPr>
          <w:rFonts w:hint="default" w:ascii="Times New Roman Regular" w:hAnsi="Times New Roman Regular" w:eastAsia="宋体" w:cs="Times New Roman Regular"/>
        </w:rPr>
        <w:t>效应——因为那个被困在认知盲区里的人，听你讲原理的时候也会觉得自己听懂了。你必须用</w:t>
      </w:r>
      <w:r>
        <w:rPr>
          <w:rFonts w:hint="default" w:ascii="Times New Roman Regular" w:hAnsi="Times New Roman Regular" w:eastAsia="宋体" w:cs="Times New Roman Regular"/>
          <w:b/>
          <w:bCs/>
        </w:rPr>
        <w:t>外部反馈强行校准</w:t>
      </w:r>
      <w:r>
        <w:rPr>
          <w:rFonts w:hint="default" w:ascii="Times New Roman Regular" w:hAnsi="Times New Roman Regular" w:eastAsia="宋体" w:cs="Times New Roman Regular"/>
        </w:rPr>
        <w:t>。就像你不能靠让一个人照镜子来判断自己是否脸色苍白——他需要别人告诉他，或者更直接的，他需要看到自己的化验单。对验证者训练而言，这意味着课堂必须被设计成一个“低赌注的频繁打脸场”：让学生在安全的环境里反复做判断、反复被现实或一致性的客观结果纠正、反复观察“我以为我验对了”和“实际验收结果”之间的差距。这正是我们将在</w:t>
      </w:r>
      <w:r>
        <w:rPr>
          <w:rFonts w:hint="default" w:ascii="Times New Roman Regular" w:hAnsi="Times New Roman Regular" w:eastAsia="宋体" w:cs="Times New Roman Regular"/>
        </w:rPr>
        <w:t xml:space="preserve"> 7.2 </w:t>
      </w:r>
      <w:r>
        <w:rPr>
          <w:rFonts w:hint="default" w:ascii="Times New Roman Regular" w:hAnsi="Times New Roman Regular" w:eastAsia="宋体" w:cs="Times New Roman Regular"/>
        </w:rPr>
        <w:t>节深入展开的内容。但在这里，你先要建立这个意识：</w:t>
      </w:r>
      <w:r>
        <w:rPr>
          <w:rFonts w:hint="default" w:ascii="Times New Roman Regular" w:hAnsi="Times New Roman Regular" w:eastAsia="宋体" w:cs="Times New Roman Regular"/>
          <w:b/>
          <w:bCs/>
        </w:rPr>
        <w:t>教验证的第一步不是教方法，是教学生看见自己的不知道</w:t>
      </w:r>
      <w:r>
        <w:rPr>
          <w:rFonts w:hint="default" w:ascii="Times New Roman Regular" w:hAnsi="Times New Roman Regular" w:eastAsia="宋体" w:cs="Times New Roman Regular"/>
        </w:rPr>
        <w:t>。</w:t>
      </w:r>
    </w:p>
    <w:p w14:paraId="2CF3123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在确立了“这是技能不是知识”以及“元认知盲区是最大敌人”这两条基础认知之后，我们自然会追问：</w:t>
      </w:r>
      <w:r>
        <w:rPr>
          <w:rFonts w:hint="default" w:ascii="Times New Roman Regular" w:hAnsi="Times New Roman Regular" w:eastAsia="宋体" w:cs="Times New Roman Regular"/>
          <w:b/>
          <w:bCs/>
        </w:rPr>
        <w:t>那到底该怎么教？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本章的核心教法框架来自认知学徒制。传统学徒制怎么教一个新手成为工匠？师傅先做给你看，边做边讲他为什么这么下手；然后让你上手试，他在旁边看着、在你要出错时搭把手；等你熟练一点，他慢慢往后退，直到你能独立完成。认知学徒制把这套逻辑搬到了思维技能的教学上：</w:t>
      </w:r>
      <w:r>
        <w:rPr>
          <w:rFonts w:hint="default" w:ascii="Times New Roman Regular" w:hAnsi="Times New Roman Regular" w:eastAsia="宋体" w:cs="Times New Roman Regular"/>
          <w:b/>
          <w:bCs/>
        </w:rPr>
        <w:t>建模</w:t>
      </w:r>
      <w:r>
        <w:rPr>
          <w:rFonts w:hint="default" w:ascii="Times New Roman Regular" w:hAnsi="Times New Roman Regular" w:eastAsia="宋体" w:cs="Times New Roman Regular"/>
        </w:rPr>
        <w:t>——教师出声示范完整的思维过程，把内隐的判断外显出来；</w:t>
      </w:r>
      <w:r>
        <w:rPr>
          <w:rFonts w:hint="default" w:ascii="Times New Roman Regular" w:hAnsi="Times New Roman Regular" w:eastAsia="宋体" w:cs="Times New Roman Regular"/>
          <w:b/>
          <w:bCs/>
        </w:rPr>
        <w:t>脚手架</w:t>
      </w:r>
      <w:r>
        <w:rPr>
          <w:rFonts w:hint="default" w:ascii="Times New Roman Regular" w:hAnsi="Times New Roman Regular" w:eastAsia="宋体" w:cs="Times New Roman Regular"/>
        </w:rPr>
        <w:t>——给学生模板、提示、结构化引导，让他们在支撑下尝试；</w:t>
      </w:r>
      <w:r>
        <w:rPr>
          <w:rFonts w:hint="default" w:ascii="Times New Roman Regular" w:hAnsi="Times New Roman Regular" w:eastAsia="宋体" w:cs="Times New Roman Regular"/>
          <w:b/>
          <w:bCs/>
        </w:rPr>
        <w:t>淡出</w:t>
      </w:r>
      <w:r>
        <w:rPr>
          <w:rFonts w:hint="default" w:ascii="Times New Roman Regular" w:hAnsi="Times New Roman Regular" w:eastAsia="宋体" w:cs="Times New Roman Regular"/>
        </w:rPr>
        <w:t>——随着学生熟练度提高，逐步撤掉这些支撑，直到独立；</w:t>
      </w:r>
      <w:r>
        <w:rPr>
          <w:rFonts w:hint="default" w:ascii="Times New Roman Regular" w:hAnsi="Times New Roman Regular" w:eastAsia="宋体" w:cs="Times New Roman Regular"/>
          <w:b/>
          <w:bCs/>
        </w:rPr>
        <w:t>表达</w:t>
      </w:r>
      <w:r>
        <w:rPr>
          <w:rFonts w:hint="default" w:ascii="Times New Roman Regular" w:hAnsi="Times New Roman Regular" w:eastAsia="宋体" w:cs="Times New Roman Regular"/>
        </w:rPr>
        <w:t>——要求学生说出自己“为什么这么验”，让思维过程再次外显以供检查和纠偏。</w:t>
      </w:r>
    </w:p>
    <w:p w14:paraId="550F828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会发现，本书的六步动作集天然适合这套教法。不是巧合——这套动作集在设计时就是按“可示范、可模仿、可独立执行”的标准来塑造的。一个典型的认知学徒式课堂可以是这样：教师先投影一段自己完全不熟悉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产出——比如一段用</w:t>
      </w:r>
      <w:r>
        <w:rPr>
          <w:rFonts w:hint="default" w:ascii="Times New Roman Regular" w:hAnsi="Times New Roman Regular" w:eastAsia="宋体" w:cs="Times New Roman Regular"/>
        </w:rPr>
        <w:t xml:space="preserve"> Rust </w:t>
      </w:r>
      <w:r>
        <w:rPr>
          <w:rFonts w:hint="default" w:ascii="Times New Roman Regular" w:hAnsi="Times New Roman Regular" w:eastAsia="宋体" w:cs="Times New Roman Regular"/>
        </w:rPr>
        <w:t>语言写的并发程序，教师本人并不懂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Rust——然后边出声边执行六步动作集。“好，第一件事，我不需要懂这门语言。我先做角色反转：让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在开始解释之前，先把这段代码可能涉及的关键概念列成问题来问我，看我需要补充什么背景。接下来，预测前置：在我运行之前，我让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承诺这段代码跑完后应该在终端输出什么。如果跑出来不一致，那就是警报……”每一步教师都把内心的判断过程说出来——包括“这一步我其实没把握，但这个不确定本身我要标记下来，最后列入残差”——这就是建模。然后学生拿到另一段他们也不懂的产出，使用教师提供的提示词模板和验收清单（脚手架）去练。几轮之后，模板逐渐撤掉（淡出），直到学生能在全新的领域自主启动全套动作。</w:t>
      </w:r>
    </w:p>
    <w:p w14:paraId="72F35AA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但这还不够。认知学徒制解决了“怎么教技能”的问题，却还没回答另一个关键问题：</w:t>
      </w:r>
      <w:r>
        <w:rPr>
          <w:rFonts w:hint="default" w:ascii="Times New Roman Regular" w:hAnsi="Times New Roman Regular" w:eastAsia="宋体" w:cs="Times New Roman Regular"/>
          <w:b/>
          <w:bCs/>
        </w:rPr>
        <w:t>技能怎么才能学得深、记得牢、用得到新地方？</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这里我们引入两条互补的教学原理，它们将在</w:t>
      </w:r>
      <w:r>
        <w:rPr>
          <w:rFonts w:hint="default" w:ascii="Times New Roman Regular" w:hAnsi="Times New Roman Regular" w:eastAsia="宋体" w:cs="Times New Roman Regular"/>
        </w:rPr>
        <w:t xml:space="preserve"> 7.4 </w:t>
      </w:r>
      <w:r>
        <w:rPr>
          <w:rFonts w:hint="default" w:ascii="Times New Roman Regular" w:hAnsi="Times New Roman Regular" w:eastAsia="宋体" w:cs="Times New Roman Regular"/>
        </w:rPr>
        <w:t>节详细展开，但你需要在此先理解它们的核心直觉。</w:t>
      </w:r>
    </w:p>
    <w:p w14:paraId="578C02E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条是有益失败。传统的教学逻辑是“先讲清楚方法，再让学生练”。有益失败把这个顺序倒过来：先让学生在没有任何指导的情况下，硬着头皮去尝试一项超出他们当前能力的任务——他们会挣扎、会犯错、会卡在某个地方进退不得——然后教师才开始讲解方法。大量实验证明，这种“先失败后点拨”的序列，比“先讲后练”能产生更深的理解和更好的迁移效果。为什么？因为你挣扎过之后，你的大脑已经激活了与这个问题相关的各种认知资源——你已经知道哪里容易卡、哪里容易错、哪些信号容易被忽略——当方法被引入时，你不再是被动接收，而是主动将方法与自己的痛苦经验对接。方法不再是抽象的条文，而是解决你亲身体验过的难题的工具。对验证者训练而言，这意味着你不应该在第一天就教六步动作集。你应该先扔给学生一段高仿真、有隐藏错误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让他们裸手去监督，让他们体会那种“我隐约觉得这里不对劲但说不清”的无力感，让他们记录自己卡在哪里、为什么判断不出来。然后再引入动作集——这时候学生会恍然大悟：“原来角色反转就是用来打破那个卡点的！”这种理解不容易忘。</w:t>
      </w:r>
    </w:p>
    <w:p w14:paraId="1E14ECC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条是门槛概念。某些概念一旦真正理解，就会永久性地改变你看待问题的方式，而且你再也回不到理解之前的状态——就像你一旦学会了阅读，就无法再看到文字而不自动读取其意义。门槛概念通常具有两个特征：它是“麻烦的”，因为它与直觉相悖，学习过程伴随着认知挣扎；但一旦跨过门槛，它就是“变革性的”，你的整个认知框架被重构。在本书中，</w:t>
      </w:r>
      <w:r>
        <w:rPr>
          <w:rFonts w:hint="default" w:ascii="Times New Roman Regular" w:hAnsi="Times New Roman Regular" w:eastAsia="宋体" w:cs="Times New Roman Regular"/>
          <w:b/>
          <w:bCs/>
        </w:rPr>
        <w:t>“验证</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理解”正是这样一个门槛概念</w:t>
      </w:r>
      <w:r>
        <w:rPr>
          <w:rFonts w:hint="default" w:ascii="Times New Roman Regular" w:hAnsi="Times New Roman Regular" w:eastAsia="宋体" w:cs="Times New Roman Regular"/>
        </w:rPr>
        <w:t>。在跨过这道门槛之前，学生的自然反应是：“我不懂，所以没法判断”——他们把验证权威完全建立在内容理解之上。跨过去之后，学生看世界的方式变了：他们不再问“我懂不懂这段内容”，而是自动开始问“我能把这段内容里的断言翻译成可观察的现象吗？我能发现它自相矛盾吗？我清楚自己要什么吗？”——这三个问题分别对应现实的硬通货、一致性的硬通货和目标的硬通货。没有跨过这道门槛的学生，即使背下了全部六步动作，遇到陌生场景仍然会下意识地想“我不懂这个领域，我验不了”。跨过去的学生，看到陌生领域的第一反应是：“有意思，又是一个可以练动作集的新沙盘。”</w:t>
      </w:r>
    </w:p>
    <w:p w14:paraId="5074AFC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教学的挑战在于，门槛概念的习得不是线性的。学生往往会在“半懂不懂”的</w:t>
      </w:r>
      <w:r>
        <w:rPr>
          <w:rFonts w:hint="default" w:ascii="Times New Roman Regular" w:hAnsi="Times New Roman Regular" w:eastAsia="宋体" w:cs="Times New Roman Regular"/>
          <w:b/>
          <w:bCs/>
        </w:rPr>
        <w:t>阈限期</w:t>
      </w:r>
      <w:r>
        <w:rPr>
          <w:rFonts w:hint="default" w:ascii="Times New Roman Regular" w:hAnsi="Times New Roman Regular" w:eastAsia="宋体" w:cs="Times New Roman Regular"/>
        </w:rPr>
        <w:t>里反复摇摆——今天觉得豁然开朗，明天又掉回“不懂就没法验”的旧模式。教师的关键作用就是识别这种摇摆状态，并给予针对性的支撑。而有益失败，恰恰是推动学生进入并穿越阈限期的高效手段——让学生的旧直觉在真实任务中撞墙，然后在挫败感最强烈时引入新框架，此时门槛最容易被跨过。</w:t>
      </w:r>
    </w:p>
    <w:p w14:paraId="1F18907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解决了“怎么教”和“怎么学得深”之后，还剩下最后一个承诺没有兑现：</w:t>
      </w:r>
      <w:r>
        <w:rPr>
          <w:rFonts w:hint="default" w:ascii="Times New Roman Regular" w:hAnsi="Times New Roman Regular" w:eastAsia="宋体" w:cs="Times New Roman Regular"/>
          <w:b/>
          <w:bCs/>
        </w:rPr>
        <w:t>为什么说这项技能是可迁移的？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本书的全部价值都系于一个假设：你在“监督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写代码”时学会的验证能力，能用到“监督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写法律文书”、“监督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做医疗解释”</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分析财务报表”上去。如果做不到这一点，那么这套方法就只是一堆领域特定的技巧，而不是我们宣称的“可扩展监督”。这个挑战将在</w:t>
      </w:r>
      <w:r>
        <w:rPr>
          <w:rFonts w:hint="default" w:ascii="Times New Roman Regular" w:hAnsi="Times New Roman Regular" w:eastAsia="宋体" w:cs="Times New Roman Regular"/>
        </w:rPr>
        <w:t xml:space="preserve"> 7.5 </w:t>
      </w:r>
      <w:r>
        <w:rPr>
          <w:rFonts w:hint="default" w:ascii="Times New Roman Regular" w:hAnsi="Times New Roman Regular" w:eastAsia="宋体" w:cs="Times New Roman Regular"/>
        </w:rPr>
        <w:t>节系统回应，但它的种子已经埋在前面所有的讨论中。迁移不会自动发生——这是学习科学几十年来反复验证的结论。近迁移（两个任务非常相似）相对容易，远迁移（任务表面完全不同但深层结构相同）则需要刻意设计。设计的核心在于三条原则：</w:t>
      </w:r>
      <w:r>
        <w:rPr>
          <w:rFonts w:hint="default" w:ascii="Times New Roman Regular" w:hAnsi="Times New Roman Regular" w:eastAsia="宋体" w:cs="Times New Roman Regular"/>
          <w:b/>
          <w:bCs/>
        </w:rPr>
        <w:t>教抽象原则而非具体技巧</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b/>
          <w:bCs/>
        </w:rPr>
        <w:t>在差异足够大的多个场景中反复练同一套动作</w:t>
      </w:r>
      <w:r>
        <w:rPr>
          <w:rFonts w:hint="default" w:ascii="Times New Roman Regular" w:hAnsi="Times New Roman Regular" w:eastAsia="宋体" w:cs="Times New Roman Regular"/>
        </w:rPr>
        <w:t>、以及</w:t>
      </w:r>
      <w:r>
        <w:rPr>
          <w:rFonts w:hint="default" w:ascii="Times New Roman Regular" w:hAnsi="Times New Roman Regular" w:eastAsia="宋体" w:cs="Times New Roman Regular"/>
          <w:b/>
          <w:bCs/>
        </w:rPr>
        <w:t>显式提示“共同结构”</w:t>
      </w:r>
      <w:r>
        <w:rPr>
          <w:rFonts w:hint="default" w:ascii="Times New Roman Regular" w:hAnsi="Times New Roman Regular" w:eastAsia="宋体" w:cs="Times New Roman Regular"/>
        </w:rPr>
        <w:t>。本书的六步动作集之所以是六步而非六十步，本身就是基于迁移的考量——它的抽象程度必须刚好够覆盖足够多领域，但又不能抽象到失去可操作性。三种硬通货同样如此：现实、一致性、目标，这三种东西在任何领域都存在，任何外行都可以调用。</w:t>
      </w:r>
    </w:p>
    <w:p w14:paraId="2AC5524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最后，在进入具体各节之前，让我们回望一下全书的主线，因为它在教学维度上有一个同样重要的回声。全书的轴心句是：</w:t>
      </w:r>
      <w:r>
        <w:rPr>
          <w:rFonts w:hint="default" w:ascii="Times New Roman Regular" w:hAnsi="Times New Roman Regular" w:eastAsia="宋体" w:cs="Times New Roman Regular"/>
          <w:b/>
          <w:bCs/>
        </w:rPr>
        <w:t>把我看不懂的断言，翻译成我看得见的现象。</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对于学习者，这是一个方法；对于教学者，这是一个</w:t>
      </w:r>
      <w:r>
        <w:rPr>
          <w:rFonts w:hint="default" w:ascii="Times New Roman Regular" w:hAnsi="Times New Roman Regular" w:eastAsia="宋体" w:cs="Times New Roman Regular"/>
          <w:b/>
          <w:bCs/>
        </w:rPr>
        <w:t>门槛概念</w:t>
      </w:r>
      <w:r>
        <w:rPr>
          <w:rFonts w:hint="default" w:ascii="Times New Roman Regular" w:hAnsi="Times New Roman Regular" w:eastAsia="宋体" w:cs="Times New Roman Regular"/>
        </w:rPr>
        <w:t>。跨过这道门槛的学生，他看世界的方式会变——他不再被“我不懂”困住，而是自动进入翻译模式：你说的这段话等价于什么可观测的结果？你的论证里有没有自相矛盾？你给的方案到底是不是我想要的？这三问一旦内化，就成了他思维操作系统的一部分，任何新信息进来都要经过这三道过滤。他不会再去背“什么情况下用角色反转、什么情况下用预测前置”，因为那套动作已经退到后台，成了肌肉记忆。就像熟练的游泳者不会去想“现在要划左手还是右手”——他只是在游。</w:t>
      </w:r>
    </w:p>
    <w:p w14:paraId="184594E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这就是本章要帮你——老师或自学的教练——达成的目标。接下来的各节，我们将逐个展开这套教学法的关键模块：先深挖最容易让整个训练失效的心理陷阱（元认知缺陷与</w:t>
      </w:r>
      <w:r>
        <w:rPr>
          <w:rFonts w:hint="default" w:ascii="Times New Roman Regular" w:hAnsi="Times New Roman Regular" w:eastAsia="宋体" w:cs="Times New Roman Regular"/>
        </w:rPr>
        <w:t xml:space="preserve"> Dunning–Kruger </w:t>
      </w:r>
      <w:r>
        <w:rPr>
          <w:rFonts w:hint="default" w:ascii="Times New Roman Regular" w:hAnsi="Times New Roman Regular" w:eastAsia="宋体" w:cs="Times New Roman Regular"/>
        </w:rPr>
        <w:t>效应，7.2），再铺开最核心的教法工具（认知学徒制</w:t>
      </w:r>
      <w:r>
        <w:rPr>
          <w:rFonts w:hint="default" w:ascii="Times New Roman Regular" w:hAnsi="Times New Roman Regular" w:eastAsia="宋体" w:cs="Times New Roman Regular"/>
        </w:rPr>
        <w:t xml:space="preserve"> 7.3 </w:t>
      </w:r>
      <w:r>
        <w:rPr>
          <w:rFonts w:hint="default" w:ascii="Times New Roman Regular" w:hAnsi="Times New Roman Regular" w:eastAsia="宋体" w:cs="Times New Roman Regular"/>
        </w:rPr>
        <w:t>与有益失败</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门槛概念</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7.4），然后兑现“可迁移”的承诺（7.5），最后给你一份可以直接用于课堂的练习设计模板和综合评估量规（7.6）。在阅读的过程中，请始终记住这本书在做的事情不是灌输知识，而是锻造一项你带得走的技能——一项当你离开课堂、进入全新领域时，仍然会自动启动的能力。因为说到底，未来你遇到的每一个</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AI，都可能在某个方面比你“博学”，但没有一个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能替你说出你真正要什么、也没有一个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能在现实面前替你说谎。把那些你看不懂的断言，兑换成这些你永远看得到的东西——这就是验证者的手艺。而这门手艺，是可以教的。</w:t>
      </w:r>
    </w:p>
    <w:bookmarkEnd w:id="223"/>
    <w:p w14:paraId="4B52D065">
      <w:pPr>
        <w:pStyle w:val="5"/>
        <w:rPr>
          <w:rFonts w:hint="default" w:ascii="Times New Roman Regular" w:hAnsi="Times New Roman Regular" w:eastAsia="宋体" w:cs="Times New Roman Regular"/>
        </w:rPr>
      </w:pPr>
      <w:bookmarkStart w:id="224" w:name="_Toc1045157214"/>
      <w:bookmarkStart w:id="225" w:name="元认知与校准教学生知道自己不知道"/>
      <w:r>
        <w:rPr>
          <w:rFonts w:hint="default" w:ascii="Times New Roman Regular" w:hAnsi="Times New Roman Regular" w:eastAsia="宋体" w:cs="Times New Roman Regular"/>
        </w:rPr>
        <w:t xml:space="preserve">7.2 </w:t>
      </w:r>
      <w:r>
        <w:rPr>
          <w:rFonts w:hint="default" w:ascii="Times New Roman Regular" w:hAnsi="Times New Roman Regular" w:eastAsia="宋体" w:cs="Times New Roman Regular"/>
        </w:rPr>
        <w:t>元认知与校准:教学生知道自己不知道</w:t>
      </w:r>
      <w:bookmarkEnd w:id="224"/>
    </w:p>
    <w:p w14:paraId="301FE95A">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你教过游泳，就一定见过这种场景：一个刚能在池边漂起来的学生，认真地告诉你“我觉得我已经会换气了”。你让他实际游一趟，他在水里扑腾不到三米就呛水站起来——而他脸上的表情不是挫败，是困惑。他刚刚真诚地相信自己会换气，现在现实给了他一个相反的信号，他的大脑还没来得及处理这个矛盾。</w:t>
      </w:r>
    </w:p>
    <w:p w14:paraId="70A2D87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正是本章要解决的核心问题，也是承接上一节末尾那个自然追问所必须给出的第一块基石。本书的全部方法——从角色反转到残差显式化，从预测前置到三角测量——都建立在一个前提上：学生能诚实地回答两个问题：“我验证了没有？”“我有多少把握？”如果一个学生每次呛水都相信自己会换气，他就不可能主动回到池边练习呼吸；同理，如果一个外行每次面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都坚信自己“看懂了”“没问题”，他就不可能启动那六步动作集。前一节已经阐明，你不能指望一个人靠着一面磨砂的镜子来学会擦掉脸上的污渍——你不是在教知识，你是在教一种需要精确自我认知的技能，而这种自我认知本身就可能是坏掉的。</w:t>
      </w:r>
    </w:p>
    <w:p w14:paraId="0485DA8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而这正是心理学里最令人不安的发现之一登场的地方。</w:t>
      </w:r>
    </w:p>
    <w:p w14:paraId="12E05CE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你不知道你不知道</w:t>
      </w:r>
    </w:p>
    <w:p w14:paraId="216FCED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Kruger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Dunning </w:t>
      </w:r>
      <w:r>
        <w:rPr>
          <w:rFonts w:hint="default" w:ascii="Times New Roman Regular" w:hAnsi="Times New Roman Regular" w:eastAsia="宋体" w:cs="Times New Roman Regular"/>
        </w:rPr>
        <w:t>在</w:t>
      </w:r>
      <w:r>
        <w:rPr>
          <w:rFonts w:hint="default" w:ascii="Times New Roman Regular" w:hAnsi="Times New Roman Regular" w:eastAsia="宋体" w:cs="Times New Roman Regular"/>
        </w:rPr>
        <w:t xml:space="preserve"> 1999 </w:t>
      </w:r>
      <w:r>
        <w:rPr>
          <w:rFonts w:hint="default" w:ascii="Times New Roman Regular" w:hAnsi="Times New Roman Regular" w:eastAsia="宋体" w:cs="Times New Roman Regular"/>
        </w:rPr>
        <w:t>年发表的经典研究中证明了一个反直觉的规律：在某个领域能力最弱的人，往往对自己的能力估计最高。这不是因为谦虚与否的性格差异，而是因为一个结构性的陷阱——判断“自己做得对不对”所需的能力，恰恰就是做好这件事所需的能力。逻辑推理差的人不知道自己推理错了，因为识别推理错误这个动作，本身就需要逻辑推理能力。语法差的人读不出自己的病句，因为分辨病句和正确句子，需要的正是他们缺的语法知识。用</w:t>
      </w:r>
      <w:r>
        <w:rPr>
          <w:rFonts w:hint="default" w:ascii="Times New Roman Regular" w:hAnsi="Times New Roman Regular" w:eastAsia="宋体" w:cs="Times New Roman Regular"/>
        </w:rPr>
        <w:t xml:space="preserve"> Kruger </w:t>
      </w:r>
      <w:r>
        <w:rPr>
          <w:rFonts w:hint="default" w:ascii="Times New Roman Regular" w:hAnsi="Times New Roman Regular" w:eastAsia="宋体" w:cs="Times New Roman Regular"/>
        </w:rPr>
        <w:t>和</w:t>
      </w:r>
      <w:r>
        <w:rPr>
          <w:rFonts w:hint="default" w:ascii="Times New Roman Regular" w:hAnsi="Times New Roman Regular" w:eastAsia="宋体" w:cs="Times New Roman Regular"/>
        </w:rPr>
        <w:t xml:space="preserve"> Dunning </w:t>
      </w:r>
      <w:r>
        <w:rPr>
          <w:rFonts w:hint="default" w:ascii="Times New Roman Regular" w:hAnsi="Times New Roman Regular" w:eastAsia="宋体" w:cs="Times New Roman Regular"/>
        </w:rPr>
        <w:t>自己的话说：无能者身上的双重诅咒——他们不仅做出错误的选择，而且他们的无能恰恰剥夺了他们意识到这些选择是错误的能力。</w:t>
      </w:r>
    </w:p>
    <w:p w14:paraId="14EC406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这就是</w:t>
      </w:r>
      <w:r>
        <w:rPr>
          <w:rFonts w:hint="default" w:ascii="Times New Roman Regular" w:hAnsi="Times New Roman Regular" w:eastAsia="宋体" w:cs="Times New Roman Regular"/>
        </w:rPr>
        <w:t xml:space="preserve"> Dunning–Kruger </w:t>
      </w:r>
      <w:r>
        <w:rPr>
          <w:rFonts w:hint="default" w:ascii="Times New Roman Regular" w:hAnsi="Times New Roman Regular" w:eastAsia="宋体" w:cs="Times New Roman Regular"/>
        </w:rPr>
        <w:t>效应。它不是“笨人更自信”这种粗糙刻板印象，而是一个认知回路里的死结：判断需要能力，判断的对象恰好是自己那个能力不足的产物——同一种不足让产物变差，也让判断失灵。这个死结对本书的威胁是致命的。本书的第六个动作“残差显式化”要求学生能列出“以下部分我无法核查”。但如果学生不知道自己不知道，残差列表就永远是空的。他会以为每一行都验过了，每一项都看懂了，所有风险都在掌控之中——而事实上他连风险藏在哪里都没看见。</w:t>
      </w:r>
    </w:p>
    <w:p w14:paraId="4CB01DB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你可以把</w:t>
      </w:r>
      <w:r>
        <w:rPr>
          <w:rFonts w:hint="default" w:ascii="Times New Roman Regular" w:hAnsi="Times New Roman Regular" w:eastAsia="宋体" w:cs="Times New Roman Regular"/>
        </w:rPr>
        <w:t xml:space="preserve"> Dunning–Kruger </w:t>
      </w:r>
      <w:r>
        <w:rPr>
          <w:rFonts w:hint="default" w:ascii="Times New Roman Regular" w:hAnsi="Times New Roman Regular" w:eastAsia="宋体" w:cs="Times New Roman Regular"/>
        </w:rPr>
        <w:t>效应想成一面模糊的镜子。一个不知道自己脸上有污渍的人去照镜子，这面镜子偏偏就在有污渍的那块区域是磨砂的。他越是需要在那块区域看清自己，那块区域就越模糊。指望这个人自省——“你仔细看看自己脸上有没有污渍”——等于什么都没说。这也就是上一节所诊断的那个困境的深层机制：对抗这一缺陷的唯一结构性出路，就是用外部反馈强行校准，把“与自己对话”的自我评估，替换为“与世界对话”的硬验证循环。</w:t>
      </w:r>
    </w:p>
    <w:p w14:paraId="4C261FC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自省受同一缺陷污染</w:t>
      </w:r>
    </w:p>
    <w:p w14:paraId="0317C92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这个“镜子磨砂”比喻直接挑战了一个常见的教学直觉：能不能让学生自己反思自己哪里没掌握？能不能靠“批判性思维”训练让学生自己发现自己的盲区？</w:t>
      </w:r>
    </w:p>
    <w:p w14:paraId="64148BB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答案令人不安。如果缺陷在于“不懂某领域的内容”，那么自我反思是可能的——你可以翻书对答案。但</w:t>
      </w:r>
      <w:r>
        <w:rPr>
          <w:rFonts w:hint="default" w:ascii="Times New Roman Regular" w:hAnsi="Times New Roman Regular" w:eastAsia="宋体" w:cs="Times New Roman Regular"/>
        </w:rPr>
        <w:t xml:space="preserve"> Dunning–Kruger </w:t>
      </w:r>
      <w:r>
        <w:rPr>
          <w:rFonts w:hint="default" w:ascii="Times New Roman Regular" w:hAnsi="Times New Roman Regular" w:eastAsia="宋体" w:cs="Times New Roman Regular"/>
        </w:rPr>
        <w:t>效应描述的缺陷恰恰是更底层的能力缺陷：逻辑推理、判断力、校准能力——而这些恰恰是自省这个动作本身要调用的工具。你用一把不准的尺子去量尺子本身，得到的读数还会是不准。实际上，本书第二章讨论过</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为什么不能自查的逻辑故障，而</w:t>
      </w:r>
      <w:r>
        <w:rPr>
          <w:rFonts w:hint="default" w:ascii="Times New Roman Regular" w:hAnsi="Times New Roman Regular" w:eastAsia="宋体" w:cs="Times New Roman Regular"/>
        </w:rPr>
        <w:t xml:space="preserve"> Dunning–Kruger </w:t>
      </w:r>
      <w:r>
        <w:rPr>
          <w:rFonts w:hint="default" w:ascii="Times New Roman Regular" w:hAnsi="Times New Roman Regular" w:eastAsia="宋体" w:cs="Times New Roman Regular"/>
        </w:rPr>
        <w:t>效应就是那个故障在人类认知上的对应版本：一个系统（无论是人还是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AI）无法仅靠自身输出就可靠地检查自身输出。</w:t>
      </w:r>
    </w:p>
    <w:p w14:paraId="74AD368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教学上的直接含义是明确的：在元认知和置信校准这件事上，你不能指望学生自省。你必须用外部反馈强行校准——让现实打脸，让不一致暴露矛盾，让外部的客观结果成为那面不磨砂的镜子。这不是一句教育鸡汤式的“失败乃成功之母”，这是一个结构性的要求：只有来自系统外部的信号才能切断认知的自指回路。</w:t>
      </w:r>
    </w:p>
    <w:p w14:paraId="767BEB6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这恰好与本书的核心方法高度一致。六步动作集里的每一步，本质上都是把验证从“和自己对话”变成“和外部世界对话”。预测前置（第二步）要求学生在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执行前先写下“做完后我们应该观察到什么”——这是在用未来的可观察现实来校准先前的判断。验收外包（第三步）要求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无需专业知识就能执行的验收方法”——这是在把判断交到任何人都能执行的外部操作手上，从而绕开审查者自身能力缺陷的污染。矛盾三角测量（第四步）更直接：如果一个人看不懂推理本身，他至少能看出“同样的问题，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在不同场合给了不同答案”——不一致性就是那个不磨砂的镜子，因为它不需要能力就能观察到。</w:t>
      </w:r>
    </w:p>
    <w:p w14:paraId="0D54827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这里有一个微妙但极其重要的点，值得教师在每一节课的第一分钟就讲透，并且它恰好构成了从理论诊断到下一节认知学徒制实操之间的关键衔接：</w:t>
      </w:r>
      <w:r>
        <w:rPr>
          <w:rFonts w:hint="default" w:ascii="Times New Roman Regular" w:hAnsi="Times New Roman Regular" w:eastAsia="宋体" w:cs="Times New Roman Regular"/>
          <w:b/>
          <w:bCs/>
        </w:rPr>
        <w:t>当学生遇到一个“看不懂”的</w:t>
      </w:r>
      <w:r>
        <w:rPr>
          <w:rFonts w:hint="default" w:ascii="Times New Roman Regular" w:hAnsi="Times New Roman Regular" w:eastAsia="宋体" w:cs="Times New Roman Regular"/>
          <w:b/>
          <w:bCs/>
        </w:rPr>
        <w:t xml:space="preserve"> AI </w:t>
      </w:r>
      <w:r>
        <w:rPr>
          <w:rFonts w:hint="default" w:ascii="Times New Roman Regular" w:hAnsi="Times New Roman Regular" w:eastAsia="宋体" w:cs="Times New Roman Regular"/>
          <w:b/>
          <w:bCs/>
        </w:rPr>
        <w:t>产出时，真正危险的不是因为看不懂而不敢判断——真正危险的是因为以为自己看懂了而省略验证。</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前者是防御性姿态，恰恰是六步动作集的启动信号；后者是</w:t>
      </w:r>
      <w:r>
        <w:rPr>
          <w:rFonts w:hint="default" w:ascii="Times New Roman Regular" w:hAnsi="Times New Roman Regular" w:eastAsia="宋体" w:cs="Times New Roman Regular"/>
        </w:rPr>
        <w:t xml:space="preserve"> Dunning–Kruger </w:t>
      </w:r>
      <w:r>
        <w:rPr>
          <w:rFonts w:hint="default" w:ascii="Times New Roman Regular" w:hAnsi="Times New Roman Regular" w:eastAsia="宋体" w:cs="Times New Roman Regular"/>
        </w:rPr>
        <w:t>效应的标准症状，是将整个可扩展监督体系原地瓦解的裂缝。这也正是为什么下一节认知学徒制的“出声示范”，要求教师必须刻意扮演一个“什么也不懂的监督者”——只有当学生亲眼看到一个承认自己什么都不懂的人，仍然能完成有力的验证，他们才可能打破“必须先懂才能验”的迷思。</w:t>
      </w:r>
    </w:p>
    <w:p w14:paraId="0C05961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校准不是知识，是经过训练的反射</w:t>
      </w:r>
    </w:p>
    <w:p w14:paraId="46B9D08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明确了这个敌人之后，教法就清楚了。元认知和置信校准不能像教历史年表那样“讲解-记忆-考试”。它们更像是教一个人感知自己的身体在水中的位置——需要大量低赌注、即时反馈、可重复的练习，直到“对自己的判断力有准确判断”成为肌肉记忆。</w:t>
      </w:r>
    </w:p>
    <w:p w14:paraId="519EBA8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具体来说，每一节训练课都应当包含这样的环节：在学生面对一个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产出做出判断之后（比如“这段代码没</w:t>
      </w:r>
      <w:r>
        <w:rPr>
          <w:rFonts w:hint="default" w:ascii="Times New Roman Regular" w:hAnsi="Times New Roman Regular" w:eastAsia="宋体" w:cs="Times New Roman Regular"/>
        </w:rPr>
        <w:t xml:space="preserve"> bug”</w:t>
      </w:r>
      <w:r>
        <w:rPr>
          <w:rFonts w:hint="default" w:ascii="Times New Roman Regular" w:hAnsi="Times New Roman Regular" w:eastAsia="宋体" w:cs="Times New Roman Regular"/>
        </w:rPr>
        <w:t>“这份文书没有法律错误”“这行数据引用是对的”），要求学生在查看任何外部反馈之前，先给出一个数字——“我对这个判断的把握，百分之多少？”然后，立即用客观验收来打脸。这里的“客观验收”不是老师的主观评价，而是能自动给出对错结果的反馈机制：代码就跑一遍看能不能通过测试用例；文书里的法条引用就查原法条；数据引用就溯源到原始数据库核验。让学生亲眼看到“我打了</w:t>
      </w:r>
      <w:r>
        <w:rPr>
          <w:rFonts w:hint="default" w:ascii="Times New Roman Regular" w:hAnsi="Times New Roman Regular" w:eastAsia="宋体" w:cs="Times New Roman Regular"/>
        </w:rPr>
        <w:t xml:space="preserve"> 90% </w:t>
      </w:r>
      <w:r>
        <w:rPr>
          <w:rFonts w:hint="default" w:ascii="Times New Roman Regular" w:hAnsi="Times New Roman Regular" w:eastAsia="宋体" w:cs="Times New Roman Regular"/>
        </w:rPr>
        <w:t>把握的五个判断里，有三个是错的”。</w:t>
      </w:r>
    </w:p>
    <w:p w14:paraId="4298B28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循环做这件事，每一次都记录“预测准确率”和“实际准确率”的差距，并让这个差距可视化。学生会经历一个典型的认知转变阶段：最初几次，差距大到让人尴尬——90%</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的自信对应</w:t>
      </w:r>
      <w:r>
        <w:rPr>
          <w:rFonts w:hint="default" w:ascii="Times New Roman Regular" w:hAnsi="Times New Roman Regular" w:eastAsia="宋体" w:cs="Times New Roman Regular"/>
        </w:rPr>
        <w:t xml:space="preserve"> 40% </w:t>
      </w:r>
      <w:r>
        <w:rPr>
          <w:rFonts w:hint="default" w:ascii="Times New Roman Regular" w:hAnsi="Times New Roman Regular" w:eastAsia="宋体" w:cs="Times New Roman Regular"/>
        </w:rPr>
        <w:t>的正确率。然后差距开始缩小，不是因为学生变聪明了，而是因为他的置信量表开始变准了——当他觉得“没把握”时，他真的应该没把握。一个被校准过的学生，其外部表现不是判断力完美，而是</w:t>
      </w:r>
      <w:r>
        <w:rPr>
          <w:rFonts w:hint="default" w:ascii="Times New Roman Regular" w:hAnsi="Times New Roman Regular" w:eastAsia="宋体" w:cs="Times New Roman Regular"/>
          <w:b/>
          <w:bCs/>
        </w:rPr>
        <w:t>自信和正确率呈现一致的对应关系</w:t>
      </w:r>
      <w:r>
        <w:rPr>
          <w:rFonts w:hint="default" w:ascii="Times New Roman Regular" w:hAnsi="Times New Roman Regular" w:eastAsia="宋体" w:cs="Times New Roman Regular"/>
        </w:rPr>
        <w:t>：高自信的判断确实大概率正确，低自信的判断确实大概率错误。这种对应就是置信校准的全部含义。这也为下一节认知学徒制中“教师如何判断学生是否真正具备独立验证能力”提供了核心的诊断指标——一个能够准确说出自己每一步判断有多大把握的学生，才真正做好了淡出脚手架的准备。</w:t>
      </w:r>
    </w:p>
    <w:p w14:paraId="2E790C5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这个练习的成败关键在三个边界条件。第一，</w:t>
      </w:r>
      <w:r>
        <w:rPr>
          <w:rFonts w:hint="default" w:ascii="Times New Roman Regular" w:hAnsi="Times New Roman Regular" w:eastAsia="宋体" w:cs="Times New Roman Regular"/>
          <w:b/>
          <w:bCs/>
        </w:rPr>
        <w:t>低赌注</w:t>
      </w:r>
      <w:r>
        <w:rPr>
          <w:rFonts w:hint="default" w:ascii="Times New Roman Regular" w:hAnsi="Times New Roman Regular" w:eastAsia="宋体" w:cs="Times New Roman Regular"/>
        </w:rPr>
        <w:t>：每一次打脸都不能与学业成绩、面子、竞争挂钩，否则学生会采取防御性策略（比如都打</w:t>
      </w:r>
      <w:r>
        <w:rPr>
          <w:rFonts w:hint="default" w:ascii="Times New Roman Regular" w:hAnsi="Times New Roman Regular" w:eastAsia="宋体" w:cs="Times New Roman Regular"/>
        </w:rPr>
        <w:t xml:space="preserve"> 50% </w:t>
      </w:r>
      <w:r>
        <w:rPr>
          <w:rFonts w:hint="default" w:ascii="Times New Roman Regular" w:hAnsi="Times New Roman Regular" w:eastAsia="宋体" w:cs="Times New Roman Regular"/>
        </w:rPr>
        <w:t>求稳妥，而不是认真估计自己的把握）。校准训练的赌注必须低到学生说“猜错了拉倒”的程度——就好像游泳池的水只到腰部，呛了就站起来。第二，</w:t>
      </w:r>
      <w:r>
        <w:rPr>
          <w:rFonts w:hint="default" w:ascii="Times New Roman Regular" w:hAnsi="Times New Roman Regular" w:eastAsia="宋体" w:cs="Times New Roman Regular"/>
          <w:b/>
          <w:bCs/>
        </w:rPr>
        <w:t>即时</w:t>
      </w:r>
      <w:r>
        <w:rPr>
          <w:rFonts w:hint="default" w:ascii="Times New Roman Regular" w:hAnsi="Times New Roman Regular" w:eastAsia="宋体" w:cs="Times New Roman Regular"/>
        </w:rPr>
        <w:t>：反馈不能等到下节课再给，认知科学的研究反复表明，校准学习的效果与反馈延迟呈负相关——等上</w:t>
      </w:r>
      <w:r>
        <w:rPr>
          <w:rFonts w:hint="default" w:ascii="Times New Roman Regular" w:hAnsi="Times New Roman Regular" w:eastAsia="宋体" w:cs="Times New Roman Regular"/>
        </w:rPr>
        <w:t xml:space="preserve"> 24 </w:t>
      </w:r>
      <w:r>
        <w:rPr>
          <w:rFonts w:hint="default" w:ascii="Times New Roman Regular" w:hAnsi="Times New Roman Regular" w:eastAsia="宋体" w:cs="Times New Roman Regular"/>
        </w:rPr>
        <w:t>小时再知道“原来我当时错了”，校准效果几乎衰减到零。第三，</w:t>
      </w:r>
      <w:r>
        <w:rPr>
          <w:rFonts w:hint="default" w:ascii="Times New Roman Regular" w:hAnsi="Times New Roman Regular" w:eastAsia="宋体" w:cs="Times New Roman Regular"/>
          <w:b/>
          <w:bCs/>
        </w:rPr>
        <w:t>可重复</w:t>
      </w:r>
      <w:r>
        <w:rPr>
          <w:rFonts w:hint="default" w:ascii="Times New Roman Regular" w:hAnsi="Times New Roman Regular" w:eastAsia="宋体" w:cs="Times New Roman Regular"/>
        </w:rPr>
        <w:t>：校准不是一个一劳永逸的顿悟，是一次一次喂数据、一次一次调参数的过程。一个学期的课堂上，这种“预测-打脸-看差距”的循环应该至少每周出现一次，每次至少覆盖五到十个不同性质的判断样本。</w:t>
      </w:r>
    </w:p>
    <w:p w14:paraId="2ACD49F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值得教师警惕的是，以上三个边界条件一旦有任何一条被突破，校准训练就会失效，甚至可能反噬——学生会学会“在课堂上谦虚一点”，但在真实情境中仍然高估自己，因为他学到的是表演性的谦逊，而不是内在的校准能力。真正的校准能力迁移到课外场景的标志是：当一个人面对一个完全没有外部反馈的陌生判断时，他会主动地说“这个我完全不知道我的把握有多大，所以我要去找一个能有反馈的方法验证一下”。这就是从被动的“被外部反馈校准”到主动的“寻求外部反馈来校准自己”的跃迁——也就是下一节认知学徒制中从</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L2（部分脚手架）通往</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L3（低度提醒）的关键行为信号。</w:t>
      </w:r>
    </w:p>
    <w:p w14:paraId="1F82554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课堂上的置信校准评分表</w:t>
      </w:r>
    </w:p>
    <w:p w14:paraId="273531C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了让校准训练可操作、可评估、可反复使用，这里给出一份教师可以直接抄用的置信校准评分表（Rubric）。这份表格不用于打分排名，而是用来自我追踪和反馈对话——关键在于暴露预测和现实之间的裂痕，而不是为那个裂痕惩罚学生。它可以无缝嵌入下一节认知学徒制的“表达”环节，成为学生说出“我为什么这么判断”时的数据支撑。</w:t>
      </w:r>
    </w:p>
    <w:p w14:paraId="3F69946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评分表的结构很简单：横轴是学生给出的置信度（分四档：90%以上、70–89%、50–69%、不到50%——意思是“我当然对”“我应该对”“我猜可能对”“我完全在猜”），纵轴是经客观验收后该判断的实际正确率。如果学生声明“我当然对”的判断里，正确率确实是</w:t>
      </w:r>
      <w:r>
        <w:rPr>
          <w:rFonts w:hint="default" w:ascii="Times New Roman Regular" w:hAnsi="Times New Roman Regular" w:eastAsia="宋体" w:cs="Times New Roman Regular"/>
        </w:rPr>
        <w:t xml:space="preserve"> 90% </w:t>
      </w:r>
      <w:r>
        <w:rPr>
          <w:rFonts w:hint="default" w:ascii="Times New Roman Regular" w:hAnsi="Times New Roman Regular" w:eastAsia="宋体" w:cs="Times New Roman Regular"/>
        </w:rPr>
        <w:t>以上，那么该档校准优秀。如果“我当然对”的判断里正确率只有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50%，校准严重失衡——学生在及格线上方以为自己在飞行。每一档都给出按实际正确率划分的三级评价：校准良好（偏差在</w:t>
      </w:r>
      <w:r>
        <w:rPr>
          <w:rFonts w:hint="default" w:ascii="Times New Roman Regular" w:hAnsi="Times New Roman Regular" w:eastAsia="宋体" w:cs="Times New Roman Regular"/>
        </w:rPr>
        <w:t xml:space="preserve"> 10 </w:t>
      </w:r>
      <w:r>
        <w:rPr>
          <w:rFonts w:hint="default" w:ascii="Times New Roman Regular" w:hAnsi="Times New Roman Regular" w:eastAsia="宋体" w:cs="Times New Roman Regular"/>
        </w:rPr>
        <w:t>个百分点以内）、校准偏误（偏差</w:t>
      </w:r>
      <w:r>
        <w:rPr>
          <w:rFonts w:hint="default" w:ascii="Times New Roman Regular" w:hAnsi="Times New Roman Regular" w:eastAsia="宋体" w:cs="Times New Roman Regular"/>
        </w:rPr>
        <w:t xml:space="preserve"> 10–30 </w:t>
      </w:r>
      <w:r>
        <w:rPr>
          <w:rFonts w:hint="default" w:ascii="Times New Roman Regular" w:hAnsi="Times New Roman Regular" w:eastAsia="宋体" w:cs="Times New Roman Regular"/>
        </w:rPr>
        <w:t>个百分点）、校准失准（偏差超过</w:t>
      </w:r>
      <w:r>
        <w:rPr>
          <w:rFonts w:hint="default" w:ascii="Times New Roman Regular" w:hAnsi="Times New Roman Regular" w:eastAsia="宋体" w:cs="Times New Roman Regular"/>
        </w:rPr>
        <w:t xml:space="preserve"> 30 </w:t>
      </w:r>
      <w:r>
        <w:rPr>
          <w:rFonts w:hint="default" w:ascii="Times New Roman Regular" w:hAnsi="Times New Roman Regular" w:eastAsia="宋体" w:cs="Times New Roman Regular"/>
        </w:rPr>
        <w:t>个百分点）。教师每周让学生填一张这样的自评表，几周累积下来形成趋势线，学生可以看到自己的斜率——是不是正在从失准走向良好。</w:t>
      </w:r>
    </w:p>
    <w:p w14:paraId="6F721ED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里有一个重要提示：这张表的目的是训练，不是考核。因此，教师在使用时应当做三件事。第一，示范填表：教师在第一次使用时拿自己开刀，拿出一个自己做出过错误置信判断的真实经历，坦诚地展示自己那栏的差距——这本身就是下一节要详述的“出声示范”在元认知维度上的预演。第二，引导学生自己发现规律：让学生观察自己的表格，提问“你在哪个置信档最容易高估自己？”“哪些类型的判断让你最不準？”第三，表格最终要连接回六步动作集：当一个学生发现自己“当然对”的判断经常实际只有</w:t>
      </w:r>
      <w:r>
        <w:rPr>
          <w:rFonts w:hint="default" w:ascii="Times New Roman Regular" w:hAnsi="Times New Roman Regular" w:eastAsia="宋体" w:cs="Times New Roman Regular"/>
        </w:rPr>
        <w:t xml:space="preserve"> 60% </w:t>
      </w:r>
      <w:r>
        <w:rPr>
          <w:rFonts w:hint="default" w:ascii="Times New Roman Regular" w:hAnsi="Times New Roman Regular" w:eastAsia="宋体" w:cs="Times New Roman Regular"/>
        </w:rPr>
        <w:t>正确率时，教师追问：“如果你当时启动了第三步验收外包，你的结论会不会不一样？”——校准数据成为触发六步动作集的动机，这也是为下一节认知学徒制中“教师如何在支架阶段引导学生自发调用全套动作”铺路。</w:t>
      </w:r>
    </w:p>
    <w:p w14:paraId="5E66C40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回扣全书主线：验证自己</w:t>
      </w:r>
      <w:r>
        <w:rPr>
          <w:rFonts w:hint="default" w:ascii="Times New Roman Regular" w:hAnsi="Times New Roman Regular" w:eastAsia="宋体" w:cs="Times New Roman Regular"/>
          <w:b/>
          <w:bCs/>
        </w:rPr>
        <w:t xml:space="preserve"> ≠ </w:t>
      </w:r>
      <w:r>
        <w:rPr>
          <w:rFonts w:hint="default" w:ascii="Times New Roman Regular" w:hAnsi="Times New Roman Regular" w:eastAsia="宋体" w:cs="Times New Roman Regular"/>
          <w:b/>
          <w:bCs/>
        </w:rPr>
        <w:t>理解自己能验证</w:t>
      </w:r>
    </w:p>
    <w:p w14:paraId="49A64A9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这一节的最后一个教学动作，是把置信校准训练重新焊接回本书的主线，同时也为后续</w:t>
      </w:r>
      <w:r>
        <w:rPr>
          <w:rFonts w:hint="default" w:ascii="Times New Roman Regular" w:hAnsi="Times New Roman Regular" w:eastAsia="宋体" w:cs="Times New Roman Regular"/>
        </w:rPr>
        <w:t xml:space="preserve"> 7.4 </w:t>
      </w:r>
      <w:r>
        <w:rPr>
          <w:rFonts w:hint="default" w:ascii="Times New Roman Regular" w:hAnsi="Times New Roman Regular" w:eastAsia="宋体" w:cs="Times New Roman Regular"/>
        </w:rPr>
        <w:t>节中的门槛概念教学埋下伏笔：“把我看不懂的断言，翻译成我看得见的现象。”</w:t>
      </w:r>
    </w:p>
    <w:p w14:paraId="0A9487D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学生在经历了若干轮预测-打脸循环后，会开始形成一种新的认知习惯——不是“我更懂内容了”，而是“我更清楚什么时候该说我需要验证”。这恰恰是本书门槛概念（见</w:t>
      </w:r>
      <w:r>
        <w:rPr>
          <w:rFonts w:hint="default" w:ascii="Times New Roman Regular" w:hAnsi="Times New Roman Regular" w:eastAsia="宋体" w:cs="Times New Roman Regular"/>
        </w:rPr>
        <w:t xml:space="preserve"> 7.4 </w:t>
      </w:r>
      <w:r>
        <w:rPr>
          <w:rFonts w:hint="default" w:ascii="Times New Roman Regular" w:hAnsi="Times New Roman Regular" w:eastAsia="宋体" w:cs="Times New Roman Regular"/>
        </w:rPr>
        <w:t>节）的一部分：跨过去的学生不再把“看不懂”等同于“不能判”，也不再因为“感觉看懂了”就免除验证义务。他会自动问自己：“我对这个判断的把握有多高？这个把握是基于我理解内容，还是基于某些我看得见的信号？”如果是前者，他知道自己很可能在</w:t>
      </w:r>
      <w:r>
        <w:rPr>
          <w:rFonts w:hint="default" w:ascii="Times New Roman Regular" w:hAnsi="Times New Roman Regular" w:eastAsia="宋体" w:cs="Times New Roman Regular"/>
        </w:rPr>
        <w:t xml:space="preserve"> Dunning–Kruger </w:t>
      </w:r>
      <w:r>
        <w:rPr>
          <w:rFonts w:hint="default" w:ascii="Times New Roman Regular" w:hAnsi="Times New Roman Regular" w:eastAsia="宋体" w:cs="Times New Roman Regular"/>
        </w:rPr>
        <w:t>曲线的左峰上，需要立刻启动外部校准——预测前置、验收外包、三角测量，随便哪个，总之不能再待在自己脑子里。</w:t>
      </w:r>
    </w:p>
    <w:p w14:paraId="1543941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这一点怎么强调都不为过，因为它直接兑现了本书最核心的那句话：验证</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理解。元认知和置信校准不是让你更好地理解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产出的内容——它们可能完全不增进你的领域知识——但它们让你能准确判断自己是否需要验证、在哪里需要验证、验证到什么程度可以止步。一个被校准过的外行，在监督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时做的不是“以理解为基础的质量把关”，而是“以置信信号为触发器的风险分级管理”——高风险的低置信区域请求专家或部署硬验证，低风险的高置信区域可以放行。这和理解内容毫无关系，但却是外行手里最强大的杠桿。</w:t>
      </w:r>
    </w:p>
    <w:p w14:paraId="74CC215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残差显式化：本节不能替你扫清的障碍</w:t>
      </w:r>
    </w:p>
    <w:p w14:paraId="0A818A4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以下部分是本节训练无法覆盖的，需要教师和学生在课程其他部分合力应对。诚实交代这些残差，本身就是向学生示范第六步“残差显式化”——不是所有东西我们都能搞定，但知道搞不定什么，比相信自己什么都能搞定，要安全得多。</w:t>
      </w:r>
    </w:p>
    <w:p w14:paraId="3A6855F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第一，Dunning–Kruger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效应对一部分学生可能非常顽固，特别是在那些与他们自我认同深度绑定的领域。如果一个人深信“我就是数学好”，那么在数学相关的验证任务中，外部反馈需要持续更久、强度更大才能穿透他的自我认知惯性。单靠课堂上的几轮校准训练可能击不穿这层防御，需要更长周期的反馈环境和信任关系的建立。这不是教学法的失败，是认知规律的时间常数。</w:t>
      </w:r>
    </w:p>
    <w:p w14:paraId="5FAAE26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校准训练在缺乏即时客观反馈的场景中迁移性不足。本节的所有练习都依赖“跑一遍代码就知道对不对”“查法条就对出答案”这类可自动核验的客观验收。当学生进入那些缺乏即时客观反馈的领域（比如判断一段医学建议是否过时、评估一个历史解读的偏颇程度），他手头没有“一跑就出对错”的杠杆，这时元认知校准的难度会显著上升——他需要学会在没有秒级反馈的慢速环境中维持校准习惯，这超出了本节的覆盖范围，将在第</w:t>
      </w:r>
      <w:r>
        <w:rPr>
          <w:rFonts w:hint="default" w:ascii="Times New Roman Regular" w:hAnsi="Times New Roman Regular" w:eastAsia="宋体" w:cs="Times New Roman Regular"/>
        </w:rPr>
        <w:t xml:space="preserve"> 7.5 </w:t>
      </w:r>
      <w:r>
        <w:rPr>
          <w:rFonts w:hint="default" w:ascii="Times New Roman Regular" w:hAnsi="Times New Roman Regular" w:eastAsia="宋体" w:cs="Times New Roman Regular"/>
        </w:rPr>
        <w:t>节迁移训练中讨论。</w:t>
      </w:r>
    </w:p>
    <w:p w14:paraId="2B3B63C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本节训练的是个人认知层面的校准，但社会层面的污染——例如同侪压力、权威效应、从众偏差——会干扰这个个体的校准能力。如果一个学生能准确判断自己的判断力，但在群体讨论中因为“别人都这么说”而推翻自己的校准判断，那他的校准能力表仍然不能转化为可靠的监督行为。这个“个人校准</w:t>
      </w:r>
      <w:r>
        <w:rPr>
          <w:rFonts w:hint="default" w:ascii="Times New Roman Regular" w:hAnsi="Times New Roman Regular" w:eastAsia="宋体" w:cs="Times New Roman Regular"/>
        </w:rPr>
        <w:t xml:space="preserve"> vs </w:t>
      </w:r>
      <w:r>
        <w:rPr>
          <w:rFonts w:hint="default" w:ascii="Times New Roman Regular" w:hAnsi="Times New Roman Regular" w:eastAsia="宋体" w:cs="Times New Roman Regular"/>
        </w:rPr>
        <w:t>社会信号”的张力，将在认知学徒制一节（7.3）中以“教师如何出声示范抵御社会压力”的方式部分处理，但完整的应对需要跨越课程设置的更长时间。</w:t>
      </w:r>
    </w:p>
    <w:p w14:paraId="55A9D53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节的全部努力可以归结为一句话：让学生走出那个“自以为自己会游泳”的认知状态，走进一个知道何时该扶池边、何时该请救生员、何时能自己下水的清醒状态。而一旦学生获得了这种对自身能力边界的清醒认知，下一个问题便自然浮现：如何让他们亲眼看到一个外行如何在没有领域知识的情况下完成验证？这正是下一节认知学徒制要回答的问题——不是告诉学生“你可以”，而是让学生亲眼看见，一个承认自己什么都不懂的人，如何一步步把看不懂的断言，翻译成看得见的现象。</w:t>
      </w:r>
    </w:p>
    <w:bookmarkEnd w:id="225"/>
    <w:p w14:paraId="46A22913">
      <w:pPr>
        <w:pStyle w:val="5"/>
        <w:rPr>
          <w:rFonts w:hint="default" w:ascii="Times New Roman Regular" w:hAnsi="Times New Roman Regular" w:eastAsia="宋体" w:cs="Times New Roman Regular"/>
        </w:rPr>
      </w:pPr>
      <w:bookmarkStart w:id="226" w:name="_Toc1688546885"/>
      <w:bookmarkStart w:id="227" w:name="认知学徒制示范脚手架淡出"/>
      <w:r>
        <w:rPr>
          <w:rFonts w:hint="default" w:ascii="Times New Roman Regular" w:hAnsi="Times New Roman Regular" w:eastAsia="宋体" w:cs="Times New Roman Regular"/>
        </w:rPr>
        <w:t xml:space="preserve">7.3 </w:t>
      </w:r>
      <w:r>
        <w:rPr>
          <w:rFonts w:hint="default" w:ascii="Times New Roman Regular" w:hAnsi="Times New Roman Regular" w:eastAsia="宋体" w:cs="Times New Roman Regular"/>
        </w:rPr>
        <w:t>认知学徒制:示范—脚手架—淡出</w:t>
      </w:r>
      <w:bookmarkEnd w:id="226"/>
    </w:p>
    <w:p w14:paraId="60938B02">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如果让一个完全不懂编程的学生，只用耳朵听教师讲解“如何发现代码中的错误”，他大概率什么也学不会。道理很简单：验证是一项程序性技能，就像骑车或游泳，它存在于动作和判断的链条里，却几乎不存在于口头描述的清单中。可是，大多数时候，教师的大脑里正在进行大量不可见的判断——扫一眼输出、感到某处不对劲、决定换一种问法测试、推论这个断言是否可被现实检验——这些思维瞬间，如果不刻意拆开、放慢、用嘴巴说出来，就会变成学生眼里的“魔法”：老师看一眼就知道答案，而我永远做不到。</w:t>
      </w:r>
    </w:p>
    <w:p w14:paraId="1256A5F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认知学徒制，正是为了解决这类“内行心里门儿清，但外行无从模仿”的教学困境。传统师徒制教的是可观察的技艺——师父拉坯、徒弟跟着做；认知学徒制则把同样的“看师傅做、在帮助下做、独立做”移植到纯思维领域，核心要义只有一条：</w:t>
      </w:r>
      <w:r>
        <w:rPr>
          <w:rFonts w:hint="default" w:ascii="Times New Roman Regular" w:hAnsi="Times New Roman Regular" w:eastAsia="宋体" w:cs="Times New Roman Regular"/>
          <w:b/>
          <w:bCs/>
        </w:rPr>
        <w:t>把内隐的思维过程外显化</w:t>
      </w:r>
      <w:r>
        <w:rPr>
          <w:rFonts w:hint="default" w:ascii="Times New Roman Regular" w:hAnsi="Times New Roman Regular" w:eastAsia="宋体" w:cs="Times New Roman Regular"/>
        </w:rPr>
        <w:t>。它的四个基本要素——建模（modeling）、脚手架（scaffolding）、淡出（fading）和表达（articulation）——恰好构成了教授本书六步领域无关验证动作集的天然框架。原因在于，六步动作集本身就是一套思维体操，它的每一步都要求学习者在“看不懂内容”的处境下，把一个不可核验的断言换算成某种可观察的东西（现实、一致性或目标）。这种心理操作，如果只在理论层面讲述，很容易沦为“我知道有这回事但做的时候用不出来”；只有让新手亲眼看到专家是如何在没有领域知识的情况下完成这种换算的，他们才会真正相信：验证确实不需要先理解内容。</w:t>
      </w:r>
    </w:p>
    <w:p w14:paraId="77182C3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因此，认知学徒制在本课程中的起点，是教师的“出声示范”。示范绝非简单地展示一个完美验证过程，而是要把那些一闪而过、看似本能的判断，用语言落实到每一步的动作集。教师在示范时，必须主动进入一种“我完全不懂内容”的初学者的角色，而非扮演一个能看懂一切的专家。例如，面对一段声称能预测股票走势的AI产出，教师可以一边操作一边说出以下思考：</w:t>
      </w:r>
    </w:p>
    <w:p w14:paraId="680BEDB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好，现在我看到一段由AI生成的预测报告，里面充满了‘量化模型’‘多因子回归’这样的术语。坦白说，我对这些模型一个字都看不懂。但我受到的训练告诉我：我先不接受任何我看不懂的话。所以，我先启动</w:t>
      </w:r>
      <w:r>
        <w:rPr>
          <w:rFonts w:hint="default" w:ascii="Times New Roman Regular" w:hAnsi="Times New Roman Regular" w:eastAsia="宋体" w:cs="Times New Roman Regular"/>
          <w:b/>
          <w:bCs/>
        </w:rPr>
        <w:t>角色反转</w:t>
      </w:r>
      <w:r>
        <w:rPr>
          <w:rFonts w:hint="default" w:ascii="Times New Roman Regular" w:hAnsi="Times New Roman Regular" w:eastAsia="宋体" w:cs="Times New Roman Regular"/>
        </w:rPr>
        <w:t>（动作①）。我对AI说：请把这份报告需要我提供的信息，以问题清单的形式反过来问我，帮助我判断你的预测到底依据了哪些前提。好，AI给了我五个问题，里面有一个问的是‘请确认你关注的时间周期是否为2024年1月至12月’。这个我可以回答。但如果它问‘你是否认可我们用Fama-French五因子模型作为基准’，我完全不懂，我不能回答这个问题。那么，这个前提我无法确认——这本身就构成残差。</w:t>
      </w:r>
    </w:p>
    <w:p w14:paraId="60E2C46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接着我用</w:t>
      </w:r>
      <w:r>
        <w:rPr>
          <w:rFonts w:hint="default" w:ascii="Times New Roman Regular" w:hAnsi="Times New Roman Regular" w:eastAsia="宋体" w:cs="Times New Roman Regular"/>
          <w:b/>
          <w:bCs/>
        </w:rPr>
        <w:t>预测前置</w:t>
      </w:r>
      <w:r>
        <w:rPr>
          <w:rFonts w:hint="default" w:ascii="Times New Roman Regular" w:hAnsi="Times New Roman Regular" w:eastAsia="宋体" w:cs="Times New Roman Regular"/>
        </w:rPr>
        <w:t>（动作②）：在让AI给出具体买入建议之前，我先要求它承诺‘一周后我们应该观察到什么现象才能说明这个预测正确’。AI说‘被推荐的三只股票的平均收益率跑赢同期沪深300指数50个基点以上’。这个承诺很好，因为它可观察；我不需要知道它内部怎么算的，我只需要一周后查一下收益排行。于是我把这个承诺记下来，作为验收标准。</w:t>
      </w:r>
    </w:p>
    <w:p w14:paraId="6E2FF1A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现在我再做</w:t>
      </w:r>
      <w:r>
        <w:rPr>
          <w:rFonts w:hint="default" w:ascii="Times New Roman Regular" w:hAnsi="Times New Roman Regular" w:eastAsia="宋体" w:cs="Times New Roman Regular"/>
          <w:b/>
          <w:bCs/>
        </w:rPr>
        <w:t>矛盾三角测量</w:t>
      </w:r>
      <w:r>
        <w:rPr>
          <w:rFonts w:hint="default" w:ascii="Times New Roman Regular" w:hAnsi="Times New Roman Regular" w:eastAsia="宋体" w:cs="Times New Roman Regular"/>
        </w:rPr>
        <w:t>（动作④）。我打开一个新会话，把同样的问题用不同的中文表达再问一遍，说‘我是一个完全不懂金融的普通人，请告诉我下星期哪几只股票可能会涨，并给出你能让我自己查证的理由’。我要看两次回答是不是逻辑一致。如果第二次它又说了一堆我看不懂的东西，却没有可观察的承诺，那第一次那个漂亮的承诺可能只是偶然。然后我还会要求AI反驳自己：’请你扮演一个严厉的金融学教授，逐一反驳你刚才的预测，找出最可能出错的环节。’这种自反诘问，往往能暴露一些它此前略过的弱点。</w:t>
      </w:r>
    </w:p>
    <w:p w14:paraId="220AC14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到了最后，我强制</w:t>
      </w:r>
      <w:r>
        <w:rPr>
          <w:rFonts w:hint="default" w:ascii="Times New Roman Regular" w:hAnsi="Times New Roman Regular" w:eastAsia="宋体" w:cs="Times New Roman Regular"/>
          <w:b/>
          <w:bCs/>
        </w:rPr>
        <w:t>残差显式化</w:t>
      </w:r>
      <w:r>
        <w:rPr>
          <w:rFonts w:hint="default" w:ascii="Times New Roman Regular" w:hAnsi="Times New Roman Regular" w:eastAsia="宋体" w:cs="Times New Roman Regular"/>
        </w:rPr>
        <w:t>（动作⑥）：对AI说‘列出这份预测中，哪些结论或依据是我作为非金融专业人士根本无法核查的，以及如果这些部分出错了，可能出现的最严重后果是什么。’这样，我知道哪些东西必须当赌注处理——如果它们错了，我会损失什么——并决定这个赌注我下不下得起。”</w:t>
      </w:r>
    </w:p>
    <w:p w14:paraId="3ADDDC5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这个六分钟的出声示范，给学生传递了一个关键信号：</w:t>
      </w:r>
      <w:r>
        <w:rPr>
          <w:rFonts w:hint="default" w:ascii="Times New Roman Regular" w:hAnsi="Times New Roman Regular" w:eastAsia="宋体" w:cs="Times New Roman Regular"/>
          <w:b/>
          <w:bCs/>
        </w:rPr>
        <w:t>看不懂内容完全不妨碍你进行有力的监督，因为你手里有现实、一致性和目标这三种硬通货。</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教师在整个过程中没有依赖任何金融学知识，却完成了一次有质量的验证。这个体验，比任何说教都更能打破“必须先懂才能验”的迷思，也就是本书的一个门槛概念——验证≠理解。</w:t>
      </w:r>
    </w:p>
    <w:p w14:paraId="2B6A07E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示范之后，学生需要亲自动手，但绝不能一上来就扔给他们一个完全陌生的任务让他们裸奔。这时就轮到认知学徒制的脚手架阶段登场。脚手架是教师为学生提供的临时支持结构，它让学生能够完成他们目前独立完成不了的任务，并在此过程中逐步内化必需的操作模式。</w:t>
      </w:r>
    </w:p>
    <w:p w14:paraId="02FF23A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在本课程中，最直接的脚手架是一套</w:t>
      </w:r>
      <w:r>
        <w:rPr>
          <w:rFonts w:hint="default" w:ascii="Times New Roman Regular" w:hAnsi="Times New Roman Regular" w:eastAsia="宋体" w:cs="Times New Roman Regular"/>
          <w:b/>
          <w:bCs/>
        </w:rPr>
        <w:t>六步行动卡</w:t>
      </w:r>
      <w:r>
        <w:rPr>
          <w:rFonts w:hint="default" w:ascii="Times New Roman Regular" w:hAnsi="Times New Roman Regular" w:eastAsia="宋体" w:cs="Times New Roman Regular"/>
        </w:rPr>
        <w:t>。这张卡片上印着每一步的名称、目的和一句可以直接发送给AI的提示词模板。例如，在“矛盾三角测量”一行，卡片可能写：</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b/>
          <w:bCs/>
        </w:rPr>
        <w:t>【动作④</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矛盾三角测量】</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目的：用不同方式反复测试，看AI是否自相矛盾。不一致是可靠警报。</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模板</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A：“请换一种措辞，重新回答同一个问题，不要重复刚才的话。”</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模板</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B：“请你现在扮演一个持相反观点的专家，对你的上一个回答进行最严厉的批判。”</w:t>
      </w:r>
      <w:r>
        <w:rPr>
          <w:rFonts w:hint="default" w:ascii="Times New Roman Regular" w:hAnsi="Times New Roman Regular" w:eastAsia="宋体" w:cs="Times New Roman Regular"/>
        </w:rPr>
        <w:br w:type="textWrapping"/>
      </w:r>
      <w:r>
        <w:rPr>
          <w:rFonts w:hint="default" w:ascii="Times New Roman Regular" w:hAnsi="Times New Roman Regular" w:eastAsia="宋体" w:cs="Times New Roman Regular"/>
        </w:rPr>
        <w:t>学生最初完全拿着这张卡片操作，每面对一个新的AI产出，就机械地按卡片顺序发送指令、记录结果。虽然看起来像是抄作业，但这正是技能的早期形态——就像游泳初学者腰间绑着浮板，动作生硬但正在建立水感。</w:t>
      </w:r>
    </w:p>
    <w:p w14:paraId="2CB5FC6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脚手架还可以进一步细化：教师可以为特定的验证场景预设计“半成品”话术，例如：“你刚才说这个代码没有bug，但我注意到你在第二段输出里用了一个词‘假设输入合法’，而第一段没有提这一点。请你解释这个不一致。”</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段话就是三角测量的一个实例，学生只需要照葫芦画瓢。此外，教师可以在学生做练习时随时介入，充当“副驾驶”——当学生卡在某个步骤，比如不知道该不该接受AI的角色反转问题清单时，教师可以问：“你检查一下，这个清单里有没有任何一个问题是你可以用你自己的知识或用简单工具核实的？如果有，先从那一条下手；如果没有，那你发现了什么？”这个提示既提供了暂时的支持，又引导学生自己得出“如果连一个可核实的问题都没有，那么整个输出实质上是黑箱”的结论——而这正是残差显式化的一部分。</w:t>
      </w:r>
    </w:p>
    <w:p w14:paraId="2CB333B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脚手架的终极目的，是为了被撤掉。淡出（fading）是认知学徒制中最考验教师判断力的环节。太早撤掉支持，学生可能根本没有真正掌握六步动作集的执行，而是靠运气蒙混过关，一旦面对新的领域和新的输出形式，就会退回到“看不懂所以我不判断”或者“看不懂就盲目相信”的原始状态。太晚撤掉，学生又会形成对清单、模板和教师提示的依赖，离开这些就感到自己无法进行任何验证。</w:t>
      </w:r>
    </w:p>
    <w:p w14:paraId="3A94556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有效的淡出需要基于对学生表现的持续观察和个体化校准。一个实用的策略是逐步撤除：首先，把完整行动卡缩减为只写动作名称的关键词提示卡（例如只写“①角色反转”“②预测前置”……），撤去模板话术；其次，只在新任务开始时口头提醒一句“记得你手里有六步动作”，不再提供任何卡片；最后，在学生连续三次以上能够独立、自然地启动动作集之后，教师完全退出，仅作为最终的“验收检查员”，对学生的验证结果和残差判断进行复盘。</w:t>
      </w:r>
    </w:p>
    <w:p w14:paraId="16D04FC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此过程中，教师还需要引导学生进入认知学徒制的第四个要素：表达（articulation）。表达要求学生用语言说出自己为什么这么做，而不仅仅是做出来。在淡出阶段，教师可以频繁追问：“你刚才给AI发这条追问，是在用哪一步动作？你是怎么决定从三角测量切换到残差显式化的？你觉得这次验证最大的残差在哪里，赌注有多大？”这些问题迫使学生把最初从观察教师示范中获得的模糊直觉，变成可以用语言清晰表述的程序性知识。而一旦学生能够清晰地说出“我之所以先做角色反转，是因为我必须先知道AI到底需要哪些前提输入，才能判断哪些部分可以用现实去核对”这样的理由，说明他不仅能够执行动作集，而且已经理解了整套方法论的深层结构——这恰恰是迁移发生的必要条件。</w:t>
      </w:r>
    </w:p>
    <w:p w14:paraId="5CFCD10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了帮助教师判断学生当前所处的阶段并有针对性地调整支持强度，可以参照表7.3所示的能力进阶表。这张表把学生从完全依赖脚手架到完全独立的过程划分为四个层级，每一个层级对应学生面对“看不懂的AI产出”时的典型表现、需要的教师支持和下一步的淡出方向。</w:t>
      </w:r>
    </w:p>
    <w:p w14:paraId="51E5852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表7.3</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验证能力进阶：从全脚手架到独立</w:t>
      </w:r>
    </w:p>
    <w:tbl>
      <w:tblPr>
        <w:tblStyle w:val="44"/>
        <w:tblW w:w="5000" w:type="pct"/>
        <w:tblInd w:w="0" w:type="dxa"/>
        <w:tblLayout w:type="fixed"/>
        <w:tblCellMar>
          <w:top w:w="0" w:type="dxa"/>
          <w:left w:w="108" w:type="dxa"/>
          <w:bottom w:w="0" w:type="dxa"/>
          <w:right w:w="108" w:type="dxa"/>
        </w:tblCellMar>
      </w:tblPr>
      <w:tblGrid>
        <w:gridCol w:w="948"/>
        <w:gridCol w:w="1582"/>
        <w:gridCol w:w="2215"/>
        <w:gridCol w:w="2530"/>
        <w:gridCol w:w="1582"/>
      </w:tblGrid>
      <w:tr w14:paraId="659F4F45">
        <w:trPr>
          <w:tblHeader/>
        </w:trPr>
        <w:tc>
          <w:p w14:paraId="246E96B8">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层级</w:t>
            </w:r>
          </w:p>
        </w:tc>
        <w:tc>
          <w:p w14:paraId="34511F89">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阶段描述</w:t>
            </w:r>
          </w:p>
        </w:tc>
        <w:tc>
          <w:p w14:paraId="415337C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学生典型表现</w:t>
            </w:r>
          </w:p>
        </w:tc>
        <w:tc>
          <w:p w14:paraId="51462A95">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教师提供的支持</w:t>
            </w:r>
          </w:p>
        </w:tc>
        <w:tc>
          <w:p w14:paraId="25CDD67B">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淡出方向</w:t>
            </w:r>
          </w:p>
        </w:tc>
      </w:tr>
      <w:tr w14:paraId="2C2306F8">
        <w:tc>
          <w:p w14:paraId="6BB06512">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L1 </w:t>
            </w:r>
            <w:r>
              <w:rPr>
                <w:rFonts w:hint="default" w:ascii="Times New Roman Regular" w:hAnsi="Times New Roman Regular" w:eastAsia="宋体" w:cs="Times New Roman Regular"/>
              </w:rPr>
              <w:t>全脚手架</w:t>
            </w:r>
          </w:p>
        </w:tc>
        <w:tc>
          <w:p w14:paraId="6B1E3206">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“照卡片做”</w:t>
            </w:r>
          </w:p>
        </w:tc>
        <w:tc>
          <w:p w14:paraId="7AC34636">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学生严格按行动卡的顺序和模板发送每一个指令，忽视任务差异；卡壳时等待教师给出下一步具体指示；做完后缺乏对残差的整体判断。</w:t>
            </w:r>
          </w:p>
        </w:tc>
        <w:tc>
          <w:p w14:paraId="10DE5783">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提供完整六步行动卡（含模板话术）；教师全程巡视、介入；示范如何将步骤与具体产出挂钩。</w:t>
            </w:r>
          </w:p>
        </w:tc>
        <w:tc>
          <w:p w14:paraId="3A334AD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逐步撤除模板话术，要求学生在发送前先口头描述自己打算用哪一步、为什么。</w:t>
            </w:r>
          </w:p>
        </w:tc>
      </w:tr>
      <w:tr w14:paraId="0DE0140F">
        <w:tc>
          <w:p w14:paraId="6F373F2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L2 </w:t>
            </w:r>
            <w:r>
              <w:rPr>
                <w:rFonts w:hint="default" w:ascii="Times New Roman Regular" w:hAnsi="Times New Roman Regular" w:eastAsia="宋体" w:cs="Times New Roman Regular"/>
              </w:rPr>
              <w:t>部分脚手架</w:t>
            </w:r>
          </w:p>
        </w:tc>
        <w:tc>
          <w:p w14:paraId="7EB6CFD2">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“用缩略提示”</w:t>
            </w:r>
          </w:p>
        </w:tc>
        <w:tc>
          <w:p w14:paraId="398907F7">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学生只需看到“④三角测量”等关键词就能回忆起该做什么，但模板话术仍需提示；开始能自己发现明显的矛盾或不一致，但对隐蔽的残差仍易忽视。</w:t>
            </w:r>
          </w:p>
        </w:tc>
        <w:tc>
          <w:p w14:paraId="30F0EAD0">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提供仅含动作名称的关键词卡；教师仅在学生明显遗漏关键步骤时提问引导；鼓励同桌互相追问表达。</w:t>
            </w:r>
          </w:p>
        </w:tc>
        <w:tc>
          <w:p w14:paraId="2815384E">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撤去卡片，改为任务前口头提示。</w:t>
            </w:r>
          </w:p>
        </w:tc>
      </w:tr>
      <w:tr w14:paraId="12F0234E">
        <w:tc>
          <w:p w14:paraId="30481D14">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L3 </w:t>
            </w:r>
            <w:r>
              <w:rPr>
                <w:rFonts w:hint="default" w:ascii="Times New Roman Regular" w:hAnsi="Times New Roman Regular" w:eastAsia="宋体" w:cs="Times New Roman Regular"/>
              </w:rPr>
              <w:t>低度提醒</w:t>
            </w:r>
          </w:p>
        </w:tc>
        <w:tc>
          <w:p w14:paraId="7DE72224">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“偶尔需要助推”</w:t>
            </w:r>
          </w:p>
        </w:tc>
        <w:tc>
          <w:p w14:paraId="6D21BA49">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多数情况下学生能自发启动六步动作集，验证过程变得流畅；偶尔在陌生领域或超高维产出前出现短暂的“无从下手”感；能说出自己当前在哪一步以及选择的理由。</w:t>
            </w:r>
          </w:p>
        </w:tc>
        <w:tc>
          <w:p w14:paraId="5A7F3AA7">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教师仅在新领域任务开始时轻声提醒：“记得你有六步”；事后复盘时追问残差判断的理据；提供跨领域迁移任务以巩固。</w:t>
            </w:r>
          </w:p>
        </w:tc>
        <w:tc>
          <w:p w14:paraId="7AC54B63">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当学生连续三次独立完成验证并能清晰表达其策略后，不再提供任何事前提示。</w:t>
            </w:r>
          </w:p>
        </w:tc>
      </w:tr>
      <w:tr w14:paraId="2972ACEC">
        <w:tc>
          <w:p w14:paraId="21B487DD">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L4 </w:t>
            </w:r>
            <w:r>
              <w:rPr>
                <w:rFonts w:hint="default" w:ascii="Times New Roman Regular" w:hAnsi="Times New Roman Regular" w:eastAsia="宋体" w:cs="Times New Roman Regular"/>
              </w:rPr>
              <w:t>独立验证</w:t>
            </w:r>
          </w:p>
        </w:tc>
        <w:tc>
          <w:p w14:paraId="2F119844">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“自动化肌肉记忆”</w:t>
            </w:r>
          </w:p>
        </w:tc>
        <w:tc>
          <w:p w14:paraId="526BCFFE">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面对从未见过的产出类型和完全不懂的领域，学生不加思索地开始角色反转、预测前置、三角测量；能将一串验证动作整合成一句思维惯性：“看不懂的先翻译成现象”；清楚地知道什么是自己无法核查的，什么赌注可以下。</w:t>
            </w:r>
          </w:p>
        </w:tc>
        <w:tc>
          <w:p w14:paraId="5F12498C">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教师仅作为最终验收者，评估残差判断的质量和赌注设置是否合理；将学生视为新的“出声示范者”，请其向其他同学演示。</w:t>
            </w:r>
          </w:p>
        </w:tc>
        <w:tc>
          <w:p w14:paraId="0214A5AF">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完全独立；将该技能迁移到生活中的其他决策（如辨别新闻、购物推荐等）。</w:t>
            </w:r>
          </w:p>
        </w:tc>
      </w:tr>
    </w:tbl>
    <w:p w14:paraId="30FF1C8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一进阶表既是一份教学诊断工具，也是教师在设计一系列练习时可以参照的路线图。在课程初期，每一位学生的起点几乎都是L1，而课程的明确目标就是把他们都送到L4。期间，个别人可能在某些领域提前进入L3但在另一些领域又退回L2，这正是淡出节奏需要按个体校准的原因。</w:t>
      </w:r>
    </w:p>
    <w:p w14:paraId="5DE5BE9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讨论认知学徒制的优越性，绝不能造成一种错觉，以为这套方法没有失效边界。相反，诚实指出它的局限，本身就是示范“残差显式化”的一环——我们要求AI做到的，我们也必须对自己做到。</w:t>
      </w:r>
    </w:p>
    <w:p w14:paraId="051E791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第一个也是最重要的失效状态是：</w:t>
      </w:r>
      <w:r>
        <w:rPr>
          <w:rFonts w:hint="default" w:ascii="Times New Roman Regular" w:hAnsi="Times New Roman Regular" w:eastAsia="宋体" w:cs="Times New Roman Regular"/>
          <w:b/>
          <w:bCs/>
        </w:rPr>
        <w:t>淡出过快会导致学生退回到前训练状态的盲信或盲拒。</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如果教师过早撤除脚手架，学生尚未形成稳固的内部程序，面对压力（时间紧迫、输出太长、AI语气自信）时，极容易复现Dunning–Kruger效应：能力尚未达标的学生，不但无法正确执行验证，而且由于元认知缺陷，也意识不到自己验证的失败。这正是我们在7.2节详细讨论的致命障碍——一个不知道自己不知道的人，不可能主动列出残差。因此，教师必须像教练一样，通过观察学生行动中的犹豫、遗漏和表达中的含混，判断其是否真正可以将动作外化执行。如果学生说不出“我为什么没有做矛盾三角测量”，很可能意味着这项技能仍需要更多脚手架支撑。</w:t>
      </w:r>
    </w:p>
    <w:p w14:paraId="33ADAB1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第二个容易掉入的陷阱是，</w:t>
      </w:r>
      <w:r>
        <w:rPr>
          <w:rFonts w:hint="default" w:ascii="Times New Roman Regular" w:hAnsi="Times New Roman Regular" w:eastAsia="宋体" w:cs="Times New Roman Regular"/>
          <w:b/>
          <w:bCs/>
        </w:rPr>
        <w:t>教师在建模时不自觉地展示了“先理解内容才能验证”的专家模式。</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真实情况是，大多数领域专家在进行内容评估时，确实同时运用了理解与验证，但这种混同一旦被学生观察到，就会强化一个极其有害的隐性假设：只有像老师一样懂，才能像老师一样验。因此，教师在出声示范时，必须刻意扮演一个“什么也不懂的监督者”，甚至可以说出类似这样的话：“我现在完全不知道它在讲什么，但这不重要。我接下来要做的检查，只依赖于‘这个说法有没有提供我能用肉眼或计算器查证的东西’‘它前后有没有自相矛盾’以及‘它有没有让我做我根本不想做的事’。这三点，我不需要任何领域知识就能用。”这种故意的“无知示范”，本质上是把本书的最深门槛概念——验证≠理解——转化为学生可以模仿的行为蓝图。</w:t>
      </w:r>
    </w:p>
    <w:p w14:paraId="229C2B9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失效的第三个维度是：认知学徒制的训练效果，高度依赖于反馈的即时性和客观性。如果学生在练习中做出的验证判断无法得到及时的结果对照（例如，一周后的股价才揭晓，而此刻课堂已经结束），那么校准的效果就会打折扣。因此，在练习设计上，教师应优先选用反馈周期极短的任务（如让AI写一段可立即运行并查看结果的程序，或者让AI生成一道可自行计算验证的数学题），使学生的“预测准确率”能够在课堂时间尺度内得到确证或证伪。这一点，与有益失败和门槛概念教学中对即时反馈的依赖逻辑是同源的。</w:t>
      </w:r>
    </w:p>
    <w:p w14:paraId="5D68DEA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教师必须清醒地认识到，认知学徒制能够训练出的，是一群可靠的、知道自己的验证边界在哪里的“低赌注监督者”。对于赌注高到足以决定人生重大选择的决策（例如医疗方案或法律判决），即便经历完整训练的学生，依然需要遵循本书反复强调的残差兜底原则：必须求助真正的领域专家，任何外部的可扩展监督都只能作为辅助的“预筛选”和“异常发觉器”，而非最终裁决。这是教学能够抵达的最远边界，也是我们作为教师应当在课程开始时就向学生坦白交代的残差。只有在认清这个天花板的前提下，我们才有底气说：这套技能，在它可以负责的范围内，已经足够好、足够迁移、足够诚实。</w:t>
      </w:r>
    </w:p>
    <w:bookmarkEnd w:id="227"/>
    <w:p w14:paraId="2903EF5C">
      <w:pPr>
        <w:pStyle w:val="5"/>
        <w:rPr>
          <w:rFonts w:hint="default" w:ascii="Times New Roman Regular" w:hAnsi="Times New Roman Regular" w:eastAsia="宋体" w:cs="Times New Roman Regular"/>
        </w:rPr>
      </w:pPr>
      <w:bookmarkStart w:id="228" w:name="_Toc411101090"/>
      <w:bookmarkStart w:id="229" w:name="有益失败与门槛概念"/>
      <w:r>
        <w:rPr>
          <w:rFonts w:hint="default" w:ascii="Times New Roman Regular" w:hAnsi="Times New Roman Regular" w:eastAsia="宋体" w:cs="Times New Roman Regular"/>
        </w:rPr>
        <w:t xml:space="preserve">7.4 </w:t>
      </w:r>
      <w:r>
        <w:rPr>
          <w:rFonts w:hint="default" w:ascii="Times New Roman Regular" w:hAnsi="Times New Roman Regular" w:eastAsia="宋体" w:cs="Times New Roman Regular"/>
        </w:rPr>
        <w:t>有益失败与门槛概念</w:t>
      </w:r>
      <w:bookmarkEnd w:id="228"/>
    </w:p>
    <w:p w14:paraId="2E546E9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一间普通的教室里，如果你把所有学生直接扔进一道他们完全看不懂的题目里，让他们自己挣扎十分钟，然后再教方法，会发生什么？多数人的直觉是：学生会受挫、会浪费时间，不如先讲清楚方法再练习。然而，有研究发现相反的现象：先让学生在无指导条件下尝试解决超出当前能力的复杂问题，经历反复的失败与困顿，之后再接受系统的教学方法，这群学生在深层理解和远迁移测试上的表现，显著优于那些先听讲解再练习的学生。这种看似“低效”的学习序列被称为</w:t>
      </w:r>
      <w:r>
        <w:rPr>
          <w:rFonts w:hint="default" w:ascii="Times New Roman Regular" w:hAnsi="Times New Roman Regular" w:eastAsia="宋体" w:cs="Times New Roman Regular"/>
          <w:b/>
          <w:bCs/>
        </w:rPr>
        <w:t>有益失败</w:t>
      </w:r>
      <w:r>
        <w:rPr>
          <w:rFonts w:hint="default" w:ascii="Times New Roman Regular" w:hAnsi="Times New Roman Regular" w:eastAsia="宋体" w:cs="Times New Roman Regular"/>
        </w:rPr>
        <w:t>（productive</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failure）。与此同时，教育理论中提出，在任何学科中都存在一些</w:t>
      </w:r>
      <w:r>
        <w:rPr>
          <w:rFonts w:hint="default" w:ascii="Times New Roman Regular" w:hAnsi="Times New Roman Regular" w:eastAsia="宋体" w:cs="Times New Roman Regular"/>
          <w:b/>
          <w:bCs/>
        </w:rPr>
        <w:t>门槛概念</w:t>
      </w:r>
      <w:r>
        <w:rPr>
          <w:rFonts w:hint="default" w:ascii="Times New Roman Regular" w:hAnsi="Times New Roman Regular" w:eastAsia="宋体" w:cs="Times New Roman Regular"/>
        </w:rPr>
        <w:t>（threshold</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concepts）——这些概念一旦被真正理解和内化，就会不可逆转地重构一个人看待整个领域的方式，跨过去就再也回不去；而在跨越之前，学习者会经历一段似懂非懂、反复摇摆的“阈值状态”（liminality）。这两条原理对本书的教学设计具有决定性的意义：我们要教的不是一套可以背诵的检查清单，而是一种新的认知本能——“验证不需要理解”的本能。而跨越这道门槛最有效的方式，往往不是直接讲道理，而是让学生先在真实的混沌中撞一次墙。</w:t>
      </w:r>
    </w:p>
    <w:p w14:paraId="6A53C8A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前一节的认知学徒制已经把教师的内心思维过程拆开、放慢、外显，并借助脚手架让学生逐步内化六步动作集。然而，正如本节开头所暗示的，即便动作集已经练得近乎肌肉记忆，学生面对一个完全陌生的领域时，仍可能在第一秒就被“我不懂”的直觉击倒。这种惯性恰恰来自一个深藏多年的隐性前提：“要判断一个东西对不对，你得先懂它。”这个前提在日常生活里大部分时候成立，但在可扩展监督的世界里却完全站不住脚——正是因为外行不可能都弄懂，才需要一套不依赖领域知识的验证方法。不把这个隐性前提连根拔起，学生在面对看不懂的AI产出时，第一反应永远是“我不懂，所以没法判断”，然后要么放弃把关，要么假装懂了乱下结论——后者正好落入了元认知领域常被讨论的陷阱：能力越低的人越倾向于高估自己的判断力。于是，在认知学徒制提供了“怎么做”的清晰示范之后，教学还必须刻意制造一次认知冲突，迫使那个旧前提彻底暴露并瓦解。这就是有益失败与门槛概念进入教学序列的逻辑位置。</w:t>
      </w:r>
    </w:p>
    <w:p w14:paraId="7EBA29E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本书从头至尾围绕一个核心信念展开：一个非专家之所以能够监督自己看不懂的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产出，是因为他可以把关于内容正确性的判断，转化为关于结构和现实的判断。他不需要懂得</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写的代码逻辑是否正确，只需要让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先做出预测，再去观察运行结果是否与预测一致（预测前置，六步动作集第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步）；他不需要成为法律专家，只需要把同一份文书让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从相反立场重写，看看两版之间是否存在致命的不一致（矛盾三角测量，第</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rPr>
        <w:t>步）。然而，这个信念本身对初学者而言是反直觉的。绝大多数大一学生刚刚从应试教育中走出来，骨子里被植入了一个隐性前提：“要判断一个东西对不对，你得先懂它。”这就是为什么“验证≠理解”正是本节要处理的门槛概念。它麻烦（troublesome）之处在于，它与学习者过往所有的直觉经验相冲突；它的转化力量（transformative）在于，一旦跨过去，学生看任何一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眼光都会改变——他们不再首先问“这段话在讲什么”，而是首先问“这段话里哪些承诺是我可以核对的？哪些地方前后说了不一样的话？它给出的预测有没有办法用公开数据来比对？”。而要让一个深植于直觉里的前提松动，光靠讲授是低效的。直接告诉学生“你不懂也能判断”，他理智上点头，但一遇到真实的、扑面而来全是陌生术语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输出，身体记忆会立刻接管，重新掉回“看不懂所以没资格说话”的惯性里。有益失败恰好为打破这种惯性提供了精准的认知杠杆。</w:t>
      </w:r>
    </w:p>
    <w:p w14:paraId="48EE85E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让我们把有益失败的发现翻译成本书的教学场景。教师设计一个“裸手监督”任务：给学生一份由先进语言模型生成的、涉及某个他们几乎一无所知的专业领域的高仿真产出——比如一篇关于“组蛋白修饰在植物花期调控中的作用”的研究简报，或者一份关于“债务抵押债券（CDO）的风险定价模型”的金融分析摘要。这份产出的内容质量故意参差不齐：其中既包含逻辑自洽、可以验证的描述，也暗藏了前后说法不一致的“残差”、无法通过公开信息核对的模糊断言，以及把相关关系偷换成因果关系的修辞花招。教师不给任何方法指导，只提一个要求：“请你尽你所能，判断这份产出是否可信，并把你觉得不靠谱的地方标出来。如果你卡住了，觉得什么也判断不了，就把卡住的原因写下来。”</w:t>
      </w:r>
    </w:p>
    <w:p w14:paraId="1CC6B78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这个任务几乎必然触发挫败感。学生面对满是“组蛋白甲基化”</w:t>
      </w:r>
      <w:r>
        <w:rPr>
          <w:rFonts w:hint="default" w:ascii="Times New Roman Regular" w:hAnsi="Times New Roman Regular" w:eastAsia="宋体" w:cs="Times New Roman Regular"/>
        </w:rPr>
        <w:t>“H3K27me3”</w:t>
      </w:r>
      <w:r>
        <w:rPr>
          <w:rFonts w:hint="default" w:ascii="Times New Roman Regular" w:hAnsi="Times New Roman Regular" w:eastAsia="宋体" w:cs="Times New Roman Regular"/>
        </w:rPr>
        <w:t>“光周期途径”这类术语的文本，第一反应就是“我完全不懂，所以根本没法判断”。这正是激活先验知识与暴露概念缺口的阶段：学生被迫正视自己所习惯的那种“先懂后判断”策略的彻底失效，而这种失效体验恰好制造了一个强烈的“认知空洞”——他们开始渴望一种不需要先懂也能动手的方法。有的学生会尝试凭直觉挑刺，看到某个说法“感觉不太对”，但当教师追问“哪里不对，能说得更具体吗？”时，就发现自己的直觉无所依附。也有的学生会发现“这一段说实验在</w:t>
      </w:r>
      <w:r>
        <w:rPr>
          <w:rFonts w:hint="default" w:ascii="Times New Roman Regular" w:hAnsi="Times New Roman Regular" w:eastAsia="宋体" w:cs="Times New Roman Regular"/>
        </w:rPr>
        <w:t xml:space="preserve"> 22 </w:t>
      </w:r>
      <w:r>
        <w:rPr>
          <w:rFonts w:hint="default" w:ascii="Times New Roman Regular" w:hAnsi="Times New Roman Regular" w:eastAsia="宋体" w:cs="Times New Roman Regular"/>
        </w:rPr>
        <w:t>度下做，另一段说在</w:t>
      </w:r>
      <w:r>
        <w:rPr>
          <w:rFonts w:hint="default" w:ascii="Times New Roman Regular" w:hAnsi="Times New Roman Regular" w:eastAsia="宋体" w:cs="Times New Roman Regular"/>
        </w:rPr>
        <w:t xml:space="preserve"> 25 </w:t>
      </w:r>
      <w:r>
        <w:rPr>
          <w:rFonts w:hint="default" w:ascii="Times New Roman Regular" w:hAnsi="Times New Roman Regular" w:eastAsia="宋体" w:cs="Times New Roman Regular"/>
        </w:rPr>
        <w:t>度下做，矛盾了吧？”——这其实就是一致性检查的雏形，但他们未必意识到自己已经摸到了无领域知识验证的边沿。教师此时应该敏锐地识别这些处于阈值状态（liminal</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state）的表现：学生可能一会儿说“我还是觉得大部分是对的”，一会儿又嘀咕“但这几处我确实觉得怪怪的”，他们在旧框架和新直觉之间来回摇摆，这正是门槛概念跨越前夜的特征。</w:t>
      </w:r>
    </w:p>
    <w:p w14:paraId="2AD8131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这个“先失败”阶段结束之后，教师才开始引入六步动作集。此时的教学效果与直接讲授截然不同。当教师说“你不需要理解这段文字讲什么，你只需要把注意力放在这些地方：它有没有说过前后不矛盾的话？它有没有做出可以执行的预测？你能不能让它反过来质询自己？”——学生之前记录的每一个卡点，几乎都能在动作集里找到对应的解决方案。那个“我不懂，所以没法判断”的困惑，在角色反转被介绍时轰然松动：“等等，原来我根本不需要自己去解读文本，我只要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列出它隐含的假设，或者让它用我能听懂的话解释它到底在说什么，这就够了啊。”那个“感觉不对劲但说不出来”的直觉，在矛盾三角测量被教授时获得了结构化支撑：“对，我可以开一个新会话问同样的问题，如果两版答案打架，就是危险信号。”这种“原来如此”的顿悟，正是门槛跨越的典型认知特征——而且它之所以深刻，恰恰是因为学生先用自己的认知资源挣扎过、失败过，所以对方法的“为什么有用”产生了切身理解，而不仅仅是记住了操作步骤。这同时也能够解释，为什么在认知学徒制的脚手架阶段，学生对六步行动卡的依赖是有意义的：他们已经在裸手挣扎中尝过“无从下手”的滋味，因而拿起卡片时更清楚每一步正在解决哪一种刚才遭遇的无助。</w:t>
      </w:r>
    </w:p>
    <w:p w14:paraId="4B186FB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教育研究强调，门槛跨越不是线性的，学习者往往会在阈值状态中反复摆荡，可能今天能主动运用动作集去监督一篇新的金融分析，明天遇到一道看起来更难的医学诊断预测，又脱口而出“不，这个我真不懂，没法判断”。教师的角色因此不是一次性把学生推过门槛就了事，而是要在课程中反复识别这种摆荡，并提供脚手架式的回退支持。一个很实用的策略是，当学生退缩回“我不懂”的旧框架时，教师不要直接替他们启动动作集，而是退回一步，问：“上星期你也不懂那个气候模型的结果，你是怎么把它变成可验证的？现在这个医学预测，在结构上和你上次面对的那份东西有什么共同的地方吗？”这种提示让学生自己重新发现可迁移的模式，从而逐渐内化“验证≠理解”不是偶尔的捷径，而是一种可以在任何陌生领域调用的普遍认知策略。</w:t>
      </w:r>
    </w:p>
    <w:p w14:paraId="1F44EE3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为了帮助教师准确判断学生是否正在跨越门槛，关于门槛概念的研究也提示我们关注学生语言的变化。处于阈值状态前的学生，其话语的核心脚本是：</w:t>
      </w:r>
      <w:r>
        <w:rPr>
          <w:rFonts w:hint="default" w:ascii="Times New Roman Regular" w:hAnsi="Times New Roman Regular" w:eastAsia="宋体" w:cs="Times New Roman Regular"/>
          <w:b/>
          <w:bCs/>
        </w:rPr>
        <w:t>“我不懂这个领域，所以我没法判断。”</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是一种基于内容理解能力的自我否定。当学生开始迈向门槛时，话语中会出现混合信号：“我看不懂，但这里似乎有两个数字对不上。”“我不知道这个推论对不对，但如果它说的理论成立，那是不是应该能观察到……？”</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他们已经不自觉地开始调用结构和现实层面的验证直觉，但仍在用内容理解的词汇表述。而当门槛真正被跨过，学生的语言会发生决定性变化：“我不需要完全弄懂这个才能验证它。”“我可以用第三招：让它把结论倒过来写一个反驳自己的版本，然后比较。”“这部分的残差我列出来了——它关于市场需求的部分我无法核查，但我可以找一篇公开的行业报告来交叉验证它的预测。”</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这些话语标志着学生已经把自我定位从“内容的评判者”切换成了“验证过程的设计者”——这正是本书全部训练目标的集中体现。</w:t>
      </w:r>
    </w:p>
    <w:p w14:paraId="6B75A3F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因此，在评估环节，教师可以直接使用这种语言转变作为判别信号。一个简单可操作的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rubric（评分指南）可以这样设计：如果学生在面对一份陌生领域产出时，第一反应仍是“我不懂，无法判断”，且没有进一步的动作尝试，说明他尚在门槛前；如果他能识别出至少一处结构层面的矛盾或可验证的预测，但仍然需要教师提醒才能启动动作集，说明他处于阈值状态；如果他能够自发地选择动作集中的合适步骤（哪怕动作不完美），并有意识地将自己的判断建立在“一致性比对”“现实对照”“目标检验”这三种硬通货之上，同时能诚实列出自己仍无法核查的残差，那么他已经跨过了“验证≠理解”的门槛，剩下的工作只是让技能更加熟练、迁移更加稳健。</w:t>
      </w:r>
    </w:p>
    <w:p w14:paraId="1125F53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当然，有益失败和门槛跨越的教学设计不是万灵药，它有自己的失效边界。首先，有益失败要严格控制挫败感，确保任务的低赌注性质。如果裸手监督的任务直接关联到学生的课程成绩或公开评价，那么失败就不再“有益”，而会触发防御性回避——学生可能选择抄答案、等待他人解救，或者表面配合实则关闭了认知投入。相关研究也明确指出，有益失败起作用的前提是，学生感知到的失败是安全的、暂时的，并且后续必然会有结构化的教学来衔接。教师需要在一开始就明确告知：“这个任务的目的不是看你做得对不对，而是让你亲自感受一下‘不懂却要判断’的困境，之后我们会一起找到办法。你没做出来，恰恰是学习要开始的地方。”</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其次，不是所有学习内容都需要有益失败。基础技能的习惯化（比如如何精确拷贝</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输出、如何打开一个新会话窗口）用传统的示范-练习更高效；有益失败最适合的领域恰恰是那些依赖深层概念重构、涉及直觉颠覆的“门槛型”学习目标。在本书的语境里，“验证≠理解”是核心门槛，因此值得用有益失败来设计；但如果教师同时也需要教学生怎么用某个特定的提示词格式化工具，那完全可以直接演示。</w:t>
      </w:r>
    </w:p>
    <w:p w14:paraId="6EE418E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另一个失效风险来自门槛概念的顽固性。即便学生理智上接受了“验证不需要理解”，他们仍可能在面对极高赌注场景时滑回旧模式。比如在监督一份事关自己健康诊断的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医疗报告时，情绪压力可能压倒认知策略，学生还是会本能地说“我就是不懂医学，所以没法信或者没法不信”。这提醒我们，单一课堂上的门槛跨越并不意味着一劳永逸，它需要在跨领域迁移训练（见</w:t>
      </w:r>
      <w:r>
        <w:rPr>
          <w:rFonts w:hint="default" w:ascii="Times New Roman Regular" w:hAnsi="Times New Roman Regular" w:eastAsia="宋体" w:cs="Times New Roman Regular"/>
        </w:rPr>
        <w:t xml:space="preserve"> 7.5 </w:t>
      </w:r>
      <w:r>
        <w:rPr>
          <w:rFonts w:hint="default" w:ascii="Times New Roman Regular" w:hAnsi="Times New Roman Regular" w:eastAsia="宋体" w:cs="Times New Roman Regular"/>
        </w:rPr>
        <w:t>节）中反复巩固，也需要与元认知校准（7.2</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节）结合，让学生对自己的置信度有持续的外部反馈。教师应当将这些环节视为一个整体，而非孤立的一节。</w:t>
      </w:r>
    </w:p>
    <w:p w14:paraId="20B8B26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终，有益失败与门槛概念共同为本书的教学法提供了这样一条灵魂线索：我们不是在给学生的大脑里装一套新的陈述性知识，而是在改变他们与“未知”之间的关系。一个从未被允许在“不懂”的深水区挣扎过的学生，很难真正相信他手里那三板斧——</w:t>
      </w:r>
      <w:r>
        <w:rPr>
          <w:rFonts w:hint="default" w:ascii="Times New Roman Regular" w:hAnsi="Times New Roman Regular" w:eastAsia="宋体" w:cs="Times New Roman Regular"/>
          <w:b/>
          <w:bCs/>
        </w:rPr>
        <w:t>现实、一致性、目标</w:t>
      </w:r>
      <w:r>
        <w:rPr>
          <w:rFonts w:hint="default" w:ascii="Times New Roman Regular" w:hAnsi="Times New Roman Regular" w:eastAsia="宋体" w:cs="Times New Roman Regular"/>
        </w:rPr>
        <w:t>——真的足够锋利。而一旦他在一次精心设计的失败中亲眼看见，自己完全看不懂的文本，竟然能被这些简单的工具拆解出可验证的骨架，那个瞬间所建立起来的认知自信，会成为他把六步动作集迁移到任何陌生领域的持久动力。这也正是下一节要系统展开的任务：当学生在一次“撞墙”中突破了“验证≠理解”的门槛，教学必须立即乘势用跨度足够大的多领域练习，让这套刚刚苏醒的认知本能彻底从具体领域脱嵌，变成可随身携带、可主动调用的迁移能力。</w:t>
      </w:r>
    </w:p>
    <w:p w14:paraId="0A975DC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残差显式化：</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以下部分是本节方法无法单独保证的，需要读者和教师保持诚实。有益失败的挫折强度存在个体差异，极少数学生可能因此形成对验证行为的习得性无助，课程设计中需要留出个别辅导和“直接示范”的退路。门槛跨越的判别信号虽然有效，但并不完全排除“学生学会了说正确的话但深层行为并未改变”的情况——这需要后续在真实高赌注任务中的行为观察来进一步验证，仅靠课堂上的</w:t>
      </w:r>
      <w:r>
        <w:rPr>
          <w:rFonts w:hint="default" w:ascii="Times New Roman Regular" w:hAnsi="Times New Roman Regular" w:eastAsia="宋体" w:cs="Times New Roman Regular"/>
        </w:rPr>
        <w:t xml:space="preserve"> rubric </w:t>
      </w:r>
      <w:r>
        <w:rPr>
          <w:rFonts w:hint="default" w:ascii="Times New Roman Regular" w:hAnsi="Times New Roman Regular" w:eastAsia="宋体" w:cs="Times New Roman Regular"/>
        </w:rPr>
        <w:t>难以完全捕捉。更重要的是，“验证≠理解”这一门槛概念本身也有一条清晰的适用边界：当</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错误类型是领域内部、高度微妙且不留下一致性或现实可观察痕迹时（比如理论上自洽但临床实践中无效的治疗方案建议），外行仅凭结构和现实层面的验证将无法识别。因此，跨越了门槛的学生必须同时被教会“何时该停止验证、何时必须求助真正的领域专家”——这将在第</w:t>
      </w:r>
      <w:r>
        <w:rPr>
          <w:rFonts w:hint="default" w:ascii="Times New Roman Regular" w:hAnsi="Times New Roman Regular" w:eastAsia="宋体" w:cs="Times New Roman Regular"/>
        </w:rPr>
        <w:t xml:space="preserve"> 7.5 </w:t>
      </w:r>
      <w:r>
        <w:rPr>
          <w:rFonts w:hint="default" w:ascii="Times New Roman Regular" w:hAnsi="Times New Roman Regular" w:eastAsia="宋体" w:cs="Times New Roman Regular"/>
        </w:rPr>
        <w:t>节的迁移训练和第</w:t>
      </w:r>
      <w:r>
        <w:rPr>
          <w:rFonts w:hint="default" w:ascii="Times New Roman Regular" w:hAnsi="Times New Roman Regular" w:eastAsia="宋体" w:cs="Times New Roman Regular"/>
        </w:rPr>
        <w:t xml:space="preserve"> 7.6 </w:t>
      </w:r>
      <w:r>
        <w:rPr>
          <w:rFonts w:hint="default" w:ascii="Times New Roman Regular" w:hAnsi="Times New Roman Regular" w:eastAsia="宋体" w:cs="Times New Roman Regular"/>
        </w:rPr>
        <w:t>节的评估</w:t>
      </w:r>
      <w:r>
        <w:rPr>
          <w:rFonts w:hint="default" w:ascii="Times New Roman Regular" w:hAnsi="Times New Roman Regular" w:eastAsia="宋体" w:cs="Times New Roman Regular"/>
        </w:rPr>
        <w:t xml:space="preserve"> rubrics </w:t>
      </w:r>
      <w:r>
        <w:rPr>
          <w:rFonts w:hint="default" w:ascii="Times New Roman Regular" w:hAnsi="Times New Roman Regular" w:eastAsia="宋体" w:cs="Times New Roman Regular"/>
        </w:rPr>
        <w:t>中进一步处理，并构成本书整体残差的自然组成部分。本节所做的，是将学生从“因为不懂而放弃”的悬崖边拉回一步，让他们成为诚实的、知道自己在做什么的守门人，而不是假装全能的小专家。</w:t>
      </w:r>
    </w:p>
    <w:bookmarkEnd w:id="229"/>
    <w:p w14:paraId="57D9C6F1">
      <w:pPr>
        <w:pStyle w:val="5"/>
        <w:rPr>
          <w:rFonts w:hint="default" w:ascii="Times New Roman Regular" w:hAnsi="Times New Roman Regular" w:eastAsia="宋体" w:cs="Times New Roman Regular"/>
        </w:rPr>
      </w:pPr>
      <w:bookmarkStart w:id="230" w:name="_Toc921127231"/>
      <w:bookmarkStart w:id="231" w:name="迁移让技能跨领域生根"/>
      <w:r>
        <w:rPr>
          <w:rFonts w:hint="default" w:ascii="Times New Roman Regular" w:hAnsi="Times New Roman Regular" w:eastAsia="宋体" w:cs="Times New Roman Regular"/>
        </w:rPr>
        <w:t xml:space="preserve">7.5 </w:t>
      </w:r>
      <w:r>
        <w:rPr>
          <w:rFonts w:hint="default" w:ascii="Times New Roman Regular" w:hAnsi="Times New Roman Regular" w:eastAsia="宋体" w:cs="Times New Roman Regular"/>
        </w:rPr>
        <w:t>迁移:让技能跨领域生根</w:t>
      </w:r>
      <w:bookmarkEnd w:id="230"/>
    </w:p>
    <w:p w14:paraId="1E0392C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从本节起，我们要直面一个关键追问：把六步动作集在“监督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写代码”这个场景中练熟了，学生遇到“监督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写法律文书”“解释医疗报告”“分析财务数据”时，它能自动跟过去吗？如果不能，那本书所教授的就不是一项可迁移技能，而只是针对特定领域的操作说明。换句话说，全书的价值全系于一个词——</w:t>
      </w:r>
      <w:r>
        <w:rPr>
          <w:rFonts w:hint="default" w:ascii="Times New Roman Regular" w:hAnsi="Times New Roman Regular" w:eastAsia="宋体" w:cs="Times New Roman Regular"/>
          <w:b/>
          <w:bCs/>
        </w:rPr>
        <w:t>迁移（transfer</w:t>
      </w:r>
      <w:r>
        <w:rPr>
          <w:rFonts w:hint="default" w:ascii="Times New Roman Regular" w:hAnsi="Times New Roman Regular" w:eastAsia="宋体" w:cs="Times New Roman Regular"/>
          <w:b/>
          <w:bCs/>
        </w:rPr>
        <w:t xml:space="preserve"> of </w:t>
      </w:r>
      <w:r>
        <w:rPr>
          <w:rFonts w:hint="default" w:ascii="Times New Roman Regular" w:hAnsi="Times New Roman Regular" w:eastAsia="宋体" w:cs="Times New Roman Regular"/>
          <w:b/>
          <w:bCs/>
        </w:rPr>
        <w:t>learning）</w:t>
      </w:r>
      <w:r>
        <w:rPr>
          <w:rFonts w:hint="default" w:ascii="Times New Roman Regular" w:hAnsi="Times New Roman Regular" w:eastAsia="宋体" w:cs="Times New Roman Regular"/>
        </w:rPr>
        <w:t>。</w:t>
      </w:r>
    </w:p>
    <w:p w14:paraId="1A7594D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教育研究已经反复确证一个让人警醒的事实：迁移不会自动发生，尤其当两个领域表面差异很大时——也就是认知心理学家所说的</w:t>
      </w:r>
      <w:r>
        <w:rPr>
          <w:rFonts w:hint="default" w:ascii="Times New Roman Regular" w:hAnsi="Times New Roman Regular" w:eastAsia="宋体" w:cs="Times New Roman Regular"/>
          <w:b/>
          <w:bCs/>
        </w:rPr>
        <w:t>远迁移</w:t>
      </w:r>
      <w:r>
        <w:rPr>
          <w:rFonts w:hint="default" w:ascii="Times New Roman Regular" w:hAnsi="Times New Roman Regular" w:eastAsia="宋体" w:cs="Times New Roman Regular"/>
        </w:rPr>
        <w:t>——几乎不会随着单一领域的熟练而自然出现。近迁移（例如从监督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写</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代码迁移到写</w:t>
      </w:r>
      <w:r>
        <w:rPr>
          <w:rFonts w:hint="default" w:ascii="Times New Roman Regular" w:hAnsi="Times New Roman Regular" w:eastAsia="宋体" w:cs="Times New Roman Regular"/>
        </w:rPr>
        <w:t xml:space="preserve"> JavaScript </w:t>
      </w:r>
      <w:r>
        <w:rPr>
          <w:rFonts w:hint="default" w:ascii="Times New Roman Regular" w:hAnsi="Times New Roman Regular" w:eastAsia="宋体" w:cs="Times New Roman Regular"/>
        </w:rPr>
        <w:t>代码）相对容易，因为表层语法相似、逻辑结构相通；远迁移（例如从监督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写代码迁移到监督</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撰写法律意见书）则需要学习者能够</w:t>
      </w:r>
      <w:r>
        <w:rPr>
          <w:rFonts w:hint="default" w:ascii="Times New Roman Regular" w:hAnsi="Times New Roman Regular" w:eastAsia="宋体" w:cs="Times New Roman Regular"/>
          <w:b/>
          <w:bCs/>
        </w:rPr>
        <w:t>透过表层的差异，看到底层骨架——也就是我们反复强调的领域无关结构</w:t>
      </w:r>
      <w:r>
        <w:rPr>
          <w:rFonts w:hint="default" w:ascii="Times New Roman Regular" w:hAnsi="Times New Roman Regular" w:eastAsia="宋体" w:cs="Times New Roman Regular"/>
        </w:rPr>
        <w:t>。如果学生只是在无意识中内化了一堆代码审查的具体技巧，而没有主动提取出那套“把看不懂的断言翻译成看得见的现象”的通用心态与动作流程，那么一旦输出的内容不再是代码，他们立刻会退回“我看不懂，所以没法判断”的无力状态。因此，本章（以及全书）的教学设计，必须从一开始就把迁移当作刻意构建的目标，而非期待它作为副产物自然涌现。</w:t>
      </w:r>
    </w:p>
    <w:bookmarkEnd w:id="221"/>
    <w:bookmarkEnd w:id="231"/>
    <w:p w14:paraId="32D90379">
      <w:pPr>
        <w:pStyle w:val="4"/>
        <w:rPr>
          <w:rFonts w:hint="default" w:ascii="Times New Roman Regular" w:hAnsi="Times New Roman Regular" w:eastAsia="宋体" w:cs="Times New Roman Regular"/>
        </w:rPr>
      </w:pPr>
      <w:bookmarkStart w:id="232" w:name="_Toc175760194"/>
      <w:bookmarkStart w:id="233" w:name="为什么迁移需要刻意设计"/>
      <w:r>
        <w:rPr>
          <w:rFonts w:hint="default" w:ascii="Times New Roman Regular" w:hAnsi="Times New Roman Regular" w:eastAsia="宋体" w:cs="Times New Roman Regular"/>
        </w:rPr>
        <w:t>为什么迁移需要刻意设计</w:t>
      </w:r>
      <w:bookmarkEnd w:id="232"/>
    </w:p>
    <w:p w14:paraId="4A73DA99">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学习思维技能的一个核心挑战是让技能从它最初被习得的特定情境中“脱嵌”（decontextualize），否则学习者就只会在高度相似的题目中复现技能，换了马甲就认不出来。随后大量的实证研究表明，促进远迁移的有效策略主要包括三条：</w:t>
      </w:r>
      <w:r>
        <w:rPr>
          <w:rFonts w:hint="default" w:ascii="Times New Roman Regular" w:hAnsi="Times New Roman Regular" w:eastAsia="宋体" w:cs="Times New Roman Regular"/>
          <w:b/>
          <w:bCs/>
        </w:rPr>
        <w:t>教授抽象原则而非具体程序</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b/>
          <w:bCs/>
        </w:rPr>
        <w:t>在多个差异足够大的情境中重复应用同一套原则</w:t>
      </w:r>
      <w:r>
        <w:rPr>
          <w:rFonts w:hint="default" w:ascii="Times New Roman Regular" w:hAnsi="Times New Roman Regular" w:eastAsia="宋体" w:cs="Times New Roman Regular"/>
        </w:rPr>
        <w:t>，以及</w:t>
      </w:r>
      <w:r>
        <w:rPr>
          <w:rFonts w:hint="default" w:ascii="Times New Roman Regular" w:hAnsi="Times New Roman Regular" w:eastAsia="宋体" w:cs="Times New Roman Regular"/>
          <w:b/>
          <w:bCs/>
        </w:rPr>
        <w:t>显式要求学生抽取不同任务之间的共同结构</w:t>
      </w:r>
      <w:r>
        <w:rPr>
          <w:rFonts w:hint="default" w:ascii="Times New Roman Regular" w:hAnsi="Times New Roman Regular" w:eastAsia="宋体" w:cs="Times New Roman Regular"/>
        </w:rPr>
        <w:t>。这三条策略正对应着我们前文（尤其是第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章）架构六步动作集时所立足的设计逻辑。</w:t>
      </w:r>
    </w:p>
    <w:p w14:paraId="59D37B9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在我们的框架里，三条抽象原则就是“外行手里的三种硬通货”——</w:t>
      </w:r>
      <w:r>
        <w:rPr>
          <w:rFonts w:hint="default" w:ascii="Times New Roman Regular" w:hAnsi="Times New Roman Regular" w:eastAsia="宋体" w:cs="Times New Roman Regular"/>
          <w:b/>
          <w:bCs/>
        </w:rPr>
        <w:t>现实</w:t>
      </w:r>
      <w:r>
        <w:rPr>
          <w:rFonts w:hint="default" w:ascii="Times New Roman Regular" w:hAnsi="Times New Roman Regular" w:eastAsia="宋体" w:cs="Times New Roman Regular"/>
        </w:rPr>
        <w:t>（可观察的运行结果与可执行的预测）、</w:t>
      </w:r>
      <w:r>
        <w:rPr>
          <w:rFonts w:hint="default" w:ascii="Times New Roman Regular" w:hAnsi="Times New Roman Regular" w:eastAsia="宋体" w:cs="Times New Roman Regular"/>
          <w:b/>
          <w:bCs/>
        </w:rPr>
        <w:t>一致性</w:t>
      </w:r>
      <w:r>
        <w:rPr>
          <w:rFonts w:hint="default" w:ascii="Times New Roman Regular" w:hAnsi="Times New Roman Regular" w:eastAsia="宋体" w:cs="Times New Roman Regular"/>
        </w:rPr>
        <w:t>（不要求识别正确答案，但能可靠识别自相矛盾）和</w:t>
      </w:r>
      <w:r>
        <w:rPr>
          <w:rFonts w:hint="default" w:ascii="Times New Roman Regular" w:hAnsi="Times New Roman Regular" w:eastAsia="宋体" w:cs="Times New Roman Regular"/>
          <w:b/>
          <w:bCs/>
        </w:rPr>
        <w:t>目标</w:t>
      </w:r>
      <w:r>
        <w:rPr>
          <w:rFonts w:hint="default" w:ascii="Times New Roman Regular" w:hAnsi="Times New Roman Regular" w:eastAsia="宋体" w:cs="Times New Roman Regular"/>
        </w:rPr>
        <w:t>（作为外行，只有你本人最清楚自己要什么）。而六步动作集（角色反转、预测前置、验收外包、矛盾三角测量、递归分解判据、残差显式化）并非针对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代码生成的专属技巧，它本质上是</w:t>
      </w:r>
      <w:r>
        <w:rPr>
          <w:rFonts w:hint="default" w:ascii="Times New Roman Regular" w:hAnsi="Times New Roman Regular" w:eastAsia="宋体" w:cs="Times New Roman Regular"/>
          <w:b/>
          <w:bCs/>
        </w:rPr>
        <w:t>如何在不理解内容的前提下，通过操作结构、比对预期、捕捉不一致来降低不确定性的通用认知动作</w:t>
      </w:r>
      <w:r>
        <w:rPr>
          <w:rFonts w:hint="default" w:ascii="Times New Roman Regular" w:hAnsi="Times New Roman Regular" w:eastAsia="宋体" w:cs="Times New Roman Regular"/>
        </w:rPr>
        <w:t>。这一事实必须在教学中被反复显式化——不只要告诉学生“你可以用这六步”，更要帮助他们在每一次练习后，辨认出刚刚的哪一步究竟动用了哪种硬通货、为什么这一步不需要领域知识也能提供信号。这就是我们所谓的“抽取共同结构”的反思练习。</w:t>
      </w:r>
    </w:p>
    <w:p w14:paraId="4BF492E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与此同时，有益失败也暗中为迁移作了铺垫。当学生被抛进一个他们并不熟悉的领域（例如第一次看一份</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的法律合同审阅意见），在没有先得到专门的法律知识指导的前提下硬着头皮启动六步动作集，他们会经历一种“先挣扎再理解”的过程。这个过程中，他们碰壁的地方往往恰好是领域相关的表层（专业术语、条文编号）并不影响验证效率，而突破的地方往往是发现了措辞的前后不一致（一致性硬通货）或者缺少可执行的验收步骤（验收外包）。这种“裸手尝试—感到挫败—再揭示方法”的路径，能极大地强化学生对领域无关骨架的感知，从而在后续被要求迁移到又一个全新领域（如医疗、金融）时，不再被陌生表皮吓退。</w:t>
      </w:r>
    </w:p>
    <w:bookmarkEnd w:id="233"/>
    <w:p w14:paraId="7B435AA4">
      <w:pPr>
        <w:pStyle w:val="4"/>
        <w:rPr>
          <w:rFonts w:hint="default" w:ascii="Times New Roman Regular" w:hAnsi="Times New Roman Regular" w:eastAsia="宋体" w:cs="Times New Roman Regular"/>
        </w:rPr>
      </w:pPr>
      <w:bookmarkStart w:id="234" w:name="_Toc1211565933"/>
      <w:bookmarkStart w:id="235" w:name="教学含义跨领域同骨架显式点出不变"/>
      <w:r>
        <w:rPr>
          <w:rFonts w:hint="default" w:ascii="Times New Roman Regular" w:hAnsi="Times New Roman Regular" w:eastAsia="宋体" w:cs="Times New Roman Regular"/>
        </w:rPr>
        <w:t>教学含义：跨领域、同骨架、显式点出“不变”</w:t>
      </w:r>
      <w:bookmarkEnd w:id="234"/>
    </w:p>
    <w:p w14:paraId="42FE352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基于以上原理，课程设计必须做到以下三点：</w:t>
      </w:r>
    </w:p>
    <w:p w14:paraId="13D761AD">
      <w:pPr>
        <w:numPr>
          <w:ilvl w:val="0"/>
          <w:numId w:val="8"/>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横跨多个差异足够大的领域，使用完全同一套六步动作集。</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如果训练只限于代码领域，学生潜意识里会将“角色反转”等同于“让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列出它需要的函数签名”，将“预测前置”等同于“让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预测单元测试结果”。当这些指令套用到法律文书时，程序化思维就会失灵。因此，一个学期的练习序列必须有意识地在代码、自然语言文书、数据报告、生活决策（例如旅游计划、大额消费决策）等表面上完全不相干的领域中轮换。</w:t>
      </w:r>
    </w:p>
    <w:p w14:paraId="6E0012E5">
      <w:pPr>
        <w:numPr>
          <w:ilvl w:val="0"/>
          <w:numId w:val="8"/>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将动作集中的每一步与三种硬通货显式绑定，并指出“这一步在哪个领域都不需要你懂内容”。</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比如，无论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生成的是代码、判决摘要还是财务报表分析，角色反转的本质都一样：在</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开始产出之前，强迫它先把自己尚不确定的、需要向你这个领域小白索取的信息列成问题。这不需要你事先知道答案，你只需要根据你的目标判断</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问得合不合理。教学时要反复用同一句式帮学生锚定：“这一步我用的是三种硬通货里的哪一种？我需要理解领域内容吗？不需要。”</w:t>
      </w:r>
    </w:p>
    <w:p w14:paraId="7E0D33E0">
      <w:pPr>
        <w:numPr>
          <w:ilvl w:val="0"/>
          <w:numId w:val="8"/>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在每个领域练习之后，设置一个“抽取共同结构”的反思环节，要求学生用自己的话回答：“这次任务和我上次处理的那种完全不同内容的产出，在验证动作的结构上有哪些是一模一样的？”</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种外显的概括（abstraction）是促成高路迁移的关键。认知心理学研究表明，学习者主动进行相似性比较，比单纯经历多个例子而不作任何抽取更有利于形成去情境化的心智模型。没有这一步，学生会停留在“我做了四次不同的作业”的层面；有了这一步，学生开始意识到“我一直用的是同一套验证肌肉，只是换了张皮”。</w:t>
      </w:r>
    </w:p>
    <w:bookmarkEnd w:id="235"/>
    <w:p w14:paraId="39AE7980">
      <w:pPr>
        <w:pStyle w:val="4"/>
        <w:rPr>
          <w:rFonts w:hint="default" w:ascii="Times New Roman Regular" w:hAnsi="Times New Roman Regular" w:eastAsia="宋体" w:cs="Times New Roman Regular"/>
        </w:rPr>
      </w:pPr>
      <w:bookmarkStart w:id="236" w:name="_Toc348695077"/>
      <w:bookmarkStart w:id="237" w:name="一组可直接使用的跨领域迁移练习模板"/>
      <w:r>
        <w:rPr>
          <w:rFonts w:hint="default" w:ascii="Times New Roman Regular" w:hAnsi="Times New Roman Regular" w:eastAsia="宋体" w:cs="Times New Roman Regular"/>
        </w:rPr>
        <w:t>一组可直接使用的跨领域迁移练习模板</w:t>
      </w:r>
      <w:bookmarkEnd w:id="236"/>
    </w:p>
    <w:p w14:paraId="0841C704">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下面给出一组四场景的练习序列，教师们可以直接放入课程中，也可根据自身学科背景替换场景内容。每个场景都要求学生严格按照六步动作集来执行监督，并在完成后回答固定的反思问题。</w:t>
      </w:r>
    </w:p>
    <w:p w14:paraId="482275E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场景</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A：代码（初始训练场景）</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任务：AI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生成一个处理学生选课数据的</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脚本。你完全不懂</w:t>
      </w:r>
      <w:r>
        <w:rPr>
          <w:rFonts w:hint="default" w:ascii="Times New Roman Regular" w:hAnsi="Times New Roman Regular" w:eastAsia="宋体" w:cs="Times New Roman Regular"/>
        </w:rPr>
        <w:t xml:space="preserve"> Python。 - </w:t>
      </w:r>
      <w:r>
        <w:rPr>
          <w:rFonts w:hint="default" w:ascii="Times New Roman Regular" w:hAnsi="Times New Roman Regular" w:eastAsia="宋体" w:cs="Times New Roman Regular"/>
        </w:rPr>
        <w:t>监督要求：按顺序使用六步动作集中的前四步（角色反转、预测前置、验收外包、矛盾三角测量）。记录每一步你做了什么，以及这一步提供了什么信号。</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反思问题（在所有场景完成后统一进行，亦可每个场景后立即做）：</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哪一步让你发现了</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产出的真正问题，而这一步和</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的语法知识有关吗？如果没有，它依靠的是什么？</w:t>
      </w:r>
    </w:p>
    <w:p w14:paraId="19CEF84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场景</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B：法律文书（近—远迁移过渡）</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任务：AI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草拟一份租房合同的“押金退还条款”。你没有法律背景。</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监督要求：同样的六步动作集。特别注意“角色反转”（AI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需要向你询问租期、家具清单、维修责任等细节）和“预测前置”（要求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列出若你作为租客正常退租，房东最可能因哪三种情况扣钱，并说明判定依据）。你会怎么验证这些预测？如果不一致，你怎么做？</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反思问题（可先不答，积累到场景</w:t>
      </w:r>
      <w:r>
        <w:rPr>
          <w:rFonts w:hint="default" w:ascii="Times New Roman Regular" w:hAnsi="Times New Roman Regular" w:eastAsia="宋体" w:cs="Times New Roman Regular"/>
        </w:rPr>
        <w:t xml:space="preserve"> D </w:t>
      </w:r>
      <w:r>
        <w:rPr>
          <w:rFonts w:hint="default" w:ascii="Times New Roman Regular" w:hAnsi="Times New Roman Regular" w:eastAsia="宋体" w:cs="Times New Roman Regular"/>
        </w:rPr>
        <w:t>后统一抽取）：</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和场景</w:t>
      </w:r>
      <w:r>
        <w:rPr>
          <w:rFonts w:hint="default" w:ascii="Times New Roman Regular" w:hAnsi="Times New Roman Regular" w:eastAsia="宋体" w:cs="Times New Roman Regular"/>
        </w:rPr>
        <w:t xml:space="preserve"> A </w:t>
      </w:r>
      <w:r>
        <w:rPr>
          <w:rFonts w:hint="default" w:ascii="Times New Roman Regular" w:hAnsi="Times New Roman Regular" w:eastAsia="宋体" w:cs="Times New Roman Regular"/>
        </w:rPr>
        <w:t>相比，哪几步你的操作方式在字面上变化了，但底层你想做的事完全一样？</w:t>
      </w:r>
    </w:p>
    <w:p w14:paraId="2351752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场景</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C：数据报告分析</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任务：AI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生成一份“某校食堂满意度调查分析报告”，包含图表解读和建议。你不懂统计学。</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监督要求：六步动作集。重点使用“预测前置”（要求在看完数据之前，AI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先基于常识列出三条预期结果，然后对比）和“矛盾三角测量”（让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就同一批数据用三种不同口径重新解读，看结论是否打架）。</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反思问题：如果报告中出现了你完全看不懂的</w:t>
      </w:r>
      <w:r>
        <w:rPr>
          <w:rFonts w:hint="default" w:ascii="Times New Roman Regular" w:hAnsi="Times New Roman Regular" w:eastAsia="宋体" w:cs="Times New Roman Regular"/>
        </w:rPr>
        <w:t xml:space="preserve"> p </w:t>
      </w:r>
      <w:r>
        <w:rPr>
          <w:rFonts w:hint="default" w:ascii="Times New Roman Regular" w:hAnsi="Times New Roman Regular" w:eastAsia="宋体" w:cs="Times New Roman Regular"/>
        </w:rPr>
        <w:t>值或置信区间，你是否还能通过六步动作集里的某一项获得有效监督信号？如果能，是哪一步，为什么？</w:t>
      </w:r>
    </w:p>
    <w:p w14:paraId="09ABBB5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场景</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D：生活决策</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任务：AI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为你规划一次为期两周的欧洲多国背包旅行，给出每日交通、住宿、预算和重要注意事项。你是第一次去。</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监督要求：六步动作集。重点使用“验收外包”（要求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为每天的交通连接提供一个“如果你到不了下一站，请立即查</w:t>
      </w:r>
      <w:r>
        <w:rPr>
          <w:rFonts w:hint="default" w:ascii="Times New Roman Regular" w:hAnsi="Times New Roman Regular" w:eastAsia="宋体" w:cs="Times New Roman Regular"/>
        </w:rPr>
        <w:t xml:space="preserve"> X </w:t>
      </w:r>
      <w:r>
        <w:rPr>
          <w:rFonts w:hint="default" w:ascii="Times New Roman Regular" w:hAnsi="Times New Roman Regular" w:eastAsia="宋体" w:cs="Times New Roman Regular"/>
        </w:rPr>
        <w:t>网站核对”的清单）和“残差显式化”（让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明确列出“以下部分基于假设/实时变化/个人偏好，你需自行最后确认”）。</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反思问题：这个场景最不像“学术任务”，但你的动作集走了哪几步？走完之后，你是否仍然不需要成为旅行达人？</w:t>
      </w:r>
    </w:p>
    <w:p w14:paraId="4BAF266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统一的“抽取共同结构”汇总练习（必须在四个场景全部完成后做）：</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请独立写一段话，用你自己的语言回答：</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在这四个完全不同的任务中，哪一个动作是你在每一个场景里都用到的，而且它完全不依靠领域知识？</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请命名三种硬通货，并为每一种举出一个来自不同场景的成功使用案例。</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如果立刻给你一个第五个全新场景（比如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给你写了一份看不懂的健康保险方案对比），你准备先走哪三步？你基于什么理由甚至不需要先补保险知识？</w:t>
      </w:r>
    </w:p>
    <w:p w14:paraId="75AE039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这套练习的精髓在于：让学生在表层内容剧烈变化的条件下反复激活同一套底层认知肌肉，并通过强制性的概括反思把“领域无关技能”从隐含的模式提升为可被意识调用、可主动迁移的策略性知识。</w:t>
      </w:r>
    </w:p>
    <w:bookmarkEnd w:id="237"/>
    <w:p w14:paraId="5CE195F6">
      <w:pPr>
        <w:pStyle w:val="4"/>
        <w:rPr>
          <w:rFonts w:hint="default" w:ascii="Times New Roman Regular" w:hAnsi="Times New Roman Regular" w:eastAsia="宋体" w:cs="Times New Roman Regular"/>
        </w:rPr>
      </w:pPr>
      <w:bookmarkStart w:id="238" w:name="_Toc35286476"/>
      <w:bookmarkStart w:id="239" w:name="迁移能力评估-rubric可直接抄用"/>
      <w:r>
        <w:rPr>
          <w:rFonts w:hint="default" w:ascii="Times New Roman Regular" w:hAnsi="Times New Roman Regular" w:eastAsia="宋体" w:cs="Times New Roman Regular"/>
        </w:rPr>
        <w:t>迁移能力评估</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rubric（可直接抄用）</w:t>
      </w:r>
      <w:bookmarkEnd w:id="238"/>
    </w:p>
    <w:p w14:paraId="53CA614C">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要评估学生是否真正具备了可迁移的验证能力，不是看他能否在一个熟习领域里熟练说出六步名称，而是看他在一个从未见过的新领域里能否</w:t>
      </w:r>
      <w:r>
        <w:rPr>
          <w:rFonts w:hint="default" w:ascii="Times New Roman Regular" w:hAnsi="Times New Roman Regular" w:eastAsia="宋体" w:cs="Times New Roman Regular"/>
          <w:b/>
          <w:bCs/>
        </w:rPr>
        <w:t>自发启动动作集</w:t>
      </w:r>
      <w:r>
        <w:rPr>
          <w:rFonts w:hint="default" w:ascii="Times New Roman Regular" w:hAnsi="Times New Roman Regular" w:eastAsia="宋体" w:cs="Times New Roman Regular"/>
        </w:rPr>
        <w:t>，以及能否</w:t>
      </w:r>
      <w:r>
        <w:rPr>
          <w:rFonts w:hint="default" w:ascii="Times New Roman Regular" w:hAnsi="Times New Roman Regular" w:eastAsia="宋体" w:cs="Times New Roman Regular"/>
          <w:b/>
          <w:bCs/>
        </w:rPr>
        <w:t>准确说出多个场景间的共同结构</w:t>
      </w:r>
      <w:r>
        <w:rPr>
          <w:rFonts w:hint="default" w:ascii="Times New Roman Regular" w:hAnsi="Times New Roman Regular" w:eastAsia="宋体" w:cs="Times New Roman Regular"/>
        </w:rPr>
        <w:t>。以下给出一个简明的四档量规，供教师用作形成性评估或课程总结性评估。</w:t>
      </w:r>
    </w:p>
    <w:p w14:paraId="23EC2EF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迁移启动维度（在全新领域中自发执行六步动作集）</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优秀（4）：在没有提示的情况下，自动依序使用了六步中的至少四步，且每一步都能被观察记录到具体输出（例如真向</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发出了角色反转问题；真正写出预测并进行了比对；执行了验收外包脚本等）。</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达标（3）：在“如果不知道从哪里入手，请回想我们那套通用步骤”的简单提示后，能独立完成至少四步。</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发展中（2）：需要教师给出具体的步骤清单才能执行；执行过程中仍频繁问“可是我不懂这个领域怎么办”。</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起步（1）：被要求使用六步后，仍倾向于直接看</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的内容并凭感觉判断，或频繁说“我看不懂所以没法判断”。</w:t>
      </w:r>
    </w:p>
    <w:p w14:paraId="5A57C04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结构抽取维度（能否识别跨场景的共同骨架）</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优秀（4）：能自发用三种硬通货对每一步归类，并能精确说出“这一步在代码/法律/数据/生活决策中的表层形式不同，但底层验证逻辑是完全一样的，因为都只需要……不需要领域知识”。</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达标（3）：在提示“请努力找一下这几个任务里你做了哪些一模一样的事情”后，能概括出至少三个通用动作，并关联到硬通货。</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发展中（2）：只能说出表面相似的动作（如“我都让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再回答了一次”），不能概括出抽象原则；或者将共同点归结为“我都很认真”。</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起步（1）：无法识别任何共同结构，坚持认为“每个任务完全不同，用的方法也不一样”。</w:t>
      </w:r>
    </w:p>
    <w:p w14:paraId="746B92B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求助边界觉知维度（残差意识，即“何时该求助专家”）</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优秀（4）：在完成六步之后，能明确指出哪些步骤完全没有提供信号，这些步骤对应哪些确实必须要有领域知识才能核验的内容，并主动标记为“此点需请教领域内行”。这与六步动作集的第六步“残差显式化”高度一致。</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达标（3）：能列出自己无法核查的点，但未能清晰判别这些点是否真的需要领域知识，还是会随着重复练习而被六步覆盖。</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发展中（2）：要么宣称“全都验完了没问题”（可能高估），要么认为“我什么都验不了”（可能低估），不能分层。</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起步（1）：完全不考虑求助问题，或拒绝承认存在需要外部专家的知识盲区。</w:t>
      </w:r>
    </w:p>
    <w:bookmarkEnd w:id="239"/>
    <w:p w14:paraId="36448B45">
      <w:pPr>
        <w:pStyle w:val="4"/>
        <w:rPr>
          <w:rFonts w:hint="default" w:ascii="Times New Roman Regular" w:hAnsi="Times New Roman Regular" w:eastAsia="宋体" w:cs="Times New Roman Regular"/>
        </w:rPr>
      </w:pPr>
      <w:bookmarkStart w:id="240" w:name="_Toc354315560"/>
      <w:bookmarkStart w:id="241" w:name="失效边界小心领域无关万能论的陷阱"/>
      <w:r>
        <w:rPr>
          <w:rFonts w:hint="default" w:ascii="Times New Roman Regular" w:hAnsi="Times New Roman Regular" w:eastAsia="宋体" w:cs="Times New Roman Regular"/>
        </w:rPr>
        <w:t>失效边界：小心“领域无关万能论”的陷阱</w:t>
      </w:r>
      <w:bookmarkEnd w:id="240"/>
    </w:p>
    <w:p w14:paraId="19501F09">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当我们极强调“你不需要懂内容就能监督”时，一个隐忧随之出现：学生可能误认为六步动作集可以替代一切，在任何情况下都不再需要领域知识。这是对本书精神的曲解。我们在第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章就严正指出：“有些验证确实需要领域知识”正是外行监督的边界。迁移训练如果不能同时训练对这种边界的敏锐觉知，就可能制造出另一类</w:t>
      </w:r>
      <w:r>
        <w:rPr>
          <w:rFonts w:hint="default" w:ascii="Times New Roman Regular" w:hAnsi="Times New Roman Regular" w:eastAsia="宋体" w:cs="Times New Roman Regular"/>
        </w:rPr>
        <w:t xml:space="preserve"> Dunning–Kruger </w:t>
      </w:r>
      <w:r>
        <w:rPr>
          <w:rFonts w:hint="default" w:ascii="Times New Roman Regular" w:hAnsi="Times New Roman Regular" w:eastAsia="宋体" w:cs="Times New Roman Regular"/>
        </w:rPr>
        <w:t>效应——在“不需要懂”中过度自信，误把没有发现的矛盾当成没有矛盾，甚至忽略了必须在现实世界进行专业判定才能识别的实质错误（例如医疗建议是否符合临床指南、法律文书是否有管辖条款缺失）。</w:t>
      </w:r>
    </w:p>
    <w:p w14:paraId="576A555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因此，迁移训练必须同步教授“何时该求助专家”，将其作为第六步残差显式化的自然延伸。具体做法是在每次跨领域练习的反思中增加一个问题：“经过六步，有没有哪个你放过去的部分，其实是需要真懂那个领域的人才能最终拍板的？如果有，请明确写下来，并说明为什么你现有方法碰不到它。”这样，学生学到的不只是一套技巧，更是一种诚实的知识边界意识——而这，正是可扩展监督里最宝贵的元认知校准能力。</w:t>
      </w:r>
    </w:p>
    <w:bookmarkEnd w:id="241"/>
    <w:p w14:paraId="7EBD9736">
      <w:pPr>
        <w:pStyle w:val="4"/>
        <w:rPr>
          <w:rFonts w:hint="default" w:ascii="Times New Roman Regular" w:hAnsi="Times New Roman Regular" w:eastAsia="宋体" w:cs="Times New Roman Regular"/>
        </w:rPr>
      </w:pPr>
      <w:bookmarkStart w:id="242" w:name="_Toc9463789"/>
      <w:bookmarkStart w:id="243" w:name="回扣主线迁移的终极目标"/>
      <w:r>
        <w:rPr>
          <w:rFonts w:hint="default" w:ascii="Times New Roman Regular" w:hAnsi="Times New Roman Regular" w:eastAsia="宋体" w:cs="Times New Roman Regular"/>
        </w:rPr>
        <w:t>回扣主线：迁移的终极目标</w:t>
      </w:r>
      <w:bookmarkEnd w:id="242"/>
    </w:p>
    <w:p w14:paraId="75035135">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现在我们可以说出本节最深层的教学意图了。我们把“把我看不懂的断言，翻译成我看得见的现象”定义为本书的主线，同时也定义了一个典型的门槛概念。对于未跨过门槛的学生，面对看不懂的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产出，他的视野里全是“我无法理解的内容”，唯一反应是放弃或盲信。一旦他真正跨过这个门槛，他再看任何一份</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产出——无论内容是代码、法律、金融还是医疗——看到的将不再是密不透风的“领域铁幕”，而是一系列</w:t>
      </w:r>
      <w:r>
        <w:rPr>
          <w:rFonts w:hint="default" w:ascii="Times New Roman Regular" w:hAnsi="Times New Roman Regular" w:eastAsia="宋体" w:cs="Times New Roman Regular"/>
          <w:b/>
          <w:bCs/>
        </w:rPr>
        <w:t>可以用现实、一致性和目标三种硬通货去兑换的信号</w:t>
      </w:r>
      <w:r>
        <w:rPr>
          <w:rFonts w:hint="default" w:ascii="Times New Roman Regular" w:hAnsi="Times New Roman Regular" w:eastAsia="宋体" w:cs="Times New Roman Regular"/>
        </w:rPr>
        <w:t>。此时，不管领域怎么变，他手中始终有一套同样的问题：“你有没有什么要先问我的？”“你做完之后会发生什么我可以检查的现象？”“你能不能把你的判断标准写成我这种外行可以执行的检查清单？”“你换种说法再回答一次，我看会不会自相矛盾？”“你诚实告诉我，哪些部分你我都无法核查？”——这五个问题的内核，可以穿透一切领域皮囊。迁移教学的全部工作，就是帮学生完成这次认知重构，并且让他们明白：这套能力的来源并非对内容的理解，而是对</w:t>
      </w:r>
      <w:r>
        <w:rPr>
          <w:rFonts w:hint="default" w:ascii="Times New Roman Regular" w:hAnsi="Times New Roman Regular" w:eastAsia="宋体" w:cs="Times New Roman Regular"/>
          <w:b/>
          <w:bCs/>
        </w:rPr>
        <w:t>验证结构的掌控</w:t>
      </w:r>
      <w:r>
        <w:rPr>
          <w:rFonts w:hint="default" w:ascii="Times New Roman Regular" w:hAnsi="Times New Roman Regular" w:eastAsia="宋体" w:cs="Times New Roman Regular"/>
        </w:rPr>
        <w:t>。至此，“验证≠理解”不再是一条抽象口号，而是一个可以直接上手、可以带走的个人能力。</w:t>
      </w:r>
    </w:p>
    <w:p w14:paraId="77F18E8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残差显式化（本节）：</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本节阐述了迁移教学的原则、练习与量规，但你无法仅凭本节判断某个具体学生是否真的具备了远迁移能力，那需要在真实情境中经由多次表现与反思观察。此外，本节提供的练习模板覆盖的领域类型有限，若学生未来面对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涉及极高专业壁垒（如尖端科学论文、复杂工程规范），六步动作集中的某些步骤（如矛盾三角测量）可能提供更少的有效信号，因为这些领域的内部一致性规则超出外行感知。遇到这种情况，你应诚实地将大量内容归入残差，并启动你被训练的求助机制。教材本身无法替你做出这种判断——这恰恰需要你自己使用残差显式化的那一步，对自己诚实。</w:t>
      </w:r>
    </w:p>
    <w:p w14:paraId="3C8BFFE7">
      <w:pPr>
        <w:pStyle w:val="5"/>
        <w:rPr>
          <w:rFonts w:hint="default" w:ascii="Times New Roman Regular" w:hAnsi="Times New Roman Regular" w:eastAsia="宋体" w:cs="Times New Roman Regular"/>
        </w:rPr>
      </w:pPr>
      <w:bookmarkStart w:id="244" w:name="_Toc144111845"/>
      <w:bookmarkStart w:id="245" w:name="给教师的练习设计评估-rubric-与全书收束"/>
      <w:r>
        <w:rPr>
          <w:rFonts w:hint="default" w:ascii="Times New Roman Regular" w:hAnsi="Times New Roman Regular" w:eastAsia="宋体" w:cs="Times New Roman Regular"/>
        </w:rPr>
        <w:t xml:space="preserve">7.6 </w:t>
      </w:r>
      <w:r>
        <w:rPr>
          <w:rFonts w:hint="default" w:ascii="Times New Roman Regular" w:hAnsi="Times New Roman Regular" w:eastAsia="宋体" w:cs="Times New Roman Regular"/>
        </w:rPr>
        <w:t>给教师的练习设计、评估</w:t>
      </w:r>
      <w:r>
        <w:rPr>
          <w:rFonts w:hint="default" w:ascii="Times New Roman Regular" w:hAnsi="Times New Roman Regular" w:eastAsia="宋体" w:cs="Times New Roman Regular"/>
        </w:rPr>
        <w:t xml:space="preserve"> rubric </w:t>
      </w:r>
      <w:r>
        <w:rPr>
          <w:rFonts w:hint="default" w:ascii="Times New Roman Regular" w:hAnsi="Times New Roman Regular" w:eastAsia="宋体" w:cs="Times New Roman Regular"/>
        </w:rPr>
        <w:t>与全书收束</w:t>
      </w:r>
      <w:bookmarkEnd w:id="244"/>
    </w:p>
    <w:p w14:paraId="2D951369">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一、练习设计模板：五个原则与一学期练习序列骨架</w:t>
      </w:r>
    </w:p>
    <w:p w14:paraId="2A09F53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上一节已经阐明，迁移不会自动发生，它必须被刻意设计——而设计的落脚点，就是练习。本课程的练习不是“讲完理论再做几个习题”，而是按技能内化的逻辑排成一条由浅入深的序列，使学生在多个差异足够大的领域中反复激活同一套底层认知肌肉。整个设计遵循五条原则，这五条原则本身也是对前面各节教学原理的浓缩，并直接为本节后半部分的整合评估与全书收束提供操作基础。</w:t>
      </w:r>
    </w:p>
    <w:p w14:paraId="7AE706F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原则一：低赌注（low‑stakes）。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学生在练习中的每一次失败都不应当带来真实的、不可逆的后果。这源于认知学徒制对安全练习环境的要求，也源于有益失败的前提——如果失败的代价太大，学生就不会真正去尝试，而是会退回“求正确答案”的应试模式。具体做法：所有练习都使用模拟场景、虚构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产出、或已完结的历史任务，不涉及学生真实的成绩、金钱或人际决策。</w:t>
      </w:r>
    </w:p>
    <w:p w14:paraId="1BC99A5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原则二：即时客观反馈。</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是元认知校准训练的生命线。的研究早已揭示，缺少外部反馈时，能力最低的人对自己的高估恰恰最严重——因为“知道自己错在哪里”所需的能力就是他们欠缺的能力。因此，每一个练习都必须设计一个学生无法自我哄骗的“验收点”：比如程序运行结果、数学验算、教师给出的标准验收清单执行结果、或同伴交叉验证的记录。学生做完练习后必须在几分钟内就知道自己判断的准确率，而不是等到下周发还作业。</w:t>
      </w:r>
    </w:p>
    <w:p w14:paraId="08ED0E3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原则三：跨领域。</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这是迁移的前提，与上一节“横跨多个差异足够大的领域”的教学要求完全一致。如果学生只在同一类任务（例如只看</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代码）上训练六步动作集，六步就会和</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绑定，换到法律文书或数据分析场景时就调不出来。因此，练习必须至少横跨三个以上差异明显的领域。本书推荐的默认搭配是：代码（结构性最强、可执行验证最直接）、文本类（政策解读、文书摘要、论文论证）、数据图表类（统计声明、商业报告），再加一个生活决策类（租房合同、健康建议、大额消费品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推荐）。</w:t>
      </w:r>
    </w:p>
    <w:p w14:paraId="0A58D28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原则四：先失败后点拨。</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与“先讲方法再练习”的传统顺序相反，也正对应了上一节所述“裸手尝试—感到挫败—再揭示方法”的迁移铺垫路径。有益失败研究告诉我们，成年学生在没有充分指导的情况下先尝试解决问题，在挣扎中产生了对“为什么需要这个方法”的直觉需求之后，再接收系统方法点拨，理解更深、迁移更好。因此，每个新领域的第一个核心练习应当设计为“裸手监督”：把学生直接扔进一个他们看不懂但可以手动验证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产出面前，只给一句指令——“你有四十分钟，想办法找出这个产出里你可能察觉的问题，记录你的卡点和你的信心水平”，不提前教六步动作集。</w:t>
      </w:r>
    </w:p>
    <w:p w14:paraId="12FD65B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原则五：逐步淡出脚手架。</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认知学徒制框架的第三个阶段——淡出——要求教师系统性地撤回支持，直到学生能独立完成完整任务。本书对此提出具体节奏：全脚手架（教师提供每一步的话术模板）→半脚手架（教师只给动作集的标题提示，例如“这一步请做矛盾三角测量”）→无脚手架（学生面对新产出，没有任何提示，自行启动全套六步动作集并记录过程）。淡出节奏不可一刀切，要根据每个学生的</w:t>
      </w:r>
      <w:r>
        <w:rPr>
          <w:rFonts w:hint="default" w:ascii="Times New Roman Regular" w:hAnsi="Times New Roman Regular" w:eastAsia="宋体" w:cs="Times New Roman Regular"/>
        </w:rPr>
        <w:t xml:space="preserve"> rubric </w:t>
      </w:r>
      <w:r>
        <w:rPr>
          <w:rFonts w:hint="default" w:ascii="Times New Roman Regular" w:hAnsi="Times New Roman Regular" w:eastAsia="宋体" w:cs="Times New Roman Regular"/>
        </w:rPr>
        <w:t>得分来判断是否该撤下一层。</w:t>
      </w:r>
    </w:p>
    <w:p w14:paraId="3D676D4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以上五条原则可以排成一个十六周的练习序列骨架。以下是一份可以直接参照排课的骨架（每周两次练习课，每次约</w:t>
      </w:r>
      <w:r>
        <w:rPr>
          <w:rFonts w:hint="default" w:ascii="Times New Roman Regular" w:hAnsi="Times New Roman Regular" w:eastAsia="宋体" w:cs="Times New Roman Regular"/>
        </w:rPr>
        <w:t xml:space="preserve"> 45‑60 </w:t>
      </w:r>
      <w:r>
        <w:rPr>
          <w:rFonts w:hint="default" w:ascii="Times New Roman Regular" w:hAnsi="Times New Roman Regular" w:eastAsia="宋体" w:cs="Times New Roman Regular"/>
        </w:rPr>
        <w:t>分钟）：</w:t>
      </w:r>
    </w:p>
    <w:p w14:paraId="792551F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1‑2 </w:t>
      </w:r>
      <w:r>
        <w:rPr>
          <w:rFonts w:hint="default" w:ascii="Times New Roman Regular" w:hAnsi="Times New Roman Regular" w:eastAsia="宋体" w:cs="Times New Roman Regular"/>
          <w:b/>
          <w:bCs/>
        </w:rPr>
        <w:t>周：校准周。</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聚焦纯元认知校准，暂不引入六步动作集。练习形式：每周给出</w:t>
      </w:r>
      <w:r>
        <w:rPr>
          <w:rFonts w:hint="default" w:ascii="Times New Roman Regular" w:hAnsi="Times New Roman Regular" w:eastAsia="宋体" w:cs="Times New Roman Regular"/>
        </w:rPr>
        <w:t xml:space="preserve"> 10 </w:t>
      </w:r>
      <w:r>
        <w:rPr>
          <w:rFonts w:hint="default" w:ascii="Times New Roman Regular" w:hAnsi="Times New Roman Regular" w:eastAsia="宋体" w:cs="Times New Roman Regular"/>
        </w:rPr>
        <w:t>个</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产出（简短文本，覆盖不同领域），每个产出附一个判断题（例如“这段</w:t>
      </w:r>
      <w:r>
        <w:rPr>
          <w:rFonts w:hint="default" w:ascii="Times New Roman Regular" w:hAnsi="Times New Roman Regular" w:eastAsia="宋体" w:cs="Times New Roman Regular"/>
        </w:rPr>
        <w:t xml:space="preserve"> Python </w:t>
      </w:r>
      <w:r>
        <w:rPr>
          <w:rFonts w:hint="default" w:ascii="Times New Roman Regular" w:hAnsi="Times New Roman Regular" w:eastAsia="宋体" w:cs="Times New Roman Regular"/>
        </w:rPr>
        <w:t>代码运行后会报错吗？”“这段解释里</w:t>
      </w:r>
      <w:r>
        <w:rPr>
          <w:rFonts w:hint="default" w:ascii="Times New Roman Regular" w:hAnsi="Times New Roman Regular" w:eastAsia="宋体" w:cs="Times New Roman Regular"/>
        </w:rPr>
        <w:t xml:space="preserve"> 2023 </w:t>
      </w:r>
      <w:r>
        <w:rPr>
          <w:rFonts w:hint="default" w:ascii="Times New Roman Regular" w:hAnsi="Times New Roman Regular" w:eastAsia="宋体" w:cs="Times New Roman Regular"/>
        </w:rPr>
        <w:t>年的某个统计数字可靠吗？”）。学生先做两件事：写出判断，写出自己对这个判断的信心百分比（0%‑100%）。然后立即执行客观验收——运行代码、查原始数据源、使用教师准备的验收清单逐项对照。学生自己计算“信心‑准确率偏差曲线”，并写一小段反思日志。这两周的目标不是让学生判断更准，而是让学生亲眼看见“我认为我懂</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我真的懂”——这正是</w:t>
      </w:r>
      <w:r>
        <w:rPr>
          <w:rFonts w:hint="default" w:ascii="Times New Roman Regular" w:hAnsi="Times New Roman Regular" w:eastAsia="宋体" w:cs="Times New Roman Regular"/>
        </w:rPr>
        <w:t xml:space="preserve"> Dunning–Kruger </w:t>
      </w:r>
      <w:r>
        <w:rPr>
          <w:rFonts w:hint="default" w:ascii="Times New Roman Regular" w:hAnsi="Times New Roman Regular" w:eastAsia="宋体" w:cs="Times New Roman Regular"/>
        </w:rPr>
        <w:t>效应的直接体验版，也是整个课程元认知校准的基线建立。</w:t>
      </w:r>
    </w:p>
    <w:p w14:paraId="6D216FE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3‑4 </w:t>
      </w:r>
      <w:r>
        <w:rPr>
          <w:rFonts w:hint="default" w:ascii="Times New Roman Regular" w:hAnsi="Times New Roman Regular" w:eastAsia="宋体" w:cs="Times New Roman Regular"/>
          <w:b/>
          <w:bCs/>
        </w:rPr>
        <w:t>周：裸手失败周。</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选两个差异大的领域（建议一个代码类，一个文本类），每个领域发布一个高仿真</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包含多处人为植入的缺陷：事实错误、自相矛盾、不可执行的验收指标、隐藏的假设等。学生在没有六步动作集指导的情况下花一整节裸手监督这个产出，唯一工具是一张卡点记录表（模板见下文）。另一节课则是进行结构化对比讨论：学生分组比对各自发现的缺陷和遗漏，教师在白板上汇总“大家靠本能做到了什么，遗漏了什么”，由此自然引出六步动作集的必要性。注意控制挫败感：任务说明中必须明确告知“这个练习本身就不是让你现在就能全验出来的，你的卡点才是今天最重要的产出”。这正是上一节所述“先挣扎再理解”的跨领域复现在课程中的第一次落地。</w:t>
      </w:r>
    </w:p>
    <w:p w14:paraId="288AB87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5‑8 </w:t>
      </w:r>
      <w:r>
        <w:rPr>
          <w:rFonts w:hint="default" w:ascii="Times New Roman Regular" w:hAnsi="Times New Roman Regular" w:eastAsia="宋体" w:cs="Times New Roman Regular"/>
          <w:b/>
          <w:bCs/>
        </w:rPr>
        <w:t>周：全脚手架周。</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教师正式引入六步动作集的每一步，并按照认知学徒制的“示范‑脚手架”阶段操作。每周集中练习两步动作，教学流程如下：教师先用一个新鲜案例“出声示范”——把自己的屏幕投影出来，边操作边把自己脑子里的判断过程说出来（“我现在要先做角色反转，因为产出里有一堆前提我没跟</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确认过……好，我现在反问他这个版本号是哪来的，因为我如果不知道版本号，后面他说的兼容性我根本没办法验证……他回答以后我先把他的答案记下来，但我不信，我再开一个新会话用完全不同的方式问一遍同样的兼容性问题……”）。然后学生在同类新任务上，带着教师提供的“步骤提示卡”重复操作。提示卡是动作集的话术模板（全书第五章已有六步话术模板，第</w:t>
      </w:r>
      <w:r>
        <w:rPr>
          <w:rFonts w:hint="default" w:ascii="Times New Roman Regular" w:hAnsi="Times New Roman Regular" w:eastAsia="宋体" w:cs="Times New Roman Regular"/>
        </w:rPr>
        <w:t xml:space="preserve"> 5.1‑5.6 </w:t>
      </w:r>
      <w:r>
        <w:rPr>
          <w:rFonts w:hint="default" w:ascii="Times New Roman Regular" w:hAnsi="Times New Roman Regular" w:eastAsia="宋体" w:cs="Times New Roman Regular"/>
        </w:rPr>
        <w:t>节），这里不再重列，但提醒教师：此时不要要求学生自行回忆下一步是什么——模板就摆在他们面前，这一步练的是“按模板执行”，不是“默写步骤”。</w:t>
      </w:r>
    </w:p>
    <w:p w14:paraId="2070E598">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9‑10 </w:t>
      </w:r>
      <w:r>
        <w:rPr>
          <w:rFonts w:hint="default" w:ascii="Times New Roman Regular" w:hAnsi="Times New Roman Regular" w:eastAsia="宋体" w:cs="Times New Roman Regular"/>
          <w:b/>
          <w:bCs/>
        </w:rPr>
        <w:t>周：半脚手架周。</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教师撤回步骤提示卡，学生只获得动作集标题提示（例如教师说：“这个作业请先对第三段做矛盾三角测量”）。学生需要在没有具体话术的情况下，自己决定用哪几句提示词去实现三角测量。此时会出现一个常见问题：部分学生会直接跳过某几步，或者把“角色反转”做成一个形式化的空泛提问（例如“你有什么需要问我的吗？”然后不管</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回答什么就直接进入下一步）。这是正常的。教师的角色此时是巡回观察、顺势打断追问：“你现在做的是角色反转，但你的提问里有没有逼出</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给出你需要的信息？你拿到这些信息之后验了什么？如果还验不了，是不是该上递归分解判据了？”这种干涉正是认知学徒制里“表达”（articulation）环节的核心——逼学生把“为什么这么做”说出来，也正是上一节强调的“将每一步与三种硬通货显式绑定”的教学动作在此阶段的落实。</w:t>
      </w:r>
    </w:p>
    <w:p w14:paraId="62E8660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11‑12 </w:t>
      </w:r>
      <w:r>
        <w:rPr>
          <w:rFonts w:hint="default" w:ascii="Times New Roman Regular" w:hAnsi="Times New Roman Regular" w:eastAsia="宋体" w:cs="Times New Roman Regular"/>
          <w:b/>
          <w:bCs/>
        </w:rPr>
        <w:t>周：近迁移与远迁移周。</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保持半脚手架条件，但把任务领域切换到此前没有练习过的新领域。例如：如果前面练习了代码和文本，现在就切换到数据图表和生活决策。这正是对上一节“跨领域迁移练习模板”四个场景（代码、法律文书、数据报告、生活决策）的轮换执行。教师在新领域不重新讲“注意事项”，只做一件事：在每个新场景任务之后，用五到十分钟组织学生写“共同结构抽取”——“这次的验证，和你上次在代码场景用的那几步，哪些是完全一样的？哪些不一样？不一样的地方是因为领域知识不够，还是因为场景本身不可验？”这个反思环节直接对治“迁移不会自动发生”这根难啃的骨头。研究表明，如果不在训练中显式提示共同结构与抽象原则，学生容易把技能固着在训练场景的表面上——这也正是门槛概念中隐含的观点：跨越门槛之后，回头看才知道以前的解法是什么共同结构。</w:t>
      </w:r>
    </w:p>
    <w:p w14:paraId="7D6C505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13‑14 </w:t>
      </w:r>
      <w:r>
        <w:rPr>
          <w:rFonts w:hint="default" w:ascii="Times New Roman Regular" w:hAnsi="Times New Roman Regular" w:eastAsia="宋体" w:cs="Times New Roman Regular"/>
          <w:b/>
          <w:bCs/>
        </w:rPr>
        <w:t>周：无脚手架独立周。</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学生在没有任何提示的情况下，面对一个全新的、高仿真的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独立完成全套六步动作集的监督过程。要求提交的内容除了监督结果报告外，还必须附上过程录音屏幕录像或逐轮的对话记录，并标记自己在每一步做的决策（“此处我启动了矛盾三角测量，因为……”）。这一阶段的评估不再是“找不找得到错误”，而是“能不能在没有指令时自发启动正确的动作序列”——这正是迁移能力评估</w:t>
      </w:r>
      <w:r>
        <w:rPr>
          <w:rFonts w:hint="default" w:ascii="Times New Roman Regular" w:hAnsi="Times New Roman Regular" w:eastAsia="宋体" w:cs="Times New Roman Regular"/>
        </w:rPr>
        <w:t xml:space="preserve"> rubric </w:t>
      </w:r>
      <w:r>
        <w:rPr>
          <w:rFonts w:hint="default" w:ascii="Times New Roman Regular" w:hAnsi="Times New Roman Regular" w:eastAsia="宋体" w:cs="Times New Roman Regular"/>
        </w:rPr>
        <w:t>中“迁移启动维度”所要捕获的核心表现。</w:t>
      </w:r>
    </w:p>
    <w:p w14:paraId="26E9405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15‑16 </w:t>
      </w:r>
      <w:r>
        <w:rPr>
          <w:rFonts w:hint="default" w:ascii="Times New Roman Regular" w:hAnsi="Times New Roman Regular" w:eastAsia="宋体" w:cs="Times New Roman Regular"/>
          <w:b/>
          <w:bCs/>
        </w:rPr>
        <w:t>周：整合评估与残差对话。</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使用下节（第</w:t>
      </w:r>
      <w:r>
        <w:rPr>
          <w:rFonts w:hint="default" w:ascii="Times New Roman Regular" w:hAnsi="Times New Roman Regular" w:eastAsia="宋体" w:cs="Times New Roman Regular"/>
        </w:rPr>
        <w:t xml:space="preserve"> 7.6 </w:t>
      </w:r>
      <w:r>
        <w:rPr>
          <w:rFonts w:hint="default" w:ascii="Times New Roman Regular" w:hAnsi="Times New Roman Regular" w:eastAsia="宋体" w:cs="Times New Roman Regular"/>
        </w:rPr>
        <w:t>节）给到的整合</w:t>
      </w:r>
      <w:r>
        <w:rPr>
          <w:rFonts w:hint="default" w:ascii="Times New Roman Regular" w:hAnsi="Times New Roman Regular" w:eastAsia="宋体" w:cs="Times New Roman Regular"/>
        </w:rPr>
        <w:t xml:space="preserve"> rubric </w:t>
      </w:r>
      <w:r>
        <w:rPr>
          <w:rFonts w:hint="default" w:ascii="Times New Roman Regular" w:hAnsi="Times New Roman Regular" w:eastAsia="宋体" w:cs="Times New Roman Regular"/>
        </w:rPr>
        <w:t>进行完整评估，覆盖元认知校准、六步动作集执行、迁移能力和残差诚实度四个维度。第</w:t>
      </w:r>
      <w:r>
        <w:rPr>
          <w:rFonts w:hint="default" w:ascii="Times New Roman Regular" w:hAnsi="Times New Roman Regular" w:eastAsia="宋体" w:cs="Times New Roman Regular"/>
        </w:rPr>
        <w:t xml:space="preserve"> 16 </w:t>
      </w:r>
      <w:r>
        <w:rPr>
          <w:rFonts w:hint="default" w:ascii="Times New Roman Regular" w:hAnsi="Times New Roman Regular" w:eastAsia="宋体" w:cs="Times New Roman Regular"/>
        </w:rPr>
        <w:t>周的最后一节课，建议做全书收束的“残差对话”——让学生列出“以下情况仍然是我即使做了全套六步也无法核验的”，以此为载体讨论可扩展监督的真实边界。这个残差对话将直接通向第</w:t>
      </w:r>
      <w:r>
        <w:rPr>
          <w:rFonts w:hint="default" w:ascii="Times New Roman Regular" w:hAnsi="Times New Roman Regular" w:eastAsia="宋体" w:cs="Times New Roman Regular"/>
        </w:rPr>
        <w:t xml:space="preserve"> 7.7 </w:t>
      </w:r>
      <w:r>
        <w:rPr>
          <w:rFonts w:hint="default" w:ascii="Times New Roman Regular" w:hAnsi="Times New Roman Regular" w:eastAsia="宋体" w:cs="Times New Roman Regular"/>
        </w:rPr>
        <w:t>节全书收束中对“三个天花板”的诚实交底。</w:t>
      </w:r>
    </w:p>
    <w:p w14:paraId="54E38E1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附带模板：卡点记录与过程标注格式</w:t>
      </w:r>
    </w:p>
    <w:p w14:paraId="73D27F7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裸手失败周（第</w:t>
      </w:r>
      <w:r>
        <w:rPr>
          <w:rFonts w:hint="default" w:ascii="Times New Roman Regular" w:hAnsi="Times New Roman Regular" w:eastAsia="宋体" w:cs="Times New Roman Regular"/>
        </w:rPr>
        <w:t xml:space="preserve"> 3‑4 </w:t>
      </w:r>
      <w:r>
        <w:rPr>
          <w:rFonts w:hint="default" w:ascii="Times New Roman Regular" w:hAnsi="Times New Roman Regular" w:eastAsia="宋体" w:cs="Times New Roman Regular"/>
        </w:rPr>
        <w:t>周）使用的卡点记录表，模板如下：</w:t>
      </w:r>
    </w:p>
    <w:p w14:paraId="2134936D">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产出标题：_________。本段声明/结论：_________。我尝试验证它的方式是：_________。我在执行验证时遇到的卡点是：_________。我此刻的信心水平（0‑100%）：_________。如果一个朋友这时候对我说‘没事，你就信吧’，我能不能说出一个具体的、让我不放心的问题？如果能，是：_________；如果不能，为什么这个声明让我无话可说地不安？”</w:t>
      </w:r>
    </w:p>
    <w:p w14:paraId="66535F4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半脚手架阶段使用的“决策标注”模板：</w:t>
      </w:r>
    </w:p>
    <w:p w14:paraId="669DC3F1">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步骤名称：_________（角色反转/预测前置/验收外包/矛盾三角测量/递归分解判据/残差显式化）。触发原因：我为什么觉得这一步需要做？（是产出内容让我不安？是赌注超出我的容忍？是前面的步骤没验够？）。执行概要：我具体做了什么（提示词大意/操作类型）。产出：这一步做完之后我得到了什么可观察的证据或不可验证的声明。后续决策：基于这一步的产出，我下一步做了什么、或者我是否决定在此止步求助专家？”</w:t>
      </w:r>
    </w:p>
    <w:p w14:paraId="49D0878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二、整合评估</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rubric：一张可打分的总表</w:t>
      </w:r>
    </w:p>
    <w:p w14:paraId="4837FE3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下面这份</w:t>
      </w:r>
      <w:r>
        <w:rPr>
          <w:rFonts w:hint="default" w:ascii="Times New Roman Regular" w:hAnsi="Times New Roman Regular" w:eastAsia="宋体" w:cs="Times New Roman Regular"/>
        </w:rPr>
        <w:t xml:space="preserve"> rubric </w:t>
      </w:r>
      <w:r>
        <w:rPr>
          <w:rFonts w:hint="default" w:ascii="Times New Roman Regular" w:hAnsi="Times New Roman Regular" w:eastAsia="宋体" w:cs="Times New Roman Regular"/>
        </w:rPr>
        <w:t>的作用是回答一个老师最关心的问题：学生到底有没有学会“监督一个自己看不懂的</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产出”？rubric</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采用四维度、每个维度三个等级的结构，四个维度分别是：元认知校准（M）、六步动作集执行（A）、迁移能力（T）、残差诚实度（R）。这四个维度完整呼应了前面各节的教学目标——M</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对应第</w:t>
      </w:r>
      <w:r>
        <w:rPr>
          <w:rFonts w:hint="default" w:ascii="Times New Roman Regular" w:hAnsi="Times New Roman Regular" w:eastAsia="宋体" w:cs="Times New Roman Regular"/>
        </w:rPr>
        <w:t xml:space="preserve"> 7.2 </w:t>
      </w:r>
      <w:r>
        <w:rPr>
          <w:rFonts w:hint="default" w:ascii="Times New Roman Regular" w:hAnsi="Times New Roman Regular" w:eastAsia="宋体" w:cs="Times New Roman Regular"/>
        </w:rPr>
        <w:t>节的元认知校准训练，A</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对应第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章六步动作集的教学，T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对应第</w:t>
      </w:r>
      <w:r>
        <w:rPr>
          <w:rFonts w:hint="default" w:ascii="Times New Roman Regular" w:hAnsi="Times New Roman Regular" w:eastAsia="宋体" w:cs="Times New Roman Regular"/>
        </w:rPr>
        <w:t xml:space="preserve"> 7.4 </w:t>
      </w:r>
      <w:r>
        <w:rPr>
          <w:rFonts w:hint="default" w:ascii="Times New Roman Regular" w:hAnsi="Times New Roman Regular" w:eastAsia="宋体" w:cs="Times New Roman Regular"/>
        </w:rPr>
        <w:t>节的迁移能力培养，R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对应贯穿全书的残差显式化要求。教师可以在每一个核心练习之后使用此</w:t>
      </w:r>
      <w:r>
        <w:rPr>
          <w:rFonts w:hint="default" w:ascii="Times New Roman Regular" w:hAnsi="Times New Roman Regular" w:eastAsia="宋体" w:cs="Times New Roman Regular"/>
        </w:rPr>
        <w:t xml:space="preserve"> rubric </w:t>
      </w:r>
      <w:r>
        <w:rPr>
          <w:rFonts w:hint="default" w:ascii="Times New Roman Regular" w:hAnsi="Times New Roman Regular" w:eastAsia="宋体" w:cs="Times New Roman Regular"/>
        </w:rPr>
        <w:t>做阶段性评分，也在学期末做综合评分。三个等级的通用标签为：初现（Emerging）—学生表现出该维度的某些萌芽但不稳定；胜任（Proficient）—学生能稳定执行核心动作；坚实（Robust）—学生能适应变化并自我修正。</w:t>
      </w:r>
    </w:p>
    <w:p w14:paraId="0118024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维度</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M：元认知校准。</w:t>
      </w:r>
    </w:p>
    <w:p w14:paraId="6D38375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评估的核心问题是：学生的信心水平与客观准确率的偏差是否持续缩小？</w:t>
      </w:r>
    </w:p>
    <w:p w14:paraId="2FB973F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初现阶段：学生给出的信心百分比与客观准确率之间存在明显且稳定的高估（典型</w:t>
      </w:r>
      <w:r>
        <w:rPr>
          <w:rFonts w:hint="default" w:ascii="Times New Roman Regular" w:hAnsi="Times New Roman Regular" w:eastAsia="宋体" w:cs="Times New Roman Regular"/>
        </w:rPr>
        <w:t xml:space="preserve"> Dunning–Kruger </w:t>
      </w:r>
      <w:r>
        <w:rPr>
          <w:rFonts w:hint="default" w:ascii="Times New Roman Regular" w:hAnsi="Times New Roman Regular" w:eastAsia="宋体" w:cs="Times New Roman Regular"/>
        </w:rPr>
        <w:t>轮廓：低准确率却高信心），在接到外部反馈后仍倾向于归因于“题目奇怪”或“下次注意”，很少主动记录偏差。</w:t>
      </w:r>
    </w:p>
    <w:p w14:paraId="7033C6D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胜任阶段：学生在多次反馈后能够修正校准曲线，信心与实际准确率的相关性增强。学生在面对新任务时会主动写出信心估计，并在收到外部反馈后进行比较，能说出“这次的问题是我高估了自己对验收执行的理解”。</w:t>
      </w:r>
    </w:p>
    <w:p w14:paraId="75464F4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坚实阶段：学生不仅自身校准良好，还能在团队协作中识别同伴的校准偏差（例如指出“你说的‘完全没问题’和你实际验证的深度之间有落差”），并主动运用“加上一道外部客观验收”来压住自己可能高估的风险。</w:t>
      </w:r>
    </w:p>
    <w:p w14:paraId="1E259B1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维度</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A：六步动作集执行。</w:t>
      </w:r>
    </w:p>
    <w:p w14:paraId="5E82B48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评估的核心问题是：学生能否在完整的监督任务中，按情境恰当启用六步，且每一步执行产生有效的信号？</w:t>
      </w:r>
    </w:p>
    <w:p w14:paraId="0E5A5C8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初现阶段：学生能说出六步名称，但在实际任务中倾向于只使用一到两个舒适动作（通常是“换一个问题重问”的初级矛盾三角测量），或机械套用模板而不根据产出特征调整；步骤之间缺乏逻辑递进——“三角测量没发现不一致，那我就不知道该再做什么了”</w:t>
      </w:r>
      <w:r>
        <w:rPr>
          <w:rFonts w:hint="default" w:ascii="Times New Roman Regular" w:hAnsi="Times New Roman Regular" w:eastAsia="宋体" w:cs="Times New Roman Regular"/>
        </w:rPr>
        <w:t>。</w:t>
      </w:r>
    </w:p>
    <w:p w14:paraId="0D264B8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胜任阶段：学生能在无模板的情况下，根据产出的不确定点选择正确的起始动作，并能形成连贯链条：例如角色反转后发现</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回避关键问题→启动预测前置锁定可观察变量→验收外包把该变量变成执行清单→矛盾三角测量交叉验证→残差显式化兜底。在低赌注场景下几乎不跳步。</w:t>
      </w:r>
    </w:p>
    <w:p w14:paraId="710AD08C">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坚实阶段：学生在明显高赌注场景下有意识地调整步骤密度（在赌注高的环节多轮三角测量、多重验收），并能在监督过程中意识到哪一步执行质量不够（“我这个角色反转提问太温和了，被</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绕过去了，我要重新问一次用更强的约束”），即具备对动作集执行质量的元认知。</w:t>
      </w:r>
    </w:p>
    <w:p w14:paraId="4EE531E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维度</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T：迁移能力。</w:t>
      </w:r>
    </w:p>
    <w:p w14:paraId="4A18CCB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评估的核心问题是：学生能否在被训练领域之外的、全新的领域中自行激活六步动作集？本维度与第</w:t>
      </w:r>
      <w:r>
        <w:rPr>
          <w:rFonts w:hint="default" w:ascii="Times New Roman Regular" w:hAnsi="Times New Roman Regular" w:eastAsia="宋体" w:cs="Times New Roman Regular"/>
        </w:rPr>
        <w:t xml:space="preserve"> 7.4 </w:t>
      </w:r>
      <w:r>
        <w:rPr>
          <w:rFonts w:hint="default" w:ascii="Times New Roman Regular" w:hAnsi="Times New Roman Regular" w:eastAsia="宋体" w:cs="Times New Roman Regular"/>
        </w:rPr>
        <w:t>节迁移能力评估</w:t>
      </w:r>
      <w:r>
        <w:rPr>
          <w:rFonts w:hint="default" w:ascii="Times New Roman Regular" w:hAnsi="Times New Roman Regular" w:eastAsia="宋体" w:cs="Times New Roman Regular"/>
        </w:rPr>
        <w:t xml:space="preserve"> rubric </w:t>
      </w:r>
      <w:r>
        <w:rPr>
          <w:rFonts w:hint="default" w:ascii="Times New Roman Regular" w:hAnsi="Times New Roman Regular" w:eastAsia="宋体" w:cs="Times New Roman Regular"/>
        </w:rPr>
        <w:t>中的两个子维度（迁移启动、结构抽取）共用完全一致的评估逻辑。</w:t>
      </w:r>
    </w:p>
    <w:p w14:paraId="7F7A673F">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初现阶段：学生只在训练过的领域使用动作集；面对新领域（例如从代码切换到法律文本）时说“这是个新东西，我不知道该怎么验”，或生硬地套用不属于该领域话术的模板，导致执行失效（例如在无法执行代码的文书上用预测前置但提不出可执行的验收标准）。</w:t>
      </w:r>
    </w:p>
    <w:p w14:paraId="3204C0CA">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胜任阶段：学生在新领域能独立完成监督，并能说出跨场景的共同结构（“无论哪个领域，我做的都是三件事：找不一致、找不可执行、找我没确认的前提——只是具体怎么执行要适配这个场景的输出形式”）。</w:t>
      </w:r>
    </w:p>
    <w:p w14:paraId="27C9E00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坚实阶段：学生不仅自身能迁移，还能向完全没学过这套方法的同伴讲解“你为什么在监督这件事时可以不用先成为专家”，并能识别新领域中的“领域特定门槛”——即在哪个节点上自己的领域知识不足确实成了瓶颈，而需要求助领域专家，而非继续用动作集硬扛。</w:t>
      </w:r>
    </w:p>
    <w:p w14:paraId="31E5E0B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维度</w:t>
      </w:r>
      <w:r>
        <w:rPr>
          <w:rFonts w:hint="default" w:ascii="Times New Roman Regular" w:hAnsi="Times New Roman Regular" w:eastAsia="宋体" w:cs="Times New Roman Regular"/>
          <w:b/>
          <w:bCs/>
        </w:rPr>
        <w:t xml:space="preserve"> </w:t>
      </w:r>
      <w:r>
        <w:rPr>
          <w:rFonts w:hint="default" w:ascii="Times New Roman Regular" w:hAnsi="Times New Roman Regular" w:eastAsia="宋体" w:cs="Times New Roman Regular"/>
          <w:b/>
          <w:bCs/>
        </w:rPr>
        <w:t>R：残差诚实度。</w:t>
      </w:r>
    </w:p>
    <w:p w14:paraId="6861C7C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评估的核心问题是：学生能否在监督报告中诚实地、具体地列出“以下部分我无法验证，以及为什么”？这既是第六步残差显式化的执行质量指标，也是第</w:t>
      </w:r>
      <w:r>
        <w:rPr>
          <w:rFonts w:hint="default" w:ascii="Times New Roman Regular" w:hAnsi="Times New Roman Regular" w:eastAsia="宋体" w:cs="Times New Roman Regular"/>
        </w:rPr>
        <w:t xml:space="preserve"> 7.4 </w:t>
      </w:r>
      <w:r>
        <w:rPr>
          <w:rFonts w:hint="default" w:ascii="Times New Roman Regular" w:hAnsi="Times New Roman Regular" w:eastAsia="宋体" w:cs="Times New Roman Regular"/>
        </w:rPr>
        <w:t>节“失效边界”中所强调的“何时该求助专家”的觉知能力。</w:t>
      </w:r>
    </w:p>
    <w:p w14:paraId="38EF016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初现阶段：学生在报告结尾笼统地写“可能还有我没发现的问题”，或反过来声称“我已经全面验证了，没有错误”——两者都是不诚实的极端，前者逃避了具体化残差的责任，后者是</w:t>
      </w:r>
      <w:r>
        <w:rPr>
          <w:rFonts w:hint="default" w:ascii="Times New Roman Regular" w:hAnsi="Times New Roman Regular" w:eastAsia="宋体" w:cs="Times New Roman Regular"/>
        </w:rPr>
        <w:t xml:space="preserve"> Dunning–Kruger </w:t>
      </w:r>
      <w:r>
        <w:rPr>
          <w:rFonts w:hint="default" w:ascii="Times New Roman Regular" w:hAnsi="Times New Roman Regular" w:eastAsia="宋体" w:cs="Times New Roman Regular"/>
        </w:rPr>
        <w:t>的典型表现。</w:t>
      </w:r>
    </w:p>
    <w:p w14:paraId="2A2A19C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胜任阶段：学生能列出具体的、逐条的残差项，包括“无法验证的假设”（如“AI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声称数据来自某数据库但我没有权限进入”）、“未分解的复杂步骤”（如“算法实现部分我只能靠运行样例验证，不能形式化验证其正确性”）、“不可重复的推断”（如“AI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说据其经验这大概率是</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X——我无法独立核实其经验来源”），并给出残差项的赌注评级（“这个残差如果出错对我造成的影响是低/中/高”）。</w:t>
      </w:r>
    </w:p>
    <w:p w14:paraId="117B767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坚实阶段：学生不仅能列出残差项，还能为每个残差项设计一个外部验证策略（不是自己去验，而是说清楚“需要哪一类的专家或哪一类的外部数据源才能闭合此残差”），并且学生能基于残差的风险评级，做出是否止步求助、暂停行动或升级审批的实践决策——这正是可扩展监督从“技能”落地到“守门人行动”的最后一步。</w:t>
      </w:r>
    </w:p>
    <w:p w14:paraId="2DFB6B1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四个维度可以合成一张总表，每维度分别评分后做一个定性总评，不强制加权合并分数。理由在于：这四个维度虽可独立评估，但教学中往往发现</w:t>
      </w:r>
      <w:r>
        <w:rPr>
          <w:rFonts w:hint="default" w:ascii="Times New Roman Regular" w:hAnsi="Times New Roman Regular" w:eastAsia="宋体" w:cs="Times New Roman Regular"/>
        </w:rPr>
        <w:t xml:space="preserve"> M </w:t>
      </w:r>
      <w:r>
        <w:rPr>
          <w:rFonts w:hint="default" w:ascii="Times New Roman Regular" w:hAnsi="Times New Roman Regular" w:eastAsia="宋体" w:cs="Times New Roman Regular"/>
        </w:rPr>
        <w:t>弱</w:t>
      </w:r>
      <w:r>
        <w:rPr>
          <w:rFonts w:hint="default" w:ascii="Times New Roman Regular" w:hAnsi="Times New Roman Regular" w:eastAsia="宋体" w:cs="Times New Roman Regular"/>
        </w:rPr>
        <w:t xml:space="preserve"> A </w:t>
      </w:r>
      <w:r>
        <w:rPr>
          <w:rFonts w:hint="default" w:ascii="Times New Roman Regular" w:hAnsi="Times New Roman Regular" w:eastAsia="宋体" w:cs="Times New Roman Regular"/>
        </w:rPr>
        <w:t>难稳、T</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弱</w:t>
      </w:r>
      <w:r>
        <w:rPr>
          <w:rFonts w:hint="default" w:ascii="Times New Roman Regular" w:hAnsi="Times New Roman Regular" w:eastAsia="宋体" w:cs="Times New Roman Regular"/>
        </w:rPr>
        <w:t xml:space="preserve"> R </w:t>
      </w:r>
      <w:r>
        <w:rPr>
          <w:rFonts w:hint="default" w:ascii="Times New Roman Regular" w:hAnsi="Times New Roman Regular" w:eastAsia="宋体" w:cs="Times New Roman Regular"/>
        </w:rPr>
        <w:t>难实，合并单一分数反而掩盖了更重要的诊断信息——教师需要知道的是“这个学生在哪一轴上需要额外支持”，而不是“他拿了</w:t>
      </w:r>
      <w:r>
        <w:rPr>
          <w:rFonts w:hint="default" w:ascii="Times New Roman Regular" w:hAnsi="Times New Roman Regular" w:eastAsia="宋体" w:cs="Times New Roman Regular"/>
        </w:rPr>
        <w:t xml:space="preserve"> 85 </w:t>
      </w:r>
      <w:r>
        <w:rPr>
          <w:rFonts w:hint="default" w:ascii="Times New Roman Regular" w:hAnsi="Times New Roman Regular" w:eastAsia="宋体" w:cs="Times New Roman Regular"/>
        </w:rPr>
        <w:t>分还是</w:t>
      </w:r>
      <w:r>
        <w:rPr>
          <w:rFonts w:hint="default" w:ascii="Times New Roman Regular" w:hAnsi="Times New Roman Regular" w:eastAsia="宋体" w:cs="Times New Roman Regular"/>
        </w:rPr>
        <w:t xml:space="preserve"> 90 </w:t>
      </w:r>
      <w:r>
        <w:rPr>
          <w:rFonts w:hint="default" w:ascii="Times New Roman Regular" w:hAnsi="Times New Roman Regular" w:eastAsia="宋体" w:cs="Times New Roman Regular"/>
        </w:rPr>
        <w:t>分”。如果你的教学管理系统要求必须有一个总分，建议权重为</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M:0.2、A:0.35、T:0.25、R:0.2，体现动作集执行与迁移能力的核心地位，同时保留校准与残差诚实作为门槛条件。</w:t>
      </w:r>
    </w:p>
    <w:p w14:paraId="04A63F49">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三、全书残差显式化与收束：留给读者的三条主线</w:t>
      </w:r>
    </w:p>
    <w:p w14:paraId="688D06F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本书从一开始就在践行自己所教的方法——每一章末尾都有残差显式化声明，交代仅靠本章无法验证的事。本节作为全书的收束，需要交底：这套教学法本身的天花板在哪里。</w:t>
      </w:r>
    </w:p>
    <w:p w14:paraId="31AD6236">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第一个天花板：</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它能训练出可靠的低赌注监督者和知道何时止步求助的高赌注守门人，但它不能替代领域专家。当验证必须建立在深层领域知识之上，且该知识无法通过执行验收、交叉比对现实或一致性检查间接获取时——例如判断某医学影像诊断报告中的微妙边界病灶是否被正确分类——动作集只能帮你把回答映射到可操作的外部求证步骤（例如“请给出病灶边界的具体量化指标，并解释该指标在文献中被报道的敏感度与特异度”），但无法替代影像科医生审阅影像本身。外行守门人的核心能力不是取代专家，而是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产出中“需要专家”的部分精准地分离出来，交给真正懂的人。这一点在全书的第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章已有论述，在第</w:t>
      </w:r>
      <w:r>
        <w:rPr>
          <w:rFonts w:hint="default" w:ascii="Times New Roman Regular" w:hAnsi="Times New Roman Regular" w:eastAsia="宋体" w:cs="Times New Roman Regular"/>
        </w:rPr>
        <w:t xml:space="preserve"> 7.4 </w:t>
      </w:r>
      <w:r>
        <w:rPr>
          <w:rFonts w:hint="default" w:ascii="Times New Roman Regular" w:hAnsi="Times New Roman Regular" w:eastAsia="宋体" w:cs="Times New Roman Regular"/>
        </w:rPr>
        <w:t>节作为“失效边界”被再次强调，在收束处必须重提：永远尊重领域知识的不可替代性。</w:t>
      </w:r>
    </w:p>
    <w:p w14:paraId="68083BF0">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第二个天花板：</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元认知缺陷（Dunning–Kruger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效应）对部分学生极为顽固，不是一门课能彻底改变的。Kruger–Dunning</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的研究结论之一是，自我评估的扭曲根植于能力缺陷本身——一个在某个维度上能力不足的人，同样没有能力识别自己的不足。这使得“自省”这条路在最需要它的地方恰好失效。本课程用持续的外部即时反馈来强行校准，效果在课程内通常显著，但长期保持校准依赖于环境中始终存在有效的外部反馈回路。如果学生离开课程后进入一个没有类似反馈机制的环境，高估风险会重新累积。对此，本书能做的诚实收束是：你学到的不仅是“校准自己的信心”，更重要的是“为自己设计外部反馈”——在任何一个重要决策前，不要问自己“我有多少把握”，而是问“我设置了一个什么样的机制，能让现实（或他人）告诉我是不是错了？”这不是自信心态，是可操作的习惯。但习惯的维持需要环境的支撑，这正是教育的局限。</w:t>
      </w:r>
    </w:p>
    <w:p w14:paraId="37C8DA62">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第三个天花板，也是全书的根本天花板：</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可扩展监督依赖“可观察的现象”。如果某个断言无法被翻译成任何人在任何时刻都能执行的验收程序，也找不到两个独立路径可以交叉比对一致性，也无法绑定一个可测量的目标——换句话说，如果它无法被兑换成本书所说的三种硬通货（现实、一致性、目标）中的任何一种——那么，非专家监督者在那一刻就没有杠杆。这不是方法的失败，是场景本身的封闭性决定的。对此，动作集的第六步“残差显式化”已经是终局操作：诚实地说“这个我验不了”，并且把赌注压到可控范围内。但承认这一点也意味着，可扩展监督有一个绝对边界：它不能让一个外行在所有事情上都把关。</w:t>
      </w:r>
    </w:p>
    <w:p w14:paraId="7600E85E">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现在，在放下了这些残差之后，我们回到全书的第一性原理，用三句话收束整个论述。</w:t>
      </w:r>
    </w:p>
    <w:p w14:paraId="50230BC3">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第一句：“把我看不懂的断言，翻译成我看得见的现象。”</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这是全书的行动纲领。你不需要变得比</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更懂内容，你只需要迫使</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把它的断言落脚到你可以直接观察、执行或比对的东西上。</w:t>
      </w:r>
    </w:p>
    <w:p w14:paraId="4509821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第二句：“验证不等于理解。”</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这是贯穿全书的概念门槛。门槛概念有一个特征：跨过去之后你就再也回不去了，你会突然发现以前以为不可能的事其实可以做到。当你真正接受“我不需要理解内容就可以检查结构、检查现实、检查一致性”的那一刻，你就跨过了这个门槛。此后，你面对</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产出时脑子里浮现的不再是“我看不懂，怎么办”，而是“这个东西我能怎么验？”——这个转身，就是第</w:t>
      </w:r>
      <w:r>
        <w:rPr>
          <w:rFonts w:hint="default" w:ascii="Times New Roman Regular" w:hAnsi="Times New Roman Regular" w:eastAsia="宋体" w:cs="Times New Roman Regular"/>
        </w:rPr>
        <w:t xml:space="preserve"> 7.4 </w:t>
      </w:r>
      <w:r>
        <w:rPr>
          <w:rFonts w:hint="default" w:ascii="Times New Roman Regular" w:hAnsi="Times New Roman Regular" w:eastAsia="宋体" w:cs="Times New Roman Regular"/>
        </w:rPr>
        <w:t>节所述“验证≠理解”的真正内化，是门槛被跨过的信号。</w:t>
      </w:r>
    </w:p>
    <w:p w14:paraId="6614F857">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第三句：“非专家手里有三枚硬通货：现实、一致性、目标。”</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你把</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的断言兑换成现实可观察的运行结果，兑换成两个独立路径之间的一致或不一致，兑换成你自己清楚知道要什么的判断，你就完成了验证。这三种硬通货没有一种要求你先成为那个领域的专家。它们是外行的全部杠杆。</w:t>
      </w:r>
    </w:p>
    <w:p w14:paraId="5C3F070B">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最后，全书在结构上始终存在一个隐含闭环：AI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侧的</w:t>
      </w:r>
      <w:r>
        <w:rPr>
          <w:rFonts w:hint="default" w:ascii="Times New Roman Regular" w:hAnsi="Times New Roman Regular" w:eastAsia="宋体" w:cs="Times New Roman Regular"/>
        </w:rPr>
        <w:t xml:space="preserve"> ARBITER </w:t>
      </w:r>
      <w:r>
        <w:rPr>
          <w:rFonts w:hint="default" w:ascii="Times New Roman Regular" w:hAnsi="Times New Roman Regular" w:eastAsia="宋体" w:cs="Times New Roman Regular"/>
        </w:rPr>
        <w:t>对齐机制（Debate、Iterated</w:t>
      </w:r>
      <w:r>
        <w:rPr>
          <w:rFonts w:hint="default" w:ascii="Times New Roman Regular" w:hAnsi="Times New Roman Regular" w:eastAsia="宋体" w:cs="Times New Roman Regular"/>
        </w:rPr>
        <w:t xml:space="preserve"> Amplification、Recursive Reward Modeling、Prover–Verifier、Weak‑to‑Strong </w:t>
      </w:r>
      <w:r>
        <w:rPr>
          <w:rFonts w:hint="default" w:ascii="Times New Roman Regular" w:hAnsi="Times New Roman Regular" w:eastAsia="宋体" w:cs="Times New Roman Regular"/>
        </w:rPr>
        <w:t>等）与人类侧的</w:t>
      </w:r>
      <w:r>
        <w:rPr>
          <w:rFonts w:hint="default" w:ascii="Times New Roman Regular" w:hAnsi="Times New Roman Regular" w:eastAsia="宋体" w:cs="Times New Roman Regular"/>
        </w:rPr>
        <w:t xml:space="preserve"> UPRK </w:t>
      </w:r>
      <w:r>
        <w:rPr>
          <w:rFonts w:hint="default" w:ascii="Times New Roman Regular" w:hAnsi="Times New Roman Regular" w:eastAsia="宋体" w:cs="Times New Roman Regular"/>
        </w:rPr>
        <w:t>监督管线（User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发起</w:t>
      </w:r>
      <w:r>
        <w:rPr>
          <w:rFonts w:hint="default" w:ascii="Times New Roman Regular" w:hAnsi="Times New Roman Regular" w:eastAsia="宋体" w:cs="Times New Roman Regular"/>
        </w:rPr>
        <w:t xml:space="preserve"> → Predict </w:t>
      </w:r>
      <w:r>
        <w:rPr>
          <w:rFonts w:hint="default" w:ascii="Times New Roman Regular" w:hAnsi="Times New Roman Regular" w:eastAsia="宋体" w:cs="Times New Roman Regular"/>
        </w:rPr>
        <w:t>预测前置</w:t>
      </w:r>
      <w:r>
        <w:rPr>
          <w:rFonts w:hint="default" w:ascii="Times New Roman Regular" w:hAnsi="Times New Roman Regular" w:eastAsia="宋体" w:cs="Times New Roman Regular"/>
        </w:rPr>
        <w:t xml:space="preserve"> → Review </w:t>
      </w:r>
      <w:r>
        <w:rPr>
          <w:rFonts w:hint="default" w:ascii="Times New Roman Regular" w:hAnsi="Times New Roman Regular" w:eastAsia="宋体" w:cs="Times New Roman Regular"/>
        </w:rPr>
        <w:t>验收执行</w:t>
      </w:r>
      <w:r>
        <w:rPr>
          <w:rFonts w:hint="default" w:ascii="Times New Roman Regular" w:hAnsi="Times New Roman Regular" w:eastAsia="宋体" w:cs="Times New Roman Regular"/>
        </w:rPr>
        <w:t xml:space="preserve"> → Knowledge </w:t>
      </w:r>
      <w:r>
        <w:rPr>
          <w:rFonts w:hint="default" w:ascii="Times New Roman Regular" w:hAnsi="Times New Roman Regular" w:eastAsia="宋体" w:cs="Times New Roman Regular"/>
        </w:rPr>
        <w:t>残差显式化与升级决策）是一体两面的。AI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侧解决的是“怎么让比人强的模型仍然可被监督”，人侧解决的是“不懂的人怎么获得可信的监督信号”。两者汇合在同一个逻辑上：监督者不需要比被监督者更强，只需要能设计一个让错误无处遁形的竞技场。这本书教给你的，就是作为人类监督者，怎样为你面前的那位</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选手搭好这个竞技场。</w:t>
      </w:r>
    </w:p>
    <w:p w14:paraId="72C25774">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这是全书的收束，也应该是读者合上书之后带走的一句话：与其追问“自己够不够格”，不如去设计“怎样让现实替你判断”。</w:t>
      </w:r>
    </w:p>
    <w:p w14:paraId="0EE91C4E">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pict>
          <v:rect id="_x0000_i1053" o:spt="1" style="height:1.5pt;width:0pt;" coordsize="21600,21600" o:hr="t" o:hrstd="t" o:hralign="center">
            <v:path/>
            <v:fill focussize="0,0"/>
            <v:stroke/>
            <v:imagedata o:title=""/>
            <o:lock v:ext="edit"/>
            <w10:wrap type="none"/>
            <w10:anchorlock/>
          </v:rect>
        </w:pict>
      </w:r>
    </w:p>
    <w:bookmarkEnd w:id="219"/>
    <w:bookmarkEnd w:id="243"/>
    <w:bookmarkEnd w:id="245"/>
    <w:p w14:paraId="5628553E">
      <w:pPr>
        <w:pStyle w:val="2"/>
        <w:rPr>
          <w:rFonts w:hint="default" w:ascii="Times New Roman Regular" w:hAnsi="Times New Roman Regular" w:eastAsia="宋体" w:cs="Times New Roman Regular"/>
        </w:rPr>
      </w:pPr>
      <w:bookmarkStart w:id="246" w:name="_Toc1873708746"/>
      <w:bookmarkStart w:id="247" w:name="附录"/>
      <w:r>
        <w:rPr>
          <w:rFonts w:hint="default" w:ascii="Times New Roman Regular" w:hAnsi="Times New Roman Regular" w:eastAsia="宋体" w:cs="Times New Roman Regular"/>
        </w:rPr>
        <w:t>附录</w:t>
      </w:r>
      <w:bookmarkEnd w:id="246"/>
    </w:p>
    <w:p w14:paraId="5BDB9BDE">
      <w:pPr>
        <w:pStyle w:val="4"/>
        <w:rPr>
          <w:rFonts w:hint="default" w:ascii="Times New Roman Regular" w:hAnsi="Times New Roman Regular" w:eastAsia="宋体" w:cs="Times New Roman Regular"/>
        </w:rPr>
      </w:pPr>
      <w:bookmarkStart w:id="248" w:name="_Toc722694414"/>
      <w:bookmarkStart w:id="249" w:name="附录-a-六步领域无关动作集速查表"/>
      <w:r>
        <w:rPr>
          <w:rFonts w:hint="default" w:ascii="Times New Roman Regular" w:hAnsi="Times New Roman Regular" w:eastAsia="宋体" w:cs="Times New Roman Regular"/>
        </w:rPr>
        <w:t>附录</w:t>
      </w:r>
      <w:r>
        <w:rPr>
          <w:rFonts w:hint="default" w:ascii="Times New Roman Regular" w:hAnsi="Times New Roman Regular" w:eastAsia="宋体" w:cs="Times New Roman Regular"/>
        </w:rPr>
        <w:t xml:space="preserve"> A · </w:t>
      </w:r>
      <w:r>
        <w:rPr>
          <w:rFonts w:hint="default" w:ascii="Times New Roman Regular" w:hAnsi="Times New Roman Regular" w:eastAsia="宋体" w:cs="Times New Roman Regular"/>
        </w:rPr>
        <w:t>六步领域无关动作集速查表</w:t>
      </w:r>
      <w:bookmarkEnd w:id="248"/>
    </w:p>
    <w:tbl>
      <w:tblPr>
        <w:tblStyle w:val="44"/>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3CD46E85">
        <w:trPr>
          <w:tblHeader/>
        </w:trPr>
        <w:tc>
          <w:p w14:paraId="19DDF7B6">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步</w:t>
            </w:r>
          </w:p>
        </w:tc>
        <w:tc>
          <w:p w14:paraId="121A1471">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动作</w:t>
            </w:r>
          </w:p>
        </w:tc>
        <w:tc>
          <w:p w14:paraId="65DA5B6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兑换的硬通货</w:t>
            </w:r>
          </w:p>
        </w:tc>
        <w:tc>
          <w:p w14:paraId="658BD646">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一句话</w:t>
            </w:r>
          </w:p>
        </w:tc>
        <w:tc>
          <w:p w14:paraId="15746FC0">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详见</w:t>
            </w:r>
          </w:p>
        </w:tc>
      </w:tr>
      <w:tr w14:paraId="6FC2DC4E">
        <w:tc>
          <w:p w14:paraId="51FFDD06">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①</w:t>
            </w:r>
          </w:p>
        </w:tc>
        <w:tc>
          <w:p w14:paraId="525AD673">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角色反转</w:t>
            </w:r>
          </w:p>
        </w:tc>
        <w:tc>
          <w:p w14:paraId="55CEFE3E">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目标</w:t>
            </w:r>
          </w:p>
        </w:tc>
        <w:tc>
          <w:p w14:paraId="698A2962">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开始前固定「请把你需要的信息列成问题来问我」，把「描述意图」降级为「回答关于目标的提问」</w:t>
            </w:r>
          </w:p>
        </w:tc>
        <w:tc>
          <w:p w14:paraId="34D04E02">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§5.2、§6.2</w:t>
            </w:r>
          </w:p>
        </w:tc>
      </w:tr>
      <w:tr w14:paraId="524C6466">
        <w:tc>
          <w:p w14:paraId="0E5673DE">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②</w:t>
            </w:r>
          </w:p>
        </w:tc>
        <w:tc>
          <w:p w14:paraId="22D025C7">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预测前置</w:t>
            </w:r>
          </w:p>
        </w:tc>
        <w:tc>
          <w:p w14:paraId="2D1120B5">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现实</w:t>
            </w:r>
          </w:p>
        </w:tc>
        <w:tc>
          <w:p w14:paraId="3F60D9A4">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执行前先让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承诺「做完我该观察到什么」，再比对；要可证伪、有风险的预测</w:t>
            </w:r>
          </w:p>
        </w:tc>
        <w:tc>
          <w:p w14:paraId="11679B40">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§5.3</w:t>
            </w:r>
          </w:p>
        </w:tc>
      </w:tr>
      <w:tr w14:paraId="1ADAF150">
        <w:tc>
          <w:p w14:paraId="2152337B">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③</w:t>
            </w:r>
          </w:p>
        </w:tc>
        <w:tc>
          <w:p w14:paraId="038C1EAF">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验收外包</w:t>
            </w:r>
          </w:p>
        </w:tc>
        <w:tc>
          <w:p w14:paraId="0A3C7DF7">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现实</w:t>
            </w:r>
          </w:p>
        </w:tc>
        <w:tc>
          <w:p w14:paraId="6436FE14">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要求</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先产出「无需专业知识即可执行的验收方法」，人只负责执行</w:t>
            </w:r>
          </w:p>
        </w:tc>
        <w:tc>
          <w:p w14:paraId="135399AD">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§5.4</w:t>
            </w:r>
          </w:p>
        </w:tc>
      </w:tr>
      <w:tr w14:paraId="45B0D1D5">
        <w:tc>
          <w:p w14:paraId="19D85AF0">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④</w:t>
            </w:r>
          </w:p>
        </w:tc>
        <w:tc>
          <w:p w14:paraId="0EFCAA0E">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矛盾三角测量</w:t>
            </w:r>
          </w:p>
        </w:tc>
        <w:tc>
          <w:p w14:paraId="44AA8451">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一致性</w:t>
            </w:r>
          </w:p>
        </w:tc>
        <w:tc>
          <w:p w14:paraId="2886F579">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换措辞重问</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开新会话重问</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要它反驳自己；一致≠正确，但不一致是可靠警报</w:t>
            </w:r>
          </w:p>
        </w:tc>
        <w:tc>
          <w:p w14:paraId="7E349294">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§5.5</w:t>
            </w:r>
          </w:p>
        </w:tc>
      </w:tr>
      <w:tr w14:paraId="59705673">
        <w:tc>
          <w:p w14:paraId="121D6970">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⑤</w:t>
            </w:r>
          </w:p>
        </w:tc>
        <w:tc>
          <w:p w14:paraId="649DDB78">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递归分解判据</w:t>
            </w:r>
          </w:p>
        </w:tc>
        <w:tc>
          <w:p w14:paraId="12AA901D">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（使前四步可用）</w:t>
            </w:r>
          </w:p>
        </w:tc>
        <w:tc>
          <w:p w14:paraId="5B910547">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凡用上述任何一招都验不了的步骤，就是还没分解完，丢回</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拆到可验粒度</w:t>
            </w:r>
          </w:p>
        </w:tc>
        <w:tc>
          <w:p w14:paraId="613B91B3">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§5.6</w:t>
            </w:r>
          </w:p>
        </w:tc>
      </w:tr>
      <w:tr w14:paraId="3E339C5D">
        <w:tc>
          <w:p w14:paraId="7B0750B7">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⑥</w:t>
            </w:r>
          </w:p>
        </w:tc>
        <w:tc>
          <w:p w14:paraId="72996573">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残差显式化</w:t>
            </w:r>
          </w:p>
        </w:tc>
        <w:tc>
          <w:p w14:paraId="0B1A9F48">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（兜底）</w:t>
            </w:r>
          </w:p>
        </w:tc>
        <w:tc>
          <w:p w14:paraId="7B6DA832">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强制</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列出「以下部分你无法核查」，按赌注分级——低赌注接受，高赌注找人/换路线</w:t>
            </w:r>
          </w:p>
        </w:tc>
        <w:tc>
          <w:p w14:paraId="42500FD2">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§5.7</w:t>
            </w:r>
          </w:p>
        </w:tc>
      </w:tr>
      <w:bookmarkEnd w:id="249"/>
    </w:tbl>
    <w:p w14:paraId="6D4ECDC1">
      <w:pPr>
        <w:pStyle w:val="4"/>
        <w:rPr>
          <w:rFonts w:hint="default" w:ascii="Times New Roman Regular" w:hAnsi="Times New Roman Regular" w:eastAsia="宋体" w:cs="Times New Roman Regular"/>
        </w:rPr>
      </w:pPr>
      <w:bookmarkStart w:id="250" w:name="_Toc157508666"/>
      <w:bookmarkStart w:id="251" w:name="附录-b-ai-侧对齐机制-小白可执行版映射"/>
      <w:r>
        <w:rPr>
          <w:rFonts w:hint="default" w:ascii="Times New Roman Regular" w:hAnsi="Times New Roman Regular" w:eastAsia="宋体" w:cs="Times New Roman Regular"/>
        </w:rPr>
        <w:t>附录</w:t>
      </w:r>
      <w:r>
        <w:rPr>
          <w:rFonts w:hint="default" w:ascii="Times New Roman Regular" w:hAnsi="Times New Roman Regular" w:eastAsia="宋体" w:cs="Times New Roman Regular"/>
        </w:rPr>
        <w:t xml:space="preserve"> B · AI </w:t>
      </w:r>
      <w:r>
        <w:rPr>
          <w:rFonts w:hint="default" w:ascii="Times New Roman Regular" w:hAnsi="Times New Roman Regular" w:eastAsia="宋体" w:cs="Times New Roman Regular"/>
        </w:rPr>
        <w:t>侧对齐机制</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小白可执行版映射</w:t>
      </w:r>
      <w:bookmarkEnd w:id="250"/>
    </w:p>
    <w:tbl>
      <w:tblPr>
        <w:tblStyle w:val="44"/>
        <w:tblW w:w="5000" w:type="pct"/>
        <w:tblInd w:w="0" w:type="dxa"/>
        <w:tblLayout w:type="fixed"/>
        <w:tblCellMar>
          <w:top w:w="0" w:type="dxa"/>
          <w:left w:w="108" w:type="dxa"/>
          <w:bottom w:w="0" w:type="dxa"/>
          <w:right w:w="108" w:type="dxa"/>
        </w:tblCellMar>
      </w:tblPr>
      <w:tblGrid>
        <w:gridCol w:w="2214"/>
        <w:gridCol w:w="2214"/>
        <w:gridCol w:w="2214"/>
        <w:gridCol w:w="2214"/>
      </w:tblGrid>
      <w:tr w14:paraId="754D482C">
        <w:trPr>
          <w:tblHeader/>
        </w:trPr>
        <w:tc>
          <w:p w14:paraId="7CAF9671">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AI </w:t>
            </w:r>
            <w:r>
              <w:rPr>
                <w:rFonts w:hint="default" w:ascii="Times New Roman Regular" w:hAnsi="Times New Roman Regular" w:eastAsia="宋体" w:cs="Times New Roman Regular"/>
              </w:rPr>
              <w:t>侧机制（学理来源）</w:t>
            </w:r>
          </w:p>
        </w:tc>
        <w:tc>
          <w:p w14:paraId="71398A8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小白可执行版</w:t>
            </w:r>
          </w:p>
        </w:tc>
        <w:tc>
          <w:p w14:paraId="4870A303">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兑换货币</w:t>
            </w:r>
          </w:p>
        </w:tc>
        <w:tc>
          <w:p w14:paraId="50677519">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详见</w:t>
            </w:r>
          </w:p>
        </w:tc>
      </w:tr>
      <w:tr w14:paraId="53DFB611">
        <w:tc>
          <w:p w14:paraId="653946FD">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辩论</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debate（Irving–Christiano–Amodei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2018）</w:t>
            </w:r>
          </w:p>
        </w:tc>
        <w:tc>
          <w:p w14:paraId="4D65E4EC">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矛盾三角测量：让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自反</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开新会话对抗换代</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辩方预设</w:t>
            </w:r>
          </w:p>
        </w:tc>
        <w:tc>
          <w:p w14:paraId="01804CF1">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一致性</w:t>
            </w:r>
          </w:p>
        </w:tc>
        <w:tc>
          <w:p w14:paraId="46694365">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§4.2、§5.5</w:t>
            </w:r>
          </w:p>
        </w:tc>
      </w:tr>
      <w:tr w14:paraId="4762A63D">
        <w:tc>
          <w:p w14:paraId="49644617">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迭代放大</w:t>
            </w:r>
            <w:r>
              <w:rPr>
                <w:rFonts w:hint="default" w:ascii="Times New Roman Regular" w:hAnsi="Times New Roman Regular" w:eastAsia="宋体" w:cs="Times New Roman Regular"/>
              </w:rPr>
              <w:t xml:space="preserve"> iterated </w:t>
            </w:r>
            <w:r>
              <w:rPr>
                <w:rFonts w:hint="default" w:ascii="Times New Roman Regular" w:hAnsi="Times New Roman Regular" w:eastAsia="宋体" w:cs="Times New Roman Regular"/>
              </w:rPr>
              <w:t>amplification（Christiano–Shlegeris–Amodei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2018）</w:t>
            </w:r>
          </w:p>
        </w:tc>
        <w:tc>
          <w:p w14:paraId="2B07B0A4">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递归分解：拆到每个子步都可验，再验拼装逻辑</w:t>
            </w:r>
          </w:p>
        </w:tc>
        <w:tc>
          <w:p w14:paraId="1627152B">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w:t>
            </w:r>
          </w:p>
        </w:tc>
        <w:tc>
          <w:p w14:paraId="4B3153A9">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§4.3、§5.6</w:t>
            </w:r>
          </w:p>
        </w:tc>
      </w:tr>
      <w:tr w14:paraId="4C85D0C5">
        <w:tc>
          <w:p w14:paraId="14FC7F7C">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弱评强</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弱到强（Burns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2023；Kenton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2024）</w:t>
            </w:r>
          </w:p>
        </w:tc>
        <w:tc>
          <w:p w14:paraId="556AA5AD">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验收外包：让</w:t>
            </w:r>
            <w:r>
              <w:rPr>
                <w:rFonts w:hint="default" w:ascii="Times New Roman Regular" w:hAnsi="Times New Roman Regular" w:eastAsia="宋体" w:cs="Times New Roman Regular"/>
              </w:rPr>
              <w:t xml:space="preserve"> AI </w:t>
            </w:r>
            <w:r>
              <w:rPr>
                <w:rFonts w:hint="default" w:ascii="Times New Roman Regular" w:hAnsi="Times New Roman Regular" w:eastAsia="宋体" w:cs="Times New Roman Regular"/>
              </w:rPr>
              <w:t>造「方向正确的粗验收」，你只判断每条是否朝目标</w:t>
            </w:r>
          </w:p>
        </w:tc>
        <w:tc>
          <w:p w14:paraId="0930280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现实</w:t>
            </w:r>
          </w:p>
        </w:tc>
        <w:tc>
          <w:p w14:paraId="60BD8335">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§4.4、§5.4</w:t>
            </w:r>
          </w:p>
        </w:tc>
      </w:tr>
      <w:tr w14:paraId="741E27FD">
        <w:tc>
          <w:p w14:paraId="78E5B6FC">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证明者-校验者（Anil</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2021；Kirchner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2024）</w:t>
            </w:r>
          </w:p>
        </w:tc>
        <w:tc>
          <w:p w14:paraId="23D17204">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要求可检查性：暴露中间步骤、附检验方法</w:t>
            </w:r>
          </w:p>
        </w:tc>
        <w:tc>
          <w:p w14:paraId="240D0AA0">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一致性+现实</w:t>
            </w:r>
          </w:p>
        </w:tc>
        <w:tc>
          <w:p w14:paraId="66AA177F">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§3.3–3.4</w:t>
            </w:r>
          </w:p>
        </w:tc>
      </w:tr>
      <w:tr w14:paraId="137DD995">
        <w:tc>
          <w:p w14:paraId="3C6DA1CF">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嵌套可扩展监督</w:t>
            </w:r>
          </w:p>
        </w:tc>
        <w:tc>
          <w:p w14:paraId="1A9D011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把六步当流水线，按赌注决定堆几层</w:t>
            </w:r>
          </w:p>
        </w:tc>
        <w:tc>
          <w:p w14:paraId="652CECB8">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全部</w:t>
            </w:r>
          </w:p>
        </w:tc>
        <w:tc>
          <w:p w14:paraId="2070A9C1">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§4.5、§5.8</w:t>
            </w:r>
          </w:p>
        </w:tc>
      </w:tr>
      <w:bookmarkEnd w:id="251"/>
    </w:tbl>
    <w:p w14:paraId="3346CE50">
      <w:pPr>
        <w:pStyle w:val="4"/>
        <w:rPr>
          <w:rFonts w:hint="default" w:ascii="Times New Roman Regular" w:hAnsi="Times New Roman Regular" w:eastAsia="宋体" w:cs="Times New Roman Regular"/>
        </w:rPr>
      </w:pPr>
      <w:bookmarkStart w:id="252" w:name="_Toc1548296358"/>
      <w:bookmarkStart w:id="253" w:name="附录-c-三种硬通货速查"/>
      <w:r>
        <w:rPr>
          <w:rFonts w:hint="default" w:ascii="Times New Roman Regular" w:hAnsi="Times New Roman Regular" w:eastAsia="宋体" w:cs="Times New Roman Regular"/>
        </w:rPr>
        <w:t>附录</w:t>
      </w:r>
      <w:r>
        <w:rPr>
          <w:rFonts w:hint="default" w:ascii="Times New Roman Regular" w:hAnsi="Times New Roman Regular" w:eastAsia="宋体" w:cs="Times New Roman Regular"/>
        </w:rPr>
        <w:t xml:space="preserve"> C · </w:t>
      </w:r>
      <w:r>
        <w:rPr>
          <w:rFonts w:hint="default" w:ascii="Times New Roman Regular" w:hAnsi="Times New Roman Regular" w:eastAsia="宋体" w:cs="Times New Roman Regular"/>
        </w:rPr>
        <w:t>三种硬通货速查</w:t>
      </w:r>
      <w:bookmarkEnd w:id="252"/>
    </w:p>
    <w:tbl>
      <w:tblPr>
        <w:tblStyle w:val="44"/>
        <w:tblW w:w="5000" w:type="pct"/>
        <w:tblInd w:w="0" w:type="dxa"/>
        <w:tblLayout w:type="fixed"/>
        <w:tblCellMar>
          <w:top w:w="0" w:type="dxa"/>
          <w:left w:w="108" w:type="dxa"/>
          <w:bottom w:w="0" w:type="dxa"/>
          <w:right w:w="108" w:type="dxa"/>
        </w:tblCellMar>
      </w:tblPr>
      <w:tblGrid>
        <w:gridCol w:w="2214"/>
        <w:gridCol w:w="2214"/>
        <w:gridCol w:w="2214"/>
        <w:gridCol w:w="2214"/>
      </w:tblGrid>
      <w:tr w14:paraId="54ABFE1A">
        <w:trPr>
          <w:tblHeader/>
        </w:trPr>
        <w:tc>
          <w:p w14:paraId="30C5F897">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硬通货</w:t>
            </w:r>
          </w:p>
        </w:tc>
        <w:tc>
          <w:p w14:paraId="4F98586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是什么</w:t>
            </w:r>
          </w:p>
        </w:tc>
        <w:tc>
          <w:p w14:paraId="7B1086B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外行怎么用</w:t>
            </w:r>
          </w:p>
        </w:tc>
        <w:tc>
          <w:p w14:paraId="12B74C7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警告</w:t>
            </w:r>
          </w:p>
        </w:tc>
      </w:tr>
      <w:tr w14:paraId="66683DAC">
        <w:tc>
          <w:p w14:paraId="2896C7F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现实</w:t>
            </w:r>
          </w:p>
        </w:tc>
        <w:tc>
          <w:p w14:paraId="6427108C">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可观察的运行结果</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可执行的预测</w:t>
            </w:r>
          </w:p>
        </w:tc>
        <w:tc>
          <w:p w14:paraId="48150898">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跑它、看预测中没中、在真实任务上检验</w:t>
            </w:r>
          </w:p>
        </w:tc>
        <w:tc>
          <w:p w14:paraId="3F500727">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高赌注任务结果不可逆，先在沙盒/低赌注副本验</w:t>
            </w:r>
          </w:p>
        </w:tc>
      </w:tr>
      <w:tr w14:paraId="0465D673">
        <w:tc>
          <w:p w14:paraId="1B116B97">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一致性</w:t>
            </w:r>
          </w:p>
        </w:tc>
        <w:tc>
          <w:p w14:paraId="2B0CA86D">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你识别不了正确，但识别得了自相矛盾</w:t>
            </w:r>
          </w:p>
        </w:tc>
        <w:tc>
          <w:p w14:paraId="51F645BA">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换措辞/换会话/要它自我反驳，看是否漂移</w:t>
            </w:r>
          </w:p>
        </w:tc>
        <w:tc>
          <w:p w14:paraId="3A121F18">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一致≠正确（可能一致地错）；中立措辞避免泄露你想要的答案</w:t>
            </w:r>
          </w:p>
        </w:tc>
      </w:tr>
      <w:tr w14:paraId="5F302C9E">
        <w:tc>
          <w:p w14:paraId="59B883C4">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目标</w:t>
            </w:r>
          </w:p>
        </w:tc>
        <w:tc>
          <w:p w14:paraId="1E37BDD5">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你要什么，只有你是权威</w:t>
            </w:r>
          </w:p>
        </w:tc>
        <w:tc>
          <w:p w14:paraId="0185D11E">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「这是不是我想要的」你有最终裁断权</w:t>
            </w:r>
          </w:p>
        </w:tc>
        <w:tc>
          <w:p w14:paraId="17F3720F">
            <w:pPr>
              <w:pStyle w:val="27"/>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别把定义目标也外包给</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AI（呼应谄媚）</w:t>
            </w:r>
          </w:p>
        </w:tc>
      </w:tr>
      <w:bookmarkEnd w:id="253"/>
    </w:tbl>
    <w:p w14:paraId="5321CB34">
      <w:pPr>
        <w:pStyle w:val="4"/>
        <w:rPr>
          <w:rFonts w:hint="default" w:ascii="Times New Roman Regular" w:hAnsi="Times New Roman Regular" w:eastAsia="宋体" w:cs="Times New Roman Regular"/>
        </w:rPr>
      </w:pPr>
      <w:bookmarkStart w:id="254" w:name="_Toc1157538207"/>
      <w:bookmarkStart w:id="255" w:name="附录-d-章节依赖与读者路径"/>
      <w:r>
        <w:rPr>
          <w:rFonts w:hint="default" w:ascii="Times New Roman Regular" w:hAnsi="Times New Roman Regular" w:eastAsia="宋体" w:cs="Times New Roman Regular"/>
        </w:rPr>
        <w:t>附录</w:t>
      </w:r>
      <w:r>
        <w:rPr>
          <w:rFonts w:hint="default" w:ascii="Times New Roman Regular" w:hAnsi="Times New Roman Regular" w:eastAsia="宋体" w:cs="Times New Roman Regular"/>
        </w:rPr>
        <w:t xml:space="preserve"> D · </w:t>
      </w:r>
      <w:r>
        <w:rPr>
          <w:rFonts w:hint="default" w:ascii="Times New Roman Regular" w:hAnsi="Times New Roman Regular" w:eastAsia="宋体" w:cs="Times New Roman Regular"/>
        </w:rPr>
        <w:t>章节依赖与读者路径</w:t>
      </w:r>
      <w:bookmarkEnd w:id="254"/>
    </w:p>
    <w:p w14:paraId="68D809AF">
      <w:pPr>
        <w:pStyle w:val="26"/>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章节依赖</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章（框架）→</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2 </w:t>
      </w:r>
      <w:r>
        <w:rPr>
          <w:rFonts w:hint="default" w:ascii="Times New Roman Regular" w:hAnsi="Times New Roman Regular" w:eastAsia="宋体" w:cs="Times New Roman Regular"/>
        </w:rPr>
        <w:t>章（为什么需要）/</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3 </w:t>
      </w:r>
      <w:r>
        <w:rPr>
          <w:rFonts w:hint="default" w:ascii="Times New Roman Regular" w:hAnsi="Times New Roman Regular" w:eastAsia="宋体" w:cs="Times New Roman Regular"/>
        </w:rPr>
        <w:t>章（为什么可行）→</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4 </w:t>
      </w:r>
      <w:r>
        <w:rPr>
          <w:rFonts w:hint="default" w:ascii="Times New Roman Regular" w:hAnsi="Times New Roman Regular" w:eastAsia="宋体" w:cs="Times New Roman Regular"/>
        </w:rPr>
        <w:t>章（AI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侧学理）/</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章（人侧实操，依赖</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1、3）→</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章（上游，与</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互锁）→</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7 </w:t>
      </w:r>
      <w:r>
        <w:rPr>
          <w:rFonts w:hint="default" w:ascii="Times New Roman Regular" w:hAnsi="Times New Roman Regular" w:eastAsia="宋体" w:cs="Times New Roman Regular"/>
        </w:rPr>
        <w:t>章（怎么教，面向教师）。</w:t>
      </w:r>
    </w:p>
    <w:p w14:paraId="77EFFCA5">
      <w:pPr>
        <w:pStyle w:val="3"/>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四条读者路径</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最短上手</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1 </w:t>
      </w:r>
      <w:r>
        <w:rPr>
          <w:rFonts w:hint="default" w:ascii="Times New Roman Regular" w:hAnsi="Times New Roman Regular" w:eastAsia="宋体" w:cs="Times New Roman Regular"/>
        </w:rPr>
        <w:t>章</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章（拿到框架与六步可抄模板即可动手）。</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理论打底</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1 → 2 → 3 </w:t>
      </w:r>
      <w:r>
        <w:rPr>
          <w:rFonts w:hint="default" w:ascii="Times New Roman Regular" w:hAnsi="Times New Roman Regular" w:eastAsia="宋体" w:cs="Times New Roman Regular"/>
        </w:rPr>
        <w:t>章（搞清为什么必须有非专家验证、为什么验证更便宜及其边界）。</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高赌注守门</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1 → 3 </w:t>
      </w:r>
      <w:r>
        <w:rPr>
          <w:rFonts w:hint="default" w:ascii="Times New Roman Regular" w:hAnsi="Times New Roman Regular" w:eastAsia="宋体" w:cs="Times New Roman Regular"/>
        </w:rPr>
        <w:t>章（边界）→</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第</w:t>
      </w:r>
      <w:r>
        <w:rPr>
          <w:rFonts w:hint="default" w:ascii="Times New Roman Regular" w:hAnsi="Times New Roman Regular" w:eastAsia="宋体" w:cs="Times New Roman Regular"/>
        </w:rPr>
        <w:t xml:space="preserve"> 5 </w:t>
      </w:r>
      <w:r>
        <w:rPr>
          <w:rFonts w:hint="default" w:ascii="Times New Roman Regular" w:hAnsi="Times New Roman Regular" w:eastAsia="宋体" w:cs="Times New Roman Regular"/>
        </w:rPr>
        <w:t>章（尤其第</w:t>
      </w:r>
      <w:r>
        <w:rPr>
          <w:rFonts w:hint="default" w:ascii="Times New Roman Regular" w:hAnsi="Times New Roman Regular" w:eastAsia="宋体" w:cs="Times New Roman Regular"/>
        </w:rPr>
        <w:t xml:space="preserve"> 6 </w:t>
      </w:r>
      <w:r>
        <w:rPr>
          <w:rFonts w:hint="default" w:ascii="Times New Roman Regular" w:hAnsi="Times New Roman Regular" w:eastAsia="宋体" w:cs="Times New Roman Regular"/>
        </w:rPr>
        <w:t>步残差显式化与赌注分级）。</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b/>
          <w:bCs/>
        </w:rPr>
        <w:t>教师/带教者</w:t>
      </w:r>
      <w:r>
        <w:rPr>
          <w:rFonts w:hint="default" w:ascii="Times New Roman Regular" w:hAnsi="Times New Roman Regular" w:eastAsia="宋体" w:cs="Times New Roman Regular"/>
        </w:rPr>
        <w:t>：通读</w:t>
      </w:r>
      <w:r>
        <w:rPr>
          <w:rFonts w:hint="default" w:ascii="Times New Roman Regular" w:hAnsi="Times New Roman Regular" w:eastAsia="宋体" w:cs="Times New Roman Regular"/>
        </w:rPr>
        <w:t xml:space="preserve"> + </w:t>
      </w:r>
      <w:r>
        <w:rPr>
          <w:rFonts w:hint="default" w:ascii="Times New Roman Regular" w:hAnsi="Times New Roman Regular" w:eastAsia="宋体" w:cs="Times New Roman Regular"/>
        </w:rPr>
        <w:t>重点第</w:t>
      </w:r>
      <w:r>
        <w:rPr>
          <w:rFonts w:hint="default" w:ascii="Times New Roman Regular" w:hAnsi="Times New Roman Regular" w:eastAsia="宋体" w:cs="Times New Roman Regular"/>
        </w:rPr>
        <w:t xml:space="preserve"> 7 </w:t>
      </w:r>
      <w:r>
        <w:rPr>
          <w:rFonts w:hint="default" w:ascii="Times New Roman Regular" w:hAnsi="Times New Roman Regular" w:eastAsia="宋体" w:cs="Times New Roman Regular"/>
        </w:rPr>
        <w:t>章（练习设计与评估</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rubric）。</w:t>
      </w:r>
    </w:p>
    <w:bookmarkEnd w:id="255"/>
    <w:p w14:paraId="7F1CF0FC">
      <w:pPr>
        <w:pStyle w:val="4"/>
        <w:rPr>
          <w:rFonts w:hint="default" w:ascii="Times New Roman Regular" w:hAnsi="Times New Roman Regular" w:eastAsia="宋体" w:cs="Times New Roman Regular"/>
        </w:rPr>
      </w:pPr>
      <w:bookmarkStart w:id="256" w:name="_Toc690286876"/>
      <w:bookmarkStart w:id="257" w:name="附录-e-种子文献按章作者-年份不编卷期页码"/>
      <w:r>
        <w:rPr>
          <w:rFonts w:hint="default" w:ascii="Times New Roman Regular" w:hAnsi="Times New Roman Regular" w:eastAsia="宋体" w:cs="Times New Roman Regular"/>
        </w:rPr>
        <w:t>附录</w:t>
      </w:r>
      <w:r>
        <w:rPr>
          <w:rFonts w:hint="default" w:ascii="Times New Roman Regular" w:hAnsi="Times New Roman Regular" w:eastAsia="宋体" w:cs="Times New Roman Regular"/>
        </w:rPr>
        <w:t xml:space="preserve"> E · </w:t>
      </w:r>
      <w:r>
        <w:rPr>
          <w:rFonts w:hint="default" w:ascii="Times New Roman Regular" w:hAnsi="Times New Roman Regular" w:eastAsia="宋体" w:cs="Times New Roman Regular"/>
        </w:rPr>
        <w:t>种子文献（按章，作者-年份；不编卷期页码）</w:t>
      </w:r>
      <w:bookmarkEnd w:id="256"/>
    </w:p>
    <w:p w14:paraId="2B94F8DE">
      <w:pPr>
        <w:pStyle w:val="13"/>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高承重锚点，非完整书目；正文以作者-年份</w:t>
      </w:r>
      <w:r>
        <w:rPr>
          <w:rFonts w:hint="default" w:ascii="Times New Roman Regular" w:hAnsi="Times New Roman Regular" w:eastAsia="宋体" w:cs="Times New Roman Regular"/>
        </w:rPr>
        <w:t xml:space="preserve"> prose </w:t>
      </w:r>
      <w:r>
        <w:rPr>
          <w:rFonts w:hint="default" w:ascii="Times New Roman Regular" w:hAnsi="Times New Roman Regular" w:eastAsia="宋体" w:cs="Times New Roman Regular"/>
        </w:rPr>
        <w:t>引用。卷期页码请以原文为准，本书不臆造。</w:t>
      </w:r>
    </w:p>
    <w:p w14:paraId="178D9E4C">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1 </w:t>
      </w:r>
      <w:r>
        <w:rPr>
          <w:rFonts w:hint="default" w:ascii="Times New Roman Regular" w:hAnsi="Times New Roman Regular" w:eastAsia="宋体" w:cs="Times New Roman Regular"/>
          <w:b/>
          <w:bCs/>
        </w:rPr>
        <w:t>章</w:t>
      </w:r>
      <w:r>
        <w:rPr>
          <w:rFonts w:hint="default" w:ascii="Times New Roman Regular" w:hAnsi="Times New Roman Regular" w:eastAsia="宋体" w:cs="Times New Roman Regular"/>
        </w:rPr>
        <w:t>：Amodei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2016（Concrete</w:t>
      </w:r>
      <w:r>
        <w:rPr>
          <w:rFonts w:hint="default" w:ascii="Times New Roman Regular" w:hAnsi="Times New Roman Regular" w:eastAsia="宋体" w:cs="Times New Roman Regular"/>
        </w:rPr>
        <w:t xml:space="preserve"> Problems in AI </w:t>
      </w:r>
      <w:r>
        <w:rPr>
          <w:rFonts w:hint="default" w:ascii="Times New Roman Regular" w:hAnsi="Times New Roman Regular" w:eastAsia="宋体" w:cs="Times New Roman Regular"/>
        </w:rPr>
        <w:t>Safety，</w:t>
      </w:r>
      <w:r>
        <w:rPr>
          <w:rFonts w:hint="default" w:ascii="Times New Roman Regular" w:hAnsi="Times New Roman Regular" w:eastAsia="宋体" w:cs="Times New Roman Regular"/>
        </w:rPr>
        <w:t xml:space="preserve">“scalable oversight” </w:t>
      </w:r>
      <w:r>
        <w:rPr>
          <w:rFonts w:hint="default" w:ascii="Times New Roman Regular" w:hAnsi="Times New Roman Regular" w:eastAsia="宋体" w:cs="Times New Roman Regular"/>
        </w:rPr>
        <w:t>一词出处）；Bowman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2022（sandwiching）。</w:t>
      </w:r>
    </w:p>
    <w:p w14:paraId="7CB4CACA">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2 </w:t>
      </w:r>
      <w:r>
        <w:rPr>
          <w:rFonts w:hint="default" w:ascii="Times New Roman Regular" w:hAnsi="Times New Roman Regular" w:eastAsia="宋体" w:cs="Times New Roman Regular"/>
          <w:b/>
          <w:bCs/>
        </w:rPr>
        <w:t>章</w:t>
      </w:r>
      <w:r>
        <w:rPr>
          <w:rFonts w:hint="default" w:ascii="Times New Roman Regular" w:hAnsi="Times New Roman Regular" w:eastAsia="宋体" w:cs="Times New Roman Regular"/>
        </w:rPr>
        <w:t>：Camerer–Loewenstein–Weber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1989（知识的诅咒）；Huang</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2024（LLM</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缺外部反馈难以可靠自纠）；Kamoi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2024（自我纠正批判性综述）；Sharma</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2023（sycophancy</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谄媚）。</w:t>
      </w:r>
    </w:p>
    <w:p w14:paraId="70044624">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3 </w:t>
      </w:r>
      <w:r>
        <w:rPr>
          <w:rFonts w:hint="default" w:ascii="Times New Roman Regular" w:hAnsi="Times New Roman Regular" w:eastAsia="宋体" w:cs="Times New Roman Regular"/>
          <w:b/>
          <w:bCs/>
        </w:rPr>
        <w:t>章</w:t>
      </w:r>
      <w:r>
        <w:rPr>
          <w:rFonts w:hint="default" w:ascii="Times New Roman Regular" w:hAnsi="Times New Roman Regular" w:eastAsia="宋体" w:cs="Times New Roman Regular"/>
        </w:rPr>
        <w:t>：Anil</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2021（prover-verifier</w:t>
      </w:r>
      <w:r>
        <w:rPr>
          <w:rFonts w:hint="default" w:ascii="Times New Roman Regular" w:hAnsi="Times New Roman Regular" w:eastAsia="宋体" w:cs="Times New Roman Regular"/>
        </w:rPr>
        <w:t xml:space="preserve"> games / </w:t>
      </w:r>
      <w:r>
        <w:rPr>
          <w:rFonts w:hint="default" w:ascii="Times New Roman Regular" w:hAnsi="Times New Roman Regular" w:eastAsia="宋体" w:cs="Times New Roman Regular"/>
        </w:rPr>
        <w:t>可检查答案）；Kirchner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2024，OpenAI（prover-verifier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提升可读性</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legibility）。</w:t>
      </w:r>
    </w:p>
    <w:p w14:paraId="41BDCD78">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4 </w:t>
      </w:r>
      <w:r>
        <w:rPr>
          <w:rFonts w:hint="default" w:ascii="Times New Roman Regular" w:hAnsi="Times New Roman Regular" w:eastAsia="宋体" w:cs="Times New Roman Regular"/>
          <w:b/>
          <w:bCs/>
        </w:rPr>
        <w:t>章</w:t>
      </w:r>
      <w:r>
        <w:rPr>
          <w:rFonts w:hint="default" w:ascii="Times New Roman Regular" w:hAnsi="Times New Roman Regular" w:eastAsia="宋体" w:cs="Times New Roman Regular"/>
        </w:rPr>
        <w:t>：Irving–Christiano–Amodei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2018（AI</w:t>
      </w:r>
      <w:r>
        <w:rPr>
          <w:rFonts w:hint="default" w:ascii="Times New Roman Regular" w:hAnsi="Times New Roman Regular" w:eastAsia="宋体" w:cs="Times New Roman Regular"/>
        </w:rPr>
        <w:t xml:space="preserve"> safety via </w:t>
      </w:r>
      <w:r>
        <w:rPr>
          <w:rFonts w:hint="default" w:ascii="Times New Roman Regular" w:hAnsi="Times New Roman Regular" w:eastAsia="宋体" w:cs="Times New Roman Regular"/>
        </w:rPr>
        <w:t>debate）；Christiano–Shlegeris–Amodei</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2018（iterated</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amplification）；Burns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2023（weak-to-strong</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generalization）；Kenton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等</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2024（弱</w:t>
      </w:r>
      <w:r>
        <w:rPr>
          <w:rFonts w:hint="default" w:ascii="Times New Roman Regular" w:hAnsi="Times New Roman Regular" w:eastAsia="宋体" w:cs="Times New Roman Regular"/>
        </w:rPr>
        <w:t xml:space="preserve"> LLM </w:t>
      </w:r>
      <w:r>
        <w:rPr>
          <w:rFonts w:hint="default" w:ascii="Times New Roman Regular" w:hAnsi="Times New Roman Regular" w:eastAsia="宋体" w:cs="Times New Roman Regular"/>
        </w:rPr>
        <w:t>评强</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LLM）。</w:t>
      </w:r>
    </w:p>
    <w:p w14:paraId="1009B470">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5 </w:t>
      </w:r>
      <w:r>
        <w:rPr>
          <w:rFonts w:hint="default" w:ascii="Times New Roman Regular" w:hAnsi="Times New Roman Regular" w:eastAsia="宋体" w:cs="Times New Roman Regular"/>
          <w:b/>
          <w:bCs/>
        </w:rPr>
        <w:t>章</w:t>
      </w:r>
      <w:r>
        <w:rPr>
          <w:rFonts w:hint="default" w:ascii="Times New Roman Regular" w:hAnsi="Times New Roman Regular" w:eastAsia="宋体" w:cs="Times New Roman Regular"/>
        </w:rPr>
        <w:t>：Popper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1963（Conjectures</w:t>
      </w:r>
      <w:r>
        <w:rPr>
          <w:rFonts w:hint="default" w:ascii="Times New Roman Regular" w:hAnsi="Times New Roman Regular" w:eastAsia="宋体" w:cs="Times New Roman Regular"/>
        </w:rPr>
        <w:t xml:space="preserve"> and </w:t>
      </w:r>
      <w:r>
        <w:rPr>
          <w:rFonts w:hint="default" w:ascii="Times New Roman Regular" w:hAnsi="Times New Roman Regular" w:eastAsia="宋体" w:cs="Times New Roman Regular"/>
        </w:rPr>
        <w:t>Refutations，可证伪性）；Mayo</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2018（Statistical</w:t>
      </w:r>
      <w:r>
        <w:rPr>
          <w:rFonts w:hint="default" w:ascii="Times New Roman Regular" w:hAnsi="Times New Roman Regular" w:eastAsia="宋体" w:cs="Times New Roman Regular"/>
        </w:rPr>
        <w:t xml:space="preserve"> Inference as Severe </w:t>
      </w:r>
      <w:r>
        <w:rPr>
          <w:rFonts w:hint="default" w:ascii="Times New Roman Regular" w:hAnsi="Times New Roman Regular" w:eastAsia="宋体" w:cs="Times New Roman Regular"/>
        </w:rPr>
        <w:t>Testing）；软件工程的</w:t>
      </w:r>
      <w:r>
        <w:rPr>
          <w:rFonts w:hint="default" w:ascii="Times New Roman Regular" w:hAnsi="Times New Roman Regular" w:eastAsia="宋体" w:cs="Times New Roman Regular"/>
        </w:rPr>
        <w:t xml:space="preserve"> acceptance testing / specification by example / </w:t>
      </w:r>
      <w:r>
        <w:rPr>
          <w:rFonts w:hint="default" w:ascii="Times New Roman Regular" w:hAnsi="Times New Roman Regular" w:eastAsia="宋体" w:cs="Times New Roman Regular"/>
        </w:rPr>
        <w:t>BDD；审计学的</w:t>
      </w:r>
      <w:r>
        <w:rPr>
          <w:rFonts w:hint="default" w:ascii="Times New Roman Regular" w:hAnsi="Times New Roman Regular" w:eastAsia="宋体" w:cs="Times New Roman Regular"/>
        </w:rPr>
        <w:t xml:space="preserve"> audit sampling / substantive testing / professional skepticism。</w:t>
      </w:r>
    </w:p>
    <w:p w14:paraId="3621166F">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6 </w:t>
      </w:r>
      <w:r>
        <w:rPr>
          <w:rFonts w:hint="default" w:ascii="Times New Roman Regular" w:hAnsi="Times New Roman Regular" w:eastAsia="宋体" w:cs="Times New Roman Regular"/>
          <w:b/>
          <w:bCs/>
        </w:rPr>
        <w:t>章</w:t>
      </w:r>
      <w:r>
        <w:rPr>
          <w:rFonts w:hint="default" w:ascii="Times New Roman Regular" w:hAnsi="Times New Roman Regular" w:eastAsia="宋体" w:cs="Times New Roman Regular"/>
        </w:rPr>
        <w:t>：软件工程需求获取（requirements</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elicitation）；金字塔原理（受众导向结构化表达）；Amazon</w:t>
      </w:r>
      <w:r>
        <w:rPr>
          <w:rFonts w:hint="default" w:ascii="Times New Roman Regular" w:hAnsi="Times New Roman Regular" w:eastAsia="宋体" w:cs="Times New Roman Regular"/>
        </w:rPr>
        <w:t xml:space="preserve"> working-backwards / PR-FAQ </w:t>
      </w:r>
      <w:r>
        <w:rPr>
          <w:rFonts w:hint="default" w:ascii="Times New Roman Regular" w:hAnsi="Times New Roman Regular" w:eastAsia="宋体" w:cs="Times New Roman Regular"/>
        </w:rPr>
        <w:t>实践；prompt</w:t>
      </w:r>
      <w:r>
        <w:rPr>
          <w:rFonts w:hint="default" w:ascii="Times New Roman Regular" w:hAnsi="Times New Roman Regular" w:eastAsia="宋体" w:cs="Times New Roman Regular"/>
        </w:rPr>
        <w:t xml:space="preserve"> patterns。</w:t>
      </w:r>
    </w:p>
    <w:p w14:paraId="7A597B24">
      <w:pPr>
        <w:pStyle w:val="27"/>
        <w:numPr>
          <w:ilvl w:val="0"/>
          <w:numId w:val="1"/>
        </w:numPr>
        <w:rPr>
          <w:rFonts w:hint="default" w:ascii="Times New Roman Regular" w:hAnsi="Times New Roman Regular" w:eastAsia="宋体" w:cs="Times New Roman Regular"/>
        </w:rPr>
      </w:pPr>
      <w:r>
        <w:rPr>
          <w:rFonts w:hint="default" w:ascii="Times New Roman Regular" w:hAnsi="Times New Roman Regular" w:eastAsia="宋体" w:cs="Times New Roman Regular"/>
          <w:b/>
          <w:bCs/>
        </w:rPr>
        <w:t>第</w:t>
      </w:r>
      <w:r>
        <w:rPr>
          <w:rFonts w:hint="default" w:ascii="Times New Roman Regular" w:hAnsi="Times New Roman Regular" w:eastAsia="宋体" w:cs="Times New Roman Regular"/>
          <w:b/>
          <w:bCs/>
        </w:rPr>
        <w:t xml:space="preserve"> 7 </w:t>
      </w:r>
      <w:r>
        <w:rPr>
          <w:rFonts w:hint="default" w:ascii="Times New Roman Regular" w:hAnsi="Times New Roman Regular" w:eastAsia="宋体" w:cs="Times New Roman Regular"/>
          <w:b/>
          <w:bCs/>
        </w:rPr>
        <w:t>章</w:t>
      </w:r>
      <w:r>
        <w:rPr>
          <w:rFonts w:hint="default" w:ascii="Times New Roman Regular" w:hAnsi="Times New Roman Regular" w:eastAsia="宋体" w:cs="Times New Roman Regular"/>
        </w:rPr>
        <w:t>：Kruger–Dunning</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1999（Unskilled</w:t>
      </w:r>
      <w:r>
        <w:rPr>
          <w:rFonts w:hint="default" w:ascii="Times New Roman Regular" w:hAnsi="Times New Roman Regular" w:eastAsia="宋体" w:cs="Times New Roman Regular"/>
        </w:rPr>
        <w:t xml:space="preserve"> and </w:t>
      </w:r>
      <w:r>
        <w:rPr>
          <w:rFonts w:hint="default" w:ascii="Times New Roman Regular" w:hAnsi="Times New Roman Regular" w:eastAsia="宋体" w:cs="Times New Roman Regular"/>
        </w:rPr>
        <w:t>Unaware）；Collins–Brown–Newman</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1989（认知学徒制）；Kapur</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2008（productive</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failure）；Meyer–Land</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2003（threshold</w:t>
      </w:r>
      <w:r>
        <w:rPr>
          <w:rFonts w:hint="default" w:ascii="Times New Roman Regular" w:hAnsi="Times New Roman Regular" w:eastAsia="宋体" w:cs="Times New Roman Regular"/>
        </w:rPr>
        <w:t xml:space="preserve"> </w:t>
      </w:r>
      <w:r>
        <w:rPr>
          <w:rFonts w:hint="default" w:ascii="Times New Roman Regular" w:hAnsi="Times New Roman Regular" w:eastAsia="宋体" w:cs="Times New Roman Regular"/>
        </w:rPr>
        <w:t>concepts）。</w:t>
      </w:r>
    </w:p>
    <w:bookmarkEnd w:id="247"/>
    <w:bookmarkEnd w:id="25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Arial Unicode MS">
    <w:panose1 w:val="020B0604020202020204"/>
    <w:charset w:val="86"/>
    <w:family w:val="auto"/>
    <w:pitch w:val="default"/>
    <w:sig w:usb0="FFFFFFFF" w:usb1="E9FFFFFF" w:usb2="0000003F" w:usb3="00000000" w:csb0="603F01FF" w:csb1="FFFF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B6BF4956"/>
    <w:rsid w:val="BEF62665"/>
    <w:rsid w:val="D79F1FD7"/>
    <w:rsid w:val="DEF73D7D"/>
    <w:rsid w:val="FC7B9F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ongti SC"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Songti SC" w:cs="Times New Roman"/>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Date"/>
    <w:next w:val="3"/>
    <w:qFormat/>
    <w:uiPriority w:val="0"/>
    <w:pPr>
      <w:keepNext/>
      <w:keepLines/>
      <w:spacing w:after="200"/>
      <w:jc w:val="center"/>
    </w:pPr>
    <w:rPr>
      <w:rFonts w:ascii="Times New Roman" w:hAnsi="Times New Roman" w:eastAsia="Songti SC" w:cs="Times New Roman"/>
      <w:sz w:val="24"/>
      <w:szCs w:val="24"/>
      <w:lang w:val="en-US" w:eastAsia="zh-CN" w:bidi="ar-SA"/>
    </w:rPr>
  </w:style>
  <w:style w:type="paragraph" w:styleId="16">
    <w:name w:val="toc 1"/>
    <w:basedOn w:val="1"/>
    <w:next w:val="1"/>
    <w:uiPriority w:val="0"/>
  </w:style>
  <w:style w:type="paragraph" w:styleId="17">
    <w:name w:val="Subtitle"/>
    <w:basedOn w:val="18"/>
    <w:next w:val="3"/>
    <w:link w:val="29"/>
    <w:qFormat/>
    <w:uiPriority w:val="11"/>
    <w:rPr>
      <w:rFonts w:eastAsiaTheme="majorEastAsia" w:cstheme="majorBidi"/>
      <w:spacing w:val="15"/>
      <w:sz w:val="28"/>
      <w:szCs w:val="28"/>
    </w:rPr>
  </w:style>
  <w:style w:type="paragraph" w:styleId="18">
    <w:name w:val="Title"/>
    <w:basedOn w:val="1"/>
    <w:next w:val="3"/>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9">
    <w:name w:val="footnote text"/>
    <w:basedOn w:val="1"/>
    <w:unhideWhenUsed/>
    <w:qFormat/>
    <w:uiPriority w:val="9"/>
  </w:style>
  <w:style w:type="paragraph" w:styleId="20">
    <w:name w:val="toc 2"/>
    <w:basedOn w:val="1"/>
    <w:next w:val="1"/>
    <w:uiPriority w:val="0"/>
    <w:pPr>
      <w:ind w:left="420" w:leftChars="200"/>
    </w:pPr>
  </w:style>
  <w:style w:type="character" w:styleId="23">
    <w:name w:val="Hyperlink"/>
    <w:basedOn w:val="24"/>
    <w:uiPriority w:val="0"/>
    <w:rPr>
      <w:color w:val="156082" w:themeColor="accent1"/>
    </w:rPr>
  </w:style>
  <w:style w:type="character" w:customStyle="1" w:styleId="24">
    <w:name w:val="Body Text Char"/>
    <w:basedOn w:val="22"/>
    <w:link w:val="3"/>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22"/>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22"/>
    <w:link w:val="17"/>
    <w:uiPriority w:val="11"/>
    <w:rPr>
      <w:rFonts w:eastAsiaTheme="majorEastAsia" w:cstheme="majorBidi"/>
      <w:color w:val="585858" w:themeColor="text1" w:themeTint="A6"/>
      <w:spacing w:val="15"/>
      <w:sz w:val="28"/>
      <w:szCs w:val="28"/>
    </w:rPr>
  </w:style>
  <w:style w:type="paragraph" w:customStyle="1" w:styleId="30">
    <w:name w:val="Author"/>
    <w:next w:val="3"/>
    <w:qFormat/>
    <w:uiPriority w:val="0"/>
    <w:pPr>
      <w:keepNext/>
      <w:keepLines/>
      <w:spacing w:after="200"/>
      <w:jc w:val="center"/>
    </w:pPr>
    <w:rPr>
      <w:rFonts w:ascii="Times New Roman" w:hAnsi="Times New Roman" w:eastAsia="Songti SC" w:cs="Times New Roman"/>
      <w:sz w:val="24"/>
      <w:szCs w:val="24"/>
      <w:lang w:val="en-US" w:eastAsia="zh-CN" w:bidi="ar-SA"/>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2"/>
    <w:link w:val="2"/>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2"/>
    <w:link w:val="4"/>
    <w:semiHidden/>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2"/>
    <w:link w:val="5"/>
    <w:semiHidden/>
    <w:uiPriority w:val="9"/>
    <w:rPr>
      <w:rFonts w:eastAsiaTheme="majorEastAsia" w:cstheme="majorBidi"/>
      <w:color w:val="0F4761" w:themeColor="accent1" w:themeShade="BF"/>
      <w:sz w:val="28"/>
      <w:szCs w:val="28"/>
    </w:rPr>
  </w:style>
  <w:style w:type="character" w:customStyle="1" w:styleId="37">
    <w:name w:val="Heading 4 Char"/>
    <w:basedOn w:val="22"/>
    <w:link w:val="6"/>
    <w:semiHidden/>
    <w:uiPriority w:val="9"/>
    <w:rPr>
      <w:rFonts w:eastAsiaTheme="majorEastAsia" w:cstheme="majorBidi"/>
      <w:i/>
      <w:iCs/>
      <w:color w:val="0F4761" w:themeColor="accent1" w:themeShade="BF"/>
    </w:rPr>
  </w:style>
  <w:style w:type="character" w:customStyle="1" w:styleId="38">
    <w:name w:val="Heading 5 Char"/>
    <w:basedOn w:val="22"/>
    <w:link w:val="7"/>
    <w:semiHidden/>
    <w:uiPriority w:val="9"/>
    <w:rPr>
      <w:rFonts w:eastAsiaTheme="majorEastAsia" w:cstheme="majorBidi"/>
      <w:color w:val="0F4761" w:themeColor="accent1" w:themeShade="BF"/>
    </w:rPr>
  </w:style>
  <w:style w:type="character" w:customStyle="1" w:styleId="39">
    <w:name w:val="Heading 6 Char"/>
    <w:basedOn w:val="22"/>
    <w:link w:val="8"/>
    <w:semiHidden/>
    <w:uiPriority w:val="9"/>
    <w:rPr>
      <w:rFonts w:eastAsiaTheme="majorEastAsia" w:cstheme="majorBidi"/>
      <w:i/>
      <w:iCs/>
      <w:color w:val="585858" w:themeColor="text1" w:themeTint="A6"/>
    </w:rPr>
  </w:style>
  <w:style w:type="character" w:customStyle="1" w:styleId="40">
    <w:name w:val="Heading 7 Char"/>
    <w:basedOn w:val="22"/>
    <w:link w:val="9"/>
    <w:semiHidden/>
    <w:uiPriority w:val="9"/>
    <w:rPr>
      <w:rFonts w:eastAsiaTheme="majorEastAsia" w:cstheme="majorBidi"/>
      <w:color w:val="585858" w:themeColor="text1" w:themeTint="A6"/>
    </w:rPr>
  </w:style>
  <w:style w:type="character" w:customStyle="1" w:styleId="41">
    <w:name w:val="Heading 8 Char"/>
    <w:basedOn w:val="22"/>
    <w:link w:val="10"/>
    <w:semiHidden/>
    <w:uiPriority w:val="9"/>
    <w:rPr>
      <w:rFonts w:eastAsiaTheme="majorEastAsia" w:cstheme="majorBidi"/>
      <w:i/>
      <w:iCs/>
      <w:color w:val="262626" w:themeColor="text1" w:themeTint="D8"/>
    </w:rPr>
  </w:style>
  <w:style w:type="character" w:customStyle="1" w:styleId="42">
    <w:name w:val="Heading 9 Char"/>
    <w:basedOn w:val="22"/>
    <w:link w:val="11"/>
    <w:semiHidden/>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2"/>
    <w:uiPriority w:val="0"/>
    <w:pPr>
      <w:keepNext/>
    </w:pPr>
  </w:style>
  <w:style w:type="paragraph" w:customStyle="1" w:styleId="48">
    <w:name w:val="Image Caption"/>
    <w:basedOn w:val="12"/>
    <w:uiPriority w:val="0"/>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4"/>
    <w:link w:val="52"/>
    <w:uiPriority w:val="0"/>
    <w:rPr>
      <w:rFonts w:ascii="Consolas" w:hAnsi="Consolas"/>
      <w:sz w:val="22"/>
    </w:rPr>
  </w:style>
  <w:style w:type="paragraph" w:customStyle="1" w:styleId="52">
    <w:name w:val="Source Code"/>
    <w:basedOn w:val="1"/>
    <w:link w:val="51"/>
    <w:uiPriority w:val="0"/>
    <w:pPr>
      <w:wordWrap w:val="0"/>
    </w:p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5">
    <w:name w:val="KeywordTok"/>
    <w:basedOn w:val="51"/>
    <w:uiPriority w:val="0"/>
    <w:rPr>
      <w:b/>
      <w:color w:val="007020"/>
    </w:rPr>
  </w:style>
  <w:style w:type="character" w:customStyle="1" w:styleId="56">
    <w:name w:val="DataTypeTok"/>
    <w:basedOn w:val="51"/>
    <w:uiPriority w:val="0"/>
    <w:rPr>
      <w:color w:val="902000"/>
    </w:rPr>
  </w:style>
  <w:style w:type="character" w:customStyle="1" w:styleId="57">
    <w:name w:val="DecValTok"/>
    <w:basedOn w:val="51"/>
    <w:uiPriority w:val="0"/>
    <w:rPr>
      <w:color w:val="40A070"/>
    </w:rPr>
  </w:style>
  <w:style w:type="character" w:customStyle="1" w:styleId="58">
    <w:name w:val="BaseNTok"/>
    <w:basedOn w:val="51"/>
    <w:uiPriority w:val="0"/>
    <w:rPr>
      <w:color w:val="40A070"/>
    </w:rPr>
  </w:style>
  <w:style w:type="character" w:customStyle="1" w:styleId="59">
    <w:name w:val="FloatTok"/>
    <w:basedOn w:val="51"/>
    <w:uiPriority w:val="0"/>
    <w:rPr>
      <w:color w:val="40A070"/>
    </w:rPr>
  </w:style>
  <w:style w:type="character" w:customStyle="1" w:styleId="60">
    <w:name w:val="ConstantTok"/>
    <w:basedOn w:val="51"/>
    <w:uiPriority w:val="0"/>
    <w:rPr>
      <w:color w:val="880000"/>
    </w:rPr>
  </w:style>
  <w:style w:type="character" w:customStyle="1" w:styleId="61">
    <w:name w:val="CharTok"/>
    <w:basedOn w:val="51"/>
    <w:uiPriority w:val="0"/>
    <w:rPr>
      <w:color w:val="4070A0"/>
    </w:rPr>
  </w:style>
  <w:style w:type="character" w:customStyle="1" w:styleId="62">
    <w:name w:val="SpecialCharTok"/>
    <w:basedOn w:val="51"/>
    <w:uiPriority w:val="0"/>
    <w:rPr>
      <w:color w:val="4070A0"/>
    </w:rPr>
  </w:style>
  <w:style w:type="character" w:customStyle="1" w:styleId="63">
    <w:name w:val="StringTok"/>
    <w:basedOn w:val="51"/>
    <w:uiPriority w:val="0"/>
    <w:rPr>
      <w:color w:val="4070A0"/>
    </w:rPr>
  </w:style>
  <w:style w:type="character" w:customStyle="1" w:styleId="64">
    <w:name w:val="VerbatimStringTok"/>
    <w:basedOn w:val="51"/>
    <w:uiPriority w:val="0"/>
    <w:rPr>
      <w:color w:val="4070A0"/>
    </w:rPr>
  </w:style>
  <w:style w:type="character" w:customStyle="1" w:styleId="65">
    <w:name w:val="SpecialStringTok"/>
    <w:basedOn w:val="51"/>
    <w:uiPriority w:val="0"/>
    <w:rPr>
      <w:color w:val="BB6688"/>
    </w:rPr>
  </w:style>
  <w:style w:type="character" w:customStyle="1" w:styleId="66">
    <w:name w:val="ImportTok"/>
    <w:basedOn w:val="51"/>
    <w:uiPriority w:val="0"/>
    <w:rPr>
      <w:b/>
      <w:color w:val="008000"/>
    </w:rPr>
  </w:style>
  <w:style w:type="character" w:customStyle="1" w:styleId="67">
    <w:name w:val="CommentTok"/>
    <w:basedOn w:val="51"/>
    <w:uiPriority w:val="0"/>
    <w:rPr>
      <w:i/>
      <w:color w:val="60A0B0"/>
    </w:rPr>
  </w:style>
  <w:style w:type="character" w:customStyle="1" w:styleId="68">
    <w:name w:val="DocumentationTok"/>
    <w:basedOn w:val="51"/>
    <w:uiPriority w:val="0"/>
    <w:rPr>
      <w:i/>
      <w:color w:val="BA2121"/>
    </w:rPr>
  </w:style>
  <w:style w:type="character" w:customStyle="1" w:styleId="69">
    <w:name w:val="AnnotationTok"/>
    <w:basedOn w:val="51"/>
    <w:uiPriority w:val="0"/>
    <w:rPr>
      <w:b/>
      <w:i/>
      <w:color w:val="60A0B0"/>
    </w:rPr>
  </w:style>
  <w:style w:type="character" w:customStyle="1" w:styleId="70">
    <w:name w:val="CommentVarTok"/>
    <w:basedOn w:val="51"/>
    <w:uiPriority w:val="0"/>
    <w:rPr>
      <w:b/>
      <w:i/>
      <w:color w:val="60A0B0"/>
    </w:rPr>
  </w:style>
  <w:style w:type="character" w:customStyle="1" w:styleId="71">
    <w:name w:val="OtherTok"/>
    <w:basedOn w:val="51"/>
    <w:uiPriority w:val="0"/>
    <w:rPr>
      <w:color w:val="007020"/>
    </w:rPr>
  </w:style>
  <w:style w:type="character" w:customStyle="1" w:styleId="72">
    <w:name w:val="FunctionTok"/>
    <w:basedOn w:val="51"/>
    <w:uiPriority w:val="0"/>
    <w:rPr>
      <w:color w:val="06287E"/>
    </w:rPr>
  </w:style>
  <w:style w:type="character" w:customStyle="1" w:styleId="73">
    <w:name w:val="VariableTok"/>
    <w:basedOn w:val="51"/>
    <w:uiPriority w:val="0"/>
    <w:rPr>
      <w:color w:val="19177C"/>
    </w:rPr>
  </w:style>
  <w:style w:type="character" w:customStyle="1" w:styleId="74">
    <w:name w:val="ControlFlowTok"/>
    <w:basedOn w:val="51"/>
    <w:uiPriority w:val="0"/>
    <w:rPr>
      <w:b/>
      <w:color w:val="007020"/>
    </w:rPr>
  </w:style>
  <w:style w:type="character" w:customStyle="1" w:styleId="75">
    <w:name w:val="OperatorTok"/>
    <w:basedOn w:val="51"/>
    <w:uiPriority w:val="0"/>
    <w:rPr>
      <w:color w:val="666666"/>
    </w:rPr>
  </w:style>
  <w:style w:type="character" w:customStyle="1" w:styleId="76">
    <w:name w:val="BuiltInTok"/>
    <w:basedOn w:val="51"/>
    <w:uiPriority w:val="0"/>
    <w:rPr>
      <w:color w:val="008000"/>
    </w:rPr>
  </w:style>
  <w:style w:type="character" w:customStyle="1" w:styleId="77">
    <w:name w:val="ExtensionTok"/>
    <w:basedOn w:val="51"/>
    <w:uiPriority w:val="0"/>
  </w:style>
  <w:style w:type="character" w:customStyle="1" w:styleId="78">
    <w:name w:val="PreprocessorTok"/>
    <w:basedOn w:val="51"/>
    <w:uiPriority w:val="0"/>
    <w:rPr>
      <w:color w:val="BC7A00"/>
    </w:rPr>
  </w:style>
  <w:style w:type="character" w:customStyle="1" w:styleId="79">
    <w:name w:val="AttributeTok"/>
    <w:basedOn w:val="51"/>
    <w:uiPriority w:val="0"/>
    <w:rPr>
      <w:color w:val="7D9029"/>
    </w:rPr>
  </w:style>
  <w:style w:type="character" w:customStyle="1" w:styleId="80">
    <w:name w:val="RegionMarkerTok"/>
    <w:basedOn w:val="51"/>
    <w:uiPriority w:val="0"/>
  </w:style>
  <w:style w:type="character" w:customStyle="1" w:styleId="81">
    <w:name w:val="InformationTok"/>
    <w:basedOn w:val="51"/>
    <w:uiPriority w:val="0"/>
    <w:rPr>
      <w:b/>
      <w:i/>
      <w:color w:val="60A0B0"/>
    </w:rPr>
  </w:style>
  <w:style w:type="character" w:customStyle="1" w:styleId="82">
    <w:name w:val="WarningTok"/>
    <w:basedOn w:val="51"/>
    <w:uiPriority w:val="0"/>
    <w:rPr>
      <w:b/>
      <w:i/>
      <w:color w:val="60A0B0"/>
    </w:rPr>
  </w:style>
  <w:style w:type="character" w:customStyle="1" w:styleId="83">
    <w:name w:val="AlertTok"/>
    <w:basedOn w:val="51"/>
    <w:uiPriority w:val="0"/>
    <w:rPr>
      <w:b/>
      <w:color w:val="FF0000"/>
    </w:rPr>
  </w:style>
  <w:style w:type="character" w:customStyle="1" w:styleId="84">
    <w:name w:val="ErrorTok"/>
    <w:basedOn w:val="51"/>
    <w:uiPriority w:val="0"/>
    <w:rPr>
      <w:b/>
      <w:color w:val="FF0000"/>
    </w:rPr>
  </w:style>
  <w:style w:type="character" w:customStyle="1" w:styleId="85">
    <w:name w:val="NormalTok"/>
    <w:basedOn w:val="5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329</Pages>
  <Words>83</Words>
  <Characters>475</Characters>
  <Lines>12</Lines>
  <Paragraphs>8</Paragraphs>
  <TotalTime>1</TotalTime>
  <ScaleCrop>false</ScaleCrop>
  <LinksUpToDate>false</LinksUpToDate>
  <CharactersWithSpaces>583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2026-06-13T19:51:00Z</dcterms:created>
  <dc:creator>陈俊希</dc:creator>
  <cp:lastModifiedBy>陈俊希</cp:lastModifiedBy>
  <dcterms:modified xsi:type="dcterms:W3CDTF">2026-06-13T19:57:49Z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F8F864DBC106FB881C452D6A01DB275A_42</vt:lpwstr>
  </property>
</Properties>
</file>