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711E" w14:textId="290FC459" w:rsidR="00A6096D" w:rsidRPr="0012039B" w:rsidRDefault="00A6096D">
      <w:pPr>
        <w:rPr>
          <w:b/>
        </w:rPr>
      </w:pPr>
      <w:bookmarkStart w:id="0" w:name="OLE_LINK1"/>
      <w:r w:rsidRPr="0012039B">
        <w:rPr>
          <w:rFonts w:hint="eastAsia"/>
          <w:b/>
        </w:rPr>
        <w:t>C</w:t>
      </w:r>
      <w:r w:rsidRPr="0012039B">
        <w:rPr>
          <w:b/>
        </w:rPr>
        <w:t>/C++/STL</w:t>
      </w:r>
      <w:r w:rsidRPr="0012039B">
        <w:rPr>
          <w:rFonts w:hint="eastAsia"/>
          <w:b/>
        </w:rPr>
        <w:t>/</w:t>
      </w:r>
      <w:r w:rsidRPr="0012039B">
        <w:rPr>
          <w:b/>
        </w:rPr>
        <w:t>Python</w:t>
      </w:r>
      <w:r w:rsidR="00073B15" w:rsidRPr="0012039B">
        <w:rPr>
          <w:b/>
        </w:rPr>
        <w:t>(</w:t>
      </w:r>
      <w:r w:rsidR="00073B15" w:rsidRPr="0012039B">
        <w:rPr>
          <w:rFonts w:hint="eastAsia"/>
          <w:b/>
        </w:rPr>
        <w:t>熟练</w:t>
      </w:r>
      <w:r w:rsidR="00073B15" w:rsidRPr="0012039B">
        <w:rPr>
          <w:b/>
        </w:rPr>
        <w:t>)</w:t>
      </w:r>
    </w:p>
    <w:p w14:paraId="2AEF532E" w14:textId="783D5B60" w:rsidR="00D96C71" w:rsidRDefault="00D96C71" w:rsidP="00D96C71">
      <w:pPr>
        <w:pStyle w:val="a3"/>
        <w:numPr>
          <w:ilvl w:val="0"/>
          <w:numId w:val="7"/>
        </w:numPr>
        <w:ind w:firstLineChars="0"/>
      </w:pPr>
      <w:bookmarkStart w:id="1" w:name="OLE_LINK2"/>
      <w:r>
        <w:rPr>
          <w:rFonts w:hint="eastAsia"/>
        </w:rPr>
        <w:t>静态成员</w:t>
      </w:r>
    </w:p>
    <w:p w14:paraId="64E76B8E" w14:textId="155948EB" w:rsidR="00B71C73" w:rsidRDefault="00BC3A5F" w:rsidP="00960432">
      <w:pPr>
        <w:pStyle w:val="a4"/>
      </w:pPr>
      <w:r>
        <w:rPr>
          <w:rFonts w:hint="eastAsia"/>
        </w:rPr>
        <w:t>解析：</w:t>
      </w:r>
      <w:r w:rsidR="00B71C73">
        <w:t>类的静态成员属于整个类 而不是某个对象，</w:t>
      </w:r>
      <w:proofErr w:type="gramStart"/>
      <w:r w:rsidR="00B71C73">
        <w:t>可以被类的</w:t>
      </w:r>
      <w:proofErr w:type="gramEnd"/>
      <w:r w:rsidR="00B71C73">
        <w:t>所有方法访问，子</w:t>
      </w:r>
      <w:proofErr w:type="gramStart"/>
      <w:r w:rsidR="00B71C73">
        <w:t>类当然可以父类</w:t>
      </w:r>
      <w:proofErr w:type="gramEnd"/>
      <w:r w:rsidR="00B71C73">
        <w:t>静态成员；静态成员无多态性！静态方法属于整个类，在对象创建之前就已经分配空间，类的非静态成员要在对象创建后才有内存，所有静态方法只能访问静态成员，不能</w:t>
      </w:r>
      <w:proofErr w:type="gramStart"/>
      <w:r w:rsidR="00B71C73">
        <w:t>访问非</w:t>
      </w:r>
      <w:proofErr w:type="gramEnd"/>
      <w:r w:rsidR="00B71C73">
        <w:t>静态成员；静态成员可以被任</w:t>
      </w:r>
      <w:proofErr w:type="gramStart"/>
      <w:r w:rsidR="00B71C73">
        <w:t>一</w:t>
      </w:r>
      <w:proofErr w:type="gramEnd"/>
      <w:r w:rsidR="00B71C73">
        <w:t>对象修改，修改后的值可以被所有对象共享。</w:t>
      </w:r>
    </w:p>
    <w:p w14:paraId="1D4F1E17" w14:textId="67D8D37A" w:rsidR="00B5632A" w:rsidRDefault="00B5632A" w:rsidP="00960432">
      <w:pPr>
        <w:pStyle w:val="a4"/>
      </w:pPr>
      <w:r>
        <w:t>静态成员可以实现多个对象之间的数据共享</w:t>
      </w:r>
      <w:r w:rsidR="00DC03F3">
        <w:rPr>
          <w:rFonts w:hint="eastAsia"/>
        </w:rPr>
        <w:t>。</w:t>
      </w:r>
    </w:p>
    <w:p w14:paraId="7D9CC72C" w14:textId="77777777" w:rsidR="00F63924" w:rsidRDefault="00F63924" w:rsidP="00F63924">
      <w:pPr>
        <w:pStyle w:val="a4"/>
      </w:pPr>
      <w:r>
        <w:t>静态成员函数和静态数据成员一样，它们都属于类的静态成员，它们都不是对象成员。因此，对静态成员的引用不需要用对象名。</w:t>
      </w:r>
    </w:p>
    <w:p w14:paraId="0291EC8F" w14:textId="4A42195C" w:rsidR="00F63924" w:rsidRDefault="00F63924" w:rsidP="00F63924">
      <w:pPr>
        <w:pStyle w:val="a4"/>
      </w:pPr>
      <w: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p>
    <w:p w14:paraId="0435D706" w14:textId="77777777" w:rsidR="00F63924" w:rsidRPr="00F63924" w:rsidRDefault="00F63924" w:rsidP="00960432">
      <w:pPr>
        <w:pStyle w:val="a4"/>
        <w:rPr>
          <w:rFonts w:hint="eastAsia"/>
        </w:rPr>
      </w:pPr>
    </w:p>
    <w:p w14:paraId="6F02C994" w14:textId="7393FF8F" w:rsidR="001C71A3" w:rsidRDefault="00D96C71" w:rsidP="00D96C71">
      <w:pPr>
        <w:pStyle w:val="a3"/>
        <w:numPr>
          <w:ilvl w:val="0"/>
          <w:numId w:val="7"/>
        </w:numPr>
        <w:ind w:firstLineChars="0"/>
      </w:pPr>
      <w:r>
        <w:rPr>
          <w:rFonts w:hint="eastAsia"/>
        </w:rPr>
        <w:t>多态，虚函数理解（虚表</w:t>
      </w:r>
      <w:r w:rsidR="00C420B9">
        <w:rPr>
          <w:rFonts w:hint="eastAsia"/>
        </w:rPr>
        <w:t>指针</w:t>
      </w:r>
      <w:r w:rsidR="0088305C">
        <w:rPr>
          <w:rFonts w:hint="eastAsia"/>
        </w:rPr>
        <w:t>）</w:t>
      </w:r>
    </w:p>
    <w:bookmarkEnd w:id="1"/>
    <w:p w14:paraId="283FC65C" w14:textId="125DA190" w:rsidR="00B63D5E" w:rsidRDefault="00A93138" w:rsidP="00B63D5E">
      <w:pPr>
        <w:pStyle w:val="a3"/>
        <w:numPr>
          <w:ilvl w:val="0"/>
          <w:numId w:val="7"/>
        </w:numPr>
        <w:ind w:firstLineChars="0"/>
      </w:pPr>
      <w:r w:rsidRPr="003546AC">
        <w:t>STL</w:t>
      </w:r>
      <w:r w:rsidRPr="003546AC">
        <w:rPr>
          <w:rFonts w:hint="eastAsia"/>
        </w:rPr>
        <w:t>迭代器失效</w:t>
      </w:r>
    </w:p>
    <w:p w14:paraId="2D0BD26D" w14:textId="39C50D0F" w:rsidR="00BA3E41" w:rsidRDefault="00BA3E41" w:rsidP="00B63D5E">
      <w:pPr>
        <w:pStyle w:val="a3"/>
        <w:numPr>
          <w:ilvl w:val="0"/>
          <w:numId w:val="7"/>
        </w:numPr>
        <w:ind w:firstLineChars="0"/>
      </w:pPr>
      <w:r>
        <w:rPr>
          <w:rFonts w:hint="eastAsia"/>
        </w:rPr>
        <w:t>字节对齐</w:t>
      </w:r>
    </w:p>
    <w:p w14:paraId="6A632295" w14:textId="77777777" w:rsidR="00136919" w:rsidRDefault="00BA3E41" w:rsidP="00136919">
      <w:pPr>
        <w:widowControl/>
        <w:spacing w:after="240"/>
        <w:jc w:val="left"/>
        <w:rPr>
          <w:rFonts w:ascii="宋体" w:eastAsia="宋体" w:hAnsi="宋体" w:cs="宋体"/>
          <w:kern w:val="0"/>
          <w:sz w:val="24"/>
          <w:szCs w:val="24"/>
        </w:rPr>
      </w:pPr>
      <w:r>
        <w:rPr>
          <w:rFonts w:hint="eastAsia"/>
        </w:rPr>
        <w:t>解析：</w:t>
      </w:r>
      <w:r w:rsidR="00136919" w:rsidRPr="00136919">
        <w:rPr>
          <w:rFonts w:ascii="宋体" w:eastAsia="宋体" w:hAnsi="宋体" w:cs="宋体"/>
          <w:kern w:val="0"/>
          <w:sz w:val="24"/>
          <w:szCs w:val="24"/>
        </w:rPr>
        <w:t>对于</w:t>
      </w:r>
      <w:r w:rsidR="00136919" w:rsidRPr="00136919">
        <w:rPr>
          <w:rFonts w:ascii="宋体" w:eastAsia="宋体" w:hAnsi="宋体" w:cs="宋体"/>
          <w:b/>
          <w:bCs/>
          <w:kern w:val="0"/>
          <w:sz w:val="24"/>
          <w:szCs w:val="24"/>
        </w:rPr>
        <w:t>单层结构体</w:t>
      </w:r>
      <w:r w:rsidR="00136919" w:rsidRPr="00136919">
        <w:rPr>
          <w:rFonts w:ascii="宋体" w:eastAsia="宋体" w:hAnsi="宋体" w:cs="宋体"/>
          <w:kern w:val="0"/>
          <w:sz w:val="24"/>
          <w:szCs w:val="24"/>
        </w:rPr>
        <w:t xml:space="preserve">要遵循下面2个原则: </w:t>
      </w:r>
    </w:p>
    <w:p w14:paraId="0D9CF6E0" w14:textId="1D1FDCB7" w:rsidR="00136919" w:rsidRPr="00136919" w:rsidRDefault="00136919" w:rsidP="00136919">
      <w:pPr>
        <w:widowControl/>
        <w:spacing w:after="240"/>
        <w:jc w:val="left"/>
        <w:rPr>
          <w:rFonts w:ascii="宋体" w:eastAsia="宋体" w:hAnsi="宋体" w:cs="宋体"/>
          <w:kern w:val="0"/>
          <w:sz w:val="24"/>
          <w:szCs w:val="24"/>
        </w:rPr>
      </w:pPr>
      <w:r w:rsidRPr="00136919">
        <w:rPr>
          <w:rFonts w:ascii="宋体" w:eastAsia="宋体" w:hAnsi="宋体" w:cs="宋体"/>
          <w:kern w:val="0"/>
          <w:sz w:val="24"/>
          <w:szCs w:val="24"/>
        </w:rPr>
        <w:t>（1）结构体变量中每个成员的偏移量都</w:t>
      </w:r>
      <w:proofErr w:type="gramStart"/>
      <w:r w:rsidRPr="00136919">
        <w:rPr>
          <w:rFonts w:ascii="宋体" w:eastAsia="宋体" w:hAnsi="宋体" w:cs="宋体"/>
          <w:kern w:val="0"/>
          <w:sz w:val="24"/>
          <w:szCs w:val="24"/>
        </w:rPr>
        <w:t>要是其</w:t>
      </w:r>
      <w:proofErr w:type="gramEnd"/>
      <w:r w:rsidRPr="00136919">
        <w:rPr>
          <w:rFonts w:ascii="宋体" w:eastAsia="宋体" w:hAnsi="宋体" w:cs="宋体"/>
          <w:kern w:val="0"/>
          <w:sz w:val="24"/>
          <w:szCs w:val="24"/>
        </w:rPr>
        <w:t>自身大小的整数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（第一个成员直接不用看可以,因为其偏移量为0,而任何数的0倍都是0）,不是整数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 xml:space="preserve">要在上一个成员后面补字节. </w:t>
      </w:r>
    </w:p>
    <w:p w14:paraId="59B7B475" w14:textId="77777777" w:rsidR="00136919" w:rsidRPr="00136919" w:rsidRDefault="00136919" w:rsidP="00136919">
      <w:pPr>
        <w:widowControl/>
        <w:jc w:val="left"/>
        <w:rPr>
          <w:rFonts w:ascii="宋体" w:eastAsia="宋体" w:hAnsi="宋体" w:cs="宋体"/>
          <w:kern w:val="0"/>
          <w:sz w:val="24"/>
          <w:szCs w:val="24"/>
        </w:rPr>
      </w:pPr>
      <w:r w:rsidRPr="00136919">
        <w:rPr>
          <w:rFonts w:ascii="宋体" w:eastAsia="宋体" w:hAnsi="宋体" w:cs="宋体"/>
          <w:kern w:val="0"/>
          <w:sz w:val="24"/>
          <w:szCs w:val="24"/>
        </w:rPr>
        <w:t>（2）结构体大小(包含补上的字节大小)必须是所有成员大小(成员自身大小,不包含在其后面补上的字节)的整数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，也即所有成员大小的公倍数。不是整数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 xml:space="preserve">要在最后一个成员后面补字节 </w:t>
      </w:r>
    </w:p>
    <w:p w14:paraId="3A2A6936" w14:textId="77777777" w:rsidR="00443145" w:rsidRPr="00443145" w:rsidRDefault="00443145" w:rsidP="00443145">
      <w:pPr>
        <w:widowControl/>
        <w:spacing w:before="100" w:beforeAutospacing="1" w:after="100" w:afterAutospacing="1"/>
        <w:jc w:val="left"/>
        <w:rPr>
          <w:rFonts w:ascii="宋体" w:eastAsia="宋体" w:hAnsi="宋体" w:cs="宋体"/>
          <w:kern w:val="0"/>
          <w:sz w:val="24"/>
          <w:szCs w:val="24"/>
        </w:rPr>
      </w:pPr>
      <w:r w:rsidRPr="00443145">
        <w:rPr>
          <w:rFonts w:ascii="宋体" w:eastAsia="宋体" w:hAnsi="宋体" w:cs="宋体"/>
          <w:kern w:val="0"/>
          <w:sz w:val="24"/>
          <w:szCs w:val="24"/>
        </w:rPr>
        <w:t>对于</w:t>
      </w:r>
      <w:r w:rsidRPr="00443145">
        <w:rPr>
          <w:rFonts w:ascii="宋体" w:eastAsia="宋体" w:hAnsi="宋体" w:cs="宋体"/>
          <w:b/>
          <w:bCs/>
          <w:kern w:val="0"/>
          <w:sz w:val="24"/>
          <w:szCs w:val="24"/>
        </w:rPr>
        <w:t>嵌套的结构体</w:t>
      </w:r>
      <w:r w:rsidRPr="00443145">
        <w:rPr>
          <w:rFonts w:ascii="宋体" w:eastAsia="宋体" w:hAnsi="宋体" w:cs="宋体"/>
          <w:kern w:val="0"/>
          <w:sz w:val="24"/>
          <w:szCs w:val="24"/>
        </w:rPr>
        <w:t>，</w:t>
      </w:r>
      <w:r w:rsidRPr="00443145">
        <w:rPr>
          <w:rFonts w:ascii="宋体" w:eastAsia="宋体" w:hAnsi="宋体" w:cs="宋体"/>
          <w:b/>
          <w:bCs/>
          <w:kern w:val="0"/>
          <w:sz w:val="24"/>
          <w:szCs w:val="24"/>
        </w:rPr>
        <w:t>需要将其展开</w:t>
      </w:r>
      <w:r w:rsidRPr="00443145">
        <w:rPr>
          <w:rFonts w:ascii="宋体" w:eastAsia="宋体" w:hAnsi="宋体" w:cs="宋体"/>
          <w:kern w:val="0"/>
          <w:sz w:val="24"/>
          <w:szCs w:val="24"/>
        </w:rPr>
        <w:t>。对结构体求</w:t>
      </w:r>
      <w:bookmarkStart w:id="2" w:name="OLE_LINK3"/>
      <w:proofErr w:type="spellStart"/>
      <w:r w:rsidRPr="00443145">
        <w:rPr>
          <w:rFonts w:ascii="宋体" w:eastAsia="宋体" w:hAnsi="宋体" w:cs="宋体"/>
          <w:kern w:val="0"/>
          <w:sz w:val="24"/>
          <w:szCs w:val="24"/>
        </w:rPr>
        <w:t>sizeof</w:t>
      </w:r>
      <w:bookmarkEnd w:id="2"/>
      <w:proofErr w:type="spellEnd"/>
      <w:r w:rsidRPr="00443145">
        <w:rPr>
          <w:rFonts w:ascii="宋体" w:eastAsia="宋体" w:hAnsi="宋体" w:cs="宋体"/>
          <w:kern w:val="0"/>
          <w:sz w:val="24"/>
          <w:szCs w:val="24"/>
        </w:rPr>
        <w:t xml:space="preserve">时，上述两种原则变为： </w:t>
      </w:r>
    </w:p>
    <w:p w14:paraId="08131F14" w14:textId="77777777" w:rsidR="00443145" w:rsidRPr="00443145" w:rsidRDefault="00443145" w:rsidP="00443145">
      <w:pPr>
        <w:widowControl/>
        <w:jc w:val="left"/>
        <w:rPr>
          <w:rFonts w:ascii="宋体" w:eastAsia="宋体" w:hAnsi="宋体" w:cs="宋体"/>
          <w:kern w:val="0"/>
          <w:sz w:val="24"/>
          <w:szCs w:val="24"/>
        </w:rPr>
      </w:pPr>
      <w:r w:rsidRPr="00443145">
        <w:rPr>
          <w:rFonts w:ascii="宋体" w:eastAsia="宋体" w:hAnsi="宋体" w:cs="宋体"/>
          <w:kern w:val="0"/>
          <w:sz w:val="24"/>
          <w:szCs w:val="24"/>
        </w:rPr>
        <w:t>（1）展开的子结构体中的第一个成员的偏移量应当是父结构体中除子结构体外最大成员大小的整数</w:t>
      </w:r>
      <w:proofErr w:type="gramStart"/>
      <w:r w:rsidRPr="00443145">
        <w:rPr>
          <w:rFonts w:ascii="宋体" w:eastAsia="宋体" w:hAnsi="宋体" w:cs="宋体"/>
          <w:kern w:val="0"/>
          <w:sz w:val="24"/>
          <w:szCs w:val="24"/>
        </w:rPr>
        <w:t>倍</w:t>
      </w:r>
      <w:proofErr w:type="gramEnd"/>
      <w:r w:rsidRPr="00443145">
        <w:rPr>
          <w:rFonts w:ascii="宋体" w:eastAsia="宋体" w:hAnsi="宋体" w:cs="宋体"/>
          <w:kern w:val="0"/>
          <w:sz w:val="24"/>
          <w:szCs w:val="24"/>
        </w:rPr>
        <w:t xml:space="preserve">。 </w:t>
      </w:r>
    </w:p>
    <w:p w14:paraId="609BE94D" w14:textId="77777777" w:rsidR="00443145" w:rsidRPr="00443145" w:rsidRDefault="00443145" w:rsidP="00443145">
      <w:pPr>
        <w:widowControl/>
        <w:jc w:val="left"/>
        <w:rPr>
          <w:rFonts w:ascii="宋体" w:eastAsia="宋体" w:hAnsi="宋体" w:cs="宋体"/>
          <w:kern w:val="0"/>
          <w:sz w:val="24"/>
          <w:szCs w:val="24"/>
        </w:rPr>
      </w:pPr>
      <w:r w:rsidRPr="00443145">
        <w:rPr>
          <w:rFonts w:ascii="宋体" w:eastAsia="宋体" w:hAnsi="宋体" w:cs="宋体"/>
          <w:kern w:val="0"/>
          <w:sz w:val="24"/>
          <w:szCs w:val="24"/>
        </w:rPr>
        <w:t>（2）结构体大小必须是所有成员大小的整数</w:t>
      </w:r>
      <w:proofErr w:type="gramStart"/>
      <w:r w:rsidRPr="00443145">
        <w:rPr>
          <w:rFonts w:ascii="宋体" w:eastAsia="宋体" w:hAnsi="宋体" w:cs="宋体"/>
          <w:kern w:val="0"/>
          <w:sz w:val="24"/>
          <w:szCs w:val="24"/>
        </w:rPr>
        <w:t>倍</w:t>
      </w:r>
      <w:proofErr w:type="gramEnd"/>
      <w:r w:rsidRPr="00443145">
        <w:rPr>
          <w:rFonts w:ascii="宋体" w:eastAsia="宋体" w:hAnsi="宋体" w:cs="宋体"/>
          <w:kern w:val="0"/>
          <w:sz w:val="24"/>
          <w:szCs w:val="24"/>
        </w:rPr>
        <w:t>，这里所有成员计算的是展开后的成员，而不是将子结构体</w:t>
      </w:r>
      <w:proofErr w:type="gramStart"/>
      <w:r w:rsidRPr="00443145">
        <w:rPr>
          <w:rFonts w:ascii="宋体" w:eastAsia="宋体" w:hAnsi="宋体" w:cs="宋体"/>
          <w:kern w:val="0"/>
          <w:sz w:val="24"/>
          <w:szCs w:val="24"/>
        </w:rPr>
        <w:t>当做</w:t>
      </w:r>
      <w:proofErr w:type="gramEnd"/>
      <w:r w:rsidRPr="00443145">
        <w:rPr>
          <w:rFonts w:ascii="宋体" w:eastAsia="宋体" w:hAnsi="宋体" w:cs="宋体"/>
          <w:kern w:val="0"/>
          <w:sz w:val="24"/>
          <w:szCs w:val="24"/>
        </w:rPr>
        <w:t xml:space="preserve">一个整体。 </w:t>
      </w:r>
    </w:p>
    <w:p w14:paraId="41965B5B" w14:textId="77777777" w:rsidR="00443145" w:rsidRPr="00443145" w:rsidRDefault="00443145" w:rsidP="00BA3E41">
      <w:pPr>
        <w:rPr>
          <w:rFonts w:hint="eastAsia"/>
        </w:rPr>
      </w:pPr>
    </w:p>
    <w:p w14:paraId="320EB6E5" w14:textId="53A37F79" w:rsidR="00B63D5E" w:rsidRPr="00B63D5E" w:rsidRDefault="00666C48">
      <w:pPr>
        <w:rPr>
          <w:rFonts w:hint="eastAsia"/>
          <w:b/>
        </w:rPr>
      </w:pPr>
      <w:proofErr w:type="spellStart"/>
      <w:r w:rsidRPr="00443145">
        <w:rPr>
          <w:rFonts w:ascii="宋体" w:eastAsia="宋体" w:hAnsi="宋体" w:cs="宋体"/>
          <w:kern w:val="0"/>
          <w:sz w:val="24"/>
          <w:szCs w:val="24"/>
        </w:rPr>
        <w:t>S</w:t>
      </w:r>
      <w:r w:rsidRPr="00443145">
        <w:rPr>
          <w:rFonts w:ascii="宋体" w:eastAsia="宋体" w:hAnsi="宋体" w:cs="宋体"/>
          <w:kern w:val="0"/>
          <w:sz w:val="24"/>
          <w:szCs w:val="24"/>
        </w:rPr>
        <w:t>izeof</w:t>
      </w:r>
      <w:proofErr w:type="spellEnd"/>
      <w:r>
        <w:rPr>
          <w:rFonts w:ascii="宋体" w:eastAsia="宋体" w:hAnsi="宋体" w:cs="宋体"/>
          <w:kern w:val="0"/>
          <w:sz w:val="24"/>
          <w:szCs w:val="24"/>
        </w:rPr>
        <w:t>()</w:t>
      </w:r>
      <w:r>
        <w:rPr>
          <w:rFonts w:ascii="宋体" w:eastAsia="宋体" w:hAnsi="宋体" w:cs="宋体" w:hint="eastAsia"/>
          <w:kern w:val="0"/>
          <w:sz w:val="24"/>
          <w:szCs w:val="24"/>
        </w:rPr>
        <w:t>类，虚函数</w:t>
      </w:r>
      <w:r w:rsidR="00C74E1A">
        <w:rPr>
          <w:rFonts w:ascii="宋体" w:eastAsia="宋体" w:hAnsi="宋体" w:cs="宋体" w:hint="eastAsia"/>
          <w:kern w:val="0"/>
          <w:sz w:val="24"/>
          <w:szCs w:val="24"/>
        </w:rPr>
        <w:t>？？</w:t>
      </w:r>
    </w:p>
    <w:p w14:paraId="17D31DD3" w14:textId="3E5BEF3A" w:rsidR="00D305E8" w:rsidRPr="00D0165F" w:rsidRDefault="00D305E8" w:rsidP="00D0165F">
      <w:pPr>
        <w:pStyle w:val="a3"/>
        <w:ind w:left="360" w:firstLineChars="0" w:firstLine="0"/>
        <w:rPr>
          <w:rFonts w:hint="eastAsia"/>
        </w:rPr>
      </w:pPr>
    </w:p>
    <w:p w14:paraId="67F55DC2" w14:textId="66A2C30E" w:rsidR="004B27B0" w:rsidRPr="00D0165F" w:rsidRDefault="004B27B0" w:rsidP="004B27B0">
      <w:pPr>
        <w:pStyle w:val="a3"/>
        <w:numPr>
          <w:ilvl w:val="0"/>
          <w:numId w:val="7"/>
        </w:numPr>
        <w:ind w:firstLineChars="0"/>
      </w:pPr>
      <w:r w:rsidRPr="00D0165F">
        <w:rPr>
          <w:rFonts w:hint="eastAsia"/>
        </w:rPr>
        <w:t>指针+</w:t>
      </w:r>
      <w:r w:rsidRPr="00D0165F">
        <w:t>+</w:t>
      </w:r>
      <w:r w:rsidR="003F4B6D" w:rsidRPr="00D0165F">
        <w:rPr>
          <w:rFonts w:hint="eastAsia"/>
        </w:rPr>
        <w:t>：</w:t>
      </w:r>
    </w:p>
    <w:p w14:paraId="5D0C50B5" w14:textId="77777777" w:rsidR="006010B3" w:rsidRPr="006010B3" w:rsidRDefault="006010B3" w:rsidP="006010B3">
      <w:pPr>
        <w:widowControl/>
        <w:jc w:val="left"/>
        <w:rPr>
          <w:rFonts w:ascii="宋体" w:eastAsia="宋体" w:hAnsi="宋体" w:cs="宋体"/>
          <w:kern w:val="0"/>
          <w:sz w:val="24"/>
          <w:szCs w:val="24"/>
        </w:rPr>
      </w:pPr>
      <w:proofErr w:type="gramStart"/>
      <w:r w:rsidRPr="006010B3">
        <w:rPr>
          <w:rFonts w:ascii="宋体" w:eastAsia="宋体" w:hAnsi="宋体" w:cs="宋体"/>
          <w:kern w:val="0"/>
          <w:sz w:val="24"/>
          <w:szCs w:val="24"/>
        </w:rPr>
        <w:lastRenderedPageBreak/>
        <w:t>main(</w:t>
      </w:r>
      <w:proofErr w:type="gramEnd"/>
      <w:r w:rsidRPr="006010B3">
        <w:rPr>
          <w:rFonts w:ascii="宋体" w:eastAsia="宋体" w:hAnsi="宋体" w:cs="宋体"/>
          <w:kern w:val="0"/>
          <w:sz w:val="24"/>
          <w:szCs w:val="24"/>
        </w:rPr>
        <w:t>)</w:t>
      </w:r>
    </w:p>
    <w:p w14:paraId="3C8120BF"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40D215EE"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    char*a</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{"work","at","</w:t>
      </w:r>
      <w:proofErr w:type="spellStart"/>
      <w:r w:rsidRPr="006010B3">
        <w:rPr>
          <w:rFonts w:ascii="宋体" w:eastAsia="宋体" w:hAnsi="宋体" w:cs="宋体"/>
          <w:kern w:val="0"/>
          <w:sz w:val="24"/>
          <w:szCs w:val="24"/>
        </w:rPr>
        <w:t>alibaba</w:t>
      </w:r>
      <w:proofErr w:type="spellEnd"/>
      <w:r w:rsidRPr="006010B3">
        <w:rPr>
          <w:rFonts w:ascii="宋体" w:eastAsia="宋体" w:hAnsi="宋体" w:cs="宋体"/>
          <w:kern w:val="0"/>
          <w:sz w:val="24"/>
          <w:szCs w:val="24"/>
        </w:rPr>
        <w:t>"};</w:t>
      </w:r>
    </w:p>
    <w:p w14:paraId="56A01D6E"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    char**pa=a;</w:t>
      </w:r>
    </w:p>
    <w:p w14:paraId="5795FA39"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    pa++;</w:t>
      </w:r>
    </w:p>
    <w:p w14:paraId="2FAD40D0" w14:textId="0D22C8FC" w:rsidR="006010B3" w:rsidRPr="006010B3" w:rsidRDefault="006010B3" w:rsidP="006010B3">
      <w:pPr>
        <w:widowControl/>
        <w:jc w:val="left"/>
        <w:rPr>
          <w:rFonts w:ascii="宋体" w:eastAsia="宋体" w:hAnsi="宋体" w:cs="宋体" w:hint="eastAsia"/>
          <w:kern w:val="0"/>
          <w:sz w:val="24"/>
          <w:szCs w:val="24"/>
        </w:rPr>
      </w:pPr>
      <w:r w:rsidRPr="006010B3">
        <w:rPr>
          <w:rFonts w:ascii="宋体" w:eastAsia="宋体" w:hAnsi="宋体" w:cs="宋体"/>
          <w:kern w:val="0"/>
          <w:sz w:val="24"/>
          <w:szCs w:val="24"/>
        </w:rPr>
        <w:t>    </w:t>
      </w:r>
      <w:proofErr w:type="spellStart"/>
      <w:r w:rsidRPr="006010B3">
        <w:rPr>
          <w:rFonts w:ascii="宋体" w:eastAsia="宋体" w:hAnsi="宋体" w:cs="宋体"/>
          <w:kern w:val="0"/>
          <w:sz w:val="24"/>
          <w:szCs w:val="24"/>
        </w:rPr>
        <w:t>printf</w:t>
      </w:r>
      <w:proofErr w:type="spellEnd"/>
      <w:r w:rsidRPr="006010B3">
        <w:rPr>
          <w:rFonts w:ascii="宋体" w:eastAsia="宋体" w:hAnsi="宋体" w:cs="宋体"/>
          <w:kern w:val="0"/>
          <w:sz w:val="24"/>
          <w:szCs w:val="24"/>
        </w:rPr>
        <w:t>("%s</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pa);</w:t>
      </w:r>
      <w:r w:rsidR="004312A7">
        <w:rPr>
          <w:rFonts w:ascii="宋体" w:eastAsia="宋体" w:hAnsi="宋体" w:cs="宋体"/>
          <w:kern w:val="0"/>
          <w:sz w:val="24"/>
          <w:szCs w:val="24"/>
        </w:rPr>
        <w:t xml:space="preserve"> </w:t>
      </w:r>
      <w:r w:rsidR="004312A7">
        <w:rPr>
          <w:rFonts w:ascii="宋体" w:eastAsia="宋体" w:hAnsi="宋体" w:cs="宋体" w:hint="eastAsia"/>
          <w:kern w:val="0"/>
          <w:sz w:val="24"/>
          <w:szCs w:val="24"/>
        </w:rPr>
        <w:t>/</w:t>
      </w:r>
      <w:r w:rsidR="004312A7">
        <w:rPr>
          <w:rFonts w:ascii="宋体" w:eastAsia="宋体" w:hAnsi="宋体" w:cs="宋体"/>
          <w:kern w:val="0"/>
          <w:sz w:val="24"/>
          <w:szCs w:val="24"/>
        </w:rPr>
        <w:t>/at</w:t>
      </w:r>
    </w:p>
    <w:p w14:paraId="249C38D1"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5D1A7A08" w14:textId="654B3524" w:rsidR="004B27B0" w:rsidRPr="00D0165F" w:rsidRDefault="002409E5" w:rsidP="002409E5">
      <w:pPr>
        <w:pStyle w:val="a3"/>
        <w:numPr>
          <w:ilvl w:val="0"/>
          <w:numId w:val="7"/>
        </w:numPr>
        <w:ind w:firstLineChars="0"/>
        <w:rPr>
          <w:rFonts w:hint="eastAsia"/>
        </w:rPr>
      </w:pPr>
      <w:r>
        <w:rPr>
          <w:rFonts w:hint="eastAsia"/>
        </w:rPr>
        <w:t>C/</w:t>
      </w:r>
      <w:r>
        <w:t>C++</w:t>
      </w:r>
      <w:r>
        <w:rPr>
          <w:rFonts w:hint="eastAsia"/>
        </w:rPr>
        <w:t>四种类型转换</w:t>
      </w:r>
    </w:p>
    <w:p w14:paraId="34CD0A2F" w14:textId="77777777" w:rsidR="004B27B0" w:rsidRPr="0012039B" w:rsidRDefault="004B27B0">
      <w:pPr>
        <w:rPr>
          <w:rFonts w:hint="eastAsia"/>
          <w:b/>
        </w:rPr>
      </w:pPr>
    </w:p>
    <w:p w14:paraId="06CAB137" w14:textId="48334538" w:rsidR="00FC1609" w:rsidRPr="0012039B" w:rsidRDefault="00311FE5">
      <w:pPr>
        <w:rPr>
          <w:b/>
        </w:rPr>
      </w:pPr>
      <w:r w:rsidRPr="0012039B">
        <w:rPr>
          <w:rFonts w:hint="eastAsia"/>
          <w:b/>
        </w:rPr>
        <w:t>数据结构</w:t>
      </w:r>
      <w:r w:rsidR="00152CC2" w:rsidRPr="0012039B">
        <w:rPr>
          <w:rFonts w:hint="eastAsia"/>
          <w:b/>
        </w:rPr>
        <w:t>+图像处理+机器学习和深度学习在计算机视觉中的应用</w:t>
      </w:r>
      <w:r w:rsidR="00A6096D" w:rsidRPr="0012039B">
        <w:rPr>
          <w:rFonts w:hint="eastAsia"/>
          <w:b/>
        </w:rPr>
        <w:t>（熟练）</w:t>
      </w:r>
    </w:p>
    <w:p w14:paraId="5AA6C287" w14:textId="77777777" w:rsidR="00CE00FF" w:rsidRDefault="00CE00FF">
      <w:pPr>
        <w:rPr>
          <w:b/>
        </w:rPr>
      </w:pPr>
    </w:p>
    <w:p w14:paraId="4B1BC3AE" w14:textId="72221C86" w:rsidR="00A07653" w:rsidRDefault="009A3BC9">
      <w:r w:rsidRPr="0025595A">
        <w:rPr>
          <w:rFonts w:hint="eastAsia"/>
        </w:rPr>
        <w:t>数据结构：</w:t>
      </w:r>
    </w:p>
    <w:p w14:paraId="59253D44" w14:textId="48FED2EE" w:rsidR="00E74110" w:rsidRDefault="00E74110" w:rsidP="00C23F79">
      <w:pPr>
        <w:pStyle w:val="a3"/>
        <w:numPr>
          <w:ilvl w:val="0"/>
          <w:numId w:val="5"/>
        </w:numPr>
        <w:ind w:firstLineChars="0"/>
      </w:pPr>
      <w:r>
        <w:rPr>
          <w:rFonts w:hint="eastAsia"/>
        </w:rPr>
        <w:t>链表</w:t>
      </w:r>
      <w:r w:rsidR="00BA39BF">
        <w:rPr>
          <w:rFonts w:hint="eastAsia"/>
        </w:rPr>
        <w:t>：（链表反转，插入排序，归并排序，）</w:t>
      </w:r>
    </w:p>
    <w:p w14:paraId="72EED112" w14:textId="0E43B96E" w:rsidR="00A54CBE" w:rsidRDefault="00A54CBE" w:rsidP="00C23F79">
      <w:pPr>
        <w:pStyle w:val="a3"/>
        <w:numPr>
          <w:ilvl w:val="0"/>
          <w:numId w:val="5"/>
        </w:numPr>
        <w:ind w:firstLineChars="0"/>
      </w:pPr>
      <w:proofErr w:type="gramStart"/>
      <w:r>
        <w:rPr>
          <w:rFonts w:hint="eastAsia"/>
        </w:rPr>
        <w:t>栈</w:t>
      </w:r>
      <w:proofErr w:type="gramEnd"/>
      <w:r>
        <w:rPr>
          <w:rFonts w:hint="eastAsia"/>
        </w:rPr>
        <w:t>：（</w:t>
      </w:r>
      <w:r w:rsidR="00D0214C">
        <w:rPr>
          <w:rFonts w:hint="eastAsia"/>
        </w:rPr>
        <w:t>辅助实现DFS，</w:t>
      </w:r>
      <w:r w:rsidR="006D6D7D">
        <w:rPr>
          <w:rFonts w:hint="eastAsia"/>
        </w:rPr>
        <w:t>Get</w:t>
      </w:r>
      <w:r w:rsidR="006D6D7D">
        <w:t xml:space="preserve"> Max Stack</w:t>
      </w:r>
      <w:r w:rsidR="00DA2766">
        <w:t xml:space="preserve">, </w:t>
      </w:r>
      <w:r w:rsidR="00DA2766">
        <w:rPr>
          <w:rFonts w:hint="eastAsia"/>
        </w:rPr>
        <w:t>两个</w:t>
      </w:r>
      <w:proofErr w:type="gramStart"/>
      <w:r w:rsidR="00DA2766">
        <w:rPr>
          <w:rFonts w:hint="eastAsia"/>
        </w:rPr>
        <w:t>栈</w:t>
      </w:r>
      <w:proofErr w:type="gramEnd"/>
      <w:r w:rsidR="00DA2766">
        <w:rPr>
          <w:rFonts w:hint="eastAsia"/>
        </w:rPr>
        <w:t>实现队列</w:t>
      </w:r>
      <w:r w:rsidR="00D6568E">
        <w:rPr>
          <w:rFonts w:hint="eastAsia"/>
        </w:rPr>
        <w:t>，Sort</w:t>
      </w:r>
      <w:r w:rsidR="00D6568E">
        <w:t xml:space="preserve"> Stack</w:t>
      </w:r>
      <w:r w:rsidR="00B32972">
        <w:t>, Validate parenthesis</w:t>
      </w:r>
      <w:r w:rsidR="009B1B13">
        <w:t>,</w:t>
      </w:r>
      <w:proofErr w:type="gramStart"/>
      <w:r w:rsidR="00B726BE">
        <w:rPr>
          <w:rFonts w:hint="eastAsia"/>
        </w:rPr>
        <w:t>二叉树中序遍历</w:t>
      </w:r>
      <w:proofErr w:type="gramEnd"/>
      <w:r w:rsidR="009D23EC">
        <w:rPr>
          <w:rFonts w:hint="eastAsia"/>
        </w:rPr>
        <w:t>，Evaluate</w:t>
      </w:r>
      <w:r w:rsidR="009D23EC">
        <w:t xml:space="preserve"> Expression</w:t>
      </w:r>
      <w:r w:rsidR="00630E44">
        <w:t>,</w:t>
      </w:r>
      <w:r w:rsidR="00630E44">
        <w:rPr>
          <w:rFonts w:hint="eastAsia"/>
        </w:rPr>
        <w:t>环判断</w:t>
      </w:r>
      <w:r>
        <w:rPr>
          <w:rFonts w:hint="eastAsia"/>
        </w:rPr>
        <w:t>）：</w:t>
      </w:r>
    </w:p>
    <w:p w14:paraId="322F45F0" w14:textId="2719A42C" w:rsidR="00D0214C" w:rsidRPr="0025595A" w:rsidRDefault="00D0214C" w:rsidP="00C23F79">
      <w:pPr>
        <w:pStyle w:val="a3"/>
        <w:numPr>
          <w:ilvl w:val="0"/>
          <w:numId w:val="5"/>
        </w:numPr>
        <w:ind w:firstLineChars="0"/>
      </w:pPr>
      <w:r>
        <w:rPr>
          <w:rFonts w:hint="eastAsia"/>
        </w:rPr>
        <w:t>队列：（生产者-消费者</w:t>
      </w:r>
      <w:r w:rsidR="00340E8A">
        <w:rPr>
          <w:rFonts w:hint="eastAsia"/>
        </w:rPr>
        <w:t>,</w:t>
      </w:r>
      <w:r w:rsidR="00340E8A">
        <w:t>Queue with Max</w:t>
      </w:r>
      <w:r>
        <w:rPr>
          <w:rFonts w:hint="eastAsia"/>
        </w:rPr>
        <w:t>）</w:t>
      </w:r>
    </w:p>
    <w:p w14:paraId="23123F19" w14:textId="2369EBB3" w:rsidR="00A56CD4" w:rsidRDefault="00A56CD4" w:rsidP="00A56CD4">
      <w:pPr>
        <w:pStyle w:val="a3"/>
        <w:numPr>
          <w:ilvl w:val="0"/>
          <w:numId w:val="5"/>
        </w:numPr>
        <w:ind w:firstLineChars="0"/>
      </w:pPr>
      <w:r>
        <w:rPr>
          <w:rFonts w:hint="eastAsia"/>
        </w:rPr>
        <w:t>树的先，中，后非递归遍历</w:t>
      </w:r>
    </w:p>
    <w:p w14:paraId="3183F2EB" w14:textId="06DDBF67" w:rsidR="00391B25" w:rsidRDefault="004C30DD" w:rsidP="00A56CD4">
      <w:pPr>
        <w:pStyle w:val="a3"/>
        <w:numPr>
          <w:ilvl w:val="0"/>
          <w:numId w:val="5"/>
        </w:numPr>
        <w:ind w:firstLineChars="0"/>
      </w:pPr>
      <w:proofErr w:type="gramStart"/>
      <w:r>
        <w:rPr>
          <w:rFonts w:hint="eastAsia"/>
        </w:rPr>
        <w:t>二叉排序</w:t>
      </w:r>
      <w:proofErr w:type="gramEnd"/>
      <w:r>
        <w:rPr>
          <w:rFonts w:hint="eastAsia"/>
        </w:rPr>
        <w:t>树的</w:t>
      </w:r>
      <w:r w:rsidR="00BB21B2">
        <w:rPr>
          <w:rFonts w:hint="eastAsia"/>
        </w:rPr>
        <w:t>查找，插入，删除</w:t>
      </w:r>
      <w:r w:rsidR="00A86AF7">
        <w:rPr>
          <w:rFonts w:hint="eastAsia"/>
        </w:rPr>
        <w:t>操作</w:t>
      </w:r>
    </w:p>
    <w:p w14:paraId="04048765" w14:textId="22B35728" w:rsidR="00CE4D5C" w:rsidRDefault="00936594" w:rsidP="00A56CD4">
      <w:pPr>
        <w:pStyle w:val="a3"/>
        <w:numPr>
          <w:ilvl w:val="0"/>
          <w:numId w:val="5"/>
        </w:numPr>
        <w:ind w:firstLineChars="0"/>
      </w:pPr>
      <w:r>
        <w:rPr>
          <w:rFonts w:hint="eastAsia"/>
        </w:rPr>
        <w:t>二叉树节点的下一个节点</w:t>
      </w:r>
      <w:bookmarkStart w:id="3" w:name="_GoBack"/>
      <w:bookmarkEnd w:id="3"/>
    </w:p>
    <w:p w14:paraId="0E7ED419" w14:textId="11AB1988" w:rsidR="00A56CD4" w:rsidRDefault="00A56CD4" w:rsidP="00626C51">
      <w:pPr>
        <w:pStyle w:val="a3"/>
        <w:numPr>
          <w:ilvl w:val="0"/>
          <w:numId w:val="5"/>
        </w:numPr>
        <w:ind w:firstLineChars="0"/>
        <w:rPr>
          <w:rFonts w:hint="eastAsia"/>
        </w:rPr>
      </w:pPr>
      <w:r>
        <w:t>Dijkstra</w:t>
      </w:r>
      <w:r>
        <w:rPr>
          <w:rFonts w:hint="eastAsia"/>
        </w:rPr>
        <w:t>算法</w:t>
      </w:r>
    </w:p>
    <w:p w14:paraId="04A77D32" w14:textId="77777777" w:rsidR="0025595A" w:rsidRPr="00A56CD4" w:rsidRDefault="0025595A">
      <w:pPr>
        <w:rPr>
          <w:b/>
        </w:rPr>
      </w:pPr>
    </w:p>
    <w:p w14:paraId="43E02021" w14:textId="40A99590" w:rsidR="00C26A34" w:rsidRPr="00045E6F" w:rsidRDefault="00C26A34">
      <w:r w:rsidRPr="00045E6F">
        <w:rPr>
          <w:rFonts w:hint="eastAsia"/>
        </w:rPr>
        <w:t>图像处理：</w:t>
      </w:r>
    </w:p>
    <w:p w14:paraId="44DB82DD" w14:textId="4DE9D3E0" w:rsidR="00C26A34" w:rsidRPr="00045E6F" w:rsidRDefault="009D582C" w:rsidP="009D582C">
      <w:r>
        <w:rPr>
          <w:rFonts w:hint="eastAsia"/>
        </w:rPr>
        <w:t>1</w:t>
      </w:r>
      <w:r>
        <w:t>.</w:t>
      </w:r>
      <w:r w:rsidR="00D305E8">
        <w:t xml:space="preserve"> </w:t>
      </w:r>
      <w:r w:rsidR="00BE638A" w:rsidRPr="00045E6F">
        <w:rPr>
          <w:rFonts w:hint="eastAsia"/>
        </w:rPr>
        <w:t>对比度拉伸，直方图均衡，直方图匹配</w:t>
      </w:r>
    </w:p>
    <w:p w14:paraId="0355C949" w14:textId="1E722938" w:rsidR="0073380E" w:rsidRPr="00045E6F" w:rsidRDefault="009D582C" w:rsidP="009D582C">
      <w:r>
        <w:rPr>
          <w:rFonts w:hint="eastAsia"/>
        </w:rPr>
        <w:t>2</w:t>
      </w:r>
      <w:r>
        <w:t>.</w:t>
      </w:r>
      <w:r w:rsidR="00D305E8">
        <w:t xml:space="preserve"> </w:t>
      </w:r>
      <w:r w:rsidR="0073380E" w:rsidRPr="00045E6F">
        <w:rPr>
          <w:rFonts w:hint="eastAsia"/>
        </w:rPr>
        <w:t>仿射变换</w:t>
      </w:r>
      <w:r w:rsidR="0032406F" w:rsidRPr="00045E6F">
        <w:rPr>
          <w:rFonts w:hint="eastAsia"/>
        </w:rPr>
        <w:t>，透视变换</w:t>
      </w:r>
    </w:p>
    <w:p w14:paraId="6FF96731" w14:textId="1CA411F4" w:rsidR="0032406F" w:rsidRPr="00045E6F" w:rsidRDefault="009D582C" w:rsidP="009D582C">
      <w:r>
        <w:rPr>
          <w:rFonts w:hint="eastAsia"/>
        </w:rPr>
        <w:t>3</w:t>
      </w:r>
      <w:r>
        <w:t>.</w:t>
      </w:r>
      <w:r w:rsidR="00D305E8">
        <w:t xml:space="preserve"> </w:t>
      </w:r>
      <w:r w:rsidR="0032406F" w:rsidRPr="00045E6F">
        <w:rPr>
          <w:rFonts w:hint="eastAsia"/>
        </w:rPr>
        <w:t>连通域求解</w:t>
      </w:r>
    </w:p>
    <w:p w14:paraId="473DF30B" w14:textId="048C931E" w:rsidR="00C64F41" w:rsidRPr="00045E6F" w:rsidRDefault="00C64F41" w:rsidP="00C64F41"/>
    <w:p w14:paraId="1FF4A4FE" w14:textId="77777777" w:rsidR="00D325E5" w:rsidRPr="00045E6F" w:rsidRDefault="00D325E5" w:rsidP="00C64F41"/>
    <w:p w14:paraId="2224F9F8" w14:textId="20194E9C" w:rsidR="00C64F41" w:rsidRPr="00045E6F" w:rsidRDefault="00C64F41" w:rsidP="00C64F41">
      <w:r w:rsidRPr="00045E6F">
        <w:rPr>
          <w:rFonts w:hint="eastAsia"/>
        </w:rPr>
        <w:t>机器学习：</w:t>
      </w:r>
    </w:p>
    <w:p w14:paraId="05E98BB8" w14:textId="37ED5DE6" w:rsidR="00C64F41" w:rsidRPr="00045E6F" w:rsidRDefault="00F734B9" w:rsidP="00F734B9">
      <w:r>
        <w:t>1.</w:t>
      </w:r>
      <w:r w:rsidR="009405FA" w:rsidRPr="00045E6F">
        <w:t>SVM</w:t>
      </w:r>
      <w:r w:rsidR="009405FA" w:rsidRPr="00045E6F">
        <w:rPr>
          <w:rFonts w:hint="eastAsia"/>
        </w:rPr>
        <w:t>理解</w:t>
      </w:r>
    </w:p>
    <w:p w14:paraId="05F43471" w14:textId="78720B4C" w:rsidR="00D325E5" w:rsidRDefault="00F734B9" w:rsidP="00D325E5">
      <w:r>
        <w:rPr>
          <w:rFonts w:hint="eastAsia"/>
        </w:rPr>
        <w:t>2</w:t>
      </w:r>
      <w:r>
        <w:t>.</w:t>
      </w:r>
      <w:r w:rsidR="00161B58">
        <w:t>LR</w:t>
      </w:r>
      <w:r w:rsidR="00161B58">
        <w:rPr>
          <w:rFonts w:hint="eastAsia"/>
        </w:rPr>
        <w:t>推导</w:t>
      </w:r>
    </w:p>
    <w:p w14:paraId="4A286609" w14:textId="2CB7A612" w:rsidR="00161B58" w:rsidRDefault="00161B58" w:rsidP="00D325E5">
      <w:r>
        <w:rPr>
          <w:rFonts w:hint="eastAsia"/>
        </w:rPr>
        <w:t>3</w:t>
      </w:r>
      <w:r>
        <w:t>.</w:t>
      </w:r>
      <w:r>
        <w:rPr>
          <w:rFonts w:hint="eastAsia"/>
        </w:rPr>
        <w:t>最小二乘法</w:t>
      </w:r>
    </w:p>
    <w:p w14:paraId="1C6AC3AD" w14:textId="0413CA62" w:rsidR="001655D6" w:rsidRDefault="001655D6" w:rsidP="00D325E5"/>
    <w:p w14:paraId="0647BAF7" w14:textId="77777777" w:rsidR="00771652" w:rsidRPr="00045E6F" w:rsidRDefault="00771652" w:rsidP="00D325E5">
      <w:pPr>
        <w:rPr>
          <w:rFonts w:hint="eastAsia"/>
        </w:rPr>
      </w:pPr>
    </w:p>
    <w:p w14:paraId="390A41BA" w14:textId="2D76A229" w:rsidR="00C64F41" w:rsidRPr="00045E6F" w:rsidRDefault="00C64F41" w:rsidP="00C64F41">
      <w:r w:rsidRPr="00045E6F">
        <w:rPr>
          <w:rFonts w:hint="eastAsia"/>
        </w:rPr>
        <w:t>深度学习：</w:t>
      </w:r>
    </w:p>
    <w:p w14:paraId="3374A049" w14:textId="3F4C1625" w:rsidR="00A07653" w:rsidRDefault="0098759D" w:rsidP="00841136">
      <w:pPr>
        <w:pStyle w:val="a3"/>
        <w:numPr>
          <w:ilvl w:val="0"/>
          <w:numId w:val="4"/>
        </w:numPr>
        <w:ind w:firstLineChars="0"/>
      </w:pPr>
      <w:r w:rsidRPr="00045E6F">
        <w:t>BP</w:t>
      </w:r>
      <w:r w:rsidRPr="00045E6F">
        <w:rPr>
          <w:rFonts w:hint="eastAsia"/>
        </w:rPr>
        <w:t>算法</w:t>
      </w:r>
    </w:p>
    <w:p w14:paraId="2F6B37E5" w14:textId="53C09505" w:rsidR="00841136" w:rsidRPr="00045E6F" w:rsidRDefault="00841136" w:rsidP="00841136">
      <w:pPr>
        <w:pStyle w:val="a3"/>
        <w:numPr>
          <w:ilvl w:val="0"/>
          <w:numId w:val="4"/>
        </w:numPr>
        <w:ind w:firstLineChars="0"/>
      </w:pPr>
      <w:r>
        <w:rPr>
          <w:rFonts w:hint="eastAsia"/>
        </w:rPr>
        <w:t>各类优化算法</w:t>
      </w:r>
    </w:p>
    <w:p w14:paraId="516ECA49" w14:textId="466AA25D" w:rsidR="00D325E5" w:rsidRDefault="00D325E5" w:rsidP="00D325E5">
      <w:pPr>
        <w:rPr>
          <w:b/>
        </w:rPr>
      </w:pPr>
    </w:p>
    <w:p w14:paraId="03E39158" w14:textId="77777777" w:rsidR="00D325E5" w:rsidRPr="00D325E5" w:rsidRDefault="00D325E5" w:rsidP="00D325E5">
      <w:pPr>
        <w:rPr>
          <w:b/>
        </w:rPr>
      </w:pPr>
    </w:p>
    <w:p w14:paraId="21E7F906" w14:textId="1D1EA3A5" w:rsidR="00A6096D" w:rsidRPr="0012039B" w:rsidRDefault="00A6096D">
      <w:pPr>
        <w:rPr>
          <w:b/>
        </w:rPr>
      </w:pPr>
      <w:r w:rsidRPr="0012039B">
        <w:rPr>
          <w:rFonts w:hint="eastAsia"/>
          <w:b/>
        </w:rPr>
        <w:t>操作系统+数据库+网络</w:t>
      </w:r>
      <w:r w:rsidR="004510A0">
        <w:rPr>
          <w:rFonts w:hint="eastAsia"/>
          <w:b/>
        </w:rPr>
        <w:t>+</w:t>
      </w:r>
      <w:proofErr w:type="spellStart"/>
      <w:r w:rsidR="004510A0">
        <w:rPr>
          <w:b/>
        </w:rPr>
        <w:t>linux</w:t>
      </w:r>
      <w:proofErr w:type="spellEnd"/>
      <w:r w:rsidRPr="0012039B">
        <w:rPr>
          <w:rFonts w:hint="eastAsia"/>
          <w:b/>
        </w:rPr>
        <w:t>（知道重要的）</w:t>
      </w:r>
    </w:p>
    <w:p w14:paraId="1E6C65E9" w14:textId="3F8E5125" w:rsidR="00A6096D" w:rsidRDefault="00A6096D"/>
    <w:p w14:paraId="51CBDD72" w14:textId="1D21CD71" w:rsidR="00A6096D" w:rsidRDefault="00AC5705" w:rsidP="00AC5705">
      <w:pPr>
        <w:pStyle w:val="a3"/>
        <w:numPr>
          <w:ilvl w:val="0"/>
          <w:numId w:val="6"/>
        </w:numPr>
        <w:ind w:firstLineChars="0"/>
      </w:pPr>
      <w:r>
        <w:rPr>
          <w:rFonts w:hint="eastAsia"/>
        </w:rPr>
        <w:t>页面置换算法</w:t>
      </w:r>
    </w:p>
    <w:p w14:paraId="5276E193" w14:textId="57432492" w:rsidR="00EF42B5" w:rsidRDefault="00AC5705" w:rsidP="00EF42B5">
      <w:pPr>
        <w:pStyle w:val="a3"/>
        <w:numPr>
          <w:ilvl w:val="0"/>
          <w:numId w:val="6"/>
        </w:numPr>
        <w:ind w:firstLineChars="0"/>
      </w:pPr>
      <w:r>
        <w:rPr>
          <w:rFonts w:hint="eastAsia"/>
        </w:rPr>
        <w:t>TCP/</w:t>
      </w:r>
      <w:r>
        <w:t>IP</w:t>
      </w:r>
      <w:r>
        <w:rPr>
          <w:rFonts w:hint="eastAsia"/>
        </w:rPr>
        <w:t>协议</w:t>
      </w:r>
    </w:p>
    <w:p w14:paraId="45DEE3C8" w14:textId="1A17E4D3" w:rsidR="00EF42B5" w:rsidRDefault="00F053D0" w:rsidP="00EF42B5">
      <w:pPr>
        <w:rPr>
          <w:rFonts w:hint="eastAsia"/>
        </w:rPr>
      </w:pPr>
      <w:r>
        <w:rPr>
          <w:rFonts w:hint="eastAsia"/>
        </w:rPr>
        <w:t>解析：</w:t>
      </w:r>
      <w:r w:rsidR="00EF42B5">
        <w:t>TCP建立连接时，首先客户端和服务器处于close状态。然后客户端发送SYN同步位，此时客户端处于SYN-SEND状态，服务器处于</w:t>
      </w:r>
      <w:proofErr w:type="spellStart"/>
      <w:r w:rsidR="00EF42B5">
        <w:t>lISTEN</w:t>
      </w:r>
      <w:proofErr w:type="spellEnd"/>
      <w:r w:rsidR="00EF42B5">
        <w:t>状态，当服务器收到SYN以后，向客户端发送同步位SYN和确认码ACK，然后服务器变为SYN-RCVD，客户端收到服务器发来的SYN和ACK后，客户端的状态变成ESTABLISHED(已建立连接)，客户端再向服务器发送ACK确认码，服务器接收到以后也变成ESTABLISHED。然后服务器客户端开始数据传输</w:t>
      </w:r>
    </w:p>
    <w:p w14:paraId="28CFA53A" w14:textId="40FEBBB5" w:rsidR="0015581A" w:rsidRPr="00A6096D" w:rsidRDefault="0015581A" w:rsidP="005F066D">
      <w:pPr>
        <w:pStyle w:val="a3"/>
        <w:numPr>
          <w:ilvl w:val="0"/>
          <w:numId w:val="6"/>
        </w:numPr>
        <w:ind w:firstLineChars="0"/>
        <w:jc w:val="left"/>
      </w:pPr>
      <w:proofErr w:type="spellStart"/>
      <w:r>
        <w:t>linux</w:t>
      </w:r>
      <w:proofErr w:type="spellEnd"/>
      <w:r>
        <w:t>的I/O复用接口select和</w:t>
      </w:r>
      <w:proofErr w:type="spellStart"/>
      <w:r>
        <w:t>epoll</w:t>
      </w:r>
      <w:proofErr w:type="spellEnd"/>
      <w:r w:rsidR="005F066D">
        <w:t xml:space="preserve">: </w:t>
      </w:r>
      <w:r w:rsidR="005F066D" w:rsidRPr="005F066D">
        <w:t>http://blog.csdn.net/tennysonsky/article/details/45745887</w:t>
      </w:r>
      <w:bookmarkEnd w:id="0"/>
    </w:p>
    <w:sectPr w:rsidR="0015581A" w:rsidRPr="00A60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48F"/>
    <w:multiLevelType w:val="hybridMultilevel"/>
    <w:tmpl w:val="F4589834"/>
    <w:lvl w:ilvl="0" w:tplc="50F66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3A7B20"/>
    <w:multiLevelType w:val="hybridMultilevel"/>
    <w:tmpl w:val="422E38F4"/>
    <w:lvl w:ilvl="0" w:tplc="C38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966E37"/>
    <w:multiLevelType w:val="hybridMultilevel"/>
    <w:tmpl w:val="598827F0"/>
    <w:lvl w:ilvl="0" w:tplc="8D16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E4337B"/>
    <w:multiLevelType w:val="hybridMultilevel"/>
    <w:tmpl w:val="23C0BED8"/>
    <w:lvl w:ilvl="0" w:tplc="8FE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55D2F"/>
    <w:multiLevelType w:val="hybridMultilevel"/>
    <w:tmpl w:val="35FC5BBE"/>
    <w:lvl w:ilvl="0" w:tplc="67022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B4788B"/>
    <w:multiLevelType w:val="hybridMultilevel"/>
    <w:tmpl w:val="04C0896C"/>
    <w:lvl w:ilvl="0" w:tplc="FF52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F97659"/>
    <w:multiLevelType w:val="hybridMultilevel"/>
    <w:tmpl w:val="5BEABAD6"/>
    <w:lvl w:ilvl="0" w:tplc="9F12D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9"/>
    <w:rsid w:val="00045E6F"/>
    <w:rsid w:val="0005421E"/>
    <w:rsid w:val="00073B15"/>
    <w:rsid w:val="00076092"/>
    <w:rsid w:val="0012039B"/>
    <w:rsid w:val="0013071E"/>
    <w:rsid w:val="00136919"/>
    <w:rsid w:val="00152CC2"/>
    <w:rsid w:val="0015581A"/>
    <w:rsid w:val="00161B58"/>
    <w:rsid w:val="001655D6"/>
    <w:rsid w:val="001A001D"/>
    <w:rsid w:val="001C71A3"/>
    <w:rsid w:val="002409E5"/>
    <w:rsid w:val="0025595A"/>
    <w:rsid w:val="00311FE5"/>
    <w:rsid w:val="0032406F"/>
    <w:rsid w:val="00340E8A"/>
    <w:rsid w:val="003546AC"/>
    <w:rsid w:val="00391B25"/>
    <w:rsid w:val="003F4B6D"/>
    <w:rsid w:val="004312A7"/>
    <w:rsid w:val="00443145"/>
    <w:rsid w:val="004510A0"/>
    <w:rsid w:val="004B27B0"/>
    <w:rsid w:val="004B2D93"/>
    <w:rsid w:val="004C30DD"/>
    <w:rsid w:val="00515E43"/>
    <w:rsid w:val="005259FB"/>
    <w:rsid w:val="005507EE"/>
    <w:rsid w:val="005629D2"/>
    <w:rsid w:val="005E00E8"/>
    <w:rsid w:val="005F066D"/>
    <w:rsid w:val="006010B3"/>
    <w:rsid w:val="00626C51"/>
    <w:rsid w:val="00630E44"/>
    <w:rsid w:val="00666C48"/>
    <w:rsid w:val="006917E1"/>
    <w:rsid w:val="006D6D7D"/>
    <w:rsid w:val="0073380E"/>
    <w:rsid w:val="00771652"/>
    <w:rsid w:val="007963D6"/>
    <w:rsid w:val="007A535A"/>
    <w:rsid w:val="007F0DAE"/>
    <w:rsid w:val="008078B1"/>
    <w:rsid w:val="00827C32"/>
    <w:rsid w:val="00841136"/>
    <w:rsid w:val="008816B0"/>
    <w:rsid w:val="0088305C"/>
    <w:rsid w:val="009236AF"/>
    <w:rsid w:val="00936594"/>
    <w:rsid w:val="009405FA"/>
    <w:rsid w:val="0094722F"/>
    <w:rsid w:val="00960432"/>
    <w:rsid w:val="00971ED0"/>
    <w:rsid w:val="009841CF"/>
    <w:rsid w:val="0098759D"/>
    <w:rsid w:val="009A3BC9"/>
    <w:rsid w:val="009B1B13"/>
    <w:rsid w:val="009D23EC"/>
    <w:rsid w:val="009D582C"/>
    <w:rsid w:val="00A07653"/>
    <w:rsid w:val="00A23389"/>
    <w:rsid w:val="00A53C16"/>
    <w:rsid w:val="00A54CBE"/>
    <w:rsid w:val="00A56CD4"/>
    <w:rsid w:val="00A6096D"/>
    <w:rsid w:val="00A86AF7"/>
    <w:rsid w:val="00A93138"/>
    <w:rsid w:val="00AC5705"/>
    <w:rsid w:val="00AE175D"/>
    <w:rsid w:val="00B32972"/>
    <w:rsid w:val="00B5632A"/>
    <w:rsid w:val="00B63D5E"/>
    <w:rsid w:val="00B71C73"/>
    <w:rsid w:val="00B726BE"/>
    <w:rsid w:val="00B734D4"/>
    <w:rsid w:val="00B85D45"/>
    <w:rsid w:val="00BA39BF"/>
    <w:rsid w:val="00BA3E41"/>
    <w:rsid w:val="00BB21B2"/>
    <w:rsid w:val="00BC3A5F"/>
    <w:rsid w:val="00BE638A"/>
    <w:rsid w:val="00C23F79"/>
    <w:rsid w:val="00C26A34"/>
    <w:rsid w:val="00C420B9"/>
    <w:rsid w:val="00C57435"/>
    <w:rsid w:val="00C64F41"/>
    <w:rsid w:val="00C74E1A"/>
    <w:rsid w:val="00C92EE5"/>
    <w:rsid w:val="00CE00FF"/>
    <w:rsid w:val="00CE4D5C"/>
    <w:rsid w:val="00D0165F"/>
    <w:rsid w:val="00D0214C"/>
    <w:rsid w:val="00D06DD9"/>
    <w:rsid w:val="00D305E8"/>
    <w:rsid w:val="00D325E5"/>
    <w:rsid w:val="00D6568E"/>
    <w:rsid w:val="00D96C71"/>
    <w:rsid w:val="00DA2766"/>
    <w:rsid w:val="00DC03F3"/>
    <w:rsid w:val="00DE558E"/>
    <w:rsid w:val="00E74110"/>
    <w:rsid w:val="00EF42B5"/>
    <w:rsid w:val="00F053D0"/>
    <w:rsid w:val="00F12C81"/>
    <w:rsid w:val="00F316E0"/>
    <w:rsid w:val="00F63924"/>
    <w:rsid w:val="00F734B9"/>
    <w:rsid w:val="00FC1609"/>
    <w:rsid w:val="00FC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56FE"/>
  <w15:chartTrackingRefBased/>
  <w15:docId w15:val="{5601E43E-9FB2-4CCB-AACD-5CB87B3C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0E"/>
    <w:pPr>
      <w:ind w:firstLineChars="200" w:firstLine="420"/>
    </w:pPr>
  </w:style>
  <w:style w:type="paragraph" w:styleId="a4">
    <w:name w:val="Normal (Web)"/>
    <w:basedOn w:val="a"/>
    <w:uiPriority w:val="99"/>
    <w:unhideWhenUsed/>
    <w:rsid w:val="00B63D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3D5E"/>
    <w:rPr>
      <w:b/>
      <w:bCs/>
    </w:rPr>
  </w:style>
  <w:style w:type="character" w:styleId="a6">
    <w:name w:val="Hyperlink"/>
    <w:basedOn w:val="a0"/>
    <w:uiPriority w:val="99"/>
    <w:semiHidden/>
    <w:unhideWhenUsed/>
    <w:rsid w:val="00136919"/>
    <w:rPr>
      <w:color w:val="0000FF"/>
      <w:u w:val="single"/>
    </w:rPr>
  </w:style>
  <w:style w:type="character" w:styleId="HTML">
    <w:name w:val="HTML Code"/>
    <w:basedOn w:val="a0"/>
    <w:uiPriority w:val="99"/>
    <w:semiHidden/>
    <w:unhideWhenUsed/>
    <w:rsid w:val="006010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2969">
      <w:bodyDiv w:val="1"/>
      <w:marLeft w:val="0"/>
      <w:marRight w:val="0"/>
      <w:marTop w:val="0"/>
      <w:marBottom w:val="0"/>
      <w:divBdr>
        <w:top w:val="none" w:sz="0" w:space="0" w:color="auto"/>
        <w:left w:val="none" w:sz="0" w:space="0" w:color="auto"/>
        <w:bottom w:val="none" w:sz="0" w:space="0" w:color="auto"/>
        <w:right w:val="none" w:sz="0" w:space="0" w:color="auto"/>
      </w:divBdr>
    </w:div>
    <w:div w:id="351804490">
      <w:bodyDiv w:val="1"/>
      <w:marLeft w:val="0"/>
      <w:marRight w:val="0"/>
      <w:marTop w:val="0"/>
      <w:marBottom w:val="0"/>
      <w:divBdr>
        <w:top w:val="none" w:sz="0" w:space="0" w:color="auto"/>
        <w:left w:val="none" w:sz="0" w:space="0" w:color="auto"/>
        <w:bottom w:val="none" w:sz="0" w:space="0" w:color="auto"/>
        <w:right w:val="none" w:sz="0" w:space="0" w:color="auto"/>
      </w:divBdr>
    </w:div>
    <w:div w:id="648898998">
      <w:bodyDiv w:val="1"/>
      <w:marLeft w:val="0"/>
      <w:marRight w:val="0"/>
      <w:marTop w:val="0"/>
      <w:marBottom w:val="0"/>
      <w:divBdr>
        <w:top w:val="none" w:sz="0" w:space="0" w:color="auto"/>
        <w:left w:val="none" w:sz="0" w:space="0" w:color="auto"/>
        <w:bottom w:val="none" w:sz="0" w:space="0" w:color="auto"/>
        <w:right w:val="none" w:sz="0" w:space="0" w:color="auto"/>
      </w:divBdr>
      <w:divsChild>
        <w:div w:id="941568915">
          <w:marLeft w:val="0"/>
          <w:marRight w:val="0"/>
          <w:marTop w:val="0"/>
          <w:marBottom w:val="0"/>
          <w:divBdr>
            <w:top w:val="none" w:sz="0" w:space="0" w:color="auto"/>
            <w:left w:val="none" w:sz="0" w:space="0" w:color="auto"/>
            <w:bottom w:val="none" w:sz="0" w:space="0" w:color="auto"/>
            <w:right w:val="none" w:sz="0" w:space="0" w:color="auto"/>
          </w:divBdr>
          <w:divsChild>
            <w:div w:id="111439988">
              <w:marLeft w:val="0"/>
              <w:marRight w:val="0"/>
              <w:marTop w:val="0"/>
              <w:marBottom w:val="0"/>
              <w:divBdr>
                <w:top w:val="none" w:sz="0" w:space="0" w:color="auto"/>
                <w:left w:val="none" w:sz="0" w:space="0" w:color="auto"/>
                <w:bottom w:val="none" w:sz="0" w:space="0" w:color="auto"/>
                <w:right w:val="none" w:sz="0" w:space="0" w:color="auto"/>
              </w:divBdr>
            </w:div>
            <w:div w:id="1135096887">
              <w:marLeft w:val="0"/>
              <w:marRight w:val="0"/>
              <w:marTop w:val="0"/>
              <w:marBottom w:val="0"/>
              <w:divBdr>
                <w:top w:val="none" w:sz="0" w:space="0" w:color="auto"/>
                <w:left w:val="none" w:sz="0" w:space="0" w:color="auto"/>
                <w:bottom w:val="none" w:sz="0" w:space="0" w:color="auto"/>
                <w:right w:val="none" w:sz="0" w:space="0" w:color="auto"/>
              </w:divBdr>
            </w:div>
            <w:div w:id="1000277445">
              <w:marLeft w:val="0"/>
              <w:marRight w:val="0"/>
              <w:marTop w:val="0"/>
              <w:marBottom w:val="0"/>
              <w:divBdr>
                <w:top w:val="none" w:sz="0" w:space="0" w:color="auto"/>
                <w:left w:val="none" w:sz="0" w:space="0" w:color="auto"/>
                <w:bottom w:val="none" w:sz="0" w:space="0" w:color="auto"/>
                <w:right w:val="none" w:sz="0" w:space="0" w:color="auto"/>
              </w:divBdr>
            </w:div>
            <w:div w:id="1600136812">
              <w:marLeft w:val="0"/>
              <w:marRight w:val="0"/>
              <w:marTop w:val="0"/>
              <w:marBottom w:val="0"/>
              <w:divBdr>
                <w:top w:val="none" w:sz="0" w:space="0" w:color="auto"/>
                <w:left w:val="none" w:sz="0" w:space="0" w:color="auto"/>
                <w:bottom w:val="none" w:sz="0" w:space="0" w:color="auto"/>
                <w:right w:val="none" w:sz="0" w:space="0" w:color="auto"/>
              </w:divBdr>
            </w:div>
            <w:div w:id="213739654">
              <w:marLeft w:val="0"/>
              <w:marRight w:val="0"/>
              <w:marTop w:val="0"/>
              <w:marBottom w:val="0"/>
              <w:divBdr>
                <w:top w:val="none" w:sz="0" w:space="0" w:color="auto"/>
                <w:left w:val="none" w:sz="0" w:space="0" w:color="auto"/>
                <w:bottom w:val="none" w:sz="0" w:space="0" w:color="auto"/>
                <w:right w:val="none" w:sz="0" w:space="0" w:color="auto"/>
              </w:divBdr>
            </w:div>
            <w:div w:id="114641114">
              <w:marLeft w:val="0"/>
              <w:marRight w:val="0"/>
              <w:marTop w:val="0"/>
              <w:marBottom w:val="0"/>
              <w:divBdr>
                <w:top w:val="none" w:sz="0" w:space="0" w:color="auto"/>
                <w:left w:val="none" w:sz="0" w:space="0" w:color="auto"/>
                <w:bottom w:val="none" w:sz="0" w:space="0" w:color="auto"/>
                <w:right w:val="none" w:sz="0" w:space="0" w:color="auto"/>
              </w:divBdr>
            </w:div>
            <w:div w:id="1766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92">
      <w:bodyDiv w:val="1"/>
      <w:marLeft w:val="0"/>
      <w:marRight w:val="0"/>
      <w:marTop w:val="0"/>
      <w:marBottom w:val="0"/>
      <w:divBdr>
        <w:top w:val="none" w:sz="0" w:space="0" w:color="auto"/>
        <w:left w:val="none" w:sz="0" w:space="0" w:color="auto"/>
        <w:bottom w:val="none" w:sz="0" w:space="0" w:color="auto"/>
        <w:right w:val="none" w:sz="0" w:space="0" w:color="auto"/>
      </w:divBdr>
      <w:divsChild>
        <w:div w:id="2122334440">
          <w:marLeft w:val="0"/>
          <w:marRight w:val="0"/>
          <w:marTop w:val="150"/>
          <w:marBottom w:val="150"/>
          <w:divBdr>
            <w:top w:val="none" w:sz="0" w:space="0" w:color="auto"/>
            <w:left w:val="none" w:sz="0" w:space="0" w:color="auto"/>
            <w:bottom w:val="none" w:sz="0" w:space="0" w:color="auto"/>
            <w:right w:val="none" w:sz="0" w:space="0" w:color="auto"/>
          </w:divBdr>
        </w:div>
        <w:div w:id="275716643">
          <w:marLeft w:val="0"/>
          <w:marRight w:val="0"/>
          <w:marTop w:val="150"/>
          <w:marBottom w:val="150"/>
          <w:divBdr>
            <w:top w:val="none" w:sz="0" w:space="0" w:color="auto"/>
            <w:left w:val="none" w:sz="0" w:space="0" w:color="auto"/>
            <w:bottom w:val="none" w:sz="0" w:space="0" w:color="auto"/>
            <w:right w:val="none" w:sz="0" w:space="0" w:color="auto"/>
          </w:divBdr>
        </w:div>
        <w:div w:id="939603996">
          <w:marLeft w:val="0"/>
          <w:marRight w:val="0"/>
          <w:marTop w:val="150"/>
          <w:marBottom w:val="150"/>
          <w:divBdr>
            <w:top w:val="none" w:sz="0" w:space="0" w:color="auto"/>
            <w:left w:val="none" w:sz="0" w:space="0" w:color="auto"/>
            <w:bottom w:val="none" w:sz="0" w:space="0" w:color="auto"/>
            <w:right w:val="none" w:sz="0" w:space="0" w:color="auto"/>
          </w:divBdr>
        </w:div>
      </w:divsChild>
    </w:div>
    <w:div w:id="1918199099">
      <w:bodyDiv w:val="1"/>
      <w:marLeft w:val="0"/>
      <w:marRight w:val="0"/>
      <w:marTop w:val="0"/>
      <w:marBottom w:val="0"/>
      <w:divBdr>
        <w:top w:val="none" w:sz="0" w:space="0" w:color="auto"/>
        <w:left w:val="none" w:sz="0" w:space="0" w:color="auto"/>
        <w:bottom w:val="none" w:sz="0" w:space="0" w:color="auto"/>
        <w:right w:val="none" w:sz="0" w:space="0" w:color="auto"/>
      </w:divBdr>
      <w:divsChild>
        <w:div w:id="2039698436">
          <w:marLeft w:val="0"/>
          <w:marRight w:val="0"/>
          <w:marTop w:val="150"/>
          <w:marBottom w:val="150"/>
          <w:divBdr>
            <w:top w:val="none" w:sz="0" w:space="0" w:color="auto"/>
            <w:left w:val="none" w:sz="0" w:space="0" w:color="auto"/>
            <w:bottom w:val="none" w:sz="0" w:space="0" w:color="auto"/>
            <w:right w:val="none" w:sz="0" w:space="0" w:color="auto"/>
          </w:divBdr>
        </w:div>
        <w:div w:id="2021859019">
          <w:marLeft w:val="0"/>
          <w:marRight w:val="0"/>
          <w:marTop w:val="150"/>
          <w:marBottom w:val="150"/>
          <w:divBdr>
            <w:top w:val="none" w:sz="0" w:space="0" w:color="auto"/>
            <w:left w:val="none" w:sz="0" w:space="0" w:color="auto"/>
            <w:bottom w:val="none" w:sz="0" w:space="0" w:color="auto"/>
            <w:right w:val="none" w:sz="0" w:space="0" w:color="auto"/>
          </w:divBdr>
          <w:divsChild>
            <w:div w:id="1311128843">
              <w:marLeft w:val="0"/>
              <w:marRight w:val="0"/>
              <w:marTop w:val="0"/>
              <w:marBottom w:val="0"/>
              <w:divBdr>
                <w:top w:val="none" w:sz="0" w:space="0" w:color="auto"/>
                <w:left w:val="none" w:sz="0" w:space="0" w:color="auto"/>
                <w:bottom w:val="none" w:sz="0" w:space="0" w:color="auto"/>
                <w:right w:val="none" w:sz="0" w:space="0" w:color="auto"/>
              </w:divBdr>
            </w:div>
            <w:div w:id="1582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3403</TotalTime>
  <Pages>3</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冉杰文</cp:lastModifiedBy>
  <cp:revision>154</cp:revision>
  <dcterms:created xsi:type="dcterms:W3CDTF">2017-12-22T03:00:00Z</dcterms:created>
  <dcterms:modified xsi:type="dcterms:W3CDTF">2017-12-25T10:20:00Z</dcterms:modified>
</cp:coreProperties>
</file>