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m7v4e2dfc0z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Branding and Digital Marketing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ac76s55e3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Starter Marketing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KSh 10,000/month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Startups, small businesses and personal brands building their online presence.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01ytrtsyq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Management of all Social Media Platforms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Professional Social Media Posts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Promotional Graphics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Short Reels/Video Edits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Planning &amp; Scheduling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 Writing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Hashtag Research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Management (Basic)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&amp; Instagram Ads Management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 Management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 Management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SEO Recommendations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Performance Report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Marketing Consultation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Advertising budget is billed separately.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s12hnrm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💼 Business Marketing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KSh 20,000/month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Businesses looking to increase sales, generate leads and strengthen their online brand.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xpi48841d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Starter, plus: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Management of all Social Media Platforms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Professional Social Media Posts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Promotional Graphics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Short Reels/Video Edits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Copywriting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Blog Article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&amp; Instagram Ads Management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 Management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Website SEO Monitoring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Campaigns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Strategy Meeting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Performance Report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Advertising budget is billed separately.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pe997d88m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Professional Marketing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KSh 40,000/month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Established businesses ready to scale their marketing and customer acquisition.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f9po5gm3b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Business, plus: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Management of Up to 6 Platforms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Professional Social Media Posts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Reels/Short Videos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Graphic Design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SEO Blog Articles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SEO Optimization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 Recommendations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Campaigns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&amp; Instagram Ads Management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 Management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Marketing Strategy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Funnel Optimization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Tracking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Analytics Dashboard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Advertising budget is billed separately.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s0w6vqlbc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👑 Enterprise Marketing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From KSh 80,000/month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Organizations requiring comprehensive digital marketing across multiple channels.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rs95dn9v9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Professional, plus: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Digital Marketing Management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Marketing Campaigns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Photography Coordination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Videography Coordination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SEO Strategy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Multi-Channel Advertising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Automation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Integration Support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Automation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Monitoring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Management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Account Manager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Performance Reports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Advertising budget is billed separately.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29p0du9j4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Branding Packages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creating or refreshing a business identity.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7zby97pvf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🌱 Starter Branding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KSh 15,000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Startups and new businesses.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Professional Logo Concepts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Revision Rounds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Color Palette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Selection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Files (PNG, JPG, PDF &amp; SVG)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Profile Images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Cover Design (Facebook &amp; LinkedIn)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Signature Design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Brand Style Guide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Delivery:</w:t>
      </w:r>
      <w:r w:rsidDel="00000000" w:rsidR="00000000" w:rsidRPr="00000000">
        <w:rPr>
          <w:rtl w:val="0"/>
        </w:rPr>
        <w:t xml:space="preserve"> 5–7 Business Days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e8xqy57qn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Business Branding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KSh 30,000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Growing businesses establishing a professional identity.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Starter, plus: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Logo Concepts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Minor Revisions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Brand Identity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 Design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Letterhead Design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Template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Quotation Template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Stamp Design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Brand Kit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Guidelines (15–20 Pages)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Delivery:</w:t>
      </w:r>
      <w:r w:rsidDel="00000000" w:rsidR="00000000" w:rsidRPr="00000000">
        <w:rPr>
          <w:rtl w:val="0"/>
        </w:rPr>
        <w:t xml:space="preserve"> 7–10 Business Days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t1c1vtiqu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Professional Branding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KSh 60,000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Companies seeking a complete corporate identity.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Business, plus: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Logo Design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Corporate Identity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Strategy Session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Messaging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Set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Presentation Template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Profile Design (Up to 12 Pages)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Signature Suite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Material Templates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Branding Kit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Print-Ready Files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Delivery:</w:t>
      </w:r>
      <w:r w:rsidDel="00000000" w:rsidR="00000000" w:rsidRPr="00000000">
        <w:rPr>
          <w:rtl w:val="0"/>
        </w:rPr>
        <w:t xml:space="preserve"> 2–3 Weeks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led29a757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👑 Enterprise Branding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From KSh 120,000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Organizations, institutions and large businesses.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Brand Discovery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Identity System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Positioning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Brand Guidelines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Profile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Stationery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Branding Concepts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Branding Concepts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Merchandise Mockups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Templates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Asset Library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Templates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Delivery:</w:t>
      </w:r>
      <w:r w:rsidDel="00000000" w:rsidR="00000000" w:rsidRPr="00000000">
        <w:rPr>
          <w:rtl w:val="0"/>
        </w:rPr>
        <w:t xml:space="preserve"> 3–5 Weeks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