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15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sthead"/>
      </w:tblPr>
      <w:tblGrid>
        <w:gridCol w:w="7660"/>
        <w:gridCol w:w="69"/>
        <w:gridCol w:w="3791"/>
      </w:tblGrid>
      <w:tr w:rsidR="0001065E" w:rsidRPr="0013215E" w14:paraId="763C6D38" w14:textId="77777777" w:rsidTr="0013215E">
        <w:trPr>
          <w:cantSplit/>
          <w:trHeight w:hRule="exact" w:val="5458"/>
          <w:jc w:val="center"/>
        </w:trPr>
        <w:tc>
          <w:tcPr>
            <w:tcW w:w="76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14:paraId="455CCDD1" w14:textId="5891A743" w:rsidR="0001065E" w:rsidRPr="0013215E" w:rsidRDefault="006632E6">
            <w:pPr>
              <w:pStyle w:val="SemEspaamento"/>
              <w:rPr>
                <w:rFonts w:ascii="Roboto Condensed" w:hAnsi="Roboto Condensed"/>
                <w:lang w:val="pt-BR"/>
              </w:rPr>
            </w:pPr>
            <w:r w:rsidRPr="00542858">
              <w:rPr>
                <w:rFonts w:ascii="Roboto Condensed" w:hAnsi="Roboto Condensed" w:cs="Arial"/>
                <w:color w:val="auto"/>
                <w:sz w:val="20"/>
                <w:szCs w:val="20"/>
                <w:lang w:val="pt-BR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A675D90" wp14:editId="53FC01F7">
                      <wp:simplePos x="0" y="0"/>
                      <wp:positionH relativeFrom="column">
                        <wp:posOffset>1279525</wp:posOffset>
                      </wp:positionH>
                      <wp:positionV relativeFrom="paragraph">
                        <wp:posOffset>3117850</wp:posOffset>
                      </wp:positionV>
                      <wp:extent cx="3543300" cy="1404620"/>
                      <wp:effectExtent l="0" t="0" r="0" b="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33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C35C91" w14:textId="7B16DD28" w:rsidR="00542858" w:rsidRPr="00C47778" w:rsidRDefault="00542858" w:rsidP="006632E6">
                                  <w:pPr>
                                    <w:spacing w:after="0"/>
                                    <w:jc w:val="right"/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C47778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Museu</w:t>
                                  </w:r>
                                  <w:proofErr w:type="spellEnd"/>
                                  <w:r w:rsidRPr="00C47778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The Broad / Diller </w:t>
                                  </w:r>
                                  <w:proofErr w:type="spellStart"/>
                                  <w:r w:rsidRPr="00C47778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Scofidio</w:t>
                                  </w:r>
                                  <w:proofErr w:type="spellEnd"/>
                                  <w:r w:rsidRPr="00C47778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+ Renfro</w:t>
                                  </w:r>
                                </w:p>
                                <w:p w14:paraId="372F49AF" w14:textId="7FD1EC71" w:rsidR="00C47778" w:rsidRPr="00C47778" w:rsidRDefault="00C47778" w:rsidP="006632E6">
                                  <w:pPr>
                                    <w:spacing w:after="0"/>
                                    <w:jc w:val="right"/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C47778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Foto</w:t>
                                  </w:r>
                                  <w:proofErr w:type="spellEnd"/>
                                  <w:r w:rsidRPr="00C47778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by dog97209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675D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100.75pt;margin-top:245.5pt;width:279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" filled="f" stroked="f">
                      <v:textbox style="mso-fit-shape-to-text:t">
                        <w:txbxContent>
                          <w:p w14:paraId="6FC35C91" w14:textId="7B16DD28" w:rsidR="00542858" w:rsidRPr="00C47778" w:rsidRDefault="00542858" w:rsidP="006632E6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Museu</w:t>
                            </w:r>
                            <w:proofErr w:type="spellEnd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The Broad / Diller </w:t>
                            </w:r>
                            <w:proofErr w:type="spellStart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Scofidio</w:t>
                            </w:r>
                            <w:proofErr w:type="spellEnd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+ Renfro</w:t>
                            </w:r>
                          </w:p>
                          <w:p w14:paraId="372F49AF" w14:textId="7FD1EC71" w:rsidR="00C47778" w:rsidRPr="00C47778" w:rsidRDefault="00C47778" w:rsidP="006632E6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Foto</w:t>
                            </w:r>
                            <w:proofErr w:type="spellEnd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by dog97209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6179" w:rsidRPr="0013215E">
              <w:rPr>
                <w:rFonts w:ascii="Roboto Condensed" w:hAnsi="Roboto Condensed"/>
                <w:lang w:val="pt-BR"/>
              </w:rPr>
              <w:drawing>
                <wp:inline distT="0" distB="0" distL="0" distR="0" wp14:anchorId="27BBAC1D" wp14:editId="31CAB6DA">
                  <wp:extent cx="5136921" cy="3457575"/>
                  <wp:effectExtent l="0" t="0" r="698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788" cy="347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14:paraId="1450B57A" w14:textId="2078E263" w:rsidR="0001065E" w:rsidRPr="0013215E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37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897E" w:themeFill="accent4" w:themeFillShade="BF"/>
          </w:tcPr>
          <w:p w14:paraId="77D4386E" w14:textId="2385BF09" w:rsidR="00C47778" w:rsidRDefault="00C47778"/>
          <w:p w14:paraId="385F4122" w14:textId="77777777" w:rsidR="00C47778" w:rsidRDefault="00C47778"/>
          <w:tbl>
            <w:tblPr>
              <w:tblW w:w="4117" w:type="dxa"/>
              <w:tblLayout w:type="fixed"/>
              <w:tblLook w:val="04A0" w:firstRow="1" w:lastRow="0" w:firstColumn="1" w:lastColumn="0" w:noHBand="0" w:noVBand="1"/>
            </w:tblPr>
            <w:tblGrid>
              <w:gridCol w:w="4117"/>
            </w:tblGrid>
            <w:tr w:rsidR="0001065E" w:rsidRPr="0013215E" w14:paraId="49114A00" w14:textId="77777777" w:rsidTr="0013215E">
              <w:trPr>
                <w:trHeight w:val="246"/>
              </w:trPr>
              <w:tc>
                <w:tcPr>
                  <w:tcW w:w="5000" w:type="pct"/>
                  <w:shd w:val="clear" w:color="auto" w:fill="auto"/>
                </w:tcPr>
                <w:p w14:paraId="376FE1C9" w14:textId="33410656" w:rsidR="00C47778" w:rsidRPr="00C47778" w:rsidRDefault="000F0C06" w:rsidP="00C47778">
                  <w:pPr>
                    <w:pStyle w:val="Ttulo"/>
                    <w:jc w:val="center"/>
                    <w:rPr>
                      <w:rFonts w:ascii="Roboto Condensed" w:hAnsi="Roboto Condensed"/>
                      <w:sz w:val="32"/>
                      <w:szCs w:val="12"/>
                      <w:lang w:val="pt-BR"/>
                    </w:rPr>
                  </w:pPr>
                  <w:r w:rsidRPr="0013215E">
                    <w:rPr>
                      <w:rFonts w:ascii="Roboto Condensed" w:hAnsi="Roboto Condensed"/>
                      <w:sz w:val="32"/>
                      <w:szCs w:val="12"/>
                      <w:lang w:val="pt-BR"/>
                    </w:rPr>
                    <w:t>Projeto de</w:t>
                  </w:r>
                  <w:r w:rsidR="0013215E">
                    <w:rPr>
                      <w:rFonts w:ascii="Roboto Condensed" w:hAnsi="Roboto Condensed"/>
                      <w:sz w:val="32"/>
                      <w:szCs w:val="12"/>
                      <w:lang w:val="pt-BR"/>
                    </w:rPr>
                    <w:t xml:space="preserve"> </w:t>
                  </w:r>
                  <w:r w:rsidRPr="0013215E">
                    <w:rPr>
                      <w:rFonts w:ascii="Roboto Condensed" w:hAnsi="Roboto Condensed"/>
                      <w:sz w:val="32"/>
                      <w:szCs w:val="12"/>
                      <w:lang w:val="pt-BR"/>
                    </w:rPr>
                    <w:t>Arquitetura, Urbanismo e Paisagismo</w:t>
                  </w:r>
                </w:p>
                <w:p w14:paraId="197F70A6" w14:textId="18B373D8" w:rsidR="0001065E" w:rsidRPr="00C47778" w:rsidRDefault="00C47778" w:rsidP="00C47778">
                  <w:pPr>
                    <w:pStyle w:val="Ttulo"/>
                    <w:jc w:val="center"/>
                    <w:rPr>
                      <w:rFonts w:ascii="Roboto Condensed" w:hAnsi="Roboto Condensed"/>
                      <w:b/>
                      <w:bCs/>
                      <w:lang w:val="pt-BR"/>
                    </w:rPr>
                  </w:pPr>
                  <w:r w:rsidRPr="00C47778">
                    <w:rPr>
                      <w:rFonts w:ascii="Roboto Condensed" w:hAnsi="Roboto Condensed"/>
                      <w:b/>
                      <w:bCs/>
                      <w:sz w:val="220"/>
                      <w:szCs w:val="56"/>
                      <w:lang w:val="pt-BR"/>
                    </w:rPr>
                    <w:t>03</w:t>
                  </w:r>
                </w:p>
              </w:tc>
            </w:tr>
            <w:tr w:rsidR="0001065E" w:rsidRPr="0013215E" w14:paraId="6F03FC85" w14:textId="77777777" w:rsidTr="0013215E">
              <w:trPr>
                <w:trHeight w:val="375"/>
              </w:trPr>
              <w:tc>
                <w:tcPr>
                  <w:tcW w:w="5000" w:type="pct"/>
                  <w:shd w:val="clear" w:color="auto" w:fill="auto"/>
                  <w:vAlign w:val="bottom"/>
                </w:tcPr>
                <w:p w14:paraId="0DB83633" w14:textId="0227F387" w:rsidR="009B126C" w:rsidRPr="0013215E" w:rsidRDefault="009B126C" w:rsidP="00DC67FA">
                  <w:pPr>
                    <w:pStyle w:val="Ttulo"/>
                    <w:tabs>
                      <w:tab w:val="left" w:pos="2051"/>
                    </w:tabs>
                    <w:spacing w:line="360" w:lineRule="auto"/>
                    <w:ind w:right="121"/>
                    <w:jc w:val="left"/>
                    <w:rPr>
                      <w:rFonts w:ascii="Roboto Condensed" w:hAnsi="Roboto Condensed"/>
                      <w:lang w:val="pt-BR"/>
                    </w:rPr>
                  </w:pPr>
                </w:p>
              </w:tc>
            </w:tr>
          </w:tbl>
          <w:p w14:paraId="06FB6ACA" w14:textId="77777777" w:rsidR="0001065E" w:rsidRPr="0013215E" w:rsidRDefault="0001065E">
            <w:pPr>
              <w:pStyle w:val="Subttulo"/>
              <w:rPr>
                <w:rFonts w:ascii="Roboto Condensed" w:hAnsi="Roboto Condensed"/>
                <w:lang w:val="pt-BR"/>
              </w:rPr>
            </w:pPr>
          </w:p>
        </w:tc>
      </w:tr>
      <w:tr w:rsidR="0001065E" w:rsidRPr="0013215E" w14:paraId="304A0327" w14:textId="77777777" w:rsidTr="00A93CDF">
        <w:trPr>
          <w:cantSplit/>
          <w:trHeight w:hRule="exact" w:val="72"/>
          <w:jc w:val="center"/>
        </w:trPr>
        <w:tc>
          <w:tcPr>
            <w:tcW w:w="7660" w:type="dxa"/>
            <w:tcBorders>
              <w:top w:val="single" w:sz="4" w:space="0" w:color="FFFFFF" w:themeColor="background1"/>
            </w:tcBorders>
          </w:tcPr>
          <w:p w14:paraId="0736F323" w14:textId="77777777" w:rsidR="0001065E" w:rsidRPr="0013215E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69" w:type="dxa"/>
          </w:tcPr>
          <w:p w14:paraId="621A2781" w14:textId="77777777" w:rsidR="0001065E" w:rsidRPr="0013215E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3791" w:type="dxa"/>
            <w:tcBorders>
              <w:top w:val="single" w:sz="4" w:space="0" w:color="FFFFFF" w:themeColor="background1"/>
            </w:tcBorders>
          </w:tcPr>
          <w:p w14:paraId="206A7CFF" w14:textId="77777777" w:rsidR="0001065E" w:rsidRPr="0013215E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</w:tr>
      <w:tr w:rsidR="0001065E" w:rsidRPr="0013215E" w14:paraId="5A2E49BA" w14:textId="77777777" w:rsidTr="00EB6FEA">
        <w:trPr>
          <w:cantSplit/>
          <w:trHeight w:val="363"/>
          <w:jc w:val="center"/>
        </w:trPr>
        <w:tc>
          <w:tcPr>
            <w:tcW w:w="7660" w:type="dxa"/>
            <w:shd w:val="clear" w:color="auto" w:fill="1A5C54" w:themeFill="accent4" w:themeFillShade="80"/>
            <w:tcMar>
              <w:left w:w="0" w:type="dxa"/>
              <w:right w:w="115" w:type="dxa"/>
            </w:tcMar>
            <w:vAlign w:val="center"/>
          </w:tcPr>
          <w:p w14:paraId="2267B1B5" w14:textId="66178CA8" w:rsidR="0001065E" w:rsidRPr="00C47778" w:rsidRDefault="00C47778">
            <w:pPr>
              <w:pStyle w:val="Ttulo4"/>
              <w:outlineLvl w:val="3"/>
              <w:rPr>
                <w:rFonts w:ascii="Roboto Condensed" w:hAnsi="Roboto Condensed" w:cs="Arial"/>
                <w:b/>
                <w:bCs w:val="0"/>
                <w:caps w:val="0"/>
                <w:lang w:val="pt-BR"/>
              </w:rPr>
            </w:pPr>
            <w:r w:rsidRPr="00C47778">
              <w:rPr>
                <w:rFonts w:ascii="Roboto Condensed" w:hAnsi="Roboto Condensed" w:cs="Arial"/>
                <w:b/>
                <w:bCs w:val="0"/>
                <w:caps w:val="0"/>
                <w:sz w:val="36"/>
                <w:szCs w:val="44"/>
                <w:lang w:val="pt-BR"/>
              </w:rPr>
              <w:t>EDITAL 01</w:t>
            </w:r>
          </w:p>
        </w:tc>
        <w:tc>
          <w:tcPr>
            <w:tcW w:w="69" w:type="dxa"/>
            <w:tcMar>
              <w:left w:w="0" w:type="dxa"/>
              <w:right w:w="0" w:type="dxa"/>
            </w:tcMar>
            <w:vAlign w:val="center"/>
          </w:tcPr>
          <w:p w14:paraId="7F192B9D" w14:textId="77777777" w:rsidR="0001065E" w:rsidRPr="0013215E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3791" w:type="dxa"/>
            <w:shd w:val="clear" w:color="auto" w:fill="35B8A9" w:themeFill="accent4"/>
            <w:tcMar>
              <w:left w:w="0" w:type="dxa"/>
              <w:right w:w="115" w:type="dxa"/>
            </w:tcMar>
            <w:vAlign w:val="center"/>
          </w:tcPr>
          <w:p w14:paraId="03AB3574" w14:textId="13715971" w:rsidR="0001065E" w:rsidRPr="00EB6FEA" w:rsidRDefault="0013215E" w:rsidP="00EB6FEA">
            <w:pPr>
              <w:pStyle w:val="Ttulo"/>
              <w:tabs>
                <w:tab w:val="left" w:pos="2051"/>
              </w:tabs>
              <w:spacing w:line="360" w:lineRule="auto"/>
              <w:jc w:val="center"/>
              <w:rPr>
                <w:rFonts w:ascii="Roboto Condensed" w:hAnsi="Roboto Condensed" w:cs="Arial"/>
                <w:b/>
                <w:bCs/>
                <w:sz w:val="16"/>
                <w:szCs w:val="18"/>
                <w:lang w:val="pt-BR"/>
              </w:rPr>
            </w:pPr>
            <w:r w:rsidRPr="00E020B4">
              <w:rPr>
                <w:rFonts w:ascii="Roboto Condensed" w:hAnsi="Roboto Condensed" w:cs="Arial"/>
                <w:b/>
                <w:bCs/>
                <w:sz w:val="18"/>
                <w:szCs w:val="20"/>
                <w:lang w:val="pt-BR"/>
              </w:rPr>
              <w:t>PROFESSOR MAURÍCIO FELZEMBURGH</w:t>
            </w:r>
          </w:p>
        </w:tc>
      </w:tr>
    </w:tbl>
    <w:p w14:paraId="3CCF5351" w14:textId="703C9EB7" w:rsidR="0001065E" w:rsidRPr="0013215E" w:rsidRDefault="0021268B">
      <w:pPr>
        <w:rPr>
          <w:rFonts w:ascii="Roboto Condensed" w:hAnsi="Roboto Condensed"/>
          <w:lang w:val="pt-BR"/>
        </w:rPr>
        <w:sectPr w:rsidR="0001065E" w:rsidRPr="0013215E" w:rsidSect="00867D10">
          <w:headerReference w:type="default" r:id="rId12"/>
          <w:headerReference w:type="first" r:id="rId13"/>
          <w:footerReference w:type="first" r:id="rId14"/>
          <w:pgSz w:w="12240" w:h="15840" w:code="1"/>
          <w:pgMar w:top="720" w:right="578" w:bottom="720" w:left="578" w:header="357" w:footer="72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0C1CB6D" wp14:editId="30420F6D">
            <wp:simplePos x="0" y="0"/>
            <wp:positionH relativeFrom="column">
              <wp:posOffset>4795520</wp:posOffset>
            </wp:positionH>
            <wp:positionV relativeFrom="paragraph">
              <wp:posOffset>260350</wp:posOffset>
            </wp:positionV>
            <wp:extent cx="2390775" cy="3562350"/>
            <wp:effectExtent l="0" t="0" r="9525" b="0"/>
            <wp:wrapTight wrapText="bothSides">
              <wp:wrapPolygon edited="0">
                <wp:start x="0" y="0"/>
                <wp:lineTo x="0" y="21484"/>
                <wp:lineTo x="21514" y="21484"/>
                <wp:lineTo x="21514" y="0"/>
                <wp:lineTo x="0" y="0"/>
              </wp:wrapPolygon>
            </wp:wrapTight>
            <wp:docPr id="4" name="Imagem 4" descr="Royal Ontario Museu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oyal Ontario Museum architectur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B479CF" w14:textId="5C5E271C" w:rsidR="000F514C" w:rsidRPr="00A05D6E" w:rsidRDefault="000F514C" w:rsidP="006632E6">
      <w:pPr>
        <w:pStyle w:val="Ttulo2"/>
        <w:numPr>
          <w:ilvl w:val="0"/>
          <w:numId w:val="15"/>
        </w:numPr>
        <w:rPr>
          <w:rFonts w:ascii="Roboto Condensed" w:hAnsi="Roboto Condensed"/>
          <w:b/>
          <w:bCs w:val="0"/>
          <w:szCs w:val="32"/>
          <w:lang w:val="pt-BR"/>
        </w:rPr>
      </w:pPr>
      <w:r w:rsidRPr="00A05D6E">
        <w:rPr>
          <w:rFonts w:ascii="Roboto Condensed" w:hAnsi="Roboto Condensed"/>
          <w:b/>
          <w:bCs w:val="0"/>
          <w:szCs w:val="32"/>
          <w:lang w:val="pt-BR"/>
        </w:rPr>
        <w:t>OBJETO</w:t>
      </w:r>
    </w:p>
    <w:p w14:paraId="51C81CCB" w14:textId="77777777" w:rsidR="003F2F08" w:rsidRDefault="003F2F08" w:rsidP="00B10CA4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</w:p>
    <w:p w14:paraId="63B1E439" w14:textId="7485F2FF" w:rsidR="000F514C" w:rsidRPr="0013215E" w:rsidRDefault="000F514C" w:rsidP="00B10CA4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Desenvolvimento de projeto de </w:t>
      </w:r>
      <w:r w:rsidR="006632E6">
        <w:rPr>
          <w:rFonts w:ascii="Roboto Condensed" w:hAnsi="Roboto Condensed" w:cs="Arial"/>
          <w:color w:val="auto"/>
          <w:sz w:val="20"/>
          <w:szCs w:val="20"/>
          <w:lang w:val="pt-BR"/>
        </w:rPr>
        <w:t>equipamento cultura</w:t>
      </w:r>
      <w:r w:rsidR="00D037DD">
        <w:rPr>
          <w:rFonts w:ascii="Roboto Condensed" w:hAnsi="Roboto Condensed" w:cs="Arial"/>
          <w:color w:val="auto"/>
          <w:sz w:val="20"/>
          <w:szCs w:val="20"/>
          <w:lang w:val="pt-BR"/>
        </w:rPr>
        <w:t>l</w:t>
      </w:r>
      <w:r w:rsidR="003F2F08">
        <w:rPr>
          <w:rFonts w:ascii="Roboto Condensed" w:hAnsi="Roboto Condensed" w:cs="Arial"/>
          <w:color w:val="auto"/>
          <w:sz w:val="20"/>
          <w:szCs w:val="20"/>
          <w:lang w:val="pt-BR"/>
        </w:rPr>
        <w:t>.</w:t>
      </w:r>
    </w:p>
    <w:p w14:paraId="56DEC31C" w14:textId="45954FC9" w:rsidR="000F514C" w:rsidRPr="00A05D6E" w:rsidRDefault="00AF6B15" w:rsidP="00A05D6E">
      <w:pPr>
        <w:pStyle w:val="Ttulo2"/>
        <w:numPr>
          <w:ilvl w:val="0"/>
          <w:numId w:val="15"/>
        </w:numPr>
        <w:rPr>
          <w:rFonts w:ascii="Roboto Condensed" w:hAnsi="Roboto Condensed"/>
          <w:b/>
          <w:bCs w:val="0"/>
          <w:szCs w:val="32"/>
          <w:lang w:val="pt-BR"/>
        </w:rPr>
      </w:pPr>
      <w:r w:rsidRPr="00A05D6E">
        <w:rPr>
          <w:rFonts w:ascii="Roboto Condensed" w:hAnsi="Roboto Condensed"/>
          <w:b/>
          <w:bCs w:val="0"/>
          <w:szCs w:val="32"/>
          <w:lang w:val="pt-BR"/>
        </w:rPr>
        <w:t xml:space="preserve">COMPETÊNCIAS </w:t>
      </w:r>
    </w:p>
    <w:p w14:paraId="1EC82891" w14:textId="77777777" w:rsidR="00F623DB" w:rsidRPr="0013215E" w:rsidRDefault="00F623DB" w:rsidP="00F623DB">
      <w:pPr>
        <w:rPr>
          <w:rFonts w:ascii="Roboto Condensed" w:hAnsi="Roboto Condensed"/>
          <w:lang w:val="pt-BR" w:eastAsia="ja-JP"/>
        </w:rPr>
      </w:pPr>
    </w:p>
    <w:p w14:paraId="7D86CF7F" w14:textId="614D109F" w:rsidR="00A05D6E" w:rsidRPr="004871A8" w:rsidRDefault="00AF6B15" w:rsidP="00A05D6E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•</w:t>
      </w:r>
      <w:r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A05D6E"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Desenvolver projeto arquitetônico de centro cultural em um contexto urbano</w:t>
      </w:r>
    </w:p>
    <w:p w14:paraId="1829ED60" w14:textId="3DAA3280" w:rsidR="004871A8" w:rsidRPr="004871A8" w:rsidRDefault="00AF6B15" w:rsidP="004871A8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•</w:t>
      </w:r>
      <w:r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4871A8"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Entender a relação entre o projeto de arquitetura de centros culturais e o contexto urbano.</w:t>
      </w:r>
    </w:p>
    <w:p w14:paraId="3B6C7219" w14:textId="77777777" w:rsidR="004871A8" w:rsidRPr="004871A8" w:rsidRDefault="004871A8" w:rsidP="004871A8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• Utilizar as etapas metodológicas do processo de projeto arquitetônico.</w:t>
      </w:r>
    </w:p>
    <w:p w14:paraId="2DDBD083" w14:textId="2F1044E0" w:rsidR="004871A8" w:rsidRPr="004871A8" w:rsidRDefault="004871A8" w:rsidP="004871A8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• Aplicar conceitos básicos de conforto ambiental no desenvolvimento de </w:t>
      </w:r>
      <w:r w:rsidR="00AF6B15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projetos </w:t>
      </w: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arquitetônicos comunitário e de educação</w:t>
      </w:r>
    </w:p>
    <w:p w14:paraId="64DAF9BE" w14:textId="77777777" w:rsidR="004871A8" w:rsidRPr="004871A8" w:rsidRDefault="004871A8" w:rsidP="004871A8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• Aplicar diretrizes do desenvolvimento de projetos arquitetônico.</w:t>
      </w:r>
    </w:p>
    <w:p w14:paraId="3E066EAC" w14:textId="3FABEB27" w:rsidR="004871A8" w:rsidRPr="0013215E" w:rsidRDefault="004871A8" w:rsidP="004871A8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4871A8">
        <w:rPr>
          <w:rFonts w:ascii="Roboto Condensed" w:hAnsi="Roboto Condensed" w:cs="Arial"/>
          <w:color w:val="auto"/>
          <w:sz w:val="20"/>
          <w:szCs w:val="20"/>
          <w:lang w:val="pt-BR"/>
        </w:rPr>
        <w:t>• Projetar soluções técnicos-construtivas em edificações residenciais.</w:t>
      </w:r>
    </w:p>
    <w:p w14:paraId="784F6682" w14:textId="60A1B6A8" w:rsidR="00A05D6E" w:rsidRDefault="00A05D6E" w:rsidP="00A05D6E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  <w:r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3.0 Metodologia</w:t>
      </w:r>
    </w:p>
    <w:p w14:paraId="36E945B1" w14:textId="77777777" w:rsidR="0021268B" w:rsidRPr="0013215E" w:rsidRDefault="0021268B" w:rsidP="00A05D6E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</w:p>
    <w:p w14:paraId="771EAF4A" w14:textId="5A3465D6" w:rsidR="00A05D6E" w:rsidRDefault="00E03D46" w:rsidP="00E03D46">
      <w:pPr>
        <w:suppressAutoHyphens/>
        <w:autoSpaceDE w:val="0"/>
        <w:spacing w:after="240" w:line="360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Esta atividade é </w:t>
      </w:r>
      <w:r w:rsidR="00A05D6E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um exercício de longa duração voltado à prática projetual sob o tema Equipamentos Culturais. O exercício consiste na formulação de problema arquitetônico</w:t>
      </w:r>
      <w:r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A05D6E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 ser compreendido e solucionado pelo aluno, incentivando a pesquisa, o estabelecimento de estratégias e métodos de projeto.</w:t>
      </w:r>
    </w:p>
    <w:p w14:paraId="471A31CC" w14:textId="49A4F28F" w:rsidR="00EB1609" w:rsidRDefault="004C06CE" w:rsidP="00EB1609">
      <w:pPr>
        <w:suppressAutoHyphens/>
        <w:autoSpaceDE w:val="0"/>
        <w:spacing w:after="240" w:line="360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542858">
        <w:rPr>
          <w:rFonts w:ascii="Roboto Condensed" w:hAnsi="Roboto Condensed" w:cs="Arial"/>
          <w:noProof/>
          <w:color w:val="auto"/>
          <w:sz w:val="20"/>
          <w:szCs w:val="20"/>
          <w:lang w:val="pt-B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0072A13" wp14:editId="6BC9BA83">
                <wp:simplePos x="0" y="0"/>
                <wp:positionH relativeFrom="margin">
                  <wp:posOffset>5114290</wp:posOffset>
                </wp:positionH>
                <wp:positionV relativeFrom="paragraph">
                  <wp:posOffset>669290</wp:posOffset>
                </wp:positionV>
                <wp:extent cx="2047875" cy="1404620"/>
                <wp:effectExtent l="0" t="0" r="0" b="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C4582" w14:textId="77777777" w:rsidR="0021268B" w:rsidRPr="00C47778" w:rsidRDefault="0021268B" w:rsidP="0021268B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Royal Ontario Museum – Studio Libeskind</w:t>
                            </w:r>
                          </w:p>
                          <w:p w14:paraId="59C36743" w14:textId="77777777" w:rsidR="0021268B" w:rsidRPr="00C47778" w:rsidRDefault="0021268B" w:rsidP="0021268B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Foto</w:t>
                            </w:r>
                            <w:proofErr w:type="spellEnd"/>
                            <w:r w:rsidRPr="00C47778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de BY 2.0.</w:t>
                            </w:r>
                          </w:p>
                          <w:p w14:paraId="0A9064CA" w14:textId="469A4E57" w:rsidR="004C06CE" w:rsidRPr="00C47778" w:rsidRDefault="004C06CE" w:rsidP="004C06CE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2A13" id="_x0000_s1027" type="#_x0000_t202" style="position:absolute;left:0;text-align:left;margin-left:402.7pt;margin-top:52.7pt;width:161.2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" filled="f" stroked="f">
                <v:textbox style="mso-fit-shape-to-text:t">
                  <w:txbxContent>
                    <w:p w14:paraId="28BC4582" w14:textId="77777777" w:rsidR="0021268B" w:rsidRPr="00C47778" w:rsidRDefault="0021268B" w:rsidP="0021268B">
                      <w:pPr>
                        <w:spacing w:after="0"/>
                        <w:jc w:val="right"/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Royal Ontario Museum – Studio Libeskind</w:t>
                      </w:r>
                    </w:p>
                    <w:p w14:paraId="59C36743" w14:textId="77777777" w:rsidR="0021268B" w:rsidRPr="00C47778" w:rsidRDefault="0021268B" w:rsidP="0021268B">
                      <w:pPr>
                        <w:spacing w:after="0"/>
                        <w:jc w:val="right"/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proofErr w:type="spellStart"/>
                      <w:r w:rsidRPr="00C47778"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Foto</w:t>
                      </w:r>
                      <w:proofErr w:type="spellEnd"/>
                      <w:r w:rsidRPr="00C47778"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de BY 2.0.</w:t>
                      </w:r>
                    </w:p>
                    <w:p w14:paraId="0A9064CA" w14:textId="469A4E57" w:rsidR="004C06CE" w:rsidRPr="00C47778" w:rsidRDefault="004C06CE" w:rsidP="004C06CE">
                      <w:pPr>
                        <w:spacing w:after="0"/>
                        <w:jc w:val="right"/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3D4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Esse exercício de longa duração proposto deverá ser executado individualmente com a devida observância aos condicionantes gerais estabelecidos no subitem 3.1. deste edital. Os trabalhos devem também atender pelo menos uma das condições específicas estabelecidas para cada um dos subitens 3.2. e 3.3.</w:t>
      </w:r>
      <w:r w:rsidR="00C402D1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E03D4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 serem definidas por sorteio</w:t>
      </w:r>
      <w:r w:rsidR="00C402D1">
        <w:rPr>
          <w:rFonts w:ascii="Roboto Condensed" w:hAnsi="Roboto Condensed" w:cs="Arial"/>
          <w:color w:val="auto"/>
          <w:sz w:val="20"/>
          <w:szCs w:val="20"/>
          <w:lang w:val="pt-BR"/>
        </w:rPr>
        <w:t>.</w:t>
      </w:r>
    </w:p>
    <w:p w14:paraId="473BB870" w14:textId="77777777" w:rsidR="0021268B" w:rsidRDefault="0021268B" w:rsidP="00EB1609">
      <w:pPr>
        <w:suppressAutoHyphens/>
        <w:autoSpaceDE w:val="0"/>
        <w:spacing w:after="240" w:line="360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</w:p>
    <w:p w14:paraId="354307CA" w14:textId="3C2DB9B3" w:rsidR="00E03D46" w:rsidRPr="0013215E" w:rsidRDefault="001618B3" w:rsidP="00EB1609">
      <w:pPr>
        <w:suppressAutoHyphens/>
        <w:autoSpaceDE w:val="0"/>
        <w:spacing w:after="240" w:line="360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542858">
        <w:rPr>
          <w:rFonts w:ascii="Roboto Condensed" w:hAnsi="Roboto Condensed" w:cs="Arial"/>
          <w:noProof/>
          <w:color w:val="auto"/>
          <w:sz w:val="20"/>
          <w:szCs w:val="20"/>
          <w:lang w:val="pt-B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D2B0C98" wp14:editId="07A5F787">
                <wp:simplePos x="0" y="0"/>
                <wp:positionH relativeFrom="margin">
                  <wp:posOffset>4766945</wp:posOffset>
                </wp:positionH>
                <wp:positionV relativeFrom="paragraph">
                  <wp:posOffset>3695065</wp:posOffset>
                </wp:positionV>
                <wp:extent cx="2381250" cy="847725"/>
                <wp:effectExtent l="0" t="0" r="0" b="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847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8F2E5" w14:textId="6D99749B" w:rsidR="001618B3" w:rsidRPr="001618B3" w:rsidRDefault="001618B3" w:rsidP="001618B3">
                            <w:pPr>
                              <w:widowControl w:val="0"/>
                              <w:jc w:val="both"/>
                              <w:rPr>
                                <w:color w:val="000000"/>
                                <w:sz w:val="14"/>
                                <w:szCs w:val="16"/>
                                <w:lang w:val="pt-BR"/>
                              </w:rPr>
                            </w:pPr>
                            <w:r w:rsidRPr="001618B3">
                              <w:rPr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Apesar do produto desse exercício ser individual, lembre-se que você não está sozinho. Replique ao máximo as informações recebidas, opine e acompanhe o processo dos colegas. Frequente as aulas e compartilhe ideias.  A imersão no ambiente de aula será decisiva para o bom resultado da turma</w:t>
                            </w:r>
                          </w:p>
                          <w:p w14:paraId="4478DCF7" w14:textId="77777777" w:rsidR="001618B3" w:rsidRPr="001618B3" w:rsidRDefault="001618B3" w:rsidP="001618B3">
                            <w:pPr>
                              <w:spacing w:after="0"/>
                              <w:jc w:val="both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auto"/>
                                <w:sz w:val="8"/>
                                <w:szCs w:val="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B0C98" id="_x0000_s1028" type="#_x0000_t202" style="position:absolute;left:0;text-align:left;margin-left:375.35pt;margin-top:290.95pt;width:187.5pt;height:66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" filled="f" stroked="f">
                <v:textbox>
                  <w:txbxContent>
                    <w:p w14:paraId="0748F2E5" w14:textId="6D99749B" w:rsidR="001618B3" w:rsidRPr="001618B3" w:rsidRDefault="001618B3" w:rsidP="001618B3">
                      <w:pPr>
                        <w:widowControl w:val="0"/>
                        <w:jc w:val="both"/>
                        <w:rPr>
                          <w:color w:val="000000"/>
                          <w:sz w:val="14"/>
                          <w:szCs w:val="16"/>
                          <w:lang w:val="pt-BR"/>
                        </w:rPr>
                      </w:pPr>
                      <w:r w:rsidRPr="001618B3">
                        <w:rPr>
                          <w:i/>
                          <w:iCs/>
                          <w:sz w:val="16"/>
                          <w:szCs w:val="16"/>
                          <w:lang w:val="pt-BR"/>
                        </w:rPr>
                        <w:t>Apesar do produto desse exercício ser individual, lembre-se que você não está sozinho. Replique ao máximo as informações recebidas, opine e acompanhe o processo dos colegas. Frequente as aulas e compartilhe ideias.  A imersão no ambiente de aula será decisiva para o bom resultado da turma</w:t>
                      </w:r>
                    </w:p>
                    <w:p w14:paraId="4478DCF7" w14:textId="77777777" w:rsidR="001618B3" w:rsidRPr="001618B3" w:rsidRDefault="001618B3" w:rsidP="001618B3">
                      <w:pPr>
                        <w:spacing w:after="0"/>
                        <w:jc w:val="both"/>
                        <w:rPr>
                          <w:rFonts w:ascii="Roboto Condensed" w:hAnsi="Roboto Condensed" w:cs="Arial"/>
                          <w:b/>
                          <w:bCs/>
                          <w:color w:val="auto"/>
                          <w:sz w:val="8"/>
                          <w:szCs w:val="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E5C17" w14:textId="79FB63B9" w:rsidR="00A562A9" w:rsidRPr="004C06CE" w:rsidRDefault="00F2417C" w:rsidP="00373073">
      <w:pPr>
        <w:pStyle w:val="RefernciadePgina"/>
        <w:rPr>
          <w:rFonts w:ascii="Roboto Condensed" w:hAnsi="Roboto Condensed"/>
          <w:sz w:val="18"/>
          <w:szCs w:val="18"/>
          <w:lang w:val="pt-BR"/>
        </w:rPr>
        <w:sectPr w:rsidR="00A562A9" w:rsidRPr="004C06CE" w:rsidSect="002730D2">
          <w:type w:val="continuous"/>
          <w:pgSz w:w="12240" w:h="15840" w:code="1"/>
          <w:pgMar w:top="720" w:right="578" w:bottom="720" w:left="578" w:header="357" w:footer="720" w:gutter="0"/>
          <w:cols w:num="3" w:space="168"/>
          <w:titlePg/>
          <w:docGrid w:linePitch="360"/>
        </w:sectPr>
      </w:pPr>
      <w:r w:rsidRPr="00542858">
        <w:rPr>
          <w:rFonts w:ascii="Roboto Condensed" w:hAnsi="Roboto Condensed" w:cs="Arial"/>
          <w:noProof/>
          <w:color w:val="000000"/>
          <w:szCs w:val="20"/>
          <w:lang w:val="pt-BR"/>
          <w14:textFill>
            <w14:solidFill>
              <w14:srgbClr w14:val="000000">
                <w14:lumMod w14:val="65000"/>
                <w14:lumOff w14:val="35000"/>
                <w14:lumMod w14:val="65000"/>
                <w14:lumOff w14:val="35000"/>
              </w14:srgbClr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ED73D6" wp14:editId="3EE70793">
                <wp:simplePos x="0" y="0"/>
                <wp:positionH relativeFrom="margin">
                  <wp:posOffset>5003165</wp:posOffset>
                </wp:positionH>
                <wp:positionV relativeFrom="paragraph">
                  <wp:posOffset>3474085</wp:posOffset>
                </wp:positionV>
                <wp:extent cx="2143125" cy="1404620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51029" w14:textId="655089FE" w:rsidR="00F2417C" w:rsidRPr="00C47778" w:rsidRDefault="00F2417C" w:rsidP="00F2417C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D73D6" id="_x0000_s1029" type="#_x0000_t202" style="position:absolute;left:0;text-align:left;margin-left:393.95pt;margin-top:273.55pt;width:168.75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" filled="f" stroked="f">
                <v:textbox style="mso-fit-shape-to-text:t">
                  <w:txbxContent>
                    <w:p w14:paraId="1C351029" w14:textId="655089FE" w:rsidR="00F2417C" w:rsidRPr="00C47778" w:rsidRDefault="00F2417C" w:rsidP="00F2417C">
                      <w:pPr>
                        <w:spacing w:after="0"/>
                        <w:jc w:val="right"/>
                        <w:rPr>
                          <w:rFonts w:ascii="Roboto Condensed" w:hAnsi="Roboto Condensed" w:cs="Arial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97CD0" w:rsidRPr="004C06CE">
        <w:rPr>
          <w:rFonts w:ascii="Roboto Condensed" w:hAnsi="Roboto Condensed"/>
          <w:sz w:val="18"/>
          <w:szCs w:val="18"/>
          <w:lang w:val="pt-BR"/>
        </w:rPr>
        <w:br w:type="column"/>
      </w:r>
    </w:p>
    <w:p w14:paraId="7634C842" w14:textId="6C9E51E0" w:rsidR="00196F27" w:rsidRPr="0013215E" w:rsidRDefault="00196F27" w:rsidP="00373073">
      <w:pPr>
        <w:pStyle w:val="ttulo30"/>
        <w:rPr>
          <w:rFonts w:ascii="Roboto Condensed" w:hAnsi="Roboto Condensed" w:cs="Arial"/>
          <w:color w:val="auto"/>
          <w:lang w:val="pt-BR"/>
        </w:rPr>
      </w:pPr>
      <w:r w:rsidRPr="0013215E">
        <w:rPr>
          <w:rFonts w:ascii="Roboto Condensed" w:hAnsi="Roboto Condensed" w:cs="Arial"/>
          <w:color w:val="auto"/>
          <w:lang w:val="pt-BR"/>
        </w:rPr>
        <w:t xml:space="preserve"> 3.1 </w:t>
      </w:r>
      <w:r w:rsidR="007C13DD">
        <w:rPr>
          <w:rFonts w:ascii="Roboto Condensed" w:hAnsi="Roboto Condensed" w:cs="Arial"/>
          <w:color w:val="auto"/>
          <w:lang w:val="pt-BR"/>
        </w:rPr>
        <w:t>PROGRA</w:t>
      </w:r>
      <w:r w:rsidR="00F30B99">
        <w:rPr>
          <w:rFonts w:ascii="Roboto Condensed" w:hAnsi="Roboto Condensed" w:cs="Arial"/>
          <w:color w:val="auto"/>
          <w:lang w:val="pt-BR"/>
        </w:rPr>
        <w:t xml:space="preserve">MA </w:t>
      </w:r>
      <w:r w:rsidR="001908E2">
        <w:rPr>
          <w:rFonts w:ascii="Roboto Condensed" w:hAnsi="Roboto Condensed" w:cs="Arial"/>
          <w:color w:val="auto"/>
          <w:lang w:val="pt-BR"/>
        </w:rPr>
        <w:t xml:space="preserve">DE NECESSIDADES </w:t>
      </w:r>
      <w:r w:rsidR="00F30B99">
        <w:rPr>
          <w:rFonts w:ascii="Roboto Condensed" w:hAnsi="Roboto Condensed" w:cs="Arial"/>
          <w:color w:val="auto"/>
          <w:lang w:val="pt-BR"/>
        </w:rPr>
        <w:t xml:space="preserve">MÍNIMO </w:t>
      </w:r>
    </w:p>
    <w:p w14:paraId="61F38270" w14:textId="77777777" w:rsidR="006B7C3F" w:rsidRPr="0013215E" w:rsidRDefault="006B7C3F" w:rsidP="006B7C3F">
      <w:pPr>
        <w:rPr>
          <w:rFonts w:ascii="Roboto Condensed" w:hAnsi="Roboto Condensed"/>
          <w:lang w:val="pt-BR" w:eastAsia="ja-JP"/>
        </w:rPr>
      </w:pPr>
    </w:p>
    <w:p w14:paraId="206C57CD" w14:textId="7A045113" w:rsidR="006643EB" w:rsidRPr="006643EB" w:rsidRDefault="00196F27" w:rsidP="00A562A9">
      <w:pPr>
        <w:suppressAutoHyphens/>
        <w:autoSpaceDE w:val="0"/>
        <w:spacing w:after="240"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="00F30B99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Fica estabelecido </w:t>
      </w:r>
      <w:r w:rsidR="001B2E5F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que o programa </w:t>
      </w:r>
      <w:r w:rsidR="006643EB">
        <w:rPr>
          <w:rFonts w:ascii="Roboto Condensed" w:hAnsi="Roboto Condensed" w:cs="Arial"/>
          <w:color w:val="auto"/>
          <w:sz w:val="20"/>
          <w:szCs w:val="20"/>
          <w:lang w:val="pt-BR"/>
        </w:rPr>
        <w:t>arquitetônico mínimo</w:t>
      </w:r>
      <w:r w:rsidR="00EC32BA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6643EB">
        <w:rPr>
          <w:rFonts w:ascii="Roboto Condensed" w:hAnsi="Roboto Condensed" w:cs="Arial"/>
          <w:color w:val="auto"/>
          <w:sz w:val="20"/>
          <w:szCs w:val="20"/>
          <w:lang w:val="pt-BR"/>
        </w:rPr>
        <w:t>deve conter:</w:t>
      </w:r>
      <w:r w:rsidR="003814BC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Recepção</w:t>
      </w:r>
      <w:r w:rsidR="0023600F">
        <w:rPr>
          <w:rFonts w:ascii="Roboto Condensed" w:hAnsi="Roboto Condensed" w:cs="Arial"/>
          <w:color w:val="auto"/>
          <w:sz w:val="20"/>
          <w:szCs w:val="20"/>
          <w:lang w:val="pt-BR"/>
        </w:rPr>
        <w:t>,</w:t>
      </w:r>
      <w:r w:rsidR="00231A5D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b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ilheteria</w:t>
      </w:r>
      <w:r w:rsidR="0023600F">
        <w:rPr>
          <w:rFonts w:ascii="Roboto Condensed" w:hAnsi="Roboto Condensed" w:cs="Arial"/>
          <w:color w:val="auto"/>
          <w:sz w:val="20"/>
          <w:szCs w:val="20"/>
          <w:lang w:val="pt-BR"/>
        </w:rPr>
        <w:t>,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231A5D">
        <w:rPr>
          <w:rFonts w:ascii="Roboto Condensed" w:hAnsi="Roboto Condensed" w:cs="Arial"/>
          <w:color w:val="auto"/>
          <w:sz w:val="20"/>
          <w:szCs w:val="20"/>
          <w:lang w:val="pt-BR"/>
        </w:rPr>
        <w:t>a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dministração</w:t>
      </w:r>
      <w:r w:rsidR="0023600F">
        <w:rPr>
          <w:rFonts w:ascii="Roboto Condensed" w:hAnsi="Roboto Condensed" w:cs="Arial"/>
          <w:color w:val="auto"/>
          <w:sz w:val="20"/>
          <w:szCs w:val="20"/>
          <w:lang w:val="pt-BR"/>
        </w:rPr>
        <w:t>, s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alas de exposição</w:t>
      </w:r>
      <w:r w:rsidR="00271BE1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permanentes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,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s</w:t>
      </w:r>
      <w:r w:rsidR="000C14AA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alas de 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e</w:t>
      </w:r>
      <w:r w:rsidR="000C14AA">
        <w:rPr>
          <w:rFonts w:ascii="Roboto Condensed" w:hAnsi="Roboto Condensed" w:cs="Arial"/>
          <w:color w:val="auto"/>
          <w:sz w:val="20"/>
          <w:szCs w:val="20"/>
          <w:lang w:val="pt-BR"/>
        </w:rPr>
        <w:t>xposição temporárias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)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, r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eserva técnica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, apoio, b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iblioteca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, l</w:t>
      </w:r>
      <w:r w:rsidR="006643EB" w:rsidRPr="003814BC">
        <w:rPr>
          <w:rFonts w:ascii="Roboto Condensed" w:hAnsi="Roboto Condensed" w:cs="Arial"/>
          <w:color w:val="auto"/>
          <w:sz w:val="20"/>
          <w:szCs w:val="20"/>
          <w:lang w:val="pt-BR"/>
        </w:rPr>
        <w:t>oja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>, r</w:t>
      </w:r>
      <w:r w:rsidR="00231A5D">
        <w:rPr>
          <w:rFonts w:ascii="Roboto Condensed" w:hAnsi="Roboto Condensed" w:cs="Arial"/>
          <w:color w:val="auto"/>
          <w:sz w:val="20"/>
          <w:szCs w:val="20"/>
          <w:lang w:val="pt-BR"/>
        </w:rPr>
        <w:t>estaurante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, </w:t>
      </w:r>
      <w:r w:rsidR="00742CCD">
        <w:rPr>
          <w:rFonts w:ascii="Roboto Condensed" w:hAnsi="Roboto Condensed" w:cs="Arial"/>
          <w:color w:val="auto"/>
          <w:sz w:val="20"/>
          <w:szCs w:val="20"/>
          <w:lang w:val="pt-BR"/>
        </w:rPr>
        <w:t>auditório</w:t>
      </w:r>
      <w:r w:rsidR="000B197C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e estacionamento.</w:t>
      </w:r>
    </w:p>
    <w:p w14:paraId="1BD03DDF" w14:textId="1E669D67" w:rsidR="00A562A9" w:rsidRDefault="00A562A9" w:rsidP="00A562A9">
      <w:pPr>
        <w:pStyle w:val="ttulo30"/>
        <w:rPr>
          <w:rFonts w:ascii="Roboto Condensed" w:hAnsi="Roboto Condensed"/>
          <w:color w:val="auto"/>
          <w:lang w:val="pt-BR"/>
        </w:rPr>
      </w:pPr>
      <w:r w:rsidRPr="0013215E">
        <w:rPr>
          <w:rFonts w:ascii="Roboto Condensed" w:hAnsi="Roboto Condensed"/>
          <w:color w:val="auto"/>
          <w:lang w:val="pt-BR"/>
        </w:rPr>
        <w:t xml:space="preserve">3.2 </w:t>
      </w:r>
      <w:r w:rsidR="00B0707B">
        <w:rPr>
          <w:rFonts w:ascii="Roboto Condensed" w:hAnsi="Roboto Condensed"/>
          <w:color w:val="auto"/>
          <w:lang w:val="pt-BR"/>
        </w:rPr>
        <w:t>COLEÇÃ</w:t>
      </w:r>
      <w:r w:rsidR="00F30B99">
        <w:rPr>
          <w:rFonts w:ascii="Roboto Condensed" w:hAnsi="Roboto Condensed"/>
          <w:color w:val="auto"/>
          <w:lang w:val="pt-BR"/>
        </w:rPr>
        <w:t>O</w:t>
      </w:r>
    </w:p>
    <w:p w14:paraId="0EC51367" w14:textId="6C963069" w:rsidR="00F540F9" w:rsidRPr="009405DF" w:rsidRDefault="0030006B" w:rsidP="009405DF">
      <w:pPr>
        <w:suppressAutoHyphens/>
        <w:autoSpaceDE w:val="0"/>
        <w:spacing w:after="240"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>
        <w:rPr>
          <w:lang w:val="pt-BR" w:eastAsia="ja-JP"/>
        </w:rPr>
        <w:tab/>
      </w:r>
      <w:r w:rsidR="00BC3E8D" w:rsidRPr="009405DF">
        <w:rPr>
          <w:rFonts w:ascii="Roboto Condensed" w:hAnsi="Roboto Condensed" w:cs="Arial"/>
          <w:color w:val="auto"/>
          <w:sz w:val="20"/>
          <w:szCs w:val="20"/>
          <w:lang w:val="pt-BR"/>
        </w:rPr>
        <w:t>A coleção mínima</w:t>
      </w:r>
      <w:r w:rsidRPr="009405DF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BC3E8D" w:rsidRPr="009405DF">
        <w:rPr>
          <w:rFonts w:ascii="Roboto Condensed" w:hAnsi="Roboto Condensed" w:cs="Arial"/>
          <w:color w:val="auto"/>
          <w:sz w:val="20"/>
          <w:szCs w:val="20"/>
          <w:lang w:val="pt-BR"/>
        </w:rPr>
        <w:t>a ser adotado deve ser o acervo existente do edifício</w:t>
      </w:r>
      <w:r w:rsidR="009405DF" w:rsidRPr="009405DF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sorteado</w:t>
      </w:r>
      <w:r w:rsidR="00A94D0A">
        <w:rPr>
          <w:rFonts w:ascii="Roboto Condensed" w:hAnsi="Roboto Condensed" w:cs="Arial"/>
          <w:color w:val="auto"/>
          <w:sz w:val="20"/>
          <w:szCs w:val="20"/>
          <w:lang w:val="pt-BR"/>
        </w:rPr>
        <w:t>, conforme estabelecido no item 3.0. do edital.</w:t>
      </w:r>
    </w:p>
    <w:tbl>
      <w:tblPr>
        <w:tblStyle w:val="TabeladeLista5Escura-nfase1"/>
        <w:tblW w:w="5000" w:type="pct"/>
        <w:tblLayout w:type="fixed"/>
        <w:tblLook w:val="0000" w:firstRow="0" w:lastRow="0" w:firstColumn="0" w:lastColumn="0" w:noHBand="0" w:noVBand="0"/>
      </w:tblPr>
      <w:tblGrid>
        <w:gridCol w:w="1499"/>
        <w:gridCol w:w="1332"/>
        <w:gridCol w:w="1241"/>
        <w:gridCol w:w="2446"/>
        <w:gridCol w:w="4560"/>
      </w:tblGrid>
      <w:tr w:rsidR="00F540F9" w:rsidRPr="0013215E" w14:paraId="031BB0DA" w14:textId="77777777" w:rsidTr="00E93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  <w:shd w:val="clear" w:color="auto" w:fill="C74100" w:themeFill="accent1" w:themeFillShade="BF"/>
          </w:tcPr>
          <w:p w14:paraId="085E28E0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bCs w:val="0"/>
                <w:color w:val="FFFFFF" w:themeColor="background1"/>
                <w:sz w:val="18"/>
                <w:szCs w:val="18"/>
                <w:lang w:val="pt-BR"/>
              </w:rPr>
            </w:pPr>
            <w:bookmarkStart w:id="0" w:name="_Hlk1659840"/>
            <w:r w:rsidRPr="0030006B">
              <w:rPr>
                <w:rFonts w:ascii="Roboto Condensed" w:hAnsi="Roboto Condensed" w:cs="Arial"/>
                <w:color w:val="FFFFFF" w:themeColor="background1"/>
                <w:sz w:val="16"/>
                <w:szCs w:val="16"/>
                <w:lang w:val="pt-BR"/>
              </w:rPr>
              <w:t>Condicionante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  <w:shd w:val="clear" w:color="auto" w:fill="C74100" w:themeFill="accent1" w:themeFillShade="BF"/>
          </w:tcPr>
          <w:p w14:paraId="1F52D59F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bCs w:val="0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Tipo de Museu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  <w:shd w:val="clear" w:color="auto" w:fill="C74100" w:themeFill="accent1" w:themeFillShade="BF"/>
          </w:tcPr>
          <w:p w14:paraId="47D9E9BC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bCs w:val="0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Acervo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  <w:shd w:val="clear" w:color="auto" w:fill="C74100" w:themeFill="accent1" w:themeFillShade="BF"/>
          </w:tcPr>
          <w:p w14:paraId="0DE8BB40" w14:textId="6B3F031D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Endereço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  <w:shd w:val="clear" w:color="auto" w:fill="C74100" w:themeFill="accent1" w:themeFillShade="BF"/>
          </w:tcPr>
          <w:p w14:paraId="34643395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Site</w:t>
            </w:r>
          </w:p>
        </w:tc>
      </w:tr>
      <w:tr w:rsidR="00F540F9" w:rsidRPr="005D0275" w14:paraId="24781A38" w14:textId="77777777" w:rsidTr="00E93AE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585C46E1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6717FB9B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Científico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1E1C604C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Geológico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41A7082B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411AF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Avenida Sete de Setembro 2195, Corredor da Vitória.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3FF13B2E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5D0275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http://www.mgb.ba.gov.br/</w:t>
            </w:r>
          </w:p>
        </w:tc>
      </w:tr>
      <w:tr w:rsidR="00F540F9" w:rsidRPr="00817B15" w14:paraId="5BE9632A" w14:textId="77777777" w:rsidTr="00E93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2E92AD43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4C0DB1CA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de História da Cultura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446A730A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Casa do Carnaval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42CC2C9C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817B15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Praça Ramos de Queirós, s/n 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–</w:t>
            </w:r>
            <w:r w:rsidRPr="00817B15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Pelourinh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2DD83EAE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3A7D25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https://www.salvadordabahia.com/casa-do-carnaval/</w:t>
            </w:r>
          </w:p>
        </w:tc>
      </w:tr>
      <w:tr w:rsidR="00F540F9" w:rsidRPr="00A85849" w14:paraId="07ABB3C6" w14:textId="77777777" w:rsidTr="00E93AE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238E26D0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1F73CA43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Etnológico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382337DE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Nacional Afro-Brasileiro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3A231D16" w14:textId="77777777" w:rsidR="00F540F9" w:rsidRPr="00072F58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4B50F3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R. das Vassouras, 25 - Centro Histórico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701F9BDF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072F58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https://museuafrobrasileiro.com.br/</w:t>
            </w:r>
          </w:p>
        </w:tc>
      </w:tr>
      <w:tr w:rsidR="00F540F9" w:rsidRPr="0013215E" w14:paraId="74E59D3D" w14:textId="77777777" w:rsidTr="00E93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611C6CD9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1A88AA55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de Arte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07FB4F21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Palacete das Artes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4F176D12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8F4406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R. da Graça, 284 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–</w:t>
            </w:r>
            <w:r w:rsidRPr="008F4406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Graça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50C01B56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9A3D15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https://museupalacetedasartes.wordpress.com/</w:t>
            </w:r>
          </w:p>
        </w:tc>
      </w:tr>
      <w:tr w:rsidR="00F540F9" w:rsidRPr="00DC67FA" w14:paraId="3B288109" w14:textId="77777777" w:rsidTr="00E93AE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27CE15B0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2822C367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Científico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58AEFE50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de Ciências e Tecnologias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4C5F303C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96277A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Avenida Jorge Amado, s/n. Imbuí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7ACA3A38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5F6E7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http://www.secti.ba.gov.br/modules/conteudo/conteudo.php?conteudo=28</w:t>
            </w:r>
          </w:p>
        </w:tc>
      </w:tr>
      <w:tr w:rsidR="00F540F9" w:rsidRPr="006D4AB7" w14:paraId="1193B473" w14:textId="77777777" w:rsidTr="00E93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1BEB1881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2517C55C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da História da Cultura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1BFB329D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da Música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0ED182DC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6D4AB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Praça Visc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onde</w:t>
            </w:r>
            <w:r w:rsidRPr="006D4AB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de </w:t>
            </w:r>
            <w:proofErr w:type="spellStart"/>
            <w:r w:rsidRPr="006D4AB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Cayru</w:t>
            </w:r>
            <w:proofErr w:type="spellEnd"/>
            <w:r w:rsidRPr="006D4AB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, 19 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–</w:t>
            </w:r>
            <w:r w:rsidRPr="006D4AB7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Comercio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1695F2E3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-</w:t>
            </w:r>
          </w:p>
        </w:tc>
      </w:tr>
      <w:tr w:rsidR="00F540F9" w:rsidRPr="0015638C" w14:paraId="4611CEAC" w14:textId="77777777" w:rsidTr="00E93AE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6A7E6C47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0F0CCB18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Etnológico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78D80F63" w14:textId="77777777" w:rsidR="00F540F9" w:rsidRPr="0013215E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Casa de Angola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13D34799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CC3F8A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Praça dos Veteranos 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–</w:t>
            </w:r>
            <w:r w:rsidRPr="00CC3F8A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Centro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2B6E6B29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-</w:t>
            </w:r>
          </w:p>
        </w:tc>
      </w:tr>
      <w:tr w:rsidR="00F540F9" w:rsidRPr="0015638C" w14:paraId="671B908F" w14:textId="77777777" w:rsidTr="00E93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</w:tcPr>
          <w:p w14:paraId="343280F7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1" w:type="pct"/>
          </w:tcPr>
          <w:p w14:paraId="108A4D77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Museu Etnológico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0" w:type="pct"/>
          </w:tcPr>
          <w:p w14:paraId="24CA7785" w14:textId="77777777" w:rsidR="00F540F9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Casa do Benin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4" w:type="pct"/>
          </w:tcPr>
          <w:p w14:paraId="0657E005" w14:textId="77777777" w:rsidR="00F540F9" w:rsidRPr="0015638C" w:rsidRDefault="00F540F9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  <w:lang w:val="pt-BR"/>
              </w:rPr>
            </w:pPr>
            <w:r w:rsidRPr="00961CEB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Baixa dos Sapateiros, 7 - Pelourinho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pct"/>
          </w:tcPr>
          <w:p w14:paraId="7439C3DB" w14:textId="6A0453D5" w:rsidR="00F540F9" w:rsidRDefault="00ED029D" w:rsidP="00E93AE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-</w:t>
            </w:r>
          </w:p>
        </w:tc>
      </w:tr>
      <w:bookmarkEnd w:id="0"/>
    </w:tbl>
    <w:p w14:paraId="69193DA1" w14:textId="77777777" w:rsidR="00F540F9" w:rsidRPr="00F540F9" w:rsidRDefault="00F540F9" w:rsidP="00F540F9">
      <w:pPr>
        <w:rPr>
          <w:lang w:val="pt-BR" w:eastAsia="ja-JP"/>
        </w:rPr>
      </w:pPr>
    </w:p>
    <w:p w14:paraId="1E1AC920" w14:textId="77777777" w:rsidR="00FA06F6" w:rsidRDefault="00FA06F6">
      <w:pPr>
        <w:rPr>
          <w:rFonts w:ascii="Roboto Condensed" w:hAnsi="Roboto Condensed" w:cs="Arial"/>
          <w:color w:val="auto"/>
          <w:sz w:val="20"/>
          <w:szCs w:val="20"/>
          <w:lang w:val="pt-BR"/>
        </w:rPr>
      </w:pPr>
    </w:p>
    <w:p w14:paraId="1583D411" w14:textId="77777777" w:rsidR="006B7C3F" w:rsidRPr="0013215E" w:rsidRDefault="006B7C3F" w:rsidP="006B7C3F">
      <w:pPr>
        <w:pStyle w:val="ttulo30"/>
        <w:rPr>
          <w:rFonts w:ascii="Roboto Condensed" w:hAnsi="Roboto Condensed"/>
          <w:color w:val="auto"/>
          <w:lang w:val="pt-BR"/>
        </w:rPr>
      </w:pPr>
      <w:r w:rsidRPr="0013215E">
        <w:rPr>
          <w:rFonts w:ascii="Roboto Condensed" w:hAnsi="Roboto Condensed"/>
          <w:color w:val="auto"/>
          <w:lang w:val="pt-BR"/>
        </w:rPr>
        <w:t>3.3 SÍTIO</w:t>
      </w:r>
    </w:p>
    <w:p w14:paraId="7D6B4ED0" w14:textId="77777777" w:rsidR="006B7C3F" w:rsidRPr="0013215E" w:rsidRDefault="006B7C3F" w:rsidP="006B7C3F">
      <w:pPr>
        <w:rPr>
          <w:rFonts w:ascii="Roboto Condensed" w:hAnsi="Roboto Condensed"/>
          <w:color w:val="auto"/>
          <w:lang w:val="pt-BR"/>
        </w:rPr>
      </w:pPr>
    </w:p>
    <w:p w14:paraId="18BB7C13" w14:textId="77777777" w:rsidR="006B7C3F" w:rsidRPr="0013215E" w:rsidRDefault="006B7C3F" w:rsidP="006B7C3F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As propostas devem ser desenvolvidas em um dos terrenos abaixo especificados pelas coordenadas geográficas de um ponto de referência em sua poligonal. O sítio deverá ser definido por sorteio, conforme estabelecido no item 3.0.</w:t>
      </w:r>
    </w:p>
    <w:tbl>
      <w:tblPr>
        <w:tblStyle w:val="TabeladeLista5Escura-nfase1"/>
        <w:tblW w:w="4977" w:type="pct"/>
        <w:jc w:val="center"/>
        <w:tblLook w:val="0000" w:firstRow="0" w:lastRow="0" w:firstColumn="0" w:lastColumn="0" w:noHBand="0" w:noVBand="0"/>
      </w:tblPr>
      <w:tblGrid>
        <w:gridCol w:w="2238"/>
        <w:gridCol w:w="1623"/>
        <w:gridCol w:w="3584"/>
        <w:gridCol w:w="3582"/>
      </w:tblGrid>
      <w:tr w:rsidR="006B7C3F" w:rsidRPr="0013215E" w14:paraId="4F3BCBF5" w14:textId="77777777" w:rsidTr="00561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  <w:shd w:val="clear" w:color="auto" w:fill="C74100" w:themeFill="accent1" w:themeFillShade="BF"/>
          </w:tcPr>
          <w:p w14:paraId="6B9397C7" w14:textId="77777777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lastRenderedPageBreak/>
              <w:t>Condicionante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  <w:shd w:val="clear" w:color="auto" w:fill="C74100" w:themeFill="accent1" w:themeFillShade="BF"/>
          </w:tcPr>
          <w:p w14:paraId="183293F3" w14:textId="77777777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Localidade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  <w:shd w:val="clear" w:color="auto" w:fill="C74100" w:themeFill="accent1" w:themeFillShade="BF"/>
          </w:tcPr>
          <w:p w14:paraId="67627F0E" w14:textId="77777777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Logradouro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  <w:shd w:val="clear" w:color="auto" w:fill="C74100" w:themeFill="accent1" w:themeFillShade="BF"/>
          </w:tcPr>
          <w:p w14:paraId="48B13B9D" w14:textId="77777777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Coordenadas de referência </w:t>
            </w:r>
          </w:p>
          <w:p w14:paraId="5248D5B8" w14:textId="77777777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(Latitude e Longitude)</w:t>
            </w:r>
          </w:p>
        </w:tc>
      </w:tr>
      <w:tr w:rsidR="006B7C3F" w:rsidRPr="0013215E" w14:paraId="5D87E12B" w14:textId="77777777" w:rsidTr="0056187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</w:tcPr>
          <w:p w14:paraId="440C6738" w14:textId="43F55337" w:rsidR="006B7C3F" w:rsidRPr="0013215E" w:rsidRDefault="00223149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</w:tcPr>
          <w:p w14:paraId="2AE0BACB" w14:textId="314A9E2A" w:rsidR="006B7C3F" w:rsidRPr="0013215E" w:rsidRDefault="00F03B14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Vitória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</w:tcPr>
          <w:p w14:paraId="0A6AC35C" w14:textId="44EDBD3C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Rua </w:t>
            </w:r>
            <w:r w:rsidR="004B59BF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da Graça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</w:tcPr>
          <w:p w14:paraId="519F314B" w14:textId="77777777" w:rsidR="004B59BF" w:rsidRPr="004B59BF" w:rsidRDefault="004B59BF" w:rsidP="004B59B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4B59BF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12°59'50.3"S 38°31'37.6"W</w:t>
            </w:r>
          </w:p>
          <w:p w14:paraId="3CD54A15" w14:textId="0DBE1E5B" w:rsidR="006B7C3F" w:rsidRPr="0013215E" w:rsidRDefault="006B7C3F" w:rsidP="006B7C3F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  <w:tr w:rsidR="00C47266" w:rsidRPr="00AD0B8B" w14:paraId="19828C67" w14:textId="77777777" w:rsidTr="007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</w:tcPr>
          <w:p w14:paraId="7B10954A" w14:textId="1A56EECE" w:rsidR="00F36D85" w:rsidRPr="0013215E" w:rsidRDefault="00F36D8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</w:tcPr>
          <w:p w14:paraId="463C2222" w14:textId="3F5E0689" w:rsidR="00F36D85" w:rsidRPr="0013215E" w:rsidRDefault="00F03B14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Centro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</w:tcPr>
          <w:p w14:paraId="0BF63BB6" w14:textId="57ABEBA1" w:rsidR="00F36D85" w:rsidRPr="0013215E" w:rsidRDefault="00F947A8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Praça Castro Alves</w:t>
            </w:r>
            <w:r w:rsidR="00AD0B8B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S/N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</w:tcPr>
          <w:p w14:paraId="4295D394" w14:textId="77777777" w:rsidR="00F947A8" w:rsidRPr="00AD0B8B" w:rsidRDefault="00F947A8" w:rsidP="00AD0B8B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AD0B8B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12°58'39.5"S 38°30'53.7"W</w:t>
            </w:r>
          </w:p>
          <w:p w14:paraId="005D61EE" w14:textId="2067A0F0" w:rsidR="00F36D85" w:rsidRPr="0013215E" w:rsidRDefault="00F36D85" w:rsidP="00AD0B8B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  <w:tr w:rsidR="00941E15" w:rsidRPr="003F794B" w14:paraId="53B2C579" w14:textId="77777777" w:rsidTr="0056187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  <w:vMerge w:val="restart"/>
          </w:tcPr>
          <w:p w14:paraId="40D60AC8" w14:textId="5F255B85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  <w:vMerge w:val="restart"/>
          </w:tcPr>
          <w:p w14:paraId="215526D5" w14:textId="77777777" w:rsidR="00941E15" w:rsidRPr="007E7DC4" w:rsidRDefault="00941E15" w:rsidP="007E7DC4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7E7DC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Dois de Julho</w:t>
            </w:r>
          </w:p>
          <w:p w14:paraId="6E688487" w14:textId="152D7C94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  <w:vMerge w:val="restart"/>
          </w:tcPr>
          <w:p w14:paraId="3AB12222" w14:textId="4260387A" w:rsidR="00941E15" w:rsidRPr="0013215E" w:rsidRDefault="00941E15" w:rsidP="007E7DC4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7E7DC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R. Visc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onde</w:t>
            </w:r>
            <w:r w:rsidRPr="007E7DC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de Mauá, 102-174 -</w:t>
            </w:r>
            <w:r w:rsidRPr="007E7DC4">
              <w:rPr>
                <w:rFonts w:ascii="Roboto" w:hAnsi="Roboto"/>
                <w:b/>
                <w:bCs w:val="0"/>
                <w:color w:val="000000"/>
                <w:lang w:val="pt-BR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</w:tcPr>
          <w:p w14:paraId="604FFE74" w14:textId="0FA2DC3A" w:rsidR="00941E15" w:rsidRDefault="00941E15" w:rsidP="003F794B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3F794B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12°58'41.7"S 38°30'59.5"W</w:t>
            </w:r>
          </w:p>
          <w:p w14:paraId="75E75437" w14:textId="77777777" w:rsidR="00941E15" w:rsidRPr="003F794B" w:rsidRDefault="00941E15" w:rsidP="003F794B">
            <w:pPr>
              <w:rPr>
                <w:lang w:val="pt-BR"/>
              </w:rPr>
            </w:pPr>
          </w:p>
          <w:p w14:paraId="38774C31" w14:textId="74F118C4" w:rsidR="00941E15" w:rsidRPr="0013215E" w:rsidRDefault="00941E15" w:rsidP="003F794B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  <w:tr w:rsidR="00941E15" w:rsidRPr="003F794B" w14:paraId="3ED6492E" w14:textId="77777777" w:rsidTr="00561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  <w:vMerge/>
          </w:tcPr>
          <w:p w14:paraId="0C4E8C5A" w14:textId="00637DC3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  <w:vMerge/>
          </w:tcPr>
          <w:p w14:paraId="3C6B008F" w14:textId="0D110632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  <w:vMerge/>
          </w:tcPr>
          <w:p w14:paraId="700139B3" w14:textId="40E6F97A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</w:tcPr>
          <w:p w14:paraId="10BDB31F" w14:textId="77777777" w:rsidR="00941E15" w:rsidRPr="003F794B" w:rsidRDefault="00941E15" w:rsidP="003F794B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3F794B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12°58'42.3"S 38°30'59.8"W</w:t>
            </w:r>
          </w:p>
          <w:p w14:paraId="7A0F7A5D" w14:textId="36D8AAFD" w:rsidR="00941E15" w:rsidRPr="0013215E" w:rsidRDefault="00941E15" w:rsidP="003F794B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  <w:tr w:rsidR="00941E15" w:rsidRPr="00C47266" w14:paraId="637CAFAB" w14:textId="77777777" w:rsidTr="0056187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  <w:vMerge/>
          </w:tcPr>
          <w:p w14:paraId="38FC5BB0" w14:textId="03DC425D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  <w:vMerge/>
          </w:tcPr>
          <w:p w14:paraId="445642EF" w14:textId="61276A21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  <w:vMerge/>
          </w:tcPr>
          <w:p w14:paraId="3C52960E" w14:textId="77FD98E1" w:rsidR="00941E15" w:rsidRPr="0013215E" w:rsidRDefault="00941E15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</w:tcPr>
          <w:p w14:paraId="664CF097" w14:textId="77777777" w:rsidR="00941E15" w:rsidRPr="00C47266" w:rsidRDefault="00941E15" w:rsidP="00C47266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C47266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12°58'42.8"S 38°31'00.3"W</w:t>
            </w:r>
          </w:p>
          <w:p w14:paraId="475358A6" w14:textId="312475DE" w:rsidR="00941E15" w:rsidRPr="0013215E" w:rsidRDefault="00941E15" w:rsidP="00C47266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  <w:tr w:rsidR="00C47266" w:rsidRPr="00C47266" w14:paraId="7FD497D3" w14:textId="77777777" w:rsidTr="00561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5" w:type="pct"/>
          </w:tcPr>
          <w:p w14:paraId="18CEAF0E" w14:textId="4DCFCD84" w:rsidR="00C47266" w:rsidRPr="0013215E" w:rsidRDefault="00270579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36" w:type="pct"/>
          </w:tcPr>
          <w:p w14:paraId="4C1E6ACD" w14:textId="0BD08F45" w:rsidR="00C47266" w:rsidRPr="0013215E" w:rsidRDefault="00270579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Comércio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5" w:type="pct"/>
          </w:tcPr>
          <w:p w14:paraId="45F41596" w14:textId="027140CE" w:rsidR="00C47266" w:rsidRPr="0013215E" w:rsidRDefault="00270579" w:rsidP="00F36D85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Armazém 3 e 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pct"/>
          </w:tcPr>
          <w:p w14:paraId="11AF0ABD" w14:textId="77777777" w:rsidR="00270579" w:rsidRPr="00270579" w:rsidRDefault="00270579" w:rsidP="0027057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270579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12°58'04.9"S 38°30'40.4"W</w:t>
            </w:r>
          </w:p>
          <w:p w14:paraId="3FECF089" w14:textId="2F0298DC" w:rsidR="00C47266" w:rsidRPr="00C47266" w:rsidRDefault="00C47266" w:rsidP="00C47266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</w:tbl>
    <w:p w14:paraId="559D790A" w14:textId="77777777" w:rsidR="0001065E" w:rsidRPr="0013215E" w:rsidRDefault="0001065E">
      <w:pPr>
        <w:rPr>
          <w:rFonts w:ascii="Roboto Condensed" w:hAnsi="Roboto Condensed"/>
          <w:lang w:val="pt-BR"/>
        </w:rPr>
      </w:pPr>
    </w:p>
    <w:p w14:paraId="153951B2" w14:textId="77777777" w:rsidR="006B7C3F" w:rsidRPr="0013215E" w:rsidRDefault="006B7C3F" w:rsidP="00AE17BB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  <w:r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4.</w:t>
      </w:r>
      <w:r w:rsidR="00AE17BB"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0</w:t>
      </w:r>
      <w:r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 xml:space="preserve"> ETAPAS</w:t>
      </w:r>
    </w:p>
    <w:p w14:paraId="52FFE411" w14:textId="77777777" w:rsidR="00593F65" w:rsidRPr="0013215E" w:rsidRDefault="00593F65" w:rsidP="00AE17BB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</w:p>
    <w:p w14:paraId="3DDD482D" w14:textId="77777777" w:rsidR="006B7C3F" w:rsidRPr="0013215E" w:rsidRDefault="006B7C3F" w:rsidP="006B7C3F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O exercício será dividido em 5 etapas:</w:t>
      </w:r>
    </w:p>
    <w:p w14:paraId="6D26C4AE" w14:textId="3CD971F3" w:rsidR="006B7C3F" w:rsidRPr="0013215E" w:rsidRDefault="006B7C3F" w:rsidP="006B7C3F">
      <w:pPr>
        <w:tabs>
          <w:tab w:val="center" w:pos="851"/>
          <w:tab w:val="center" w:pos="2127"/>
          <w:tab w:val="left" w:pos="3686"/>
          <w:tab w:val="right" w:pos="10065"/>
        </w:tabs>
        <w:spacing w:before="120" w:after="240"/>
        <w:jc w:val="both"/>
        <w:rPr>
          <w:rFonts w:ascii="Roboto Condensed" w:hAnsi="Roboto Condensed" w:cs="Arial"/>
          <w:b/>
          <w:bCs/>
          <w:color w:val="auto"/>
          <w:lang w:val="pt-BR"/>
        </w:rPr>
      </w:pPr>
      <w:r w:rsidRPr="0013215E">
        <w:rPr>
          <w:rFonts w:ascii="Roboto Condensed" w:hAnsi="Roboto Condensed" w:cs="Arial"/>
          <w:b/>
          <w:bCs/>
          <w:color w:val="auto"/>
          <w:lang w:val="pt-BR"/>
        </w:rPr>
        <w:t>a) Etapa 01 (Aquecimento)</w:t>
      </w:r>
      <w:r w:rsidR="006E3D4C">
        <w:rPr>
          <w:rFonts w:ascii="Roboto Condensed" w:hAnsi="Roboto Condensed" w:cs="Arial"/>
          <w:b/>
          <w:bCs/>
          <w:color w:val="auto"/>
          <w:lang w:val="pt-BR"/>
        </w:rPr>
        <w:t xml:space="preserve"> – Visitas aos Museus e Croquis</w:t>
      </w:r>
    </w:p>
    <w:p w14:paraId="03543B5B" w14:textId="1FDD1B3A" w:rsidR="006B7C3F" w:rsidRPr="0013215E" w:rsidRDefault="006B7C3F" w:rsidP="006B7C3F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Esta etapa tem a finalidade de aprofundar a </w:t>
      </w:r>
      <w:r w:rsidR="00593B98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compreensão </w:t>
      </w:r>
      <w:r w:rsidR="00E01348">
        <w:rPr>
          <w:rFonts w:ascii="Roboto Condensed" w:hAnsi="Roboto Condensed" w:cs="Arial"/>
          <w:color w:val="auto"/>
          <w:sz w:val="20"/>
          <w:szCs w:val="20"/>
          <w:lang w:val="pt-BR"/>
        </w:rPr>
        <w:t>programática</w:t>
      </w:r>
      <w:r w:rsidR="003B382E">
        <w:rPr>
          <w:rFonts w:ascii="Roboto Condensed" w:hAnsi="Roboto Condensed" w:cs="Arial"/>
          <w:color w:val="auto"/>
          <w:sz w:val="20"/>
          <w:szCs w:val="20"/>
          <w:lang w:val="pt-BR"/>
        </w:rPr>
        <w:t>, construtiva</w:t>
      </w:r>
      <w:r w:rsidR="00ED029D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e espacial dos edifícios culturais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,</w:t>
      </w:r>
      <w:r w:rsidR="00ED029D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contribuindo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para o desenvolvimento do exercício. </w:t>
      </w:r>
      <w:r w:rsidR="00921628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Os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estudantes </w:t>
      </w:r>
      <w:r w:rsidR="00ED029D">
        <w:rPr>
          <w:rFonts w:ascii="Roboto Condensed" w:hAnsi="Roboto Condensed" w:cs="Arial"/>
          <w:color w:val="auto"/>
          <w:sz w:val="20"/>
          <w:szCs w:val="20"/>
          <w:lang w:val="pt-BR"/>
        </w:rPr>
        <w:t>vis</w:t>
      </w:r>
      <w:r w:rsidR="00D57042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itarão o museu sorteado no item 3.2. e deverão </w:t>
      </w:r>
      <w:r w:rsidR="001405CC">
        <w:rPr>
          <w:rFonts w:ascii="Roboto Condensed" w:hAnsi="Roboto Condensed" w:cs="Arial"/>
          <w:color w:val="auto"/>
          <w:sz w:val="20"/>
          <w:szCs w:val="20"/>
          <w:lang w:val="pt-BR"/>
        </w:rPr>
        <w:t>apresentar através de um seminário o acervo encontrado, as soluções programáticas</w:t>
      </w:r>
      <w:r w:rsidR="000F0112">
        <w:rPr>
          <w:rFonts w:ascii="Roboto Condensed" w:hAnsi="Roboto Condensed" w:cs="Arial"/>
          <w:color w:val="auto"/>
          <w:sz w:val="20"/>
          <w:szCs w:val="20"/>
          <w:lang w:val="pt-BR"/>
        </w:rPr>
        <w:t>, espaciais e construtivas encontradas. O</w:t>
      </w:r>
      <w:r w:rsidR="00BA2405">
        <w:rPr>
          <w:rFonts w:ascii="Roboto Condensed" w:hAnsi="Roboto Condensed" w:cs="Arial"/>
          <w:color w:val="auto"/>
          <w:sz w:val="20"/>
          <w:szCs w:val="20"/>
          <w:lang w:val="pt-BR"/>
        </w:rPr>
        <w:t>s</w:t>
      </w:r>
      <w:r w:rsidR="000F0112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aluno</w:t>
      </w:r>
      <w:r w:rsidR="00BA2405">
        <w:rPr>
          <w:rFonts w:ascii="Roboto Condensed" w:hAnsi="Roboto Condensed" w:cs="Arial"/>
          <w:color w:val="auto"/>
          <w:sz w:val="20"/>
          <w:szCs w:val="20"/>
          <w:lang w:val="pt-BR"/>
        </w:rPr>
        <w:t>s, organizados em grupo,</w:t>
      </w:r>
      <w:r w:rsidR="000F0112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devem apresentar textos, vídeos, fotografias e croquis </w:t>
      </w:r>
      <w:r w:rsidR="00BA2405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elucidando os aspectos </w:t>
      </w:r>
      <w:r w:rsidR="00BF0286">
        <w:rPr>
          <w:rFonts w:ascii="Roboto Condensed" w:hAnsi="Roboto Condensed" w:cs="Arial"/>
          <w:color w:val="auto"/>
          <w:sz w:val="20"/>
          <w:szCs w:val="20"/>
          <w:lang w:val="pt-BR"/>
        </w:rPr>
        <w:t>destacáveis da visita</w:t>
      </w:r>
      <w:r w:rsidR="00BA2405">
        <w:rPr>
          <w:rFonts w:ascii="Roboto Condensed" w:hAnsi="Roboto Condensed" w:cs="Arial"/>
          <w:color w:val="auto"/>
          <w:sz w:val="20"/>
          <w:szCs w:val="20"/>
          <w:lang w:val="pt-BR"/>
        </w:rPr>
        <w:t>.</w:t>
      </w:r>
    </w:p>
    <w:p w14:paraId="1E79B4AF" w14:textId="2423AE45" w:rsidR="003A1137" w:rsidRPr="0013215E" w:rsidRDefault="006B7C3F" w:rsidP="006B7C3F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lang w:val="pt-BR"/>
        </w:rPr>
        <w:tab/>
      </w:r>
      <w:r w:rsidR="00BF0286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No seminário os alunos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deve</w:t>
      </w:r>
      <w:r w:rsidR="00BF0286">
        <w:rPr>
          <w:rFonts w:ascii="Roboto Condensed" w:hAnsi="Roboto Condensed" w:cs="Arial"/>
          <w:color w:val="auto"/>
          <w:sz w:val="20"/>
          <w:szCs w:val="20"/>
          <w:lang w:val="pt-BR"/>
        </w:rPr>
        <w:t>rão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apresentar pelo menos </w:t>
      </w:r>
      <w:r w:rsidR="003A1137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3 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seções represen</w:t>
      </w:r>
      <w:r w:rsidR="000A4F15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ta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t</w:t>
      </w:r>
      <w:r w:rsidR="000A4F15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ivas</w:t>
      </w:r>
      <w:r w:rsidR="0010221D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,</w:t>
      </w:r>
      <w:r w:rsidR="000A4F15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em perspectiva ou elevação,</w:t>
      </w:r>
      <w:r w:rsidR="0010221D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com ampliações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, demonstrando as interfaces dos sistemas construtivos utilizados.</w:t>
      </w:r>
      <w:r w:rsidR="003A1137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Os alunos deverão apre</w:t>
      </w:r>
      <w:r w:rsidR="002E0FCD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sentar uma tabela com programa e áreas estimadas do edifício visitado e </w:t>
      </w:r>
      <w:r w:rsidR="00E76783">
        <w:rPr>
          <w:rFonts w:ascii="Roboto Condensed" w:hAnsi="Roboto Condensed" w:cs="Arial"/>
          <w:color w:val="auto"/>
          <w:sz w:val="20"/>
          <w:szCs w:val="20"/>
          <w:lang w:val="pt-BR"/>
        </w:rPr>
        <w:t>uma síntese</w:t>
      </w:r>
      <w:r w:rsidR="002E0FCD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do acervo encontrado.</w:t>
      </w:r>
    </w:p>
    <w:p w14:paraId="2B8D0873" w14:textId="07E15959" w:rsidR="00A04582" w:rsidRPr="0013215E" w:rsidRDefault="00A04582" w:rsidP="00A04582">
      <w:pPr>
        <w:tabs>
          <w:tab w:val="center" w:pos="851"/>
          <w:tab w:val="center" w:pos="2127"/>
          <w:tab w:val="left" w:pos="3686"/>
          <w:tab w:val="right" w:pos="10065"/>
        </w:tabs>
        <w:spacing w:before="120" w:after="240"/>
        <w:jc w:val="both"/>
        <w:rPr>
          <w:rFonts w:ascii="Roboto Condensed" w:hAnsi="Roboto Condensed" w:cs="Arial"/>
          <w:bCs/>
          <w:color w:val="auto"/>
          <w:lang w:val="pt-BR"/>
        </w:rPr>
      </w:pPr>
      <w:r w:rsidRPr="0013215E">
        <w:rPr>
          <w:rFonts w:ascii="Roboto Condensed" w:hAnsi="Roboto Condensed" w:cs="Arial"/>
          <w:b/>
          <w:bCs/>
          <w:color w:val="auto"/>
          <w:lang w:val="pt-BR"/>
        </w:rPr>
        <w:t>b) Etapa 02 (</w:t>
      </w:r>
      <w:r w:rsidRPr="0013215E">
        <w:rPr>
          <w:rFonts w:ascii="Roboto Condensed" w:hAnsi="Roboto Condensed" w:cs="Arial"/>
          <w:b/>
          <w:bCs/>
          <w:i/>
          <w:color w:val="auto"/>
          <w:lang w:val="pt-BR"/>
        </w:rPr>
        <w:t>Brainstorm</w:t>
      </w:r>
      <w:r w:rsidRPr="0013215E">
        <w:rPr>
          <w:rFonts w:ascii="Roboto Condensed" w:hAnsi="Roboto Condensed" w:cs="Arial"/>
          <w:b/>
          <w:bCs/>
          <w:color w:val="auto"/>
          <w:lang w:val="pt-BR"/>
        </w:rPr>
        <w:t>)</w:t>
      </w:r>
      <w:r w:rsidR="006E3D4C">
        <w:rPr>
          <w:rFonts w:ascii="Roboto Condensed" w:hAnsi="Roboto Condensed" w:cs="Arial"/>
          <w:b/>
          <w:bCs/>
          <w:color w:val="auto"/>
          <w:lang w:val="pt-BR"/>
        </w:rPr>
        <w:t xml:space="preserve"> </w:t>
      </w:r>
      <w:r w:rsidR="00322822">
        <w:rPr>
          <w:rFonts w:ascii="Roboto Condensed" w:hAnsi="Roboto Condensed" w:cs="Arial"/>
          <w:b/>
          <w:bCs/>
          <w:color w:val="auto"/>
          <w:lang w:val="pt-BR"/>
        </w:rPr>
        <w:t>Croquis e Cartografia</w:t>
      </w:r>
    </w:p>
    <w:p w14:paraId="5C89EACF" w14:textId="77777777" w:rsidR="00A04582" w:rsidRPr="0013215E" w:rsidRDefault="00A04582" w:rsidP="00A04582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Nesta etapa os estudantes devem apresentar, individualmente, estudos volumétricos da solução proposta, identificando as possibilidades de implantação e alternativas de proposição para o objeto estudado. </w:t>
      </w:r>
    </w:p>
    <w:p w14:paraId="3201E888" w14:textId="5513F35F" w:rsidR="00A04582" w:rsidRDefault="00A04582" w:rsidP="00A04582">
      <w:pPr>
        <w:suppressAutoHyphens/>
        <w:autoSpaceDE w:val="0"/>
        <w:spacing w:after="240" w:line="288" w:lineRule="auto"/>
        <w:ind w:left="720"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Como produtos dessa etapa, os alunos apresentarão:</w:t>
      </w:r>
    </w:p>
    <w:p w14:paraId="796C6BA9" w14:textId="2112A520" w:rsidR="00E76783" w:rsidRPr="0013215E" w:rsidRDefault="00E76783" w:rsidP="00A04582">
      <w:pPr>
        <w:suppressAutoHyphens/>
        <w:autoSpaceDE w:val="0"/>
        <w:spacing w:after="240" w:line="288" w:lineRule="auto"/>
        <w:ind w:left="720"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>
        <w:rPr>
          <w:rFonts w:ascii="Roboto Condensed" w:hAnsi="Roboto Condensed" w:cs="Arial"/>
          <w:color w:val="auto"/>
          <w:sz w:val="20"/>
          <w:szCs w:val="20"/>
          <w:lang w:val="pt-BR"/>
        </w:rPr>
        <w:t>- Cartografias demonstrando a inserção urbana</w:t>
      </w:r>
    </w:p>
    <w:p w14:paraId="0E428160" w14:textId="77777777" w:rsidR="00A04582" w:rsidRPr="0013215E" w:rsidRDefault="00A04582" w:rsidP="00A04582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   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>- Esboços de plantas e seções;</w:t>
      </w:r>
    </w:p>
    <w:p w14:paraId="2869FCCB" w14:textId="77777777" w:rsidR="00A04582" w:rsidRPr="0013215E" w:rsidRDefault="00A04582" w:rsidP="00A04582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   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>- Perspectivas manuais e/ou eletrônicas das soluções propostas;</w:t>
      </w:r>
    </w:p>
    <w:p w14:paraId="0513C513" w14:textId="31F11DED" w:rsidR="00A04582" w:rsidRPr="0013215E" w:rsidRDefault="00A04582" w:rsidP="00A04582">
      <w:pPr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   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="007A0FF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Modelos eletrônicos do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estudo</w:t>
      </w:r>
      <w:r w:rsidR="007A0FF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.</w:t>
      </w:r>
    </w:p>
    <w:p w14:paraId="627C2EC2" w14:textId="77777777" w:rsidR="00A04582" w:rsidRPr="0013215E" w:rsidRDefault="00A04582" w:rsidP="00A04582">
      <w:pPr>
        <w:tabs>
          <w:tab w:val="center" w:pos="851"/>
          <w:tab w:val="center" w:pos="2127"/>
          <w:tab w:val="left" w:pos="3686"/>
          <w:tab w:val="right" w:pos="10065"/>
        </w:tabs>
        <w:spacing w:before="120" w:after="240"/>
        <w:jc w:val="both"/>
        <w:rPr>
          <w:rFonts w:ascii="Roboto Condensed" w:hAnsi="Roboto Condensed" w:cs="Arial"/>
          <w:bCs/>
          <w:color w:val="auto"/>
          <w:lang w:val="pt-BR"/>
        </w:rPr>
      </w:pPr>
      <w:r w:rsidRPr="0013215E">
        <w:rPr>
          <w:rFonts w:ascii="Roboto Condensed" w:hAnsi="Roboto Condensed" w:cs="Arial"/>
          <w:b/>
          <w:bCs/>
          <w:color w:val="auto"/>
          <w:lang w:val="pt-BR"/>
        </w:rPr>
        <w:t>c) Etapa 03 (Estudo Preliminar)</w:t>
      </w:r>
    </w:p>
    <w:p w14:paraId="511AC5E8" w14:textId="77777777" w:rsidR="00A04582" w:rsidRPr="0013215E" w:rsidRDefault="00A04582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lang w:val="pt-BR"/>
        </w:rPr>
        <w:tab/>
        <w:t xml:space="preserve">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Esta etapa deverá ser desenvolvida individualmente e compõe:</w:t>
      </w:r>
    </w:p>
    <w:p w14:paraId="0B2731AC" w14:textId="77777777" w:rsidR="00A04582" w:rsidRPr="0013215E" w:rsidRDefault="00A04582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="00B63A5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-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Estudo volumétrico da solução proposta;</w:t>
      </w:r>
    </w:p>
    <w:p w14:paraId="79A94589" w14:textId="34886A17" w:rsidR="00A04582" w:rsidRPr="0013215E" w:rsidRDefault="00A04582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="00B63A5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-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Estudo das relações do edifício com o lote e seu entorno: vias de acesso e vizinhança da edificação; orientação; parâmetros </w:t>
      </w:r>
      <w:r w:rsidR="007A0FF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urbanísticos etc.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;</w:t>
      </w:r>
    </w:p>
    <w:p w14:paraId="6DDD7F7E" w14:textId="77777777" w:rsidR="00A04582" w:rsidRPr="0013215E" w:rsidRDefault="00A04582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lastRenderedPageBreak/>
        <w:tab/>
      </w:r>
      <w:r w:rsidR="00B63A5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-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Estudo das Unidades Habitacionais, considerando a ergonomia e o conforto do ambiente construído, tendo como referência a legislação vigente e amparado em visão crítica das normas pertinentes;</w:t>
      </w:r>
    </w:p>
    <w:p w14:paraId="6571062C" w14:textId="77777777" w:rsidR="00A04582" w:rsidRPr="0013215E" w:rsidRDefault="00A04582" w:rsidP="00AE17BB">
      <w:pPr>
        <w:autoSpaceDE w:val="0"/>
        <w:spacing w:after="24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lang w:val="pt-BR"/>
        </w:rPr>
        <w:tab/>
      </w:r>
      <w:r w:rsidR="00B63A5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 apresentação dessa etapa se dará com os seguintes elementos:</w:t>
      </w:r>
    </w:p>
    <w:p w14:paraId="3C06BA80" w14:textId="3E46025D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="007A0FF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- Modelo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7A0FF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v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olumétric</w:t>
      </w:r>
      <w:r w:rsidR="007A0FF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o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de Estudo (Escala 1/200). A maquete deve representar vazios aberturas e demais elementos necessários à compreensão, devendo esta conter as informações necessárias à compreensão do sítio e seu entorno imediato, inclusive a altimetria, vias, edificações vizinhas e outros elementos relevantes. A maquete deverá ser utilizada também nas orientações do exercício, em sala de aula. </w:t>
      </w:r>
    </w:p>
    <w:p w14:paraId="692D8548" w14:textId="77777777" w:rsidR="00A04582" w:rsidRPr="0013215E" w:rsidRDefault="00A04582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B63A5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Planta de Localização (Escala: 1/5.000);</w:t>
      </w:r>
    </w:p>
    <w:p w14:paraId="125F119F" w14:textId="77777777" w:rsidR="00A04582" w:rsidRPr="0013215E" w:rsidRDefault="00A04582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="00B63A56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Planta de Situação (Escala 1/200);</w:t>
      </w:r>
    </w:p>
    <w:p w14:paraId="6433BAE7" w14:textId="77777777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-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Planta dos Pavimentos de Habitação (Escala 1/200);</w:t>
      </w:r>
    </w:p>
    <w:p w14:paraId="2F962E53" w14:textId="77777777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Plantas dos Pavimentos Térreo e de Garagens (Escala 1/200).</w:t>
      </w:r>
    </w:p>
    <w:p w14:paraId="2F7BEA0A" w14:textId="77777777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Seções e elevações (Escala 1/200)</w:t>
      </w:r>
    </w:p>
    <w:p w14:paraId="3FCE4AD7" w14:textId="77777777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Croquis de apresentação demonstrando as soluções de fachada em perspectiva e soluções técnicas.</w:t>
      </w:r>
    </w:p>
    <w:p w14:paraId="6819DF56" w14:textId="77777777" w:rsidR="00A04582" w:rsidRPr="0013215E" w:rsidRDefault="00A04582" w:rsidP="00A04582">
      <w:pPr>
        <w:tabs>
          <w:tab w:val="center" w:pos="851"/>
          <w:tab w:val="center" w:pos="2127"/>
          <w:tab w:val="left" w:pos="3686"/>
          <w:tab w:val="right" w:pos="10065"/>
        </w:tabs>
        <w:spacing w:before="120" w:after="240"/>
        <w:jc w:val="both"/>
        <w:rPr>
          <w:rFonts w:ascii="Roboto Condensed" w:hAnsi="Roboto Condensed" w:cs="Arial"/>
          <w:color w:val="auto"/>
          <w:lang w:val="pt-BR"/>
        </w:rPr>
      </w:pPr>
      <w:r w:rsidRPr="0013215E">
        <w:rPr>
          <w:rFonts w:ascii="Roboto Condensed" w:hAnsi="Roboto Condensed" w:cs="Arial"/>
          <w:b/>
          <w:bCs/>
          <w:color w:val="auto"/>
          <w:lang w:val="pt-BR"/>
        </w:rPr>
        <w:t>d) Etapa 04 (Detalhamento de Soluções)</w:t>
      </w:r>
    </w:p>
    <w:p w14:paraId="4399E027" w14:textId="2BB45D78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lang w:val="pt-BR"/>
        </w:rPr>
        <w:tab/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Elaboração de Caderno de Soluções contendo o detalhamento construtivo necessário para a compreensão do projeto, apresentado em forma de esquemas, croquis, planos, elevações, perspectivas e quaisquer outros elementos de desenho, organizados em um caderno individual</w:t>
      </w:r>
      <w:r w:rsidR="00D713CC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, formato livre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. Esse caderno será avaliado de forma processual, devendo acompanhar diariamente o aluno em suas atividades.</w:t>
      </w:r>
    </w:p>
    <w:p w14:paraId="02BFE792" w14:textId="77777777" w:rsidR="00A04582" w:rsidRPr="0013215E" w:rsidRDefault="00A04582" w:rsidP="00A04582">
      <w:pPr>
        <w:spacing w:after="240"/>
        <w:jc w:val="both"/>
        <w:rPr>
          <w:rFonts w:ascii="Roboto Condensed" w:hAnsi="Roboto Condensed" w:cs="Arial"/>
          <w:color w:val="auto"/>
          <w:lang w:val="pt-BR"/>
        </w:rPr>
      </w:pPr>
      <w:r w:rsidRPr="0013215E">
        <w:rPr>
          <w:rFonts w:ascii="Roboto Condensed" w:hAnsi="Roboto Condensed" w:cs="Arial"/>
          <w:b/>
          <w:bCs/>
          <w:color w:val="auto"/>
          <w:lang w:val="pt-BR"/>
        </w:rPr>
        <w:t>e) Etapa 05 (Projeto de Arquitetura)</w:t>
      </w:r>
    </w:p>
    <w:p w14:paraId="17237ACC" w14:textId="77777777" w:rsidR="00A04582" w:rsidRPr="0013215E" w:rsidRDefault="00A04582" w:rsidP="00AE17BB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Consiste na elaboração de projeto básico com detalhamento construtivo. A partir dos dados levantados, do programa de necessidades e do seu pré-dimensionamento, </w:t>
      </w:r>
      <w:r w:rsidR="00AE17BB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cada aluno deve 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produzir:</w:t>
      </w:r>
    </w:p>
    <w:p w14:paraId="472AB046" w14:textId="77777777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 caracterização geral da concepção adotada, com indicação de funções, usos, formas, dimensões, localização dos ambientes e indicações prescritivas e de desempenho.</w:t>
      </w:r>
    </w:p>
    <w:p w14:paraId="4BB9358C" w14:textId="77777777" w:rsidR="00A04582" w:rsidRPr="0013215E" w:rsidRDefault="00B63A56" w:rsidP="00B63A56">
      <w:pPr>
        <w:tabs>
          <w:tab w:val="num" w:pos="720"/>
        </w:tabs>
        <w:suppressAutoHyphens/>
        <w:autoSpaceDE w:val="0"/>
        <w:spacing w:after="240" w:line="288" w:lineRule="auto"/>
        <w:ind w:firstLine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 caracterização específica dos elementos construtivos e dos seus componentes principais, incluindo indicações das tecnologias recomendadas para estrutura, vedações e coberturas.</w:t>
      </w:r>
    </w:p>
    <w:p w14:paraId="1B48225D" w14:textId="77777777" w:rsidR="00A04582" w:rsidRPr="0013215E" w:rsidRDefault="00A04582" w:rsidP="00B63A56">
      <w:pPr>
        <w:autoSpaceDE w:val="0"/>
        <w:spacing w:after="240" w:line="360" w:lineRule="auto"/>
        <w:ind w:left="720" w:firstLine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lang w:val="pt-BR"/>
        </w:rPr>
        <w:t>Nesta etapa final o aluno deverá apresentar os seguintes elementos, impreterivelmente:</w:t>
      </w:r>
    </w:p>
    <w:p w14:paraId="395B0FD8" w14:textId="77777777" w:rsidR="00A04582" w:rsidRPr="0013215E" w:rsidRDefault="00B63A56" w:rsidP="00B63A56">
      <w:pPr>
        <w:tabs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bCs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bCs/>
          <w:color w:val="auto"/>
          <w:sz w:val="20"/>
          <w:lang w:val="pt-BR"/>
        </w:rPr>
        <w:t>Planta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 xml:space="preserve"> de localização do imóvel;</w:t>
      </w:r>
    </w:p>
    <w:p w14:paraId="757BA4F0" w14:textId="77777777" w:rsidR="00A04582" w:rsidRPr="0013215E" w:rsidRDefault="00B63A56" w:rsidP="00B63A56">
      <w:pPr>
        <w:tabs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bCs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bCs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bCs/>
          <w:color w:val="auto"/>
          <w:sz w:val="20"/>
          <w:lang w:val="pt-BR"/>
        </w:rPr>
        <w:t>Planta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 xml:space="preserve"> de situação em escala de 1:200, contendo: a) limites do terreno com suas cotas exatas e posições de meios-fios; b) curva de nível a equidistância de 1,00m (um metro) e indicação das árvores porventura existentes no terreno; c) orientação do terreno em relação ao norte verdadeiro; d) delimitação da edificação, no terreno, devidamente cotada; e) indicação da existência ou não de edificações vizinhas e respectivos números de porta, quando for o caso, bem como das atividades que neles se exerçam; f) coeficiente de aproveitamento – CA; g) índice de ocupação – Io e de permeabilidade do terreno – </w:t>
      </w:r>
      <w:proofErr w:type="spellStart"/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>Ip</w:t>
      </w:r>
      <w:proofErr w:type="spellEnd"/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>; h) área construída total e por pavimento; i) área ocupada, área do terreno e área permeável;</w:t>
      </w:r>
      <w:r w:rsidR="00AE17BB" w:rsidRPr="0013215E">
        <w:rPr>
          <w:rFonts w:ascii="Roboto Condensed" w:hAnsi="Roboto Condensed" w:cs="Arial"/>
          <w:color w:val="auto"/>
          <w:sz w:val="20"/>
          <w:lang w:val="pt-BR"/>
        </w:rPr>
        <w:t xml:space="preserve">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 xml:space="preserve">j) área construída para efeito de cálculo do índice de utilização; l)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lastRenderedPageBreak/>
        <w:t>número de unidades imobiliárias especificadas por grupo de uso; m) gabarito de altura da edificação; n) indicação da fração ideal do terreno quando se tratar de empreendimento em condomínio.</w:t>
      </w:r>
    </w:p>
    <w:p w14:paraId="2373725E" w14:textId="77777777" w:rsidR="00A04582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>Planta baixa dos diversos pavimentos, na escala 1:75;</w:t>
      </w:r>
    </w:p>
    <w:p w14:paraId="1EF73846" w14:textId="77777777" w:rsidR="00A04582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>Seções ou cortes longitudinais e transversais, na escala de 1:75, com indicação obrigatória do perfil do terreno, do meio-fio e da referência de nível – RN.</w:t>
      </w:r>
    </w:p>
    <w:p w14:paraId="0D368AC8" w14:textId="77777777" w:rsidR="00A04582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>Planta de elevação de fachada, na escala 1:75.</w:t>
      </w:r>
    </w:p>
    <w:p w14:paraId="0076DAB9" w14:textId="77777777" w:rsidR="00A04582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>Detalhamento construtivo dos principais elementos, em 1/10.</w:t>
      </w:r>
    </w:p>
    <w:p w14:paraId="6AB1AA4B" w14:textId="77777777" w:rsidR="00A04582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lang w:val="pt-BR"/>
        </w:rPr>
        <w:tab/>
      </w:r>
      <w:r w:rsidRPr="0013215E">
        <w:rPr>
          <w:rFonts w:ascii="Roboto Condensed" w:hAnsi="Roboto Condensed" w:cs="Arial"/>
          <w:color w:val="auto"/>
          <w:sz w:val="20"/>
          <w:lang w:val="pt-BR"/>
        </w:rPr>
        <w:tab/>
        <w:t xml:space="preserve">- </w:t>
      </w:r>
      <w:r w:rsidR="00A04582" w:rsidRPr="0013215E">
        <w:rPr>
          <w:rFonts w:ascii="Roboto Condensed" w:hAnsi="Roboto Condensed" w:cs="Arial"/>
          <w:color w:val="auto"/>
          <w:sz w:val="20"/>
          <w:lang w:val="pt-BR"/>
        </w:rPr>
        <w:t xml:space="preserve">Perspectivas eletrônicas. </w:t>
      </w:r>
    </w:p>
    <w:p w14:paraId="3CDEFD34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lang w:val="pt-BR"/>
        </w:rPr>
      </w:pPr>
    </w:p>
    <w:p w14:paraId="51A47FCB" w14:textId="77777777" w:rsidR="00D926B9" w:rsidRPr="0013215E" w:rsidRDefault="00D926B9" w:rsidP="00593F65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  <w:r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5.</w:t>
      </w:r>
      <w:r w:rsidR="00593F65"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0</w:t>
      </w:r>
      <w:r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 xml:space="preserve"> CONDICIONANTES</w:t>
      </w:r>
      <w:r w:rsidR="00593F65"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 xml:space="preserve"> legais e normativos</w:t>
      </w:r>
    </w:p>
    <w:p w14:paraId="2EC768A9" w14:textId="77777777" w:rsidR="00D926B9" w:rsidRPr="0013215E" w:rsidRDefault="00D926B9" w:rsidP="00D926B9">
      <w:pPr>
        <w:rPr>
          <w:rFonts w:ascii="Roboto Condensed" w:hAnsi="Roboto Condensed" w:cstheme="majorHAnsi"/>
          <w:color w:val="auto"/>
          <w:lang w:val="pt-BR"/>
        </w:rPr>
      </w:pPr>
    </w:p>
    <w:p w14:paraId="3306F409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Lei Municipal nº 9069/2016 - Dispõe sobre o Plano Diretor de Desenvolvimento Urbano do Município de Salvador - PDDU 2016 e dá outras providências.</w:t>
      </w:r>
    </w:p>
    <w:p w14:paraId="2CCCD28A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Lei Municipal nº 9.148/2016. - Dispõe sobre o Ordenamento do Uso e da Ocupação do Solo do Município de Salvador e dá outras providências.</w:t>
      </w:r>
    </w:p>
    <w:p w14:paraId="48B5C6BB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Lei Municipal nº 9.281/2017. Institui normas relativas à execução de obras e serviços do Município do Salvador, e dá outras providências.</w:t>
      </w:r>
    </w:p>
    <w:p w14:paraId="0095E288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Instrução Normativa SEPLAN - IN-02/2006 – Critérios e parâmetros de circulação e de acessos de veículos e pedestres – Dispõe sobre normas, critérios e parâmetros de circulação e de acessos de veículos e pedestres aos empreendimentos no Município de Salvador.</w:t>
      </w:r>
    </w:p>
    <w:p w14:paraId="112032C8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15575-1:2013 Edificações habitacionais — Desempenho Parte 1: Requisitos gerais</w:t>
      </w:r>
    </w:p>
    <w:p w14:paraId="1B48DF0D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15575-2:2013 Edificações habitacionais — Desempenho Parte 2: Requisitos para os sistemas estruturais</w:t>
      </w:r>
    </w:p>
    <w:p w14:paraId="55A1C422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15575-3:2013 Edificações habitacionais — Desempenho Parte 3: Requisitos para os sistemas de pisos</w:t>
      </w:r>
    </w:p>
    <w:p w14:paraId="39EE3CB5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15575-4:2013 Edificações habitacionais — Desempenho Parte 4: Requisitos para os sistemas de vedações verticais internas e externas — SVVIE</w:t>
      </w:r>
    </w:p>
    <w:p w14:paraId="039BC094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15575-5:2013 Edificações habitacionais — Desempenho Parte 5: Requisitos para os sistemas de coberturas</w:t>
      </w:r>
    </w:p>
    <w:p w14:paraId="0937928F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15575-6:2013 Edificações habitacionais — Desempenho Parte 6: Requisitos para os sistemas hidrossanitários</w:t>
      </w:r>
    </w:p>
    <w:p w14:paraId="33FE328B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9050: 2015 - Acessibilidade a edificações, mobiliário, espaços e equipamentos urbanos</w:t>
      </w:r>
    </w:p>
    <w:p w14:paraId="39E5D9FC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9077: 2001 - Saídas de emergência em edifícios</w:t>
      </w:r>
    </w:p>
    <w:p w14:paraId="41E86A12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15220-1:2005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Desempenho térmico de edificações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Parte 1: Definições, símbolos e unidades</w:t>
      </w:r>
    </w:p>
    <w:p w14:paraId="0C39FFFF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15220-2:2005 Versão Corrigida:2008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Desempenho térmico de edificações Parte 2: Método de cálculo da transmitância térmica, da capacidade térmica, do atraso térmico e do fator solar de elementos e componentes de edificações</w:t>
      </w:r>
    </w:p>
    <w:p w14:paraId="281E89BE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15220-3:2005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Desempenho térmico de edificações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Parte 3: Zoneamento bioclimático brasileiro e diretrizes construtivas para habitações unifamiliares de interesse social</w:t>
      </w:r>
    </w:p>
    <w:p w14:paraId="36970907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15220-4:2005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Desempenho térmico de edificações Parte 4: Medição da resistência térmica e da condutividade térmica pelo princípio da placa quente protegida</w:t>
      </w:r>
    </w:p>
    <w:p w14:paraId="5B422490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ABNT NBR 15220-5:2005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Desempenho térmico de edificações</w:t>
      </w:r>
      <w:r w:rsidRPr="0013215E">
        <w:rPr>
          <w:rFonts w:ascii="Roboto Condensed" w:hAnsi="Roboto Condensed" w:cs="Arial"/>
          <w:sz w:val="20"/>
          <w:szCs w:val="20"/>
          <w:lang w:val="pt-BR"/>
        </w:rPr>
        <w:t> </w:t>
      </w:r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 xml:space="preserve">Parte 5: Medição da resistência térmica e da condutividade térmica pelo método </w:t>
      </w:r>
      <w:proofErr w:type="spellStart"/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fluximétrico</w:t>
      </w:r>
      <w:proofErr w:type="spellEnd"/>
      <w:r w:rsidRPr="0013215E">
        <w:rPr>
          <w:rFonts w:ascii="Roboto Condensed" w:hAnsi="Roboto Condensed" w:cs="Arial"/>
          <w:color w:val="auto"/>
          <w:sz w:val="20"/>
          <w:szCs w:val="20"/>
          <w:lang w:val="pt-BR"/>
        </w:rPr>
        <w:t>.</w:t>
      </w:r>
    </w:p>
    <w:p w14:paraId="13818C0C" w14:textId="77777777" w:rsidR="00D926B9" w:rsidRPr="0013215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lang w:val="pt-BR"/>
        </w:rPr>
      </w:pPr>
    </w:p>
    <w:p w14:paraId="6BE652C4" w14:textId="77777777" w:rsidR="00D926B9" w:rsidRPr="0013215E" w:rsidRDefault="00593F65" w:rsidP="00593F65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  <w:r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6</w:t>
      </w:r>
      <w:r w:rsidR="00D926B9" w:rsidRPr="0013215E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.0 PRAZOS</w:t>
      </w:r>
    </w:p>
    <w:p w14:paraId="7E02220F" w14:textId="77777777" w:rsidR="00593F65" w:rsidRPr="0013215E" w:rsidRDefault="00593F65" w:rsidP="00593F65">
      <w:pPr>
        <w:rPr>
          <w:rFonts w:ascii="Roboto Condensed" w:hAnsi="Roboto Condensed" w:cs="Arial"/>
          <w:lang w:val="pt-BR"/>
        </w:rPr>
      </w:pPr>
    </w:p>
    <w:p w14:paraId="32E19934" w14:textId="77777777" w:rsidR="00D926B9" w:rsidRPr="0013215E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auto"/>
          <w:sz w:val="22"/>
          <w:lang w:val="pt-BR"/>
        </w:rPr>
      </w:pPr>
      <w:r w:rsidRPr="0013215E">
        <w:rPr>
          <w:rFonts w:ascii="Roboto Condensed" w:hAnsi="Roboto Condensed" w:cs="Arial"/>
          <w:color w:val="auto"/>
          <w:sz w:val="22"/>
          <w:lang w:val="pt-BR"/>
        </w:rPr>
        <w:t>O objeto deste edital deve ser apresentado em etapas conforme descrição e prazos estabelecidos na tabela abaixo.</w:t>
      </w:r>
    </w:p>
    <w:tbl>
      <w:tblPr>
        <w:tblStyle w:val="TabeladeLista5Escura-nfase1"/>
        <w:tblW w:w="0" w:type="auto"/>
        <w:tblLook w:val="0000" w:firstRow="0" w:lastRow="0" w:firstColumn="0" w:lastColumn="0" w:noHBand="0" w:noVBand="0"/>
      </w:tblPr>
      <w:tblGrid>
        <w:gridCol w:w="589"/>
        <w:gridCol w:w="2524"/>
        <w:gridCol w:w="1208"/>
        <w:gridCol w:w="923"/>
        <w:gridCol w:w="5834"/>
      </w:tblGrid>
      <w:tr w:rsidR="004463AF" w:rsidRPr="0013215E" w14:paraId="4FCB1E8A" w14:textId="77777777" w:rsidTr="00D92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C74100" w:themeFill="accent1" w:themeFillShade="BF"/>
          </w:tcPr>
          <w:p w14:paraId="13BF2E32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 Etapa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shd w:val="clear" w:color="auto" w:fill="C74100" w:themeFill="accent1" w:themeFillShade="BF"/>
          </w:tcPr>
          <w:p w14:paraId="285BE086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C74100" w:themeFill="accent1" w:themeFillShade="BF"/>
          </w:tcPr>
          <w:p w14:paraId="67C13C89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Datas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shd w:val="clear" w:color="auto" w:fill="C74100" w:themeFill="accent1" w:themeFillShade="BF"/>
          </w:tcPr>
          <w:p w14:paraId="7B3C3506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Produtos</w:t>
            </w:r>
          </w:p>
        </w:tc>
      </w:tr>
      <w:tr w:rsidR="004463AF" w:rsidRPr="00DC67FA" w14:paraId="0FAF9B64" w14:textId="77777777" w:rsidTr="00D926B9">
        <w:trPr>
          <w:trHeight w:val="4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5F7B9C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15E397" w14:textId="105B68A9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Aquecimento</w:t>
            </w:r>
            <w:r w:rsidR="000D2B5C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(AV01)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8314C3" w14:textId="60051D0C" w:rsidR="00921628" w:rsidRPr="0013215E" w:rsidRDefault="00BA2405" w:rsidP="0092162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Grupo</w:t>
            </w:r>
          </w:p>
          <w:p w14:paraId="12C9027B" w14:textId="550EC40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470EE71" w14:textId="5E1BB858" w:rsidR="00D926B9" w:rsidRPr="0013215E" w:rsidRDefault="00E53B5B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09/08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784303" w14:textId="57014013" w:rsidR="00D926B9" w:rsidRPr="0013215E" w:rsidRDefault="004F63F6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Seminário de apresentação </w:t>
            </w:r>
            <w:r w:rsidR="00906E49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dos museus</w:t>
            </w: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de referência</w:t>
            </w:r>
          </w:p>
        </w:tc>
      </w:tr>
      <w:tr w:rsidR="004463AF" w:rsidRPr="00DC67FA" w14:paraId="7EF410C4" w14:textId="77777777" w:rsidTr="00D92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901E0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F9D135" w14:textId="53B7413A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i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i/>
                <w:color w:val="FFFFFF" w:themeColor="background1"/>
                <w:sz w:val="18"/>
                <w:szCs w:val="18"/>
                <w:lang w:val="pt-BR"/>
              </w:rPr>
              <w:t>Brainstorm</w:t>
            </w:r>
            <w:r w:rsidR="000D2B5C">
              <w:rPr>
                <w:rFonts w:ascii="Roboto Condensed" w:hAnsi="Roboto Condensed" w:cs="Arial"/>
                <w:i/>
                <w:color w:val="FFFFFF" w:themeColor="background1"/>
                <w:sz w:val="18"/>
                <w:szCs w:val="18"/>
                <w:lang w:val="pt-BR"/>
              </w:rPr>
              <w:t xml:space="preserve"> </w:t>
            </w:r>
            <w:r w:rsidR="000D2B5C" w:rsidRPr="000D2B5C">
              <w:rPr>
                <w:rFonts w:ascii="Roboto Condensed" w:hAnsi="Roboto Condensed" w:cs="Arial"/>
                <w:iCs/>
                <w:color w:val="FFFFFF" w:themeColor="background1"/>
                <w:sz w:val="18"/>
                <w:szCs w:val="18"/>
                <w:lang w:val="pt-BR"/>
              </w:rPr>
              <w:t>(AV01)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DBA823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Individual</w:t>
            </w:r>
          </w:p>
          <w:p w14:paraId="6ACDFDEF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B93B501" w14:textId="52F5EEB1" w:rsidR="00D926B9" w:rsidRPr="0013215E" w:rsidRDefault="00E53B5B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16/08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93D8E1" w14:textId="5B899779" w:rsidR="00D926B9" w:rsidRPr="0013215E" w:rsidRDefault="00F31A80" w:rsidP="005F1C74">
            <w:pPr>
              <w:pStyle w:val="Ttulo2"/>
              <w:keepLines w:val="0"/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Modelo eletrônico volumétrico</w:t>
            </w:r>
            <w:r w:rsidR="00D926B9"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, esboços de plantas e seções e croquis das propostas.</w:t>
            </w:r>
            <w:r w:rsidR="004463AF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Inserção Urbana.</w:t>
            </w:r>
          </w:p>
        </w:tc>
      </w:tr>
      <w:tr w:rsidR="004463AF" w:rsidRPr="00DC67FA" w14:paraId="5D732960" w14:textId="77777777" w:rsidTr="00D926B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343818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58EB88" w14:textId="2213E1A1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Estudo Preliminar</w:t>
            </w:r>
            <w:r w:rsidR="005E6148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(AV01)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5068CA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Individual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FD109EA" w14:textId="163BCE8B" w:rsidR="00D926B9" w:rsidRPr="0013215E" w:rsidRDefault="005E6148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06/09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762BA6" w14:textId="4A4C9004" w:rsidR="00D926B9" w:rsidRPr="0013215E" w:rsidRDefault="00B53E92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Modelo eletrônico</w:t>
            </w:r>
            <w:r w:rsidR="00D926B9"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, plantas e elevações do objeto.</w:t>
            </w:r>
            <w:r w:rsidR="004463AF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</w:t>
            </w:r>
            <w:r w:rsidR="004463AF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Inserção Urbana.</w:t>
            </w:r>
          </w:p>
          <w:p w14:paraId="3D7570BF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  <w:tr w:rsidR="00F31A80" w:rsidRPr="0013215E" w14:paraId="53698300" w14:textId="77777777" w:rsidTr="00D92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07277C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829131" w14:textId="0DB7BC4E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Detalhamento das Soluções</w:t>
            </w:r>
            <w:r w:rsidR="005E6148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(AV02)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08FA23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Individual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270FBF1" w14:textId="78F183CB" w:rsidR="00D926B9" w:rsidRPr="0013215E" w:rsidRDefault="00491914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18/10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7DFD41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Caderno de soluções</w:t>
            </w:r>
          </w:p>
        </w:tc>
      </w:tr>
      <w:tr w:rsidR="004463AF" w:rsidRPr="00DC67FA" w14:paraId="4F6CFEFE" w14:textId="77777777" w:rsidTr="00D926B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D3866C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AD89487" w14:textId="1B795F6D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Anteprojeto</w:t>
            </w:r>
            <w:r w:rsidR="005E6148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(AV03)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C70131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Individual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A85A246" w14:textId="00F9D332" w:rsidR="00D926B9" w:rsidRPr="0013215E" w:rsidRDefault="00AC177E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29/11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AF195D" w14:textId="77777777" w:rsidR="00D926B9" w:rsidRPr="0013215E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outlineLvl w:val="1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3215E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Plantas baixas, seções, fachadas, detalhamentos, maquete eletrônica.</w:t>
            </w:r>
          </w:p>
        </w:tc>
      </w:tr>
    </w:tbl>
    <w:p w14:paraId="237F39EE" w14:textId="77777777" w:rsidR="00D926B9" w:rsidRPr="0013215E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sz w:val="22"/>
          <w:lang w:val="pt-BR"/>
        </w:rPr>
      </w:pPr>
    </w:p>
    <w:p w14:paraId="62DE2943" w14:textId="77777777" w:rsidR="00D926B9" w:rsidRPr="0013215E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sectPr w:rsidR="00D926B9" w:rsidRPr="0013215E" w:rsidSect="00A562A9">
          <w:type w:val="continuous"/>
          <w:pgSz w:w="12240" w:h="15840" w:code="1"/>
          <w:pgMar w:top="720" w:right="576" w:bottom="720" w:left="576" w:header="360" w:footer="720" w:gutter="0"/>
          <w:cols w:space="504"/>
          <w:titlePg/>
          <w:docGrid w:linePitch="360"/>
        </w:sectPr>
      </w:pPr>
    </w:p>
    <w:p w14:paraId="7FE1EC51" w14:textId="072A5ECC" w:rsidR="00D926B9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 xml:space="preserve">A apresentação será feita oralmente com suporte da maquete, do Caderno de Soluções e de demais peças de desenho </w:t>
      </w:r>
      <w:proofErr w:type="gramStart"/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produzidas</w:t>
      </w:r>
      <w:r w:rsidR="00DB3CD6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.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.</w:t>
      </w:r>
      <w:proofErr w:type="gramEnd"/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 xml:space="preserve"> 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u w:val="single"/>
          <w:lang w:val="pt-BR"/>
        </w:rPr>
        <w:t>Os trabalhos apresentados fora do prazo não serão avaliados, exceto por motivo de força maior.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 xml:space="preserve"> Poderá haver, ainda, outras apresentações intermediárias para verificação do andamento do exercício, em data a ser estabelecida com a devida antecedência.</w:t>
      </w:r>
    </w:p>
    <w:p w14:paraId="248EB754" w14:textId="121BCF1C" w:rsidR="009B07EA" w:rsidRDefault="009B07EA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4FE5247C" w14:textId="24B5958C" w:rsidR="009B07EA" w:rsidRDefault="009B07EA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6536CFEF" w14:textId="77777777" w:rsidR="009B07EA" w:rsidRPr="0013215E" w:rsidRDefault="009B07EA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1933DEBB" w14:textId="2A94544C" w:rsidR="00243398" w:rsidRPr="0013215E" w:rsidRDefault="00243398" w:rsidP="00243398">
      <w:pPr>
        <w:pStyle w:val="Citao"/>
        <w:rPr>
          <w:rFonts w:ascii="Roboto Condensed" w:hAnsi="Roboto Condensed"/>
          <w:i w:val="0"/>
          <w:color w:val="auto"/>
          <w:sz w:val="22"/>
          <w:szCs w:val="22"/>
          <w:lang w:val="pt-BR"/>
        </w:rPr>
      </w:pPr>
      <w:r w:rsidRPr="0013215E">
        <w:rPr>
          <w:rFonts w:ascii="Roboto Condensed" w:hAnsi="Roboto Condensed"/>
          <w:color w:val="auto"/>
          <w:sz w:val="18"/>
          <w:szCs w:val="18"/>
          <w:lang w:val="pt-BR"/>
        </w:rPr>
        <w:t xml:space="preserve">Apesar do </w:t>
      </w:r>
      <w:r w:rsidR="0037103C" w:rsidRPr="0013215E">
        <w:rPr>
          <w:rFonts w:ascii="Roboto Condensed" w:hAnsi="Roboto Condensed"/>
          <w:color w:val="auto"/>
          <w:sz w:val="18"/>
          <w:szCs w:val="18"/>
          <w:lang w:val="pt-BR"/>
        </w:rPr>
        <w:t>produto</w:t>
      </w:r>
      <w:r w:rsidRPr="0013215E">
        <w:rPr>
          <w:rFonts w:ascii="Roboto Condensed" w:hAnsi="Roboto Condensed"/>
          <w:color w:val="auto"/>
          <w:sz w:val="18"/>
          <w:szCs w:val="18"/>
          <w:lang w:val="pt-BR"/>
        </w:rPr>
        <w:t xml:space="preserve"> desse exercício ser individual, lembre-se que você não está sozinho. Replique ao máximo as informações recebidas, opine e acompanhe o processo dos colegas. Frequente as aulas e compartilhe ideias.  A imersão no ambiente de </w:t>
      </w:r>
      <w:r w:rsidR="009B07EA">
        <w:rPr>
          <w:rFonts w:ascii="Roboto Condensed" w:hAnsi="Roboto Condensed"/>
          <w:color w:val="auto"/>
          <w:sz w:val="18"/>
          <w:szCs w:val="18"/>
          <w:lang w:val="pt-BR"/>
        </w:rPr>
        <w:t>trabalho</w:t>
      </w:r>
      <w:r w:rsidRPr="0013215E">
        <w:rPr>
          <w:rFonts w:ascii="Roboto Condensed" w:hAnsi="Roboto Condensed"/>
          <w:color w:val="auto"/>
          <w:sz w:val="18"/>
          <w:szCs w:val="18"/>
          <w:lang w:val="pt-BR"/>
        </w:rPr>
        <w:t xml:space="preserve"> será decisiva para o bom resultado da turma</w:t>
      </w:r>
      <w:r w:rsidRPr="0013215E">
        <w:rPr>
          <w:rFonts w:ascii="Roboto Condensed" w:hAnsi="Roboto Condensed"/>
          <w:color w:val="auto"/>
          <w:sz w:val="22"/>
          <w:szCs w:val="22"/>
          <w:lang w:val="pt-BR"/>
        </w:rPr>
        <w:t xml:space="preserve">. </w:t>
      </w:r>
    </w:p>
    <w:p w14:paraId="75F476C9" w14:textId="6DF02FC3" w:rsidR="00243398" w:rsidRDefault="00243398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32653FBE" w14:textId="714B1EEF" w:rsidR="00526357" w:rsidRDefault="00526357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69EE9887" w14:textId="015E6DDB" w:rsidR="00526357" w:rsidRDefault="00526357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1EA912DF" w14:textId="77777777" w:rsidR="00526357" w:rsidRPr="0013215E" w:rsidRDefault="00526357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p w14:paraId="3E7DE878" w14:textId="77777777" w:rsidR="00D926B9" w:rsidRPr="0013215E" w:rsidRDefault="00593F65" w:rsidP="00D926B9">
      <w:pPr>
        <w:rPr>
          <w:rFonts w:ascii="Roboto Condensed" w:hAnsi="Roboto Condensed" w:cs="Arial"/>
          <w:sz w:val="20"/>
          <w:szCs w:val="20"/>
        </w:rPr>
      </w:pPr>
      <w:r w:rsidRPr="0013215E">
        <w:rPr>
          <w:rFonts w:ascii="Roboto Condensed" w:eastAsiaTheme="majorEastAsia" w:hAnsi="Roboto Condensed" w:cs="Arial"/>
          <w:b/>
          <w:bCs/>
          <w:caps/>
          <w:color w:val="FF5C0B" w:themeColor="accent1"/>
          <w:sz w:val="20"/>
          <w:szCs w:val="20"/>
          <w:lang w:val="pt-BR"/>
        </w:rPr>
        <w:t>7</w:t>
      </w:r>
      <w:r w:rsidR="00D926B9" w:rsidRPr="0013215E">
        <w:rPr>
          <w:rFonts w:ascii="Roboto Condensed" w:eastAsiaTheme="majorEastAsia" w:hAnsi="Roboto Condensed" w:cs="Arial"/>
          <w:b/>
          <w:bCs/>
          <w:caps/>
          <w:color w:val="FF5C0B" w:themeColor="accent1"/>
          <w:sz w:val="20"/>
          <w:szCs w:val="20"/>
          <w:lang w:val="pt-BR"/>
        </w:rPr>
        <w:t>.0 CRITÉRIOS DE AVALIAÇÃO</w:t>
      </w:r>
    </w:p>
    <w:p w14:paraId="7F4C0959" w14:textId="03945E3E" w:rsidR="00D926B9" w:rsidRPr="00526357" w:rsidRDefault="00D926B9" w:rsidP="00CF70AB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526357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>Atendimento do Edital e Desenvolvimento Processual.</w:t>
      </w:r>
      <w:r w:rsidRPr="00526357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 xml:space="preserve"> </w:t>
      </w:r>
      <w:r w:rsidRPr="00526357">
        <w:rPr>
          <w:rFonts w:ascii="Roboto Condensed" w:hAnsi="Roboto Condensed" w:cs="Arial"/>
          <w:color w:val="000000" w:themeColor="text1"/>
          <w:sz w:val="20"/>
          <w:szCs w:val="20"/>
          <w:u w:val="single"/>
          <w:lang w:val="pt-BR"/>
        </w:rPr>
        <w:t>O não atendimento completo aos itens deste edital implicará em reprovação no exercício (nota final inferior a 5,0). A não</w:t>
      </w:r>
      <w:r w:rsidR="00526357">
        <w:rPr>
          <w:rFonts w:ascii="Roboto Condensed" w:hAnsi="Roboto Condensed" w:cs="Arial"/>
          <w:color w:val="000000" w:themeColor="text1"/>
          <w:sz w:val="20"/>
          <w:szCs w:val="20"/>
          <w:u w:val="single"/>
          <w:lang w:val="pt-BR"/>
        </w:rPr>
        <w:t xml:space="preserve"> </w:t>
      </w:r>
      <w:r w:rsidRPr="00526357">
        <w:rPr>
          <w:rFonts w:ascii="Roboto Condensed" w:hAnsi="Roboto Condensed" w:cs="Arial"/>
          <w:color w:val="000000" w:themeColor="text1"/>
          <w:sz w:val="20"/>
          <w:szCs w:val="20"/>
          <w:u w:val="single"/>
          <w:lang w:val="pt-BR"/>
        </w:rPr>
        <w:t>apresentação de qualquer etapa preliminar inabilita o aluno para apresentação do exercício.</w:t>
      </w:r>
    </w:p>
    <w:p w14:paraId="230F9FA8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>Solução de Implantação.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 xml:space="preserve"> Adequação da implantação, em função das questões relacionadas ao relevo, orientação, drenagem, técnicas de contenção, implantação de vias internas, acessos externos etc. Adequação ao contexto e condições do entorno.</w:t>
      </w:r>
    </w:p>
    <w:p w14:paraId="6CBD8044" w14:textId="77777777" w:rsidR="001B6434" w:rsidRDefault="001B6434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sectPr w:rsidR="001B6434" w:rsidSect="00526357">
          <w:type w:val="continuous"/>
          <w:pgSz w:w="12240" w:h="15840" w:code="1"/>
          <w:pgMar w:top="720" w:right="576" w:bottom="720" w:left="576" w:header="360" w:footer="720" w:gutter="0"/>
          <w:cols w:num="2" w:space="504"/>
          <w:titlePg/>
          <w:docGrid w:linePitch="360"/>
        </w:sectPr>
      </w:pPr>
    </w:p>
    <w:p w14:paraId="296CC17B" w14:textId="3EAF78E3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 xml:space="preserve">Adequação da solução construtiva ao edifício proposto. 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Serão considerados o pré-dimensionamento dos elementos estruturais e a qualidade da apropriação da técnica construtiva na solução do problema proposto. Será também observado o correto desenvolvimento dos elementos de vedação vertical, piso e cobertura além dos elementos necessários às instalações prediais.</w:t>
      </w:r>
    </w:p>
    <w:p w14:paraId="4C47502B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>Especificação e detalhamento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. Qualidade no desenvolvimento da especificação e detalhamento construtivo.</w:t>
      </w:r>
    </w:p>
    <w:p w14:paraId="66DB5C35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 xml:space="preserve">Atendimento à legislação e normas técnicas. 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Atendimento ao normativo técnico e demais regulamentos solicitados no exercício.</w:t>
      </w:r>
    </w:p>
    <w:p w14:paraId="086D4E40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>Viabilidade de técnica e econômica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. Exequibilidade e adequação da proposta.</w:t>
      </w:r>
    </w:p>
    <w:p w14:paraId="645F9D6D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 xml:space="preserve">Riqueza da solução plástica e requisitos estéticos. 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Trata-se da qualidade no desenvolvimento e o domínio teórico apresentado para justificar as soluções no campo da linguagem estética.</w:t>
      </w:r>
    </w:p>
    <w:p w14:paraId="432756EF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 xml:space="preserve">Uso e qualidade dos espaços.  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>Qualidade do espaço, incluindo questões relacionadas ao atendimento do programa assim como iluminação, conforto e demais questões de ordem sensorial e perceptiva.</w:t>
      </w:r>
    </w:p>
    <w:p w14:paraId="573EDDB9" w14:textId="77777777" w:rsidR="00D926B9" w:rsidRPr="0013215E" w:rsidRDefault="00D926B9" w:rsidP="00D926B9">
      <w:pPr>
        <w:numPr>
          <w:ilvl w:val="0"/>
          <w:numId w:val="16"/>
        </w:numPr>
        <w:tabs>
          <w:tab w:val="clear" w:pos="0"/>
          <w:tab w:val="num" w:pos="720"/>
        </w:tabs>
        <w:suppressAutoHyphens/>
        <w:autoSpaceDE w:val="0"/>
        <w:spacing w:after="0" w:line="360" w:lineRule="auto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  <w:r w:rsidRPr="0013215E">
        <w:rPr>
          <w:rFonts w:ascii="Roboto Condensed" w:hAnsi="Roboto Condensed" w:cs="Arial"/>
          <w:b/>
          <w:bCs/>
          <w:color w:val="000000" w:themeColor="text1"/>
          <w:sz w:val="20"/>
          <w:szCs w:val="20"/>
          <w:lang w:val="pt-BR"/>
        </w:rPr>
        <w:t>Desenvolvimento processual.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t xml:space="preserve"> Assiduidade e pontualidade durante as aulas de desenvolvimento do exercício. Riqueza processual na execução das pesquisas e estudos preliminares assim como regularidade nas orientações e discussões em sala. </w:t>
      </w:r>
      <w:r w:rsidRPr="0013215E">
        <w:rPr>
          <w:rFonts w:ascii="Roboto Condensed" w:hAnsi="Roboto Condensed" w:cs="Arial"/>
          <w:color w:val="000000" w:themeColor="text1"/>
          <w:sz w:val="20"/>
          <w:szCs w:val="20"/>
          <w:u w:val="single"/>
          <w:lang w:val="pt-BR"/>
        </w:rPr>
        <w:t>Os trabalhos não orientados conforme número mínimo de consultas definidas abaixo não serão habilitados para avaliação.</w:t>
      </w:r>
    </w:p>
    <w:sectPr w:rsidR="00D926B9" w:rsidRPr="0013215E" w:rsidSect="00526357">
      <w:type w:val="continuous"/>
      <w:pgSz w:w="12240" w:h="15840" w:code="1"/>
      <w:pgMar w:top="720" w:right="576" w:bottom="720" w:left="576" w:header="360" w:footer="720" w:gutter="0"/>
      <w:cols w:num="2" w:space="50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256FA" w14:textId="77777777" w:rsidR="004553E4" w:rsidRDefault="004553E4">
      <w:pPr>
        <w:spacing w:after="0"/>
      </w:pPr>
      <w:r>
        <w:separator/>
      </w:r>
    </w:p>
    <w:p w14:paraId="71DF6050" w14:textId="77777777" w:rsidR="004553E4" w:rsidRDefault="004553E4"/>
    <w:p w14:paraId="217EDB0F" w14:textId="77777777" w:rsidR="004553E4" w:rsidRDefault="004553E4"/>
  </w:endnote>
  <w:endnote w:type="continuationSeparator" w:id="0">
    <w:p w14:paraId="02939E99" w14:textId="77777777" w:rsidR="004553E4" w:rsidRDefault="004553E4">
      <w:pPr>
        <w:spacing w:after="0"/>
      </w:pPr>
      <w:r>
        <w:continuationSeparator/>
      </w:r>
    </w:p>
    <w:p w14:paraId="74380FE5" w14:textId="77777777" w:rsidR="004553E4" w:rsidRDefault="004553E4"/>
    <w:p w14:paraId="25C6CCDD" w14:textId="77777777" w:rsidR="004553E4" w:rsidRDefault="004553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9732561"/>
      <w:docPartObj>
        <w:docPartGallery w:val="Page Numbers (Bottom of Page)"/>
        <w:docPartUnique/>
      </w:docPartObj>
    </w:sdtPr>
    <w:sdtEndPr/>
    <w:sdtContent>
      <w:p w14:paraId="705754C5" w14:textId="77777777" w:rsidR="000F514C" w:rsidRDefault="000F514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15BFA55" w14:textId="77777777" w:rsidR="000F514C" w:rsidRDefault="000F51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3AF30" w14:textId="77777777" w:rsidR="004553E4" w:rsidRDefault="004553E4">
      <w:pPr>
        <w:spacing w:after="0"/>
      </w:pPr>
      <w:r>
        <w:separator/>
      </w:r>
    </w:p>
    <w:p w14:paraId="7D047C55" w14:textId="77777777" w:rsidR="004553E4" w:rsidRDefault="004553E4"/>
    <w:p w14:paraId="3022B60D" w14:textId="77777777" w:rsidR="004553E4" w:rsidRDefault="004553E4"/>
  </w:footnote>
  <w:footnote w:type="continuationSeparator" w:id="0">
    <w:p w14:paraId="5569BF01" w14:textId="77777777" w:rsidR="004553E4" w:rsidRDefault="004553E4">
      <w:pPr>
        <w:spacing w:after="0"/>
      </w:pPr>
      <w:r>
        <w:continuationSeparator/>
      </w:r>
    </w:p>
    <w:p w14:paraId="54D16766" w14:textId="77777777" w:rsidR="004553E4" w:rsidRDefault="004553E4"/>
    <w:p w14:paraId="00788C53" w14:textId="77777777" w:rsidR="004553E4" w:rsidRDefault="004553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518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746"/>
      <w:gridCol w:w="5748"/>
    </w:tblGrid>
    <w:tr w:rsidR="0001065E" w:rsidRPr="00CC0F28" w14:paraId="60E3603A" w14:textId="77777777">
      <w:trPr>
        <w:jc w:val="center"/>
      </w:trPr>
      <w:tc>
        <w:tcPr>
          <w:tcW w:w="5746" w:type="dxa"/>
          <w:shd w:val="clear" w:color="auto" w:fill="auto"/>
        </w:tcPr>
        <w:p w14:paraId="2A184531" w14:textId="04F9F99D" w:rsidR="0001065E" w:rsidRPr="005D2B7E" w:rsidRDefault="005D2B7E">
          <w:pPr>
            <w:pStyle w:val="Cabealho"/>
            <w:rPr>
              <w:rFonts w:ascii="Roboto Condensed" w:hAnsi="Roboto Condensed"/>
              <w:sz w:val="18"/>
              <w:lang w:val="pt-BR"/>
            </w:rPr>
          </w:pPr>
          <w:r w:rsidRPr="005D2B7E">
            <w:rPr>
              <w:rStyle w:val="CabealhodeCarta"/>
              <w:rFonts w:ascii="Roboto Condensed" w:hAnsi="Roboto Condensed"/>
              <w:szCs w:val="24"/>
              <w:lang w:val="pt-BR"/>
            </w:rPr>
            <w:t>Projeto de arquitetura, urbanismo e paisagismo 3</w:t>
          </w:r>
        </w:p>
      </w:tc>
      <w:tc>
        <w:tcPr>
          <w:tcW w:w="5747" w:type="dxa"/>
          <w:shd w:val="clear" w:color="auto" w:fill="auto"/>
        </w:tcPr>
        <w:p w14:paraId="00232F8A" w14:textId="1E7712D3" w:rsidR="0001065E" w:rsidRPr="00B10CA4" w:rsidRDefault="00F4794F">
          <w:pPr>
            <w:pStyle w:val="Cabealho"/>
            <w:jc w:val="right"/>
            <w:rPr>
              <w:rStyle w:val="Nmerodepgina"/>
              <w:rFonts w:asciiTheme="majorHAnsi" w:hAnsiTheme="majorHAnsi"/>
              <w:sz w:val="18"/>
            </w:rPr>
          </w:pPr>
          <w:r>
            <w:rPr>
              <w:rStyle w:val="Nmerodepgina"/>
              <w:rFonts w:asciiTheme="majorHAnsi" w:hAnsiTheme="majorHAnsi"/>
              <w:sz w:val="18"/>
            </w:rPr>
            <w:t>2021</w:t>
          </w:r>
          <w:r w:rsidR="002730D2">
            <w:rPr>
              <w:rStyle w:val="Nmerodepgina"/>
              <w:rFonts w:asciiTheme="majorHAnsi" w:hAnsiTheme="majorHAnsi"/>
              <w:sz w:val="18"/>
            </w:rPr>
            <w:t>.2</w:t>
          </w:r>
          <w:r w:rsidR="00BB7633">
            <w:rPr>
              <w:rStyle w:val="Nmerodepgina"/>
              <w:rFonts w:asciiTheme="majorHAnsi" w:hAnsiTheme="majorHAnsi"/>
              <w:sz w:val="18"/>
            </w:rPr>
            <w:t xml:space="preserve"> </w:t>
          </w:r>
        </w:p>
      </w:tc>
    </w:tr>
  </w:tbl>
  <w:p w14:paraId="0DEF7986" w14:textId="77777777" w:rsidR="0001065E" w:rsidRDefault="00797CD0">
    <w:pPr>
      <w:pStyle w:val="SemEspaamento"/>
      <w:ind w:left="-218"/>
    </w:pPr>
    <w:r>
      <w:rPr>
        <w:lang w:val="pt-BR" w:eastAsia="pt-BR"/>
      </w:rPr>
      <mc:AlternateContent>
        <mc:Choice Requires="wps">
          <w:drawing>
            <wp:inline distT="0" distB="0" distL="0" distR="0" wp14:anchorId="34D83492" wp14:editId="65658DB8">
              <wp:extent cx="7305040" cy="137160"/>
              <wp:effectExtent l="0" t="0" r="0" b="0"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05040" cy="13716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E1F2D43" id="Rectangle 6" o:spid="_x0000_s1026" style="width:575.2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" fillcolor="#ff5c0b [3204]" stroked="f" strokeweight="2pt">
              <w10:anchorlock/>
            </v:rect>
          </w:pict>
        </mc:Fallback>
      </mc:AlternateContent>
    </w:r>
  </w:p>
  <w:p w14:paraId="3715D37C" w14:textId="77777777" w:rsidR="0001065E" w:rsidRDefault="0001065E">
    <w:pPr>
      <w:pStyle w:val="SemEspaamen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491" w:type="dxa"/>
      <w:tblInd w:w="-2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"/>
    </w:tblPr>
    <w:tblGrid>
      <w:gridCol w:w="8140"/>
      <w:gridCol w:w="3351"/>
    </w:tblGrid>
    <w:tr w:rsidR="004E3A6F" w:rsidRPr="00CC0F28" w14:paraId="08698852" w14:textId="77777777" w:rsidTr="00DB2A7D">
      <w:trPr>
        <w:cantSplit/>
      </w:trPr>
      <w:tc>
        <w:tcPr>
          <w:tcW w:w="8140" w:type="dxa"/>
          <w:vAlign w:val="bottom"/>
        </w:tcPr>
        <w:p w14:paraId="695BDCB2" w14:textId="7733AB77" w:rsidR="004E3A6F" w:rsidRPr="001D062B" w:rsidRDefault="005D2B7E" w:rsidP="00247118">
          <w:pPr>
            <w:pStyle w:val="Cabealho"/>
            <w:rPr>
              <w:rFonts w:asciiTheme="majorHAnsi" w:hAnsiTheme="majorHAnsi" w:cs="Arial"/>
              <w:sz w:val="18"/>
              <w:szCs w:val="24"/>
              <w:lang w:val="pt-BR"/>
            </w:rPr>
          </w:pPr>
          <w:r>
            <w:rPr>
              <w:rFonts w:asciiTheme="majorHAnsi" w:hAnsiTheme="majorHAnsi" w:cs="Arial"/>
              <w:sz w:val="18"/>
              <w:szCs w:val="24"/>
              <w:lang w:val="pt-BR"/>
            </w:rPr>
            <w:t>centro universit</w:t>
          </w:r>
          <w:r w:rsidR="007E44C2">
            <w:rPr>
              <w:rFonts w:asciiTheme="majorHAnsi" w:hAnsiTheme="majorHAnsi" w:cs="Arial"/>
              <w:sz w:val="18"/>
              <w:szCs w:val="24"/>
              <w:lang w:val="pt-BR"/>
            </w:rPr>
            <w:t>Á</w:t>
          </w:r>
          <w:r>
            <w:rPr>
              <w:rFonts w:asciiTheme="majorHAnsi" w:hAnsiTheme="majorHAnsi" w:cs="Arial"/>
              <w:sz w:val="18"/>
              <w:szCs w:val="24"/>
              <w:lang w:val="pt-BR"/>
            </w:rPr>
            <w:t>rio senai cimatec – graduação em arquitetura e urbanismo</w:t>
          </w:r>
        </w:p>
      </w:tc>
      <w:tc>
        <w:tcPr>
          <w:tcW w:w="3351" w:type="dxa"/>
          <w:vAlign w:val="bottom"/>
        </w:tcPr>
        <w:p w14:paraId="042E89CF" w14:textId="2111533D" w:rsidR="004E3A6F" w:rsidRPr="001D062B" w:rsidRDefault="005B1693" w:rsidP="00247118">
          <w:pPr>
            <w:pStyle w:val="NmerodaQuesto"/>
            <w:rPr>
              <w:rFonts w:asciiTheme="majorHAnsi" w:hAnsiTheme="majorHAnsi"/>
              <w:sz w:val="18"/>
              <w:szCs w:val="24"/>
              <w:lang w:val="pt-BR"/>
            </w:rPr>
          </w:pPr>
          <w:r>
            <w:rPr>
              <w:rFonts w:asciiTheme="majorHAnsi" w:hAnsiTheme="majorHAnsi"/>
              <w:sz w:val="18"/>
              <w:szCs w:val="24"/>
              <w:lang w:val="pt-BR"/>
            </w:rPr>
            <w:t>202</w:t>
          </w:r>
          <w:r w:rsidR="008A09E6">
            <w:rPr>
              <w:rFonts w:asciiTheme="majorHAnsi" w:hAnsiTheme="majorHAnsi"/>
              <w:sz w:val="18"/>
              <w:szCs w:val="24"/>
              <w:lang w:val="pt-BR"/>
            </w:rPr>
            <w:t>1.</w:t>
          </w:r>
          <w:r w:rsidR="005D2B7E">
            <w:rPr>
              <w:rFonts w:asciiTheme="majorHAnsi" w:hAnsiTheme="majorHAnsi"/>
              <w:sz w:val="18"/>
              <w:szCs w:val="24"/>
              <w:lang w:val="pt-BR"/>
            </w:rPr>
            <w:t>2</w:t>
          </w:r>
        </w:p>
      </w:tc>
    </w:tr>
  </w:tbl>
  <w:p w14:paraId="539F5528" w14:textId="77777777" w:rsidR="0001065E" w:rsidRDefault="0001065E">
    <w:pPr>
      <w:pStyle w:val="SemEspaam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7BBAC1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626.55pt;height:626.5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113EC1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B86F5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08893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76D9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11262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B6BD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FC1D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E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28CF6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B46930"/>
    <w:lvl w:ilvl="0">
      <w:start w:val="1"/>
      <w:numFmt w:val="bullet"/>
      <w:pStyle w:val="Commarcadores"/>
      <w:lvlText w:val="Ü"/>
      <w:lvlJc w:val="left"/>
      <w:pPr>
        <w:ind w:left="360" w:hanging="360"/>
      </w:pPr>
      <w:rPr>
        <w:rFonts w:ascii="Wingdings" w:hAnsi="Wingdings" w:hint="default"/>
        <w:color w:val="FF5C0B" w:themeColor="accent1"/>
      </w:rPr>
    </w:lvl>
  </w:abstractNum>
  <w:abstractNum w:abstractNumId="1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23F6660"/>
    <w:multiLevelType w:val="hybridMultilevel"/>
    <w:tmpl w:val="9E525CA0"/>
    <w:lvl w:ilvl="0" w:tplc="E52096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4EAC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1833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BCA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40B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2E18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762A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AEC0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76EA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C9E3FBC"/>
    <w:multiLevelType w:val="multilevel"/>
    <w:tmpl w:val="9FDC258A"/>
    <w:lvl w:ilvl="0">
      <w:start w:val="6"/>
      <w:numFmt w:val="decimal"/>
      <w:lvlText w:val="%1.0."/>
      <w:lvlJc w:val="left"/>
      <w:pPr>
        <w:ind w:left="765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8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65" w:hanging="2160"/>
      </w:pPr>
      <w:rPr>
        <w:rFonts w:hint="default"/>
      </w:rPr>
    </w:lvl>
  </w:abstractNum>
  <w:abstractNum w:abstractNumId="14" w15:restartNumberingAfterBreak="0">
    <w:nsid w:val="0F711969"/>
    <w:multiLevelType w:val="hybridMultilevel"/>
    <w:tmpl w:val="446EA2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D62CFF"/>
    <w:multiLevelType w:val="hybridMultilevel"/>
    <w:tmpl w:val="3B6E499A"/>
    <w:lvl w:ilvl="0" w:tplc="F636186E">
      <w:start w:val="1"/>
      <w:numFmt w:val="bullet"/>
      <w:pStyle w:val="Commarcadores2"/>
      <w:lvlText w:val="Ü"/>
      <w:lvlJc w:val="left"/>
      <w:pPr>
        <w:ind w:left="360" w:hanging="360"/>
      </w:pPr>
      <w:rPr>
        <w:rFonts w:ascii="Wingdings" w:hAnsi="Wingdings" w:hint="default"/>
        <w:color w:val="FFA830" w:themeColor="accen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BD2E58"/>
    <w:multiLevelType w:val="hybridMultilevel"/>
    <w:tmpl w:val="A42C9B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681ECA"/>
    <w:multiLevelType w:val="hybridMultilevel"/>
    <w:tmpl w:val="CFDCAD68"/>
    <w:lvl w:ilvl="0" w:tplc="FA02BF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4E6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E20EB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E38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6233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9800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0C69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3C29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EA6D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5037A78"/>
    <w:multiLevelType w:val="multilevel"/>
    <w:tmpl w:val="2110E208"/>
    <w:lvl w:ilvl="0">
      <w:start w:val="7"/>
      <w:numFmt w:val="decimal"/>
      <w:lvlText w:val="%1.0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5" w:hanging="1800"/>
      </w:pPr>
      <w:rPr>
        <w:rFonts w:hint="default"/>
      </w:rPr>
    </w:lvl>
  </w:abstractNum>
  <w:abstractNum w:abstractNumId="19" w15:restartNumberingAfterBreak="0">
    <w:nsid w:val="3B8E0491"/>
    <w:multiLevelType w:val="multilevel"/>
    <w:tmpl w:val="A22E71D2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5AA3F0B"/>
    <w:multiLevelType w:val="hybridMultilevel"/>
    <w:tmpl w:val="779E4D9A"/>
    <w:lvl w:ilvl="0" w:tplc="8BD4AF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601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422A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92D8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76B9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FC2C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3E67E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AC6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3C9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EF00EE0"/>
    <w:multiLevelType w:val="hybridMultilevel"/>
    <w:tmpl w:val="446EA2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  <w:lvlOverride w:ilvl="0">
      <w:startOverride w:val="1"/>
    </w:lvlOverride>
  </w:num>
  <w:num w:numId="5">
    <w:abstractNumId w:val="7"/>
  </w:num>
  <w:num w:numId="6">
    <w:abstractNumId w:val="9"/>
  </w:num>
  <w:num w:numId="7">
    <w:abstractNumId w:val="15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4"/>
  </w:num>
  <w:num w:numId="16">
    <w:abstractNumId w:val="11"/>
  </w:num>
  <w:num w:numId="17">
    <w:abstractNumId w:val="16"/>
  </w:num>
  <w:num w:numId="18">
    <w:abstractNumId w:val="20"/>
  </w:num>
  <w:num w:numId="19">
    <w:abstractNumId w:val="12"/>
  </w:num>
  <w:num w:numId="20">
    <w:abstractNumId w:val="17"/>
  </w:num>
  <w:num w:numId="21">
    <w:abstractNumId w:val="10"/>
  </w:num>
  <w:num w:numId="22">
    <w:abstractNumId w:val="13"/>
  </w:num>
  <w:num w:numId="23">
    <w:abstractNumId w:val="19"/>
  </w:num>
  <w:num w:numId="24">
    <w:abstractNumId w:val="18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41"/>
    <w:rsid w:val="00000F5F"/>
    <w:rsid w:val="0001065E"/>
    <w:rsid w:val="000126D1"/>
    <w:rsid w:val="0004555B"/>
    <w:rsid w:val="000552E8"/>
    <w:rsid w:val="00067596"/>
    <w:rsid w:val="00072F58"/>
    <w:rsid w:val="00085559"/>
    <w:rsid w:val="000A02D8"/>
    <w:rsid w:val="000A4F15"/>
    <w:rsid w:val="000A78A2"/>
    <w:rsid w:val="000B197C"/>
    <w:rsid w:val="000B7043"/>
    <w:rsid w:val="000C14AA"/>
    <w:rsid w:val="000D1518"/>
    <w:rsid w:val="000D2B5C"/>
    <w:rsid w:val="000D70E5"/>
    <w:rsid w:val="000E2944"/>
    <w:rsid w:val="000F0112"/>
    <w:rsid w:val="000F0C06"/>
    <w:rsid w:val="000F514C"/>
    <w:rsid w:val="0010221D"/>
    <w:rsid w:val="00113702"/>
    <w:rsid w:val="00127FAB"/>
    <w:rsid w:val="0013215E"/>
    <w:rsid w:val="001405CC"/>
    <w:rsid w:val="0015638C"/>
    <w:rsid w:val="001573AD"/>
    <w:rsid w:val="001618B3"/>
    <w:rsid w:val="00163310"/>
    <w:rsid w:val="00163530"/>
    <w:rsid w:val="00177954"/>
    <w:rsid w:val="001866E4"/>
    <w:rsid w:val="001908E2"/>
    <w:rsid w:val="00196F27"/>
    <w:rsid w:val="00197587"/>
    <w:rsid w:val="00197F21"/>
    <w:rsid w:val="001A2407"/>
    <w:rsid w:val="001A7634"/>
    <w:rsid w:val="001B2E5F"/>
    <w:rsid w:val="001B6434"/>
    <w:rsid w:val="001D062B"/>
    <w:rsid w:val="001D497C"/>
    <w:rsid w:val="0020360B"/>
    <w:rsid w:val="0021268B"/>
    <w:rsid w:val="00214C9A"/>
    <w:rsid w:val="00215E4E"/>
    <w:rsid w:val="00223149"/>
    <w:rsid w:val="00225FB6"/>
    <w:rsid w:val="00231A5D"/>
    <w:rsid w:val="002330BC"/>
    <w:rsid w:val="0023600F"/>
    <w:rsid w:val="00243398"/>
    <w:rsid w:val="002460A5"/>
    <w:rsid w:val="0025402B"/>
    <w:rsid w:val="00261759"/>
    <w:rsid w:val="002651AA"/>
    <w:rsid w:val="00270579"/>
    <w:rsid w:val="00271BE1"/>
    <w:rsid w:val="002730D2"/>
    <w:rsid w:val="00277A8B"/>
    <w:rsid w:val="002860BB"/>
    <w:rsid w:val="002C2D8D"/>
    <w:rsid w:val="002D66F2"/>
    <w:rsid w:val="002E0FCD"/>
    <w:rsid w:val="002E1E00"/>
    <w:rsid w:val="002F1A78"/>
    <w:rsid w:val="0030006B"/>
    <w:rsid w:val="00307456"/>
    <w:rsid w:val="00307EFE"/>
    <w:rsid w:val="00311DF4"/>
    <w:rsid w:val="00322822"/>
    <w:rsid w:val="00325E94"/>
    <w:rsid w:val="00337C9E"/>
    <w:rsid w:val="003430C6"/>
    <w:rsid w:val="00351E4D"/>
    <w:rsid w:val="00362311"/>
    <w:rsid w:val="00362DB5"/>
    <w:rsid w:val="00365944"/>
    <w:rsid w:val="0037103C"/>
    <w:rsid w:val="0037208D"/>
    <w:rsid w:val="00373073"/>
    <w:rsid w:val="00377FBF"/>
    <w:rsid w:val="003814BC"/>
    <w:rsid w:val="00385E4B"/>
    <w:rsid w:val="00387A04"/>
    <w:rsid w:val="0039280A"/>
    <w:rsid w:val="003A1137"/>
    <w:rsid w:val="003A2FB8"/>
    <w:rsid w:val="003A66CA"/>
    <w:rsid w:val="003A7D25"/>
    <w:rsid w:val="003B382E"/>
    <w:rsid w:val="003F2F08"/>
    <w:rsid w:val="003F794B"/>
    <w:rsid w:val="00407A02"/>
    <w:rsid w:val="00411AF7"/>
    <w:rsid w:val="00417AE3"/>
    <w:rsid w:val="00440420"/>
    <w:rsid w:val="00443EE5"/>
    <w:rsid w:val="004463AF"/>
    <w:rsid w:val="00447E16"/>
    <w:rsid w:val="004553E4"/>
    <w:rsid w:val="004847F3"/>
    <w:rsid w:val="004871A8"/>
    <w:rsid w:val="00491639"/>
    <w:rsid w:val="00491914"/>
    <w:rsid w:val="004955E3"/>
    <w:rsid w:val="004A2733"/>
    <w:rsid w:val="004A29ED"/>
    <w:rsid w:val="004B37A6"/>
    <w:rsid w:val="004B50F3"/>
    <w:rsid w:val="004B59BF"/>
    <w:rsid w:val="004C06CE"/>
    <w:rsid w:val="004E3A6F"/>
    <w:rsid w:val="004F241C"/>
    <w:rsid w:val="004F63F6"/>
    <w:rsid w:val="004F79E0"/>
    <w:rsid w:val="0050015C"/>
    <w:rsid w:val="00526357"/>
    <w:rsid w:val="0053700D"/>
    <w:rsid w:val="00542858"/>
    <w:rsid w:val="005428AF"/>
    <w:rsid w:val="00544930"/>
    <w:rsid w:val="00546179"/>
    <w:rsid w:val="0056187A"/>
    <w:rsid w:val="00582944"/>
    <w:rsid w:val="00593B98"/>
    <w:rsid w:val="00593F65"/>
    <w:rsid w:val="005A0FDA"/>
    <w:rsid w:val="005A45F2"/>
    <w:rsid w:val="005B1693"/>
    <w:rsid w:val="005C0AF3"/>
    <w:rsid w:val="005D0275"/>
    <w:rsid w:val="005D2B7E"/>
    <w:rsid w:val="005E6148"/>
    <w:rsid w:val="005F1C74"/>
    <w:rsid w:val="005F29DF"/>
    <w:rsid w:val="005F6E77"/>
    <w:rsid w:val="0060504E"/>
    <w:rsid w:val="00630FAC"/>
    <w:rsid w:val="00632FC9"/>
    <w:rsid w:val="00653CC4"/>
    <w:rsid w:val="00656757"/>
    <w:rsid w:val="00661A68"/>
    <w:rsid w:val="006632E6"/>
    <w:rsid w:val="006643EB"/>
    <w:rsid w:val="00681B41"/>
    <w:rsid w:val="006967C2"/>
    <w:rsid w:val="006B468F"/>
    <w:rsid w:val="006B5227"/>
    <w:rsid w:val="006B7C3F"/>
    <w:rsid w:val="006D4AB7"/>
    <w:rsid w:val="006E30B3"/>
    <w:rsid w:val="006E3D4C"/>
    <w:rsid w:val="006E4803"/>
    <w:rsid w:val="006F337B"/>
    <w:rsid w:val="00742CCD"/>
    <w:rsid w:val="00766926"/>
    <w:rsid w:val="00783F6C"/>
    <w:rsid w:val="007841A0"/>
    <w:rsid w:val="00797CD0"/>
    <w:rsid w:val="007A0FFC"/>
    <w:rsid w:val="007C13DD"/>
    <w:rsid w:val="007C7F94"/>
    <w:rsid w:val="007E44C2"/>
    <w:rsid w:val="007E7DC4"/>
    <w:rsid w:val="007F45F9"/>
    <w:rsid w:val="00817B15"/>
    <w:rsid w:val="00820514"/>
    <w:rsid w:val="00833759"/>
    <w:rsid w:val="008430AE"/>
    <w:rsid w:val="00851708"/>
    <w:rsid w:val="00867D10"/>
    <w:rsid w:val="008807F7"/>
    <w:rsid w:val="008A09E6"/>
    <w:rsid w:val="008B6943"/>
    <w:rsid w:val="008D15C7"/>
    <w:rsid w:val="008D4A28"/>
    <w:rsid w:val="008E06F9"/>
    <w:rsid w:val="008F4406"/>
    <w:rsid w:val="008F66A2"/>
    <w:rsid w:val="008F73D1"/>
    <w:rsid w:val="00906336"/>
    <w:rsid w:val="00906E49"/>
    <w:rsid w:val="00921628"/>
    <w:rsid w:val="0093282B"/>
    <w:rsid w:val="009405DF"/>
    <w:rsid w:val="00941E15"/>
    <w:rsid w:val="00961CEB"/>
    <w:rsid w:val="0096265F"/>
    <w:rsid w:val="0096277A"/>
    <w:rsid w:val="009904AE"/>
    <w:rsid w:val="00996CC4"/>
    <w:rsid w:val="009A3D15"/>
    <w:rsid w:val="009A7BE1"/>
    <w:rsid w:val="009B07EA"/>
    <w:rsid w:val="009B126C"/>
    <w:rsid w:val="009B1788"/>
    <w:rsid w:val="009B20C9"/>
    <w:rsid w:val="009C62F7"/>
    <w:rsid w:val="009E021C"/>
    <w:rsid w:val="009F4378"/>
    <w:rsid w:val="00A04582"/>
    <w:rsid w:val="00A05D6E"/>
    <w:rsid w:val="00A446CC"/>
    <w:rsid w:val="00A47F3D"/>
    <w:rsid w:val="00A562A9"/>
    <w:rsid w:val="00A750DB"/>
    <w:rsid w:val="00A85849"/>
    <w:rsid w:val="00A86352"/>
    <w:rsid w:val="00A86B0D"/>
    <w:rsid w:val="00A8730F"/>
    <w:rsid w:val="00A93CDF"/>
    <w:rsid w:val="00A94D0A"/>
    <w:rsid w:val="00AC177E"/>
    <w:rsid w:val="00AC4148"/>
    <w:rsid w:val="00AC496E"/>
    <w:rsid w:val="00AD0B8B"/>
    <w:rsid w:val="00AE17BB"/>
    <w:rsid w:val="00AF6B15"/>
    <w:rsid w:val="00B01FBD"/>
    <w:rsid w:val="00B0707B"/>
    <w:rsid w:val="00B10CA4"/>
    <w:rsid w:val="00B322C2"/>
    <w:rsid w:val="00B34079"/>
    <w:rsid w:val="00B53E92"/>
    <w:rsid w:val="00B611F9"/>
    <w:rsid w:val="00B63A56"/>
    <w:rsid w:val="00BA2405"/>
    <w:rsid w:val="00BA777D"/>
    <w:rsid w:val="00BB7633"/>
    <w:rsid w:val="00BC3E8D"/>
    <w:rsid w:val="00BD4E26"/>
    <w:rsid w:val="00BD71D0"/>
    <w:rsid w:val="00BF0286"/>
    <w:rsid w:val="00BF43C2"/>
    <w:rsid w:val="00BF53D8"/>
    <w:rsid w:val="00C104C0"/>
    <w:rsid w:val="00C245DD"/>
    <w:rsid w:val="00C402D1"/>
    <w:rsid w:val="00C47266"/>
    <w:rsid w:val="00C47778"/>
    <w:rsid w:val="00C50586"/>
    <w:rsid w:val="00C616C1"/>
    <w:rsid w:val="00C65132"/>
    <w:rsid w:val="00C71F16"/>
    <w:rsid w:val="00C86DB5"/>
    <w:rsid w:val="00CA4E55"/>
    <w:rsid w:val="00CB4402"/>
    <w:rsid w:val="00CC06E0"/>
    <w:rsid w:val="00CC06E7"/>
    <w:rsid w:val="00CC0F28"/>
    <w:rsid w:val="00CC3A5C"/>
    <w:rsid w:val="00CC3F8A"/>
    <w:rsid w:val="00CF77F1"/>
    <w:rsid w:val="00D037DD"/>
    <w:rsid w:val="00D4752C"/>
    <w:rsid w:val="00D50940"/>
    <w:rsid w:val="00D5670E"/>
    <w:rsid w:val="00D57042"/>
    <w:rsid w:val="00D602F5"/>
    <w:rsid w:val="00D7065F"/>
    <w:rsid w:val="00D713CC"/>
    <w:rsid w:val="00D8554E"/>
    <w:rsid w:val="00D926B9"/>
    <w:rsid w:val="00DB27BD"/>
    <w:rsid w:val="00DB2A7D"/>
    <w:rsid w:val="00DB3753"/>
    <w:rsid w:val="00DB3CD6"/>
    <w:rsid w:val="00DB4960"/>
    <w:rsid w:val="00DC67FA"/>
    <w:rsid w:val="00DF0D90"/>
    <w:rsid w:val="00E01348"/>
    <w:rsid w:val="00E020B4"/>
    <w:rsid w:val="00E03D46"/>
    <w:rsid w:val="00E22F7F"/>
    <w:rsid w:val="00E23BBD"/>
    <w:rsid w:val="00E30AA2"/>
    <w:rsid w:val="00E454C3"/>
    <w:rsid w:val="00E500F1"/>
    <w:rsid w:val="00E52441"/>
    <w:rsid w:val="00E53B5B"/>
    <w:rsid w:val="00E64C75"/>
    <w:rsid w:val="00E7058A"/>
    <w:rsid w:val="00E73E47"/>
    <w:rsid w:val="00E76783"/>
    <w:rsid w:val="00EB1609"/>
    <w:rsid w:val="00EB6FEA"/>
    <w:rsid w:val="00EC32BA"/>
    <w:rsid w:val="00ED029D"/>
    <w:rsid w:val="00ED1E01"/>
    <w:rsid w:val="00ED3A7D"/>
    <w:rsid w:val="00EE0A85"/>
    <w:rsid w:val="00EE2D85"/>
    <w:rsid w:val="00EE3F1E"/>
    <w:rsid w:val="00EF0E99"/>
    <w:rsid w:val="00EF40A0"/>
    <w:rsid w:val="00F03B14"/>
    <w:rsid w:val="00F05C76"/>
    <w:rsid w:val="00F07CC0"/>
    <w:rsid w:val="00F11793"/>
    <w:rsid w:val="00F20C34"/>
    <w:rsid w:val="00F2417C"/>
    <w:rsid w:val="00F260E4"/>
    <w:rsid w:val="00F30B99"/>
    <w:rsid w:val="00F31A80"/>
    <w:rsid w:val="00F36D85"/>
    <w:rsid w:val="00F46FB4"/>
    <w:rsid w:val="00F4794F"/>
    <w:rsid w:val="00F47AFD"/>
    <w:rsid w:val="00F540F9"/>
    <w:rsid w:val="00F623DB"/>
    <w:rsid w:val="00F6294C"/>
    <w:rsid w:val="00F9407D"/>
    <w:rsid w:val="00F947A8"/>
    <w:rsid w:val="00F97E79"/>
    <w:rsid w:val="00FA06F6"/>
    <w:rsid w:val="00FB69E0"/>
    <w:rsid w:val="00FC0E26"/>
    <w:rsid w:val="00FD0E82"/>
    <w:rsid w:val="00FD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CCAF93"/>
  <w15:docId w15:val="{287BE8D3-1415-4144-A923-E0360E2C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uiPriority="0" w:qFormat="1"/>
    <w:lsdException w:name="heading 6" w:semiHidden="1" w:uiPriority="1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8AF"/>
    <w:pPr>
      <w:spacing w:after="180" w:line="240" w:lineRule="auto"/>
    </w:pPr>
    <w:rPr>
      <w:color w:val="262626" w:themeColor="text1" w:themeTint="D9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56"/>
      <w:szCs w:val="28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Cs/>
      <w:color w:val="FF5C0B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4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after="0"/>
      <w:ind w:left="216"/>
      <w:outlineLvl w:val="3"/>
    </w:pPr>
    <w:rPr>
      <w:rFonts w:eastAsiaTheme="majorEastAsia" w:cstheme="majorBidi"/>
      <w:bCs/>
      <w:iCs/>
      <w:caps/>
      <w:color w:val="FFFFFF" w:themeColor="background1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120" w:after="0"/>
      <w:outlineLvl w:val="4"/>
    </w:pPr>
    <w:rPr>
      <w:rFonts w:eastAsiaTheme="majorEastAsia" w:cstheme="majorBidi"/>
      <w:caps/>
      <w:sz w:val="14"/>
    </w:rPr>
  </w:style>
  <w:style w:type="paragraph" w:styleId="Ttulo6">
    <w:name w:val="heading 6"/>
    <w:basedOn w:val="Normal"/>
    <w:next w:val="Normal"/>
    <w:link w:val="Ttulo6Char"/>
    <w:uiPriority w:val="1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"/>
    <w:qFormat/>
    <w:pPr>
      <w:spacing w:before="300" w:after="0"/>
      <w:ind w:right="216"/>
      <w:contextualSpacing/>
      <w:jc w:val="right"/>
    </w:pPr>
    <w:rPr>
      <w:rFonts w:asciiTheme="majorHAnsi" w:eastAsiaTheme="majorEastAsia" w:hAnsiTheme="majorHAnsi" w:cstheme="majorBidi"/>
      <w:color w:val="FFFFFF" w:themeColor="background1"/>
      <w:spacing w:val="5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Pr>
      <w:rFonts w:asciiTheme="majorHAnsi" w:eastAsiaTheme="majorEastAsia" w:hAnsiTheme="majorHAnsi" w:cstheme="majorBidi"/>
      <w:color w:val="FFFFFF" w:themeColor="background1"/>
      <w:spacing w:val="5"/>
      <w:kern w:val="28"/>
      <w:sz w:val="72"/>
      <w:szCs w:val="52"/>
    </w:rPr>
  </w:style>
  <w:style w:type="paragraph" w:styleId="Subttulo">
    <w:name w:val="Subtitle"/>
    <w:basedOn w:val="Normal"/>
    <w:next w:val="Normal"/>
    <w:link w:val="SubttuloChar"/>
    <w:qFormat/>
    <w:pPr>
      <w:numPr>
        <w:ilvl w:val="1"/>
      </w:numPr>
      <w:ind w:right="216"/>
      <w:jc w:val="right"/>
    </w:pPr>
    <w:rPr>
      <w:rFonts w:asciiTheme="majorHAnsi" w:eastAsiaTheme="majorEastAsia" w:hAnsiTheme="majorHAnsi" w:cstheme="majorBidi"/>
      <w:iCs/>
      <w:color w:val="FFFFFF" w:themeColor="background1"/>
      <w:spacing w:val="15"/>
      <w:sz w:val="52"/>
      <w:szCs w:val="24"/>
    </w:rPr>
  </w:style>
  <w:style w:type="character" w:customStyle="1" w:styleId="SubttuloChar">
    <w:name w:val="Subtítulo Char"/>
    <w:basedOn w:val="Fontepargpadro"/>
    <w:link w:val="Subttulo"/>
    <w:rPr>
      <w:rFonts w:asciiTheme="majorHAnsi" w:eastAsiaTheme="majorEastAsia" w:hAnsiTheme="majorHAnsi" w:cstheme="majorBidi"/>
      <w:iCs/>
      <w:color w:val="FFFFFF" w:themeColor="background1"/>
      <w:spacing w:val="15"/>
      <w:sz w:val="52"/>
      <w:szCs w:val="24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Cs/>
      <w:color w:val="000000" w:themeColor="text1"/>
      <w:sz w:val="56"/>
      <w:szCs w:val="28"/>
    </w:rPr>
  </w:style>
  <w:style w:type="paragraph" w:styleId="Legenda">
    <w:name w:val="caption"/>
    <w:basedOn w:val="Normal"/>
    <w:next w:val="Normal"/>
    <w:qFormat/>
    <w:pPr>
      <w:spacing w:after="200"/>
    </w:pPr>
    <w:rPr>
      <w:b/>
      <w:bCs/>
      <w:i/>
      <w:color w:val="FFFFFF" w:themeColor="background1"/>
      <w:sz w:val="16"/>
      <w:szCs w:val="18"/>
    </w:rPr>
  </w:style>
  <w:style w:type="character" w:customStyle="1" w:styleId="Ttulo2Char">
    <w:name w:val="Título 2 Char"/>
    <w:basedOn w:val="Fontepargpadro"/>
    <w:link w:val="Ttulo2"/>
    <w:rPr>
      <w:rFonts w:asciiTheme="majorHAnsi" w:eastAsiaTheme="majorEastAsia" w:hAnsiTheme="majorHAnsi" w:cstheme="majorBidi"/>
      <w:bCs/>
      <w:color w:val="FF5C0B" w:themeColor="accent1"/>
      <w:sz w:val="24"/>
      <w:szCs w:val="26"/>
    </w:rPr>
  </w:style>
  <w:style w:type="character" w:styleId="nfase">
    <w:name w:val="Emphasis"/>
    <w:basedOn w:val="Fontepargpadro"/>
    <w:uiPriority w:val="20"/>
    <w:qFormat/>
    <w:rPr>
      <w:rFonts w:asciiTheme="majorHAnsi" w:hAnsiTheme="majorHAnsi"/>
      <w:i w:val="0"/>
      <w:iCs/>
      <w:color w:val="FF5C0B" w:themeColor="accent1"/>
      <w:sz w:val="16"/>
    </w:rPr>
  </w:style>
  <w:style w:type="character" w:customStyle="1" w:styleId="Ttulo3Char">
    <w:name w:val="Título 3 Char"/>
    <w:basedOn w:val="Fontepargpadro"/>
    <w:link w:val="Ttulo3"/>
    <w:rPr>
      <w:rFonts w:asciiTheme="majorHAnsi" w:eastAsiaTheme="majorEastAsia" w:hAnsiTheme="majorHAnsi" w:cstheme="majorBidi"/>
      <w:bCs/>
      <w:color w:val="000000" w:themeColor="text1"/>
      <w:sz w:val="48"/>
    </w:rPr>
  </w:style>
  <w:style w:type="character" w:styleId="Nmerodepgina">
    <w:name w:val="page number"/>
    <w:aliases w:val="Título Car1"/>
    <w:basedOn w:val="Fontepargpadro"/>
    <w:uiPriority w:val="99"/>
    <w:qFormat/>
    <w:rPr>
      <w:rFonts w:asciiTheme="minorHAnsi" w:hAnsiTheme="minorHAnsi"/>
      <w:color w:val="FF5C0B" w:themeColor="accent1"/>
      <w:sz w:val="20"/>
    </w:rPr>
  </w:style>
  <w:style w:type="paragraph" w:styleId="Cabealho">
    <w:name w:val="header"/>
    <w:basedOn w:val="Normal"/>
    <w:link w:val="CabealhoChar"/>
    <w:uiPriority w:val="99"/>
    <w:pPr>
      <w:spacing w:after="60"/>
    </w:pPr>
    <w:rPr>
      <w:caps/>
      <w:color w:val="FF5C0B" w:themeColor="accent1"/>
      <w:sz w:val="20"/>
    </w:rPr>
  </w:style>
  <w:style w:type="character" w:customStyle="1" w:styleId="CabealhoChar">
    <w:name w:val="Cabeçalho Char"/>
    <w:basedOn w:val="Fontepargpadro"/>
    <w:link w:val="Cabealho"/>
    <w:uiPriority w:val="99"/>
    <w:rPr>
      <w:caps/>
      <w:color w:val="FF5C0B" w:themeColor="accent1"/>
      <w:sz w:val="20"/>
    </w:rPr>
  </w:style>
  <w:style w:type="paragraph" w:customStyle="1" w:styleId="Nome">
    <w:name w:val="Nome"/>
    <w:basedOn w:val="Normal"/>
    <w:qFormat/>
    <w:rPr>
      <w:color w:val="404040" w:themeColor="text1" w:themeTint="BF"/>
      <w:sz w:val="22"/>
    </w:rPr>
  </w:style>
  <w:style w:type="paragraph" w:customStyle="1" w:styleId="TextodeTabeladeBarraLateral">
    <w:name w:val="Texto de Tabela de Barra Lateral"/>
    <w:basedOn w:val="Normal"/>
    <w:qFormat/>
    <w:rPr>
      <w:sz w:val="16"/>
    </w:rPr>
  </w:style>
  <w:style w:type="character" w:customStyle="1" w:styleId="Ttulo4Char">
    <w:name w:val="Título 4 Char"/>
    <w:basedOn w:val="Fontepargpadro"/>
    <w:link w:val="Ttulo4"/>
    <w:rPr>
      <w:rFonts w:eastAsiaTheme="majorEastAsia" w:cstheme="majorBidi"/>
      <w:bCs/>
      <w:iCs/>
      <w:caps/>
      <w:color w:val="FFFFFF" w:themeColor="background1"/>
      <w:sz w:val="18"/>
    </w:rPr>
  </w:style>
  <w:style w:type="character" w:customStyle="1" w:styleId="Ttulo5Char">
    <w:name w:val="Título 5 Char"/>
    <w:basedOn w:val="Fontepargpadro"/>
    <w:link w:val="Ttulo5"/>
    <w:rPr>
      <w:rFonts w:eastAsiaTheme="majorEastAsia" w:cstheme="majorBidi"/>
      <w:caps/>
      <w:color w:val="262626" w:themeColor="text1" w:themeTint="D9"/>
      <w:sz w:val="14"/>
    </w:rPr>
  </w:style>
  <w:style w:type="paragraph" w:customStyle="1" w:styleId="InformaesdeContato">
    <w:name w:val="Informações de Contato"/>
    <w:basedOn w:val="Normal"/>
    <w:qFormat/>
    <w:pPr>
      <w:spacing w:after="120"/>
    </w:pPr>
    <w:rPr>
      <w:color w:val="808080" w:themeColor="background1" w:themeShade="80"/>
      <w:sz w:val="16"/>
      <w:lang w:val="fr-FR"/>
    </w:rPr>
  </w:style>
  <w:style w:type="paragraph" w:customStyle="1" w:styleId="Legenda2">
    <w:name w:val="Legenda 2"/>
    <w:basedOn w:val="Normal"/>
    <w:qFormat/>
    <w:pPr>
      <w:spacing w:after="0"/>
    </w:pPr>
    <w:rPr>
      <w:i/>
      <w:color w:val="7F7F7F" w:themeColor="text1" w:themeTint="80"/>
      <w:sz w:val="16"/>
    </w:rPr>
  </w:style>
  <w:style w:type="paragraph" w:customStyle="1" w:styleId="TextoExplicativo">
    <w:name w:val="Texto Explicativo"/>
    <w:basedOn w:val="Normal"/>
    <w:qFormat/>
    <w:pPr>
      <w:spacing w:before="40" w:after="0"/>
      <w:ind w:left="-216"/>
    </w:pPr>
    <w:rPr>
      <w:rFonts w:asciiTheme="majorHAnsi" w:hAnsiTheme="majorHAnsi"/>
      <w:color w:val="D9D9D9" w:themeColor="background1" w:themeShade="D9"/>
      <w:sz w:val="72"/>
    </w:rPr>
  </w:style>
  <w:style w:type="paragraph" w:customStyle="1" w:styleId="Textodebarralateral">
    <w:name w:val="Texto de barra lateral"/>
    <w:basedOn w:val="Normal"/>
    <w:qFormat/>
    <w:pPr>
      <w:ind w:left="-216" w:right="-144"/>
    </w:pPr>
    <w:rPr>
      <w:sz w:val="16"/>
    </w:rPr>
  </w:style>
  <w:style w:type="character" w:customStyle="1" w:styleId="Ttulo6Char">
    <w:name w:val="Título 6 Char"/>
    <w:basedOn w:val="Fontepargpadro"/>
    <w:link w:val="Ttulo6"/>
    <w:uiPriority w:val="1"/>
    <w:rPr>
      <w:rFonts w:asciiTheme="majorHAnsi" w:eastAsiaTheme="majorEastAsia" w:hAnsiTheme="majorHAnsi" w:cstheme="majorBidi"/>
      <w:iCs/>
      <w:color w:val="262626" w:themeColor="text1" w:themeTint="D9"/>
      <w:sz w:val="20"/>
    </w:rPr>
  </w:style>
  <w:style w:type="paragraph" w:customStyle="1" w:styleId="Ttulo-Verso">
    <w:name w:val="Título-Verso"/>
    <w:basedOn w:val="Normal"/>
    <w:qFormat/>
    <w:pPr>
      <w:spacing w:before="120" w:after="0"/>
      <w:jc w:val="right"/>
    </w:pPr>
    <w:rPr>
      <w:rFonts w:asciiTheme="majorHAnsi" w:hAnsiTheme="majorHAnsi"/>
      <w:color w:val="FFFFFF" w:themeColor="background1"/>
      <w:sz w:val="56"/>
    </w:rPr>
  </w:style>
  <w:style w:type="paragraph" w:customStyle="1" w:styleId="Subttulo-Verso">
    <w:name w:val="Subtítulo-Verso"/>
    <w:basedOn w:val="Normal"/>
    <w:qFormat/>
    <w:pPr>
      <w:spacing w:after="1200"/>
      <w:jc w:val="right"/>
    </w:pPr>
    <w:rPr>
      <w:rFonts w:asciiTheme="majorHAnsi" w:hAnsiTheme="majorHAnsi"/>
      <w:color w:val="FFFFFF" w:themeColor="background1"/>
      <w:sz w:val="44"/>
    </w:rPr>
  </w:style>
  <w:style w:type="paragraph" w:customStyle="1" w:styleId="remetente">
    <w:name w:val="remetente"/>
    <w:basedOn w:val="Normal"/>
    <w:qFormat/>
    <w:pPr>
      <w:spacing w:after="240"/>
      <w:jc w:val="right"/>
    </w:pPr>
    <w:rPr>
      <w:color w:val="FFFFFF" w:themeColor="background1"/>
      <w:sz w:val="22"/>
    </w:rPr>
  </w:style>
  <w:style w:type="paragraph" w:customStyle="1" w:styleId="Endereo">
    <w:name w:val="Endereço"/>
    <w:basedOn w:val="Normal"/>
    <w:qFormat/>
    <w:pPr>
      <w:spacing w:after="0"/>
    </w:pPr>
    <w:rPr>
      <w:sz w:val="20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pPr>
      <w:spacing w:after="60" w:line="240" w:lineRule="auto"/>
    </w:pPr>
    <w:rPr>
      <w:noProof/>
      <w:color w:val="262626" w:themeColor="text1" w:themeTint="D9"/>
      <w:sz w:val="2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262626" w:themeColor="text1" w:themeTint="D9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NmerodaQuesto">
    <w:name w:val="Número da Questão"/>
    <w:basedOn w:val="Cabealho"/>
    <w:link w:val="NmerodaQuestoChar"/>
    <w:qFormat/>
    <w:pPr>
      <w:jc w:val="right"/>
    </w:pPr>
    <w:rPr>
      <w:caps w:val="0"/>
      <w:color w:val="808080" w:themeColor="background1" w:themeShade="80"/>
    </w:rPr>
  </w:style>
  <w:style w:type="paragraph" w:styleId="NormalWeb">
    <w:name w:val="Normal (Web)"/>
    <w:basedOn w:val="Normal"/>
    <w:uiPriority w:val="99"/>
    <w:semiHidden/>
    <w:unhideWhenUsed/>
    <w:pPr>
      <w:spacing w:after="210" w:line="210" w:lineRule="atLeast"/>
      <w:jc w:val="both"/>
    </w:pPr>
    <w:rPr>
      <w:rFonts w:ascii="Times New Roman" w:eastAsia="Times New Roman" w:hAnsi="Times New Roman" w:cs="Times New Roman"/>
      <w:color w:val="auto"/>
      <w:sz w:val="17"/>
      <w:szCs w:val="17"/>
    </w:rPr>
  </w:style>
  <w:style w:type="paragraph" w:customStyle="1" w:styleId="Fotodabarralateral">
    <w:name w:val="Foto da barra lateral"/>
    <w:basedOn w:val="Normal"/>
    <w:qFormat/>
    <w:pPr>
      <w:spacing w:after="0"/>
      <w:ind w:left="-317"/>
    </w:pPr>
    <w:rPr>
      <w:noProof/>
      <w:sz w:val="12"/>
    </w:rPr>
  </w:style>
  <w:style w:type="character" w:customStyle="1" w:styleId="NmerodaQuestoChar">
    <w:name w:val="Número da Questão Char"/>
    <w:basedOn w:val="Fontepargpadro"/>
    <w:link w:val="NmerodaQuesto"/>
    <w:rPr>
      <w:color w:val="808080" w:themeColor="background1" w:themeShade="80"/>
      <w:sz w:val="20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Pr>
      <w:color w:val="262626" w:themeColor="text1" w:themeTint="D9"/>
      <w:sz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color w:val="262626" w:themeColor="text1" w:themeTint="D9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color w:val="262626" w:themeColor="text1" w:themeTint="D9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E3791C" w:themeColor="followedHyperlink"/>
      <w:u w:val="single"/>
    </w:rPr>
  </w:style>
  <w:style w:type="character" w:styleId="Hyperlink">
    <w:name w:val="Hyperlink"/>
    <w:basedOn w:val="Fontepargpadro"/>
    <w:uiPriority w:val="99"/>
    <w:unhideWhenUsed/>
    <w:rPr>
      <w:color w:val="BC2700" w:themeColor="hyperlink"/>
      <w:u w:val="single"/>
    </w:rPr>
  </w:style>
  <w:style w:type="paragraph" w:styleId="Commarcadores">
    <w:name w:val="List Bullet"/>
    <w:basedOn w:val="Normal"/>
    <w:unhideWhenUsed/>
    <w:pPr>
      <w:numPr>
        <w:numId w:val="6"/>
      </w:numPr>
      <w:contextualSpacing/>
    </w:pPr>
    <w:rPr>
      <w:b/>
    </w:rPr>
  </w:style>
  <w:style w:type="paragraph" w:styleId="Listadecontinuao">
    <w:name w:val="List Continue"/>
    <w:basedOn w:val="Normal"/>
    <w:unhideWhenUsed/>
    <w:pPr>
      <w:spacing w:after="120"/>
      <w:ind w:left="360"/>
    </w:pPr>
  </w:style>
  <w:style w:type="paragraph" w:customStyle="1" w:styleId="RefernciadePgina">
    <w:name w:val="Referência de Página"/>
    <w:basedOn w:val="Normal"/>
    <w:qFormat/>
    <w:pPr>
      <w:jc w:val="right"/>
    </w:pPr>
    <w:rPr>
      <w:color w:val="000000" w:themeColor="text1"/>
      <w:sz w:val="20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paragraph" w:customStyle="1" w:styleId="TextodeDestaquedeBarraLateral">
    <w:name w:val="Texto de Destaque de Barra Lateral"/>
    <w:basedOn w:val="Normal"/>
    <w:qFormat/>
    <w:pPr>
      <w:spacing w:after="80"/>
      <w:ind w:left="-216"/>
    </w:pPr>
    <w:rPr>
      <w:rFonts w:asciiTheme="majorHAnsi" w:hAnsiTheme="majorHAnsi"/>
      <w:color w:val="595959" w:themeColor="text1" w:themeTint="A6"/>
      <w:sz w:val="24"/>
    </w:rPr>
  </w:style>
  <w:style w:type="character" w:styleId="Forte">
    <w:name w:val="Strong"/>
    <w:basedOn w:val="Fontepargpadro"/>
    <w:uiPriority w:val="22"/>
    <w:unhideWhenUsed/>
    <w:qFormat/>
    <w:rPr>
      <w:b/>
      <w:bCs/>
    </w:rPr>
  </w:style>
  <w:style w:type="paragraph" w:customStyle="1" w:styleId="EspaodeCabealho">
    <w:name w:val="Espaço de Cabeçalho"/>
    <w:basedOn w:val="Normal"/>
    <w:qFormat/>
    <w:pPr>
      <w:spacing w:after="60"/>
      <w:ind w:left="-230"/>
    </w:pPr>
  </w:style>
  <w:style w:type="paragraph" w:styleId="Numerada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7"/>
      </w:numPr>
      <w:spacing w:after="60"/>
    </w:pPr>
  </w:style>
  <w:style w:type="paragraph" w:customStyle="1" w:styleId="TtulodeBarraLateral">
    <w:name w:val="Título de Barra Lateral"/>
    <w:basedOn w:val="Normal"/>
    <w:qFormat/>
    <w:pPr>
      <w:spacing w:before="120" w:after="0"/>
      <w:ind w:left="-216" w:right="-144"/>
    </w:pPr>
    <w:rPr>
      <w:rFonts w:asciiTheme="majorHAnsi" w:hAnsiTheme="majorHAnsi"/>
      <w:color w:val="FF5C0B" w:themeColor="accent1"/>
      <w:sz w:val="24"/>
      <w:szCs w:val="24"/>
    </w:rPr>
  </w:style>
  <w:style w:type="paragraph" w:customStyle="1" w:styleId="FotodaBarraLateral0">
    <w:name w:val="Foto da Barra Lateral"/>
    <w:basedOn w:val="Normal"/>
    <w:qFormat/>
    <w:pPr>
      <w:spacing w:after="0"/>
      <w:ind w:left="-317"/>
    </w:pPr>
    <w:rPr>
      <w:noProof/>
      <w:sz w:val="12"/>
    </w:rPr>
  </w:style>
  <w:style w:type="character" w:customStyle="1" w:styleId="CabealhodeCarta">
    <w:name w:val="Cabeçalho de Carta"/>
    <w:basedOn w:val="Fontepargpadro"/>
    <w:uiPriority w:val="99"/>
    <w:locked/>
    <w:rsid w:val="00417AE3"/>
    <w:rPr>
      <w:rFonts w:cs="Times New Roman"/>
      <w:color w:val="808080"/>
      <w:sz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F514C"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F514C"/>
    <w:rPr>
      <w:color w:val="262626" w:themeColor="text1" w:themeTint="D9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F514C"/>
    <w:rPr>
      <w:vertAlign w:val="superscript"/>
    </w:rPr>
  </w:style>
  <w:style w:type="paragraph" w:customStyle="1" w:styleId="ttulo30">
    <w:name w:val="título 3"/>
    <w:basedOn w:val="Normal"/>
    <w:next w:val="Normal"/>
    <w:link w:val="Cardettulo3"/>
    <w:uiPriority w:val="3"/>
    <w:unhideWhenUsed/>
    <w:qFormat/>
    <w:rsid w:val="000F514C"/>
    <w:pPr>
      <w:keepNext/>
      <w:keepLines/>
      <w:spacing w:before="120" w:after="0" w:line="300" w:lineRule="auto"/>
      <w:outlineLvl w:val="2"/>
    </w:pPr>
    <w:rPr>
      <w:b/>
      <w:bCs/>
      <w:color w:val="404040" w:themeColor="text1" w:themeTint="BF"/>
      <w:kern w:val="2"/>
      <w:sz w:val="20"/>
      <w:szCs w:val="20"/>
      <w:lang w:eastAsia="ja-JP"/>
      <w14:ligatures w14:val="standard"/>
    </w:rPr>
  </w:style>
  <w:style w:type="character" w:customStyle="1" w:styleId="Cardettulo3">
    <w:name w:val="Car de título 3"/>
    <w:basedOn w:val="Fontepargpadro"/>
    <w:link w:val="ttulo30"/>
    <w:uiPriority w:val="3"/>
    <w:rsid w:val="000F514C"/>
    <w:rPr>
      <w:b/>
      <w:bCs/>
      <w:color w:val="404040" w:themeColor="text1" w:themeTint="BF"/>
      <w:kern w:val="2"/>
      <w:sz w:val="20"/>
      <w:szCs w:val="20"/>
      <w:lang w:eastAsia="ja-JP"/>
      <w14:ligatures w14:val="standard"/>
    </w:rPr>
  </w:style>
  <w:style w:type="paragraph" w:customStyle="1" w:styleId="Textodobloco">
    <w:name w:val="Texto do bloco"/>
    <w:basedOn w:val="Normal"/>
    <w:uiPriority w:val="3"/>
    <w:unhideWhenUsed/>
    <w:qFormat/>
    <w:rsid w:val="00196F27"/>
    <w:pPr>
      <w:spacing w:line="312" w:lineRule="auto"/>
      <w:ind w:left="288" w:right="288"/>
    </w:pPr>
    <w:rPr>
      <w:color w:val="FFFFFF" w:themeColor="background1"/>
      <w:kern w:val="2"/>
      <w:sz w:val="22"/>
      <w:szCs w:val="20"/>
      <w:lang w:eastAsia="ja-JP"/>
      <w14:ligatures w14:val="standard"/>
    </w:rPr>
  </w:style>
  <w:style w:type="paragraph" w:customStyle="1" w:styleId="Informaesdocontato">
    <w:name w:val="Informações do contato"/>
    <w:basedOn w:val="Normal"/>
    <w:uiPriority w:val="4"/>
    <w:qFormat/>
    <w:rsid w:val="00F623DB"/>
    <w:pPr>
      <w:spacing w:after="0" w:line="300" w:lineRule="auto"/>
    </w:pPr>
    <w:rPr>
      <w:color w:val="404040" w:themeColor="text1" w:themeTint="BF"/>
      <w:kern w:val="2"/>
      <w:sz w:val="20"/>
      <w:szCs w:val="20"/>
      <w:lang w:eastAsia="ja-JP"/>
      <w14:ligatures w14:val="standard"/>
    </w:rPr>
  </w:style>
  <w:style w:type="paragraph" w:customStyle="1" w:styleId="TtulodoContato">
    <w:name w:val="Título do Contato"/>
    <w:basedOn w:val="Normal"/>
    <w:uiPriority w:val="4"/>
    <w:qFormat/>
    <w:rsid w:val="00F623DB"/>
    <w:pPr>
      <w:spacing w:before="320" w:after="200"/>
    </w:pPr>
    <w:rPr>
      <w:rFonts w:asciiTheme="majorHAnsi" w:eastAsiaTheme="majorEastAsia" w:hAnsiTheme="majorHAnsi" w:cstheme="majorBidi"/>
      <w:color w:val="FF5C0B" w:themeColor="accent1"/>
      <w:kern w:val="2"/>
      <w:sz w:val="24"/>
      <w:szCs w:val="20"/>
      <w:lang w:eastAsia="ja-JP"/>
      <w14:ligatures w14:val="standard"/>
    </w:rPr>
  </w:style>
  <w:style w:type="table" w:styleId="TabeladeLista5Escura-nfase1">
    <w:name w:val="List Table 5 Dark Accent 1"/>
    <w:basedOn w:val="Tabelanormal"/>
    <w:uiPriority w:val="50"/>
    <w:rsid w:val="00A562A9"/>
    <w:pPr>
      <w:spacing w:after="0" w:line="240" w:lineRule="auto"/>
    </w:pPr>
    <w:rPr>
      <w:color w:val="FFFFFF" w:themeColor="background1"/>
      <w:kern w:val="2"/>
      <w:sz w:val="20"/>
      <w:szCs w:val="20"/>
      <w:lang w:eastAsia="ja-JP"/>
      <w14:ligatures w14:val="standard"/>
    </w:rPr>
    <w:tblPr>
      <w:tblStyleRowBandSize w:val="1"/>
      <w:tblStyleColBandSize w:val="1"/>
      <w:tblBorders>
        <w:top w:val="single" w:sz="24" w:space="0" w:color="FF5C0B" w:themeColor="accent1"/>
        <w:left w:val="single" w:sz="24" w:space="0" w:color="FF5C0B" w:themeColor="accent1"/>
        <w:bottom w:val="single" w:sz="24" w:space="0" w:color="FF5C0B" w:themeColor="accent1"/>
        <w:right w:val="single" w:sz="24" w:space="0" w:color="FF5C0B" w:themeColor="accent1"/>
      </w:tblBorders>
    </w:tblPr>
    <w:tcPr>
      <w:shd w:val="clear" w:color="auto" w:fill="FF5C0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apple-converted-space">
    <w:name w:val="apple-converted-space"/>
    <w:basedOn w:val="Fontepargpadro"/>
    <w:rsid w:val="00D926B9"/>
  </w:style>
  <w:style w:type="paragraph" w:styleId="Citao">
    <w:name w:val="Quote"/>
    <w:basedOn w:val="Normal"/>
    <w:next w:val="Normal"/>
    <w:link w:val="CitaoChar"/>
    <w:uiPriority w:val="3"/>
    <w:qFormat/>
    <w:rsid w:val="00243398"/>
    <w:pPr>
      <w:pBdr>
        <w:top w:val="single" w:sz="6" w:space="4" w:color="FF5C0B" w:themeColor="accent1"/>
        <w:bottom w:val="single" w:sz="6" w:space="4" w:color="FF5C0B" w:themeColor="accent1"/>
      </w:pBdr>
      <w:spacing w:before="200" w:after="200" w:line="300" w:lineRule="auto"/>
      <w:ind w:left="864" w:right="864"/>
      <w:jc w:val="center"/>
    </w:pPr>
    <w:rPr>
      <w:i/>
      <w:iCs/>
      <w:color w:val="404040" w:themeColor="text1" w:themeTint="BF"/>
      <w:kern w:val="2"/>
      <w:sz w:val="28"/>
      <w:szCs w:val="20"/>
      <w:lang w:eastAsia="ja-JP"/>
      <w14:ligatures w14:val="standard"/>
    </w:rPr>
  </w:style>
  <w:style w:type="character" w:customStyle="1" w:styleId="CitaoChar">
    <w:name w:val="Citação Char"/>
    <w:basedOn w:val="Fontepargpadro"/>
    <w:link w:val="Citao"/>
    <w:uiPriority w:val="3"/>
    <w:rsid w:val="00243398"/>
    <w:rPr>
      <w:i/>
      <w:iCs/>
      <w:color w:val="404040" w:themeColor="text1" w:themeTint="BF"/>
      <w:kern w:val="2"/>
      <w:sz w:val="28"/>
      <w:szCs w:val="20"/>
      <w:lang w:eastAsia="ja-JP"/>
      <w14:ligatures w14:val="standard"/>
    </w:rPr>
  </w:style>
  <w:style w:type="paragraph" w:customStyle="1" w:styleId="ttulo10">
    <w:name w:val="título 1"/>
    <w:basedOn w:val="Normal"/>
    <w:next w:val="Normal"/>
    <w:link w:val="Cardettulo1"/>
    <w:uiPriority w:val="3"/>
    <w:qFormat/>
    <w:rsid w:val="00F11793"/>
    <w:pPr>
      <w:keepNext/>
      <w:keepLines/>
      <w:spacing w:before="360" w:after="140" w:line="300" w:lineRule="auto"/>
      <w:outlineLvl w:val="0"/>
    </w:pPr>
    <w:rPr>
      <w:rFonts w:asciiTheme="majorHAnsi" w:eastAsiaTheme="majorEastAsia" w:hAnsiTheme="majorHAnsi" w:cstheme="majorBidi"/>
      <w:b/>
      <w:bCs/>
      <w:caps/>
      <w:color w:val="FF5C0B" w:themeColor="accent1"/>
      <w:kern w:val="2"/>
      <w:sz w:val="24"/>
      <w:szCs w:val="20"/>
      <w:lang w:eastAsia="ja-JP"/>
      <w14:ligatures w14:val="standard"/>
    </w:rPr>
  </w:style>
  <w:style w:type="character" w:customStyle="1" w:styleId="Cardettulo1">
    <w:name w:val="Car de título 1"/>
    <w:basedOn w:val="Fontepargpadro"/>
    <w:link w:val="ttulo10"/>
    <w:uiPriority w:val="3"/>
    <w:rsid w:val="00F11793"/>
    <w:rPr>
      <w:rFonts w:asciiTheme="majorHAnsi" w:eastAsiaTheme="majorEastAsia" w:hAnsiTheme="majorHAnsi" w:cstheme="majorBidi"/>
      <w:b/>
      <w:bCs/>
      <w:caps/>
      <w:color w:val="FF5C0B" w:themeColor="accent1"/>
      <w:kern w:val="2"/>
      <w:sz w:val="24"/>
      <w:szCs w:val="20"/>
      <w:lang w:eastAsia="ja-JP"/>
      <w14:ligatures w14:val="standard"/>
    </w:rPr>
  </w:style>
  <w:style w:type="paragraph" w:customStyle="1" w:styleId="Contedodetabela">
    <w:name w:val="Conteúdo de tabela"/>
    <w:basedOn w:val="Normal"/>
    <w:rsid w:val="008F73D1"/>
    <w:pPr>
      <w:suppressLineNumbers/>
      <w:suppressAutoHyphens/>
      <w:spacing w:after="0"/>
    </w:pPr>
    <w:rPr>
      <w:rFonts w:ascii="Times New Roman" w:eastAsia="Times New Roman" w:hAnsi="Times New Roman" w:cs="Times New Roman"/>
      <w:color w:val="auto"/>
      <w:sz w:val="24"/>
      <w:szCs w:val="24"/>
      <w:lang w:val="pt-BR" w:eastAsia="ar-SA"/>
    </w:rPr>
  </w:style>
  <w:style w:type="table" w:styleId="TabeladeGrade5Escura-nfase1">
    <w:name w:val="Grid Table 5 Dark Accent 1"/>
    <w:basedOn w:val="Tabelanormal"/>
    <w:uiPriority w:val="50"/>
    <w:rsid w:val="00377F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EC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C0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C0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5C0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5C0B" w:themeFill="accent1"/>
      </w:tcPr>
    </w:tblStylePr>
    <w:tblStylePr w:type="band1Vert">
      <w:tblPr/>
      <w:tcPr>
        <w:shd w:val="clear" w:color="auto" w:fill="FFBD9D" w:themeFill="accent1" w:themeFillTint="66"/>
      </w:tcPr>
    </w:tblStylePr>
    <w:tblStylePr w:type="band1Horz">
      <w:tblPr/>
      <w:tcPr>
        <w:shd w:val="clear" w:color="auto" w:fill="FFBD9D" w:themeFill="accent1" w:themeFillTint="66"/>
      </w:tcPr>
    </w:tblStylePr>
  </w:style>
  <w:style w:type="table" w:styleId="SimplesTabela2">
    <w:name w:val="Plain Table 2"/>
    <w:basedOn w:val="Tabelanormal"/>
    <w:uiPriority w:val="42"/>
    <w:rsid w:val="009F43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18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6101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6722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10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6921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9733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262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278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5092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776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08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26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534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sletter">
      <a:dk1>
        <a:sysClr val="windowText" lastClr="000000"/>
      </a:dk1>
      <a:lt1>
        <a:sysClr val="window" lastClr="FFFFFF"/>
      </a:lt1>
      <a:dk2>
        <a:srgbClr val="36393B"/>
      </a:dk2>
      <a:lt2>
        <a:srgbClr val="D3E0E5"/>
      </a:lt2>
      <a:accent1>
        <a:srgbClr val="FF5C0B"/>
      </a:accent1>
      <a:accent2>
        <a:srgbClr val="FFA830"/>
      </a:accent2>
      <a:accent3>
        <a:srgbClr val="BBC43B"/>
      </a:accent3>
      <a:accent4>
        <a:srgbClr val="35B8A9"/>
      </a:accent4>
      <a:accent5>
        <a:srgbClr val="4684D0"/>
      </a:accent5>
      <a:accent6>
        <a:srgbClr val="784C9C"/>
      </a:accent6>
      <a:hlink>
        <a:srgbClr val="BC2700"/>
      </a:hlink>
      <a:folHlink>
        <a:srgbClr val="E3791C"/>
      </a:folHlink>
    </a:clrScheme>
    <a:fontScheme name="Newsletter">
      <a:majorFont>
        <a:latin typeface="Trebuchet MS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e5d022ff-4ce9-4922-b5a4-f245e35e2aac" xsi:nil="true"/>
    <AssetExpire xmlns="e5d022ff-4ce9-4922-b5a4-f245e35e2aac">2029-05-12T07:00:00+00:00</AssetExpire>
    <CampaignTagsTaxHTField0 xmlns="e5d022ff-4ce9-4922-b5a4-f245e35e2aac">
      <Terms xmlns="http://schemas.microsoft.com/office/infopath/2007/PartnerControls"/>
    </CampaignTagsTaxHTField0>
    <IntlLangReviewDate xmlns="e5d022ff-4ce9-4922-b5a4-f245e35e2aac" xsi:nil="true"/>
    <TPFriendlyName xmlns="e5d022ff-4ce9-4922-b5a4-f245e35e2aac" xsi:nil="true"/>
    <IntlLangReview xmlns="e5d022ff-4ce9-4922-b5a4-f245e35e2aac" xsi:nil="true"/>
    <LocLastLocAttemptVersionLookup xmlns="e5d022ff-4ce9-4922-b5a4-f245e35e2aac">280080</LocLastLocAttemptVersionLookup>
    <LocLastLocAttemptVersionTypeLookup xmlns="e5d022ff-4ce9-4922-b5a4-f245e35e2aac" xsi:nil="true"/>
    <PolicheckWords xmlns="e5d022ff-4ce9-4922-b5a4-f245e35e2aac" xsi:nil="true"/>
    <SubmitterId xmlns="e5d022ff-4ce9-4922-b5a4-f245e35e2aac" xsi:nil="true"/>
    <AcquiredFrom xmlns="e5d022ff-4ce9-4922-b5a4-f245e35e2aac">Internal MS</AcquiredFrom>
    <EditorialStatus xmlns="e5d022ff-4ce9-4922-b5a4-f245e35e2aac" xsi:nil="true"/>
    <Markets xmlns="e5d022ff-4ce9-4922-b5a4-f245e35e2aac"/>
    <OriginAsset xmlns="e5d022ff-4ce9-4922-b5a4-f245e35e2aac" xsi:nil="true"/>
    <AssetStart xmlns="e5d022ff-4ce9-4922-b5a4-f245e35e2aac">2011-06-17T05:14:00+00:00</AssetStart>
    <FriendlyTitle xmlns="e5d022ff-4ce9-4922-b5a4-f245e35e2aac" xsi:nil="true"/>
    <MarketSpecific xmlns="e5d022ff-4ce9-4922-b5a4-f245e35e2aac">false</MarketSpecific>
    <TPNamespace xmlns="e5d022ff-4ce9-4922-b5a4-f245e35e2aac" xsi:nil="true"/>
    <PublishStatusLookup xmlns="e5d022ff-4ce9-4922-b5a4-f245e35e2aac">
      <Value>320606</Value>
      <Value>340026</Value>
    </PublishStatusLookup>
    <APAuthor xmlns="e5d022ff-4ce9-4922-b5a4-f245e35e2aac">
      <UserInfo>
        <DisplayName>REDMOND\v-salaxm</DisplayName>
        <AccountId>2098</AccountId>
        <AccountType/>
      </UserInfo>
    </APAuthor>
    <TPCommandLine xmlns="e5d022ff-4ce9-4922-b5a4-f245e35e2aac" xsi:nil="true"/>
    <IntlLangReviewer xmlns="e5d022ff-4ce9-4922-b5a4-f245e35e2aac" xsi:nil="true"/>
    <LocOverallPreviewStatusLookup xmlns="e5d022ff-4ce9-4922-b5a4-f245e35e2aac" xsi:nil="true"/>
    <LocOverallPublishStatusLookup xmlns="e5d022ff-4ce9-4922-b5a4-f245e35e2aac" xsi:nil="true"/>
    <OpenTemplate xmlns="e5d022ff-4ce9-4922-b5a4-f245e35e2aac">true</OpenTemplate>
    <CSXSubmissionDate xmlns="e5d022ff-4ce9-4922-b5a4-f245e35e2aac" xsi:nil="true"/>
    <TaxCatchAll xmlns="e5d022ff-4ce9-4922-b5a4-f245e35e2aac"/>
    <LocNewPublishedVersionLookup xmlns="e5d022ff-4ce9-4922-b5a4-f245e35e2aac" xsi:nil="true"/>
    <LocPublishedDependentAssetsLookup xmlns="e5d022ff-4ce9-4922-b5a4-f245e35e2aac" xsi:nil="true"/>
    <Manager xmlns="e5d022ff-4ce9-4922-b5a4-f245e35e2aac" xsi:nil="true"/>
    <NumericId xmlns="e5d022ff-4ce9-4922-b5a4-f245e35e2aac" xsi:nil="true"/>
    <ParentAssetId xmlns="e5d022ff-4ce9-4922-b5a4-f245e35e2aac" xsi:nil="true"/>
    <OriginalSourceMarket xmlns="e5d022ff-4ce9-4922-b5a4-f245e35e2aac">english</OriginalSourceMarket>
    <ApprovalStatus xmlns="e5d022ff-4ce9-4922-b5a4-f245e35e2aac">InProgress</ApprovalStatus>
    <TPComponent xmlns="e5d022ff-4ce9-4922-b5a4-f245e35e2aac" xsi:nil="true"/>
    <EditorialTags xmlns="e5d022ff-4ce9-4922-b5a4-f245e35e2aac" xsi:nil="true"/>
    <TPExecutable xmlns="e5d022ff-4ce9-4922-b5a4-f245e35e2aac" xsi:nil="true"/>
    <TPLaunchHelpLink xmlns="e5d022ff-4ce9-4922-b5a4-f245e35e2aac" xsi:nil="true"/>
    <LocComments xmlns="e5d022ff-4ce9-4922-b5a4-f245e35e2aac" xsi:nil="true"/>
    <LocProcessedForMarketsLookup xmlns="e5d022ff-4ce9-4922-b5a4-f245e35e2aac" xsi:nil="true"/>
    <LocRecommendedHandoff xmlns="e5d022ff-4ce9-4922-b5a4-f245e35e2aac" xsi:nil="true"/>
    <SourceTitle xmlns="e5d022ff-4ce9-4922-b5a4-f245e35e2aac" xsi:nil="true"/>
    <CSXUpdate xmlns="e5d022ff-4ce9-4922-b5a4-f245e35e2aac">false</CSXUpdate>
    <IntlLocPriority xmlns="e5d022ff-4ce9-4922-b5a4-f245e35e2aac" xsi:nil="true"/>
    <UAProjectedTotalWords xmlns="e5d022ff-4ce9-4922-b5a4-f245e35e2aac" xsi:nil="true"/>
    <AssetType xmlns="e5d022ff-4ce9-4922-b5a4-f245e35e2aac">TP</AssetType>
    <MachineTranslated xmlns="e5d022ff-4ce9-4922-b5a4-f245e35e2aac">false</MachineTranslated>
    <OutputCachingOn xmlns="e5d022ff-4ce9-4922-b5a4-f245e35e2aac">false</OutputCachingOn>
    <TemplateStatus xmlns="e5d022ff-4ce9-4922-b5a4-f245e35e2aac" xsi:nil="true"/>
    <IsSearchable xmlns="e5d022ff-4ce9-4922-b5a4-f245e35e2aac">true</IsSearchable>
    <ContentItem xmlns="e5d022ff-4ce9-4922-b5a4-f245e35e2aac" xsi:nil="true"/>
    <HandoffToMSDN xmlns="e5d022ff-4ce9-4922-b5a4-f245e35e2aac" xsi:nil="true"/>
    <ShowIn xmlns="e5d022ff-4ce9-4922-b5a4-f245e35e2aac">Show everywhere</ShowIn>
    <ThumbnailAssetId xmlns="e5d022ff-4ce9-4922-b5a4-f245e35e2aac" xsi:nil="true"/>
    <UALocComments xmlns="e5d022ff-4ce9-4922-b5a4-f245e35e2aac" xsi:nil="true"/>
    <UALocRecommendation xmlns="e5d022ff-4ce9-4922-b5a4-f245e35e2aac">Localize</UALocRecommendation>
    <LastModifiedDateTime xmlns="e5d022ff-4ce9-4922-b5a4-f245e35e2aac" xsi:nil="true"/>
    <LastPublishResultLookup xmlns="e5d022ff-4ce9-4922-b5a4-f245e35e2aac"/>
    <LegacyData xmlns="e5d022ff-4ce9-4922-b5a4-f245e35e2aac" xsi:nil="true"/>
    <LocManualTestRequired xmlns="e5d022ff-4ce9-4922-b5a4-f245e35e2aac">false</LocManualTestRequired>
    <LocProcessedForHandoffsLookup xmlns="e5d022ff-4ce9-4922-b5a4-f245e35e2aac" xsi:nil="true"/>
    <ClipArtFilename xmlns="e5d022ff-4ce9-4922-b5a4-f245e35e2aac" xsi:nil="true"/>
    <TPApplication xmlns="e5d022ff-4ce9-4922-b5a4-f245e35e2aac" xsi:nil="true"/>
    <CSXHash xmlns="e5d022ff-4ce9-4922-b5a4-f245e35e2aac" xsi:nil="true"/>
    <DirectSourceMarket xmlns="e5d022ff-4ce9-4922-b5a4-f245e35e2aac">english</DirectSourceMarket>
    <PrimaryImageGen xmlns="e5d022ff-4ce9-4922-b5a4-f245e35e2aac">true</PrimaryImageGen>
    <PlannedPubDate xmlns="e5d022ff-4ce9-4922-b5a4-f245e35e2aac" xsi:nil="true"/>
    <CSXSubmissionMarket xmlns="e5d022ff-4ce9-4922-b5a4-f245e35e2aac" xsi:nil="true"/>
    <Downloads xmlns="e5d022ff-4ce9-4922-b5a4-f245e35e2aac">0</Downloads>
    <LocOverallHandbackStatusLookup xmlns="e5d022ff-4ce9-4922-b5a4-f245e35e2aac" xsi:nil="true"/>
    <ArtSampleDocs xmlns="e5d022ff-4ce9-4922-b5a4-f245e35e2aac" xsi:nil="true"/>
    <TrustLevel xmlns="e5d022ff-4ce9-4922-b5a4-f245e35e2aac">1 Microsoft Managed Content</TrustLevel>
    <BlockPublish xmlns="e5d022ff-4ce9-4922-b5a4-f245e35e2aac">false</BlockPublish>
    <TPLaunchHelpLinkType xmlns="e5d022ff-4ce9-4922-b5a4-f245e35e2aac">Template</TPLaunchHelpLinkType>
    <LocalizationTagsTaxHTField0 xmlns="e5d022ff-4ce9-4922-b5a4-f245e35e2aac">
      <Terms xmlns="http://schemas.microsoft.com/office/infopath/2007/PartnerControls"/>
    </LocalizationTagsTaxHTField0>
    <BusinessGroup xmlns="e5d022ff-4ce9-4922-b5a4-f245e35e2aac" xsi:nil="true"/>
    <Providers xmlns="e5d022ff-4ce9-4922-b5a4-f245e35e2aac" xsi:nil="true"/>
    <TemplateTemplateType xmlns="e5d022ff-4ce9-4922-b5a4-f245e35e2aac">Word Document Template</TemplateTemplateType>
    <TimesCloned xmlns="e5d022ff-4ce9-4922-b5a4-f245e35e2aac" xsi:nil="true"/>
    <TPAppVersion xmlns="e5d022ff-4ce9-4922-b5a4-f245e35e2aac" xsi:nil="true"/>
    <VoteCount xmlns="e5d022ff-4ce9-4922-b5a4-f245e35e2aac" xsi:nil="true"/>
    <FeatureTagsTaxHTField0 xmlns="e5d022ff-4ce9-4922-b5a4-f245e35e2aac">
      <Terms xmlns="http://schemas.microsoft.com/office/infopath/2007/PartnerControls"/>
    </FeatureTagsTaxHTField0>
    <LocOverallLocStatusLookup xmlns="e5d022ff-4ce9-4922-b5a4-f245e35e2aac" xsi:nil="true"/>
    <LocPublishedLinkedAssetsLookup xmlns="e5d022ff-4ce9-4922-b5a4-f245e35e2aac" xsi:nil="true"/>
    <Provider xmlns="e5d022ff-4ce9-4922-b5a4-f245e35e2aac" xsi:nil="true"/>
    <UACurrentWords xmlns="e5d022ff-4ce9-4922-b5a4-f245e35e2aac" xsi:nil="true"/>
    <AssetId xmlns="e5d022ff-4ce9-4922-b5a4-f245e35e2aac">TP102686614</AssetId>
    <TPClientViewer xmlns="e5d022ff-4ce9-4922-b5a4-f245e35e2aac" xsi:nil="true"/>
    <DSATActionTaken xmlns="e5d022ff-4ce9-4922-b5a4-f245e35e2aac" xsi:nil="true"/>
    <APEditor xmlns="e5d022ff-4ce9-4922-b5a4-f245e35e2aac">
      <UserInfo>
        <DisplayName/>
        <AccountId xsi:nil="true"/>
        <AccountType/>
      </UserInfo>
    </APEditor>
    <TPInstallLocation xmlns="e5d022ff-4ce9-4922-b5a4-f245e35e2aac" xsi:nil="true"/>
    <OOCacheId xmlns="e5d022ff-4ce9-4922-b5a4-f245e35e2aac" xsi:nil="true"/>
    <IsDeleted xmlns="e5d022ff-4ce9-4922-b5a4-f245e35e2aac">false</IsDeleted>
    <PublishTargets xmlns="e5d022ff-4ce9-4922-b5a4-f245e35e2aac">OfficeOnline</PublishTargets>
    <ApprovalLog xmlns="e5d022ff-4ce9-4922-b5a4-f245e35e2aac" xsi:nil="true"/>
    <BugNumber xmlns="e5d022ff-4ce9-4922-b5a4-f245e35e2aac" xsi:nil="true"/>
    <CrawlForDependencies xmlns="e5d022ff-4ce9-4922-b5a4-f245e35e2aac">false</CrawlForDependencies>
    <InternalTagsTaxHTField0 xmlns="e5d022ff-4ce9-4922-b5a4-f245e35e2aac">
      <Terms xmlns="http://schemas.microsoft.com/office/infopath/2007/PartnerControls"/>
    </InternalTagsTaxHTField0>
    <LastHandOff xmlns="e5d022ff-4ce9-4922-b5a4-f245e35e2aac" xsi:nil="true"/>
    <Milestone xmlns="e5d022ff-4ce9-4922-b5a4-f245e35e2aac" xsi:nil="true"/>
    <RecommendationsModifier xmlns="e5d022ff-4ce9-4922-b5a4-f245e35e2aac" xsi:nil="true"/>
    <ScenarioTagsTaxHTField0 xmlns="e5d022ff-4ce9-4922-b5a4-f245e35e2aac">
      <Terms xmlns="http://schemas.microsoft.com/office/infopath/2007/PartnerControls"/>
    </ScenarioTagsTaxHTField0>
    <UANotes xmlns="e5d022ff-4ce9-4922-b5a4-f245e35e2aac" xsi:nil="true"/>
    <OriginalRelease xmlns="e5d022ff-4ce9-4922-b5a4-f245e35e2aac">14</OriginalRelease>
    <LocMarketGroupTiers2 xmlns="e5d022ff-4ce9-4922-b5a4-f245e35e2a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9AF842-6934-4A49-8463-96851103AF0C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e5d022ff-4ce9-4922-b5a4-f245e35e2aac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83CEBB6-3879-47E1-9015-067B3316F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7D4F91-6124-4C6A-8DA9-AFEB791787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347200-8005-40EA-99C7-5B4912F94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2209</Words>
  <Characters>11933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Newsletter</vt:lpstr>
      <vt:lpstr>Newsletter</vt:lpstr>
    </vt:vector>
  </TitlesOfParts>
  <Company>Microsoft Corporation</Company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</dc:title>
  <dc:subject>Title</dc:subject>
  <dc:creator>Mauricio Felzemburgh</dc:creator>
  <cp:lastModifiedBy>Maurício Felzemburgh</cp:lastModifiedBy>
  <cp:revision>6</cp:revision>
  <cp:lastPrinted>2021-08-02T04:09:00Z</cp:lastPrinted>
  <dcterms:created xsi:type="dcterms:W3CDTF">2021-08-02T04:09:00Z</dcterms:created>
  <dcterms:modified xsi:type="dcterms:W3CDTF">2021-08-02T04:13:00Z</dcterms:modified>
  <cp:contentStatus>Subtitle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0x01010062057737089D604C8995D725789FFFFD0400C05BDBFCDB0BE84BA6AEC1D1A4F5E4CE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