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="156" w:beforeLines="50" w:after="156" w:afterLines="50" w:line="360" w:lineRule="auto"/>
        <w:jc w:val="center"/>
        <w:rPr>
          <w:rFonts w:ascii="宋体" w:hAnsi="宋体"/>
          <w:b/>
          <w:bCs/>
          <w:sz w:val="52"/>
          <w:szCs w:val="52"/>
        </w:rPr>
      </w:pPr>
      <w:r>
        <w:rPr>
          <w:rFonts w:hint="eastAsia" w:ascii="宋体" w:hAnsi="宋体"/>
          <w:b/>
          <w:bCs/>
          <w:sz w:val="52"/>
          <w:szCs w:val="52"/>
        </w:rPr>
        <w:t>“佳缘”线上婚恋交友平台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="156" w:beforeLines="50" w:after="156" w:afterLines="50" w:line="360" w:lineRule="auto"/>
        <w:jc w:val="center"/>
        <w:rPr>
          <w:rFonts w:ascii="宋体" w:hAnsi="宋体"/>
          <w:b/>
          <w:bCs/>
          <w:sz w:val="52"/>
          <w:szCs w:val="52"/>
        </w:rPr>
      </w:pPr>
      <w:r>
        <w:rPr>
          <w:rFonts w:hint="eastAsia" w:ascii="宋体" w:hAnsi="宋体"/>
          <w:b/>
          <w:bCs/>
          <w:sz w:val="52"/>
          <w:szCs w:val="52"/>
        </w:rPr>
        <w:t>系统设计文档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="156" w:beforeLines="50" w:after="156" w:afterLines="50" w:line="360" w:lineRule="auto"/>
        <w:jc w:val="center"/>
        <w:rPr>
          <w:rFonts w:ascii="宋体" w:hAnsi="宋体"/>
          <w:b/>
          <w:bCs/>
          <w:sz w:val="52"/>
          <w:szCs w:val="52"/>
        </w:rPr>
      </w:pPr>
      <w:r>
        <w:rPr>
          <w:rFonts w:hint="eastAsia" w:ascii="宋体" w:hAnsi="宋体"/>
          <w:b/>
          <w:bCs/>
          <w:sz w:val="52"/>
          <w:szCs w:val="52"/>
        </w:rPr>
        <w:t>版本：V</w:t>
      </w:r>
      <w:r>
        <w:rPr>
          <w:rFonts w:hint="eastAsia" w:ascii="宋体" w:hAnsi="宋体"/>
          <w:b/>
          <w:bCs/>
          <w:sz w:val="52"/>
          <w:szCs w:val="52"/>
          <w:lang w:val="en-US" w:eastAsia="zh-CN"/>
        </w:rPr>
        <w:t>3</w:t>
      </w:r>
      <w:r>
        <w:rPr>
          <w:rFonts w:hint="eastAsia" w:ascii="宋体" w:hAnsi="宋体"/>
          <w:b/>
          <w:bCs/>
          <w:sz w:val="52"/>
          <w:szCs w:val="52"/>
        </w:rPr>
        <w:t>.0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="156" w:beforeLines="50" w:after="156" w:afterLines="50" w:line="360" w:lineRule="auto"/>
        <w:jc w:val="center"/>
        <w:rPr>
          <w:rFonts w:ascii="宋体" w:hAnsi="宋体"/>
          <w:b/>
          <w:bCs/>
          <w:sz w:val="52"/>
          <w:szCs w:val="52"/>
        </w:rPr>
      </w:pPr>
      <w:r>
        <w:drawing>
          <wp:inline distT="0" distB="0" distL="0" distR="0">
            <wp:extent cx="1336675" cy="15963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336675" cy="16389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b/>
          <w:bCs/>
          <w:sz w:val="52"/>
          <w:szCs w:val="52"/>
        </w:rPr>
        <w:t xml:space="preserve"> 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="156" w:beforeLines="50" w:after="156" w:afterLines="50" w:line="360" w:lineRule="auto"/>
        <w:ind w:firstLine="2711" w:firstLineChars="900"/>
        <w:jc w:val="left"/>
        <w:rPr>
          <w:rFonts w:ascii="宋体" w:hAnsi="宋体"/>
          <w:sz w:val="30"/>
          <w:szCs w:val="30"/>
        </w:rPr>
      </w:pPr>
      <w:r>
        <w:rPr>
          <w:rFonts w:hint="eastAsia" w:ascii="宋体" w:hAnsi="宋体"/>
          <w:b/>
          <w:bCs/>
          <w:sz w:val="30"/>
          <w:szCs w:val="30"/>
        </w:rPr>
        <w:t>课程名称：</w:t>
      </w:r>
      <w:r>
        <w:rPr>
          <w:rFonts w:hint="eastAsia" w:ascii="宋体" w:hAnsi="宋体"/>
          <w:sz w:val="30"/>
          <w:szCs w:val="30"/>
        </w:rPr>
        <w:t>软件工程实验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="156" w:beforeLines="50" w:after="156" w:afterLines="50" w:line="360" w:lineRule="auto"/>
        <w:ind w:firstLine="2711" w:firstLineChars="900"/>
        <w:jc w:val="left"/>
        <w:rPr>
          <w:rFonts w:ascii="宋体" w:hAnsi="宋体"/>
          <w:sz w:val="30"/>
          <w:szCs w:val="30"/>
        </w:rPr>
      </w:pPr>
      <w:r>
        <w:rPr>
          <w:rFonts w:hint="eastAsia" w:ascii="宋体" w:hAnsi="宋体"/>
          <w:b/>
          <w:bCs/>
          <w:sz w:val="30"/>
          <w:szCs w:val="30"/>
        </w:rPr>
        <w:t>项目名称：</w:t>
      </w:r>
      <w:r>
        <w:rPr>
          <w:rFonts w:hint="eastAsia" w:ascii="宋体" w:hAnsi="宋体"/>
          <w:sz w:val="30"/>
          <w:szCs w:val="30"/>
        </w:rPr>
        <w:t>“佳缘”线上婚恋交友平台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="156" w:beforeLines="50" w:after="156" w:afterLines="50" w:line="360" w:lineRule="auto"/>
        <w:ind w:firstLine="2711" w:firstLineChars="900"/>
        <w:jc w:val="left"/>
        <w:rPr>
          <w:rFonts w:ascii="宋体" w:hAnsi="宋体"/>
          <w:sz w:val="30"/>
          <w:szCs w:val="30"/>
        </w:rPr>
      </w:pPr>
      <w:r>
        <w:rPr>
          <w:rFonts w:hint="eastAsia" w:ascii="宋体" w:hAnsi="宋体"/>
          <w:b/>
          <w:bCs/>
          <w:sz w:val="30"/>
          <w:szCs w:val="30"/>
        </w:rPr>
        <w:t>所在学校：</w:t>
      </w:r>
      <w:r>
        <w:rPr>
          <w:rFonts w:hint="eastAsia" w:ascii="宋体" w:hAnsi="宋体"/>
          <w:sz w:val="30"/>
          <w:szCs w:val="30"/>
        </w:rPr>
        <w:t xml:space="preserve">广州大学  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="156" w:beforeLines="50" w:after="156" w:afterLines="50" w:line="360" w:lineRule="auto"/>
        <w:ind w:firstLine="2711" w:firstLineChars="900"/>
        <w:jc w:val="left"/>
        <w:rPr>
          <w:rFonts w:ascii="宋体" w:hAnsi="宋体"/>
          <w:sz w:val="30"/>
          <w:szCs w:val="30"/>
        </w:rPr>
      </w:pPr>
      <w:r>
        <w:rPr>
          <w:rFonts w:hint="eastAsia" w:ascii="宋体" w:hAnsi="宋体"/>
          <w:b/>
          <w:bCs/>
          <w:sz w:val="30"/>
          <w:szCs w:val="30"/>
        </w:rPr>
        <w:t>所在学院：</w:t>
      </w:r>
      <w:r>
        <w:rPr>
          <w:rFonts w:hint="eastAsia" w:ascii="宋体" w:hAnsi="宋体"/>
          <w:sz w:val="30"/>
          <w:szCs w:val="30"/>
        </w:rPr>
        <w:t xml:space="preserve">经济与统计学院  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="156" w:beforeLines="50" w:after="156" w:afterLines="50" w:line="360" w:lineRule="auto"/>
        <w:ind w:firstLine="2711" w:firstLineChars="900"/>
        <w:jc w:val="left"/>
        <w:rPr>
          <w:rFonts w:ascii="宋体" w:hAnsi="宋体"/>
          <w:sz w:val="30"/>
          <w:szCs w:val="30"/>
        </w:rPr>
      </w:pPr>
      <w:r>
        <w:rPr>
          <w:rFonts w:hint="eastAsia" w:ascii="宋体" w:hAnsi="宋体"/>
          <w:b/>
          <w:bCs/>
          <w:sz w:val="30"/>
          <w:szCs w:val="30"/>
        </w:rPr>
        <w:t>所在班级：</w:t>
      </w:r>
      <w:r>
        <w:rPr>
          <w:rFonts w:hint="eastAsia" w:ascii="宋体" w:hAnsi="宋体"/>
          <w:sz w:val="30"/>
          <w:szCs w:val="30"/>
        </w:rPr>
        <w:t>数据201班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="156" w:beforeLines="50" w:after="156" w:afterLines="50" w:line="360" w:lineRule="auto"/>
        <w:ind w:firstLine="2711" w:firstLineChars="900"/>
        <w:jc w:val="left"/>
        <w:rPr>
          <w:rFonts w:ascii="宋体" w:hAnsi="宋体"/>
          <w:sz w:val="30"/>
          <w:szCs w:val="30"/>
        </w:rPr>
      </w:pPr>
      <w:r>
        <w:rPr>
          <w:rFonts w:hint="eastAsia" w:ascii="宋体" w:hAnsi="宋体"/>
          <w:b/>
          <w:bCs/>
          <w:sz w:val="30"/>
          <w:szCs w:val="30"/>
        </w:rPr>
        <w:t>项目成员：</w:t>
      </w:r>
      <w:r>
        <w:rPr>
          <w:rFonts w:hint="eastAsia" w:ascii="宋体" w:hAnsi="宋体"/>
          <w:sz w:val="30"/>
          <w:szCs w:val="30"/>
        </w:rPr>
        <w:t>2009700003 易鸿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="156" w:beforeLines="50" w:after="156" w:afterLines="50" w:line="360" w:lineRule="auto"/>
        <w:ind w:firstLine="4200" w:firstLineChars="1400"/>
        <w:jc w:val="left"/>
        <w:rPr>
          <w:rFonts w:ascii="宋体" w:hAnsi="宋体"/>
          <w:sz w:val="30"/>
          <w:szCs w:val="30"/>
        </w:rPr>
      </w:pPr>
      <w:r>
        <w:rPr>
          <w:rFonts w:hint="eastAsia" w:ascii="宋体" w:hAnsi="宋体"/>
          <w:sz w:val="30"/>
          <w:szCs w:val="30"/>
        </w:rPr>
        <w:t>2064700031 罗玮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="156" w:beforeLines="50" w:after="156" w:afterLines="50" w:line="360" w:lineRule="auto"/>
        <w:ind w:firstLine="4200" w:firstLineChars="1400"/>
        <w:jc w:val="left"/>
        <w:rPr>
          <w:rFonts w:ascii="宋体" w:hAnsi="宋体"/>
          <w:b/>
          <w:bCs/>
          <w:sz w:val="30"/>
          <w:szCs w:val="30"/>
        </w:rPr>
      </w:pPr>
      <w:r>
        <w:rPr>
          <w:rFonts w:hint="eastAsia" w:ascii="宋体" w:hAnsi="宋体"/>
          <w:sz w:val="30"/>
          <w:szCs w:val="30"/>
        </w:rPr>
        <w:t>2064700020 黄颖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="156" w:beforeLines="50" w:after="156" w:afterLines="50" w:line="360" w:lineRule="auto"/>
        <w:ind w:firstLine="2711" w:firstLineChars="900"/>
        <w:rPr>
          <w:rFonts w:ascii="宋体" w:hAnsi="宋体"/>
          <w:sz w:val="30"/>
          <w:szCs w:val="30"/>
        </w:rPr>
      </w:pPr>
      <w:r>
        <w:rPr>
          <w:rFonts w:hint="eastAsia" w:ascii="宋体" w:hAnsi="宋体"/>
          <w:b/>
          <w:bCs/>
          <w:sz w:val="30"/>
          <w:szCs w:val="30"/>
        </w:rPr>
        <w:t>指导老师：</w:t>
      </w:r>
      <w:r>
        <w:rPr>
          <w:rFonts w:hint="eastAsia" w:ascii="宋体" w:hAnsi="宋体"/>
          <w:sz w:val="30"/>
          <w:szCs w:val="30"/>
        </w:rPr>
        <w:t>麦红老师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="156" w:beforeLines="50" w:after="156" w:afterLines="50" w:line="360" w:lineRule="auto"/>
        <w:ind w:firstLine="2711" w:firstLineChars="900"/>
        <w:rPr>
          <w:rFonts w:ascii="宋体" w:hAnsi="宋体"/>
          <w:b/>
          <w:bCs/>
          <w:sz w:val="30"/>
          <w:szCs w:val="30"/>
        </w:rPr>
      </w:pPr>
      <w:r>
        <w:rPr>
          <w:rFonts w:hint="eastAsia" w:ascii="宋体" w:hAnsi="宋体"/>
          <w:b/>
          <w:bCs/>
          <w:sz w:val="30"/>
          <w:szCs w:val="30"/>
        </w:rPr>
        <w:t>编写日期：</w:t>
      </w:r>
      <w:r>
        <w:rPr>
          <w:rFonts w:hint="eastAsia" w:ascii="宋体" w:hAnsi="宋体"/>
          <w:sz w:val="30"/>
          <w:szCs w:val="30"/>
        </w:rPr>
        <w:t>2022年</w:t>
      </w:r>
      <w:r>
        <w:rPr>
          <w:rFonts w:hint="eastAsia" w:ascii="宋体" w:hAnsi="宋体"/>
          <w:sz w:val="30"/>
          <w:szCs w:val="30"/>
          <w:lang w:val="en-US" w:eastAsia="zh-CN"/>
        </w:rPr>
        <w:t>6</w:t>
      </w:r>
      <w:r>
        <w:rPr>
          <w:rFonts w:hint="eastAsia" w:ascii="宋体" w:hAnsi="宋体"/>
          <w:sz w:val="30"/>
          <w:szCs w:val="30"/>
        </w:rPr>
        <w:t>月</w:t>
      </w:r>
      <w:r>
        <w:rPr>
          <w:rFonts w:hint="eastAsia" w:ascii="宋体" w:hAnsi="宋体"/>
          <w:sz w:val="30"/>
          <w:szCs w:val="30"/>
          <w:lang w:val="en-US" w:eastAsia="zh-CN"/>
        </w:rPr>
        <w:t>5</w:t>
      </w:r>
      <w:r>
        <w:rPr>
          <w:rFonts w:hint="eastAsia" w:ascii="宋体" w:hAnsi="宋体"/>
          <w:sz w:val="30"/>
          <w:szCs w:val="30"/>
        </w:rPr>
        <w:t>日</w:t>
      </w:r>
    </w:p>
    <w:sdt>
      <w:sdtPr>
        <w:rPr>
          <w:rFonts w:ascii="宋体" w:hAnsi="宋体" w:eastAsia="宋体"/>
          <w:b/>
          <w:bCs/>
        </w:rPr>
        <w:id w:val="147462471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/>
          <w:b/>
          <w:bCs/>
        </w:rPr>
      </w:sdtEndPr>
      <w:sdtContent>
        <w:p>
          <w:pPr>
            <w:pageBreakBefore w:val="0"/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jc w:val="center"/>
            <w:rPr>
              <w:rFonts w:hint="eastAsia" w:ascii="宋体" w:hAnsi="宋体" w:eastAsia="宋体" w:cs="宋体"/>
              <w:b/>
              <w:bCs/>
              <w:sz w:val="28"/>
              <w:szCs w:val="28"/>
            </w:rPr>
          </w:pPr>
          <w:r>
            <w:rPr>
              <w:rFonts w:hint="eastAsia" w:ascii="宋体" w:hAnsi="宋体" w:eastAsia="宋体" w:cs="宋体"/>
              <w:b/>
              <w:bCs/>
              <w:sz w:val="28"/>
              <w:szCs w:val="28"/>
            </w:rPr>
            <w:t>目</w:t>
          </w:r>
          <w:r>
            <w:rPr>
              <w:rFonts w:hint="eastAsia" w:ascii="宋体" w:hAnsi="宋体" w:eastAsia="宋体" w:cs="宋体"/>
              <w:b/>
              <w:bCs/>
              <w:sz w:val="28"/>
              <w:szCs w:val="28"/>
              <w:lang w:val="en-US" w:eastAsia="zh-CN"/>
            </w:rPr>
            <w:t xml:space="preserve"> </w:t>
          </w:r>
          <w:r>
            <w:rPr>
              <w:rFonts w:hint="eastAsia" w:ascii="宋体" w:hAnsi="宋体" w:eastAsia="宋体" w:cs="宋体"/>
              <w:b/>
              <w:bCs/>
              <w:sz w:val="28"/>
              <w:szCs w:val="28"/>
            </w:rPr>
            <w:t>录</w:t>
          </w:r>
        </w:p>
        <w:p>
          <w:pPr>
            <w:pStyle w:val="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TOC \o "1-2" \h \u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"_Toc3467"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1 引言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_Toc3467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"_Toc26051"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1.1 编写目的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_Toc26051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"_Toc15013"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1.2 项目背景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_Toc15013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"_Toc27986"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1.3 术语缩写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_Toc27986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"_Toc9089"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1.4 参考资料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_Toc9089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2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"_Toc12222"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1.5 设计约束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_Toc12222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2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"_Toc29277"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1.6 设计策略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_Toc29277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2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"_Toc22898"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1.7 修订历史记录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_Toc22898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3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"_Toc10379"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2 任务概述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_Toc10379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"_Toc15015"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2.1 目标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_Toc15015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"_Toc8398"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2.2 需求概述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_Toc8398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"_Toc2263"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3 概要设计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_Toc2263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5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"_Toc29041"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3.1 总体模块设计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_Toc29041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5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"_Toc17652"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3.2 模块功能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_Toc17652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6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"_Toc5161"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3.3 数据库设计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_Toc5161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9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"_Toc13376"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4 详细设计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_Toc13376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12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"_Toc10761"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4.1 时序设计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_Toc10761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12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"_Toc2293"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4.2 算法设计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_Toc2293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18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"_Toc9228"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4.3 界面设计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_Toc9228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32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"_Toc288"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4.4 接口设计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_Toc288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41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"_Toc7431"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4.5 运行设计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_Toc7431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41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"_Toc13658"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5 系统出错处理设计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_Toc13658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43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"_Toc22521"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5.1 出错信息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_Toc22521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43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"_Toc24132"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5.2 数据保护措施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_Toc24132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43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9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"_Toc11799"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5.3 补救措施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_Toc11799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43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"_Toc20214"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6 安全设计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_Toc20214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44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8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"_Toc21000"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8"/>
              <w:szCs w:val="28"/>
            </w:rPr>
            <w:t>7 维护设计</w:t>
          </w:r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PAGEREF _Toc21000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8"/>
              <w:szCs w:val="28"/>
            </w:rPr>
            <w:t>45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ageBreakBefore w:val="0"/>
            <w:kinsoku/>
            <w:wordWrap/>
            <w:overflowPunct/>
            <w:topLinePunct w:val="0"/>
            <w:autoSpaceDN/>
            <w:bidi w:val="0"/>
            <w:adjustRightInd/>
            <w:snapToGrid/>
            <w:spacing w:line="360" w:lineRule="auto"/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</w:sdtContent>
    </w:sdt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</w:pP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outlineLvl w:val="0"/>
        <w:rPr>
          <w:b/>
          <w:bCs/>
          <w:sz w:val="30"/>
          <w:szCs w:val="30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outlineLvl w:val="0"/>
        <w:rPr>
          <w:b/>
          <w:bCs/>
          <w:sz w:val="30"/>
          <w:szCs w:val="30"/>
        </w:rPr>
      </w:pPr>
      <w:bookmarkStart w:id="0" w:name="_Toc3467"/>
      <w:r>
        <w:rPr>
          <w:rFonts w:hint="eastAsia"/>
          <w:b/>
          <w:bCs/>
          <w:sz w:val="30"/>
          <w:szCs w:val="30"/>
        </w:rPr>
        <w:t>1 引言</w:t>
      </w:r>
      <w:bookmarkEnd w:id="0"/>
    </w:p>
    <w:p>
      <w:pPr>
        <w:pStyle w:val="19"/>
        <w:pageBreakBefore w:val="0"/>
        <w:numPr>
          <w:ilvl w:val="1"/>
          <w:numId w:val="1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bookmarkStart w:id="1" w:name="_Toc26051"/>
      <w:r>
        <w:rPr>
          <w:rFonts w:hint="eastAsia"/>
          <w:b/>
          <w:bCs/>
          <w:sz w:val="28"/>
          <w:szCs w:val="28"/>
        </w:rPr>
        <w:t>编写目的</w:t>
      </w:r>
      <w:bookmarkEnd w:id="1"/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本概要说明书在完成需求分析阶段后，根据《“佳缘”线上婚恋交友平台需求规格说明书》，根据系统用户对本系统需求，将需求转换为实际程序模块，解决该过程出现的问题。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80" w:firstLineChars="200"/>
        <w:rPr>
          <w:sz w:val="28"/>
          <w:szCs w:val="28"/>
        </w:rPr>
      </w:pPr>
      <w:r>
        <w:rPr>
          <w:rFonts w:hint="eastAsia"/>
          <w:sz w:val="24"/>
          <w:szCs w:val="24"/>
        </w:rPr>
        <w:t>本说明书也可为之后的软件测试以及软件维护阶段提供参考，以了解设计过程中的模块设计结构，为系统测试人员提供测试依据，便于找出设计阶段的不足或错误。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Cs w:val="21"/>
        </w:rPr>
      </w:pPr>
    </w:p>
    <w:p>
      <w:pPr>
        <w:pStyle w:val="19"/>
        <w:pageBreakBefore w:val="0"/>
        <w:numPr>
          <w:ilvl w:val="1"/>
          <w:numId w:val="1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bookmarkStart w:id="2" w:name="_Toc15013"/>
      <w:r>
        <w:rPr>
          <w:rFonts w:hint="eastAsia"/>
          <w:b/>
          <w:bCs/>
          <w:sz w:val="28"/>
          <w:szCs w:val="28"/>
        </w:rPr>
        <w:t>项目背景</w:t>
      </w:r>
      <w:bookmarkEnd w:id="2"/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本项目（“佳缘”线上婚恋交友平台）在调查、参考已有平台功能，明确用户及管理员所需功能的前提下，进行进一步详细的系统设计。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Style w:val="19"/>
        <w:pageBreakBefore w:val="0"/>
        <w:numPr>
          <w:ilvl w:val="1"/>
          <w:numId w:val="1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bookmarkStart w:id="3" w:name="_Toc27986"/>
      <w:r>
        <w:rPr>
          <w:rFonts w:hint="eastAsia"/>
          <w:b/>
          <w:bCs/>
          <w:sz w:val="28"/>
          <w:szCs w:val="28"/>
        </w:rPr>
        <w:t>术语缩写</w:t>
      </w:r>
      <w:bookmarkEnd w:id="3"/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“佳缘”线上婚恋交友平台：对有婚恋交友需求的用户提供信息匹配，以此满足其需求的线上平台。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Python：提供高效的高级数据结构，面向对象编程的脚本和快速开发应用的编程语言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PO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Input&amp;Process&amp;Output(输入、处理、输出)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My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SQL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一个关系型数据库管理系统(DBMS)。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AP</w:t>
      </w:r>
      <w:r>
        <w:rPr>
          <w:rFonts w:hint="eastAsia"/>
          <w:sz w:val="24"/>
          <w:szCs w:val="24"/>
        </w:rPr>
        <w:t>I：</w:t>
      </w:r>
      <w:r>
        <w:rPr>
          <w:sz w:val="24"/>
          <w:szCs w:val="24"/>
        </w:rPr>
        <w:t>Application Programming Interface,一些预先定义的函数。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Def：</w:t>
      </w:r>
      <w:r>
        <w:rPr>
          <w:sz w:val="24"/>
          <w:szCs w:val="24"/>
        </w:rPr>
        <w:t>预先</w:t>
      </w:r>
      <w:r>
        <w:rPr>
          <w:rFonts w:hint="eastAsia"/>
          <w:sz w:val="24"/>
          <w:szCs w:val="24"/>
        </w:rPr>
        <w:t>自</w:t>
      </w:r>
      <w:r>
        <w:rPr>
          <w:sz w:val="24"/>
          <w:szCs w:val="24"/>
        </w:rPr>
        <w:t>定义的函数。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本文用到的术语符合国家标准《软件工程术语（</w:t>
      </w:r>
      <w:r>
        <w:rPr>
          <w:sz w:val="24"/>
          <w:szCs w:val="24"/>
        </w:rPr>
        <w:t>GB/T11475-1995</w:t>
      </w:r>
      <w:r>
        <w:rPr>
          <w:rFonts w:hint="eastAsia"/>
          <w:sz w:val="24"/>
          <w:szCs w:val="24"/>
        </w:rPr>
        <w:t xml:space="preserve">）》 。 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与本文直接相关的国家标准包括：（中国标准出版社 </w:t>
      </w:r>
      <w:r>
        <w:rPr>
          <w:sz w:val="24"/>
          <w:szCs w:val="24"/>
        </w:rPr>
        <w:t xml:space="preserve">1996 </w:t>
      </w:r>
      <w:r>
        <w:rPr>
          <w:rFonts w:hint="eastAsia"/>
          <w:sz w:val="24"/>
          <w:szCs w:val="24"/>
        </w:rPr>
        <w:t xml:space="preserve">年） 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GB8566-1995 </w:t>
      </w:r>
      <w:r>
        <w:rPr>
          <w:rFonts w:hint="eastAsia"/>
          <w:sz w:val="24"/>
          <w:szCs w:val="24"/>
        </w:rPr>
        <w:t xml:space="preserve">软件生存期过程 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GB8567-88 </w:t>
      </w:r>
      <w:r>
        <w:rPr>
          <w:rFonts w:hint="eastAsia"/>
          <w:sz w:val="24"/>
          <w:szCs w:val="24"/>
        </w:rPr>
        <w:t xml:space="preserve">计算机软件产品开发文件编制指南 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GB8567-88 </w:t>
      </w:r>
      <w:r>
        <w:rPr>
          <w:rFonts w:hint="eastAsia"/>
          <w:sz w:val="24"/>
          <w:szCs w:val="24"/>
        </w:rPr>
        <w:t xml:space="preserve">计算机软件数据库设计说明编制指南 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GB/T11457-1995 </w:t>
      </w:r>
      <w:r>
        <w:rPr>
          <w:rFonts w:hint="eastAsia"/>
          <w:sz w:val="24"/>
          <w:szCs w:val="24"/>
        </w:rPr>
        <w:t>软件工程术语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Style w:val="19"/>
        <w:pageBreakBefore w:val="0"/>
        <w:numPr>
          <w:ilvl w:val="1"/>
          <w:numId w:val="1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bookmarkStart w:id="4" w:name="_Toc9089"/>
      <w:r>
        <w:rPr>
          <w:rFonts w:hint="eastAsia"/>
          <w:b/>
          <w:bCs/>
          <w:sz w:val="28"/>
          <w:szCs w:val="28"/>
        </w:rPr>
        <w:t>参考资料</w:t>
      </w:r>
      <w:bookmarkEnd w:id="4"/>
    </w:p>
    <w:p>
      <w:pPr>
        <w:pageBreakBefore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before="156" w:beforeLines="50" w:after="156" w:afterLines="50" w:line="360" w:lineRule="auto"/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</w:pPr>
      <w:r>
        <w:rPr>
          <w:rFonts w:hint="eastAsia" w:asciiTheme="minorEastAsia" w:hAnsiTheme="minorEastAsia"/>
          <w:color w:val="333333"/>
          <w:sz w:val="24"/>
          <w:szCs w:val="24"/>
          <w:shd w:val="clear" w:color="auto" w:fill="FFFFFF"/>
        </w:rPr>
        <w:t xml:space="preserve">[1]张海藩,牟永敏.软件工程导论(第 6 版)[M].北京:清华大学出版社，2013 </w:t>
      </w:r>
    </w:p>
    <w:p>
      <w:pPr>
        <w:pageBreakBefore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before="156" w:beforeLines="50" w:after="156" w:afterLines="50" w:line="360" w:lineRule="auto"/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</w:pPr>
      <w:r>
        <w:rPr>
          <w:rFonts w:hint="eastAsia" w:asciiTheme="minorEastAsia" w:hAnsiTheme="minorEastAsia"/>
          <w:color w:val="333333"/>
          <w:sz w:val="24"/>
          <w:szCs w:val="24"/>
          <w:shd w:val="clear" w:color="auto" w:fill="FFFFFF"/>
        </w:rPr>
        <w:t>[2]</w:t>
      </w:r>
      <w:r>
        <w:fldChar w:fldCharType="begin"/>
      </w:r>
      <w:r>
        <w:instrText xml:space="preserve"> HYPERLINK "https://book.jd.com/writer/Baron%20Schwartz_1.html" </w:instrText>
      </w:r>
      <w:r>
        <w:fldChar w:fldCharType="separate"/>
      </w:r>
      <w:r>
        <w:rPr>
          <w:rStyle w:val="16"/>
          <w:rFonts w:hint="eastAsia" w:asciiTheme="minorEastAsia" w:hAnsiTheme="minorEastAsia"/>
          <w:color w:val="333333"/>
          <w:sz w:val="24"/>
          <w:szCs w:val="24"/>
          <w:shd w:val="clear" w:color="auto" w:fill="FFFFFF"/>
        </w:rPr>
        <w:t>Baron Schwartz</w:t>
      </w:r>
      <w:r>
        <w:rPr>
          <w:rStyle w:val="16"/>
          <w:rFonts w:hint="eastAsia" w:asciiTheme="minorEastAsia" w:hAnsiTheme="minorEastAsia"/>
          <w:color w:val="333333"/>
          <w:sz w:val="24"/>
          <w:szCs w:val="24"/>
          <w:shd w:val="clear" w:color="auto" w:fill="FFFFFF"/>
        </w:rPr>
        <w:fldChar w:fldCharType="end"/>
      </w:r>
      <w:r>
        <w:rPr>
          <w:rFonts w:hint="eastAsia" w:asciiTheme="minorEastAsia" w:hAnsiTheme="minorEastAsia"/>
          <w:color w:val="333333"/>
          <w:sz w:val="24"/>
          <w:szCs w:val="24"/>
          <w:shd w:val="clear" w:color="auto" w:fill="FFFFFF"/>
        </w:rPr>
        <w:t>，</w:t>
      </w:r>
      <w:r>
        <w:rPr>
          <w:rFonts w:hint="eastAsia"/>
        </w:rPr>
        <w:fldChar w:fldCharType="begin"/>
      </w:r>
      <w:r>
        <w:instrText xml:space="preserve"> HYPERLINK "https://book.jd.com/writer/Peter%20Zaitsev_1.html" </w:instrText>
      </w:r>
      <w:r>
        <w:rPr>
          <w:rFonts w:hint="eastAsia"/>
        </w:rPr>
        <w:fldChar w:fldCharType="separate"/>
      </w:r>
      <w:r>
        <w:rPr>
          <w:rStyle w:val="15"/>
          <w:rFonts w:hint="eastAsia" w:asciiTheme="minorEastAsia" w:hAnsiTheme="minorEastAsia"/>
          <w:color w:val="333333"/>
          <w:sz w:val="24"/>
          <w:szCs w:val="24"/>
          <w:shd w:val="clear" w:color="auto" w:fill="FFFFFF"/>
        </w:rPr>
        <w:t>Peter Zaitsev</w:t>
      </w:r>
      <w:r>
        <w:rPr>
          <w:rStyle w:val="16"/>
          <w:rFonts w:hint="eastAsia" w:asciiTheme="minorEastAsia" w:hAnsiTheme="minorEastAsia"/>
          <w:color w:val="333333"/>
          <w:sz w:val="24"/>
          <w:szCs w:val="24"/>
          <w:shd w:val="clear" w:color="auto" w:fill="FFFFFF"/>
        </w:rPr>
        <w:fldChar w:fldCharType="end"/>
      </w:r>
      <w:r>
        <w:rPr>
          <w:rFonts w:hint="eastAsia" w:asciiTheme="minorEastAsia" w:hAnsiTheme="minorEastAsia"/>
          <w:color w:val="333333"/>
          <w:sz w:val="24"/>
          <w:szCs w:val="24"/>
          <w:shd w:val="clear" w:color="auto" w:fill="FFFFFF"/>
        </w:rPr>
        <w:t>，</w:t>
      </w:r>
      <w:r>
        <w:rPr>
          <w:rFonts w:hint="eastAsia"/>
        </w:rPr>
        <w:fldChar w:fldCharType="begin"/>
      </w:r>
      <w:r>
        <w:instrText xml:space="preserve"> HYPERLINK "https://book.jd.com/writer/Vadim%20Tkachenko_1.html" </w:instrText>
      </w:r>
      <w:r>
        <w:rPr>
          <w:rFonts w:hint="eastAsia"/>
        </w:rPr>
        <w:fldChar w:fldCharType="separate"/>
      </w:r>
      <w:r>
        <w:rPr>
          <w:rStyle w:val="16"/>
          <w:rFonts w:hint="eastAsia" w:asciiTheme="minorEastAsia" w:hAnsiTheme="minorEastAsia"/>
          <w:color w:val="333333"/>
          <w:sz w:val="24"/>
          <w:szCs w:val="24"/>
          <w:shd w:val="clear" w:color="auto" w:fill="FFFFFF"/>
        </w:rPr>
        <w:t>Vadim Tkachenko</w:t>
      </w:r>
      <w:r>
        <w:rPr>
          <w:rStyle w:val="16"/>
          <w:rFonts w:hint="eastAsia" w:asciiTheme="minorEastAsia" w:hAnsiTheme="minorEastAsia"/>
          <w:color w:val="333333"/>
          <w:sz w:val="24"/>
          <w:szCs w:val="24"/>
          <w:shd w:val="clear" w:color="auto" w:fill="FFFFFF"/>
        </w:rPr>
        <w:fldChar w:fldCharType="end"/>
      </w:r>
      <w:r>
        <w:rPr>
          <w:rFonts w:hint="eastAsia" w:asciiTheme="minorEastAsia" w:hAnsiTheme="minorEastAsia"/>
          <w:color w:val="333333"/>
          <w:sz w:val="24"/>
          <w:szCs w:val="24"/>
          <w:shd w:val="clear" w:color="auto" w:fill="FFFFFF"/>
        </w:rPr>
        <w:t>著，</w:t>
      </w:r>
      <w:r>
        <w:rPr>
          <w:rFonts w:hint="eastAsia"/>
        </w:rPr>
        <w:fldChar w:fldCharType="begin"/>
      </w:r>
      <w:r>
        <w:instrText xml:space="preserve"> HYPERLINK "https://book.jd.com/writer/%E5%AE%81%E6%B5%B7%E5%85%83_1.html" </w:instrText>
      </w:r>
      <w:r>
        <w:rPr>
          <w:rFonts w:hint="eastAsia"/>
        </w:rPr>
        <w:fldChar w:fldCharType="separate"/>
      </w:r>
      <w:r>
        <w:rPr>
          <w:rStyle w:val="16"/>
          <w:rFonts w:hint="eastAsia" w:asciiTheme="minorEastAsia" w:hAnsiTheme="minorEastAsia"/>
          <w:color w:val="333333"/>
          <w:sz w:val="24"/>
          <w:szCs w:val="24"/>
          <w:shd w:val="clear" w:color="auto" w:fill="FFFFFF"/>
        </w:rPr>
        <w:t>宁海元</w:t>
      </w:r>
      <w:r>
        <w:rPr>
          <w:rStyle w:val="16"/>
          <w:rFonts w:hint="eastAsia" w:asciiTheme="minorEastAsia" w:hAnsiTheme="minorEastAsia"/>
          <w:color w:val="333333"/>
          <w:sz w:val="24"/>
          <w:szCs w:val="24"/>
          <w:shd w:val="clear" w:color="auto" w:fill="FFFFFF"/>
        </w:rPr>
        <w:fldChar w:fldCharType="end"/>
      </w:r>
      <w:r>
        <w:rPr>
          <w:rFonts w:hint="eastAsia" w:asciiTheme="minorEastAsia" w:hAnsiTheme="minorEastAsia"/>
          <w:color w:val="333333"/>
          <w:sz w:val="24"/>
          <w:szCs w:val="24"/>
          <w:shd w:val="clear" w:color="auto" w:fill="FFFFFF"/>
        </w:rPr>
        <w:t>，</w:t>
      </w:r>
      <w:r>
        <w:fldChar w:fldCharType="begin"/>
      </w:r>
      <w:r>
        <w:instrText xml:space="preserve"> HYPERLINK "https://book.jd.com/writer/%E5%91%A8%E6%8C%AF%E5%85%B4_1.html" </w:instrText>
      </w:r>
      <w:r>
        <w:fldChar w:fldCharType="separate"/>
      </w:r>
      <w:r>
        <w:rPr>
          <w:rStyle w:val="16"/>
          <w:rFonts w:hint="eastAsia" w:asciiTheme="minorEastAsia" w:hAnsiTheme="minorEastAsia"/>
          <w:color w:val="333333"/>
          <w:sz w:val="24"/>
          <w:szCs w:val="24"/>
          <w:shd w:val="clear" w:color="auto" w:fill="FFFFFF"/>
        </w:rPr>
        <w:t>周振兴</w:t>
      </w:r>
      <w:r>
        <w:rPr>
          <w:rStyle w:val="16"/>
          <w:rFonts w:hint="eastAsia" w:asciiTheme="minorEastAsia" w:hAnsiTheme="minorEastAsia"/>
          <w:color w:val="333333"/>
          <w:sz w:val="24"/>
          <w:szCs w:val="24"/>
          <w:shd w:val="clear" w:color="auto" w:fill="FFFFFF"/>
        </w:rPr>
        <w:fldChar w:fldCharType="end"/>
      </w:r>
      <w:r>
        <w:rPr>
          <w:rFonts w:hint="eastAsia" w:asciiTheme="minorEastAsia" w:hAnsiTheme="minorEastAsia"/>
          <w:color w:val="333333"/>
          <w:sz w:val="24"/>
          <w:szCs w:val="24"/>
          <w:shd w:val="clear" w:color="auto" w:fill="FFFFFF"/>
        </w:rPr>
        <w:t>，</w:t>
      </w:r>
      <w:r>
        <w:fldChar w:fldCharType="begin"/>
      </w:r>
      <w:r>
        <w:instrText xml:space="preserve"> HYPERLINK "https://book.jd.com/writer/%E5%BD%AD%E7%AB%8B%E5%8B%8B_1.html" </w:instrText>
      </w:r>
      <w:r>
        <w:fldChar w:fldCharType="separate"/>
      </w:r>
      <w:r>
        <w:rPr>
          <w:rStyle w:val="16"/>
          <w:rFonts w:hint="eastAsia" w:asciiTheme="minorEastAsia" w:hAnsiTheme="minorEastAsia"/>
          <w:color w:val="333333"/>
          <w:sz w:val="24"/>
          <w:szCs w:val="24"/>
          <w:shd w:val="clear" w:color="auto" w:fill="FFFFFF"/>
        </w:rPr>
        <w:t>彭立勋</w:t>
      </w:r>
      <w:r>
        <w:rPr>
          <w:rStyle w:val="16"/>
          <w:rFonts w:hint="eastAsia" w:asciiTheme="minorEastAsia" w:hAnsiTheme="minorEastAsia"/>
          <w:color w:val="333333"/>
          <w:sz w:val="24"/>
          <w:szCs w:val="24"/>
          <w:shd w:val="clear" w:color="auto" w:fill="FFFFFF"/>
        </w:rPr>
        <w:fldChar w:fldCharType="end"/>
      </w:r>
      <w:r>
        <w:rPr>
          <w:rFonts w:hint="eastAsia" w:asciiTheme="minorEastAsia" w:hAnsiTheme="minorEastAsia"/>
          <w:color w:val="333333"/>
          <w:sz w:val="24"/>
          <w:szCs w:val="24"/>
          <w:shd w:val="clear" w:color="auto" w:fill="FFFFFF"/>
        </w:rPr>
        <w:t>等译.高性能My SQL（第3版）[M].北京:电子工业出版社，2013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before="156" w:beforeLines="50" w:after="156" w:afterLines="50" w:line="360" w:lineRule="auto"/>
        <w:jc w:val="left"/>
        <w:rPr>
          <w:rFonts w:ascii="宋体" w:hAnsi="宋体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[</w:t>
      </w:r>
      <w:r>
        <w:rPr>
          <w:rFonts w:asciiTheme="minorEastAsia" w:hAnsiTheme="minorEastAsia"/>
          <w:sz w:val="24"/>
          <w:szCs w:val="24"/>
        </w:rPr>
        <w:t>3]</w:t>
      </w:r>
      <w:r>
        <w:rPr>
          <w:rFonts w:hint="eastAsia" w:asciiTheme="minorEastAsia" w:hAnsiTheme="minorEastAsia"/>
          <w:sz w:val="24"/>
          <w:szCs w:val="24"/>
        </w:rPr>
        <w:t>《</w:t>
      </w:r>
      <w:r>
        <w:rPr>
          <w:rFonts w:hint="eastAsia" w:ascii="宋体" w:hAnsi="宋体"/>
          <w:sz w:val="24"/>
          <w:szCs w:val="24"/>
        </w:rPr>
        <w:t>“佳缘”线上婚恋交友平台需求分析规格说明版本：V1.0》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</w:pPr>
    </w:p>
    <w:p>
      <w:pPr>
        <w:pStyle w:val="19"/>
        <w:pageBreakBefore w:val="0"/>
        <w:numPr>
          <w:ilvl w:val="1"/>
          <w:numId w:val="1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bookmarkStart w:id="5" w:name="_Toc12222"/>
      <w:r>
        <w:rPr>
          <w:rFonts w:hint="eastAsia"/>
          <w:b/>
          <w:bCs/>
          <w:sz w:val="28"/>
          <w:szCs w:val="28"/>
        </w:rPr>
        <w:t>设计约束</w:t>
      </w:r>
      <w:bookmarkEnd w:id="5"/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需求约束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能够在PC机上访问平台；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用户使用不受操作系统限制；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页面简单，指引明确，操作方便快捷；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具有较高的正确性、鲁棒性、健壮性、可维护性、可靠性、安全性等。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隐含约束</w:t>
      </w:r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用户必须具备一定的智能设备使用能力和相关平台使用经验</w:t>
      </w:r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受服务器限制，用户有数据库等错误提醒常识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Style w:val="19"/>
        <w:pageBreakBefore w:val="0"/>
        <w:numPr>
          <w:ilvl w:val="1"/>
          <w:numId w:val="1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bookmarkStart w:id="6" w:name="_Toc29277"/>
      <w:r>
        <w:rPr>
          <w:rFonts w:hint="eastAsia"/>
          <w:b/>
          <w:bCs/>
          <w:sz w:val="28"/>
          <w:szCs w:val="28"/>
        </w:rPr>
        <w:t>设计策略</w:t>
      </w:r>
      <w:bookmarkEnd w:id="6"/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拓展策路：本系统的软件设计采用模块化体系结构，新功能的引入不影响原有的功能模块，具有良好的可扩展性。</w:t>
      </w:r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复用策略：tkinter窗口、信息查询等部分通用化设计，便于复用。</w:t>
      </w:r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安全性：系统中涉及到个人信息安全，系统应具备统一、完善的多级安全机制，以保证系统的安全性。</w:t>
      </w:r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易用性：系统应提供友好的操作界面，能适配手机终端和计算机终端，方便用户使用。</w:t>
      </w:r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灵活性：业务本身具有较多的灵活性，在系统设计时，设计上要充分考虑到灵活性。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Style w:val="19"/>
        <w:pageBreakBefore w:val="0"/>
        <w:numPr>
          <w:ilvl w:val="1"/>
          <w:numId w:val="1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bookmarkStart w:id="7" w:name="_Toc22898"/>
      <w:r>
        <w:rPr>
          <w:rFonts w:hint="eastAsia"/>
          <w:b/>
          <w:bCs/>
          <w:sz w:val="28"/>
          <w:szCs w:val="28"/>
        </w:rPr>
        <w:t>修订历史记录</w:t>
      </w:r>
      <w:bookmarkEnd w:id="7"/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表1-1 版本更新记录</w:t>
      </w:r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2458"/>
        <w:gridCol w:w="950"/>
        <w:gridCol w:w="1972"/>
        <w:gridCol w:w="14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before="156" w:beforeLines="50" w:after="156" w:afterLines="50"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编号</w:t>
            </w:r>
          </w:p>
        </w:tc>
        <w:tc>
          <w:tcPr>
            <w:tcW w:w="24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before="156" w:beforeLines="50" w:after="156" w:afterLines="50"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日期</w:t>
            </w:r>
          </w:p>
        </w:tc>
        <w:tc>
          <w:tcPr>
            <w:tcW w:w="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before="156" w:beforeLines="50" w:after="156" w:afterLines="50"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版本</w:t>
            </w:r>
          </w:p>
        </w:tc>
        <w:tc>
          <w:tcPr>
            <w:tcW w:w="19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before="156" w:beforeLines="50" w:after="156" w:afterLines="50"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说明</w:t>
            </w:r>
          </w:p>
        </w:tc>
        <w:tc>
          <w:tcPr>
            <w:tcW w:w="14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before="156" w:beforeLines="50" w:after="156" w:afterLines="50"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before="156" w:beforeLines="50" w:after="156" w:afterLines="50"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</w:t>
            </w:r>
          </w:p>
        </w:tc>
        <w:tc>
          <w:tcPr>
            <w:tcW w:w="24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before="156" w:beforeLines="50" w:after="156" w:afterLines="50"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2022年</w:t>
            </w:r>
            <w:r>
              <w:rPr>
                <w:rFonts w:ascii="宋体" w:hAnsi="宋体"/>
                <w:szCs w:val="21"/>
              </w:rPr>
              <w:t>5</w:t>
            </w:r>
            <w:r>
              <w:rPr>
                <w:rFonts w:hint="eastAsia" w:ascii="宋体" w:hAnsi="宋体"/>
                <w:szCs w:val="21"/>
              </w:rPr>
              <w:t>月4日</w:t>
            </w:r>
          </w:p>
        </w:tc>
        <w:tc>
          <w:tcPr>
            <w:tcW w:w="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before="156" w:beforeLines="50" w:after="156" w:afterLines="50"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v1.0</w:t>
            </w:r>
          </w:p>
        </w:tc>
        <w:tc>
          <w:tcPr>
            <w:tcW w:w="19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before="156" w:beforeLines="50" w:after="156" w:afterLines="50"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系统设计文档1.0版本</w:t>
            </w:r>
          </w:p>
        </w:tc>
        <w:tc>
          <w:tcPr>
            <w:tcW w:w="14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before="156" w:beforeLines="50" w:after="156" w:afterLines="50"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罗玮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before="156" w:beforeLines="50" w:after="156" w:afterLines="50"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</w:t>
            </w:r>
          </w:p>
        </w:tc>
        <w:tc>
          <w:tcPr>
            <w:tcW w:w="24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before="156" w:beforeLines="50" w:after="156" w:afterLines="50"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2022年</w:t>
            </w:r>
            <w:r>
              <w:rPr>
                <w:rFonts w:ascii="宋体" w:hAnsi="宋体"/>
                <w:szCs w:val="21"/>
              </w:rPr>
              <w:t>5</w:t>
            </w:r>
            <w:r>
              <w:rPr>
                <w:rFonts w:hint="eastAsia" w:ascii="宋体" w:hAnsi="宋体"/>
                <w:szCs w:val="21"/>
              </w:rPr>
              <w:t>月7日</w:t>
            </w:r>
          </w:p>
        </w:tc>
        <w:tc>
          <w:tcPr>
            <w:tcW w:w="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before="156" w:beforeLines="50" w:after="156" w:afterLines="50"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V2.0</w:t>
            </w:r>
          </w:p>
        </w:tc>
        <w:tc>
          <w:tcPr>
            <w:tcW w:w="19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before="156" w:beforeLines="50" w:after="156" w:afterLines="50"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算法部分更新、数据库等设计更新</w:t>
            </w:r>
          </w:p>
        </w:tc>
        <w:tc>
          <w:tcPr>
            <w:tcW w:w="14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before="156" w:beforeLines="50" w:after="156" w:afterLines="50"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易鸿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before="156" w:beforeLines="50" w:after="156" w:afterLines="50"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</w:t>
            </w:r>
          </w:p>
        </w:tc>
        <w:tc>
          <w:tcPr>
            <w:tcW w:w="24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before="156" w:beforeLines="50" w:after="156" w:afterLines="50"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022</w:t>
            </w:r>
            <w:r>
              <w:rPr>
                <w:rFonts w:hint="eastAsia" w:ascii="宋体" w:hAnsi="宋体"/>
                <w:szCs w:val="21"/>
              </w:rPr>
              <w:t>年6月5日</w:t>
            </w:r>
          </w:p>
        </w:tc>
        <w:tc>
          <w:tcPr>
            <w:tcW w:w="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before="156" w:beforeLines="50" w:after="156" w:afterLines="50"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</w:t>
            </w:r>
            <w:r>
              <w:rPr>
                <w:rFonts w:hint="eastAsia" w:ascii="宋体" w:hAnsi="宋体"/>
                <w:szCs w:val="21"/>
              </w:rPr>
              <w:t>3.0</w:t>
            </w:r>
          </w:p>
        </w:tc>
        <w:tc>
          <w:tcPr>
            <w:tcW w:w="19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before="156" w:beforeLines="50" w:after="156" w:afterLines="50" w:line="36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软件部分功能的增加、更新</w:t>
            </w:r>
          </w:p>
        </w:tc>
        <w:tc>
          <w:tcPr>
            <w:tcW w:w="14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before="156" w:beforeLines="50" w:after="156" w:afterLines="50"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罗玮</w:t>
            </w:r>
          </w:p>
        </w:tc>
      </w:tr>
    </w:tbl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</w:pP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outlineLvl w:val="0"/>
        <w:rPr>
          <w:b/>
          <w:bCs/>
          <w:sz w:val="30"/>
          <w:szCs w:val="30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outlineLvl w:val="0"/>
        <w:rPr>
          <w:b/>
          <w:bCs/>
          <w:sz w:val="30"/>
          <w:szCs w:val="30"/>
        </w:rPr>
      </w:pPr>
      <w:bookmarkStart w:id="8" w:name="_Toc10379"/>
      <w:r>
        <w:rPr>
          <w:rFonts w:hint="eastAsia"/>
          <w:b/>
          <w:bCs/>
          <w:sz w:val="30"/>
          <w:szCs w:val="30"/>
        </w:rPr>
        <w:t>2 任务概述</w:t>
      </w:r>
      <w:bookmarkEnd w:id="8"/>
    </w:p>
    <w:p>
      <w:pPr>
        <w:pStyle w:val="19"/>
        <w:pageBreakBefore w:val="0"/>
        <w:numPr>
          <w:ilvl w:val="1"/>
          <w:numId w:val="6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bookmarkStart w:id="9" w:name="_Toc15015"/>
      <w:r>
        <w:rPr>
          <w:rFonts w:hint="eastAsia"/>
          <w:b/>
          <w:bCs/>
          <w:sz w:val="28"/>
          <w:szCs w:val="28"/>
        </w:rPr>
        <w:t>目标</w:t>
      </w:r>
      <w:bookmarkEnd w:id="9"/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tab/>
      </w:r>
      <w:r>
        <w:rPr>
          <w:rFonts w:hint="eastAsia"/>
          <w:sz w:val="24"/>
          <w:szCs w:val="24"/>
        </w:rPr>
        <w:t>搭建一个以真实、准确的数据为依据，以现代计算机技术为方法的线上婚恋交友平台。交互界面美观简洁，用户操作提示信息明确，能够指导用户以简单的操作使用该平台。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对用户填写的“理想型”条件，建立独属于每一个不同用户喜爱的另一半的模型，用于在该平台的所有用户中匹配交友。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</w:pPr>
    </w:p>
    <w:p>
      <w:pPr>
        <w:pStyle w:val="19"/>
        <w:pageBreakBefore w:val="0"/>
        <w:numPr>
          <w:ilvl w:val="1"/>
          <w:numId w:val="6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bookmarkStart w:id="10" w:name="_Toc8398"/>
      <w:r>
        <w:rPr>
          <w:rFonts w:hint="eastAsia"/>
          <w:b/>
          <w:bCs/>
          <w:sz w:val="28"/>
          <w:szCs w:val="28"/>
        </w:rPr>
        <w:t>需求概述</w:t>
      </w:r>
      <w:bookmarkEnd w:id="10"/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本平台的设计目标是一个面向广大适婚人群的婚恋交友平台。本平台应能使用户进行自己注册、登录账号，查看、修改、管理个人信息，在平台内查询目标条件的用户、匹配个人理想型模型等基本操作。系统设计应能够使用户管理个人信息。平台根据用户在系统中的角色不同，具有不同的权限。平台应具有操作指向简单、安全性高、推送准确、用户界面简洁大方等特色，为用户提供使用的便利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</w:pP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outlineLvl w:val="0"/>
        <w:rPr>
          <w:b/>
          <w:bCs/>
          <w:sz w:val="30"/>
          <w:szCs w:val="30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outlineLvl w:val="0"/>
        <w:rPr>
          <w:b/>
          <w:bCs/>
          <w:sz w:val="30"/>
          <w:szCs w:val="30"/>
        </w:rPr>
      </w:pPr>
      <w:bookmarkStart w:id="11" w:name="_Toc2263"/>
      <w:r>
        <w:rPr>
          <w:rFonts w:hint="eastAsia"/>
          <w:b/>
          <w:bCs/>
          <w:sz w:val="30"/>
          <w:szCs w:val="30"/>
        </w:rPr>
        <w:t>3 概要设计</w:t>
      </w:r>
      <w:bookmarkEnd w:id="11"/>
    </w:p>
    <w:p>
      <w:pPr>
        <w:pStyle w:val="19"/>
        <w:pageBreakBefore w:val="0"/>
        <w:numPr>
          <w:ilvl w:val="1"/>
          <w:numId w:val="7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bookmarkStart w:id="12" w:name="_Toc29041"/>
      <w:r>
        <w:rPr>
          <w:rFonts w:hint="eastAsia"/>
          <w:b/>
          <w:bCs/>
          <w:sz w:val="28"/>
          <w:szCs w:val="28"/>
        </w:rPr>
        <w:t>总体模块设计</w:t>
      </w:r>
      <w:bookmarkEnd w:id="12"/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本平台拥有如下功能：</w:t>
      </w:r>
    </w:p>
    <w:p>
      <w:pPr>
        <w:pStyle w:val="19"/>
        <w:pageBreakBefore w:val="0"/>
        <w:numPr>
          <w:ilvl w:val="3"/>
          <w:numId w:val="7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新用户填写相应信息注册一个本平台的用户账号，用户使用账号登录到平台后进入用户界面；</w:t>
      </w:r>
    </w:p>
    <w:p>
      <w:pPr>
        <w:pStyle w:val="19"/>
        <w:pageBreakBefore w:val="0"/>
        <w:numPr>
          <w:ilvl w:val="3"/>
          <w:numId w:val="7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在用户界面，用户可以查看、修改个人信息，查看浏览记录，对部分对象进行打分并匹配符合用户理想型的对象人群，检索特定条件的目标人群，意见反馈；</w:t>
      </w:r>
    </w:p>
    <w:p>
      <w:pPr>
        <w:pStyle w:val="19"/>
        <w:pageBreakBefore w:val="0"/>
        <w:numPr>
          <w:ilvl w:val="3"/>
          <w:numId w:val="7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平台管理员可查看、管理用户信息，查看用户浏览记录，查看用户反馈。</w:t>
      </w:r>
    </w:p>
    <w:p>
      <w:pPr>
        <w:pStyle w:val="19"/>
        <w:pageBreakBefore w:val="0"/>
        <w:numPr>
          <w:ilvl w:val="3"/>
          <w:numId w:val="7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最后，用户都可以自由退出本系统。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</w:pP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jc w:val="center"/>
        <w:rPr>
          <w:rFonts w:ascii="Calibri" w:hAnsi="Calibri" w:eastAsia="宋体" w:cs="Calibri"/>
          <w:szCs w:val="21"/>
        </w:rPr>
      </w:pPr>
      <w:r>
        <w:object>
          <v:shape id="_x0000_i1025" o:spt="75" type="#_x0000_t75" style="height:130.7pt;width:473.5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8">
            <o:LockedField>false</o:LockedField>
          </o:OLEObject>
        </w:objec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图3-1 总体模块图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jc w:val="center"/>
        <w:rPr>
          <w:rFonts w:ascii="宋体" w:hAnsi="宋体" w:eastAsia="宋体" w:cs="宋体"/>
          <w:b/>
          <w:bCs/>
          <w:sz w:val="22"/>
        </w:rPr>
      </w:pPr>
    </w:p>
    <w:p>
      <w:pPr>
        <w:pageBreakBefore w:val="0"/>
        <w:widowControl/>
        <w:kinsoku/>
        <w:wordWrap/>
        <w:overflowPunct/>
        <w:topLinePunct w:val="0"/>
        <w:autoSpaceDN/>
        <w:bidi w:val="0"/>
        <w:adjustRightInd/>
        <w:snapToGrid/>
        <w:spacing w:line="360" w:lineRule="auto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/>
          <w:sz w:val="24"/>
          <w:szCs w:val="24"/>
        </w:rPr>
        <w:object>
          <v:shape id="_x0000_i1026" o:spt="75" type="#_x0000_t75" style="height:169.5pt;width:398.7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10">
            <o:LockedField>false</o:LockedField>
          </o:OLEObject>
        </w:object>
      </w:r>
    </w:p>
    <w:p>
      <w:pPr>
        <w:pageBreakBefore w:val="0"/>
        <w:widowControl/>
        <w:kinsoku/>
        <w:wordWrap/>
        <w:overflowPunct/>
        <w:topLinePunct w:val="0"/>
        <w:autoSpaceDN/>
        <w:bidi w:val="0"/>
        <w:adjustRightInd/>
        <w:snapToGrid/>
        <w:spacing w:line="360" w:lineRule="auto"/>
        <w:jc w:val="center"/>
        <w:rPr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2"/>
        </w:rPr>
        <w:t xml:space="preserve">图 </w:t>
      </w:r>
      <w:r>
        <w:rPr>
          <w:rFonts w:ascii="宋体" w:hAnsi="宋体" w:eastAsia="宋体" w:cs="宋体"/>
          <w:b/>
          <w:bCs/>
          <w:sz w:val="22"/>
        </w:rPr>
        <w:t xml:space="preserve">3-2 </w:t>
      </w:r>
      <w:r>
        <w:rPr>
          <w:rFonts w:hint="eastAsia" w:ascii="宋体" w:hAnsi="宋体" w:eastAsia="宋体" w:cs="宋体"/>
          <w:b/>
          <w:bCs/>
          <w:sz w:val="22"/>
        </w:rPr>
        <w:t>用户管理模块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80" w:firstLineChars="2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object>
          <v:shape id="_x0000_i1027" o:spt="75" type="#_x0000_t75" style="height:167.25pt;width:374.4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12">
            <o:LockedField>false</o:LockedField>
          </o:OLEObject>
        </w:objec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42" w:firstLineChars="200"/>
        <w:jc w:val="center"/>
        <w:rPr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2"/>
        </w:rPr>
        <w:t xml:space="preserve">图 </w:t>
      </w:r>
      <w:r>
        <w:rPr>
          <w:rFonts w:ascii="宋体" w:hAnsi="宋体" w:eastAsia="宋体" w:cs="宋体"/>
          <w:b/>
          <w:bCs/>
          <w:sz w:val="22"/>
        </w:rPr>
        <w:t>3-</w:t>
      </w:r>
      <w:r>
        <w:rPr>
          <w:rFonts w:hint="eastAsia" w:ascii="宋体" w:hAnsi="宋体" w:eastAsia="宋体" w:cs="宋体"/>
          <w:b/>
          <w:bCs/>
          <w:sz w:val="22"/>
        </w:rPr>
        <w:t>3</w:t>
      </w:r>
      <w:r>
        <w:rPr>
          <w:rFonts w:ascii="宋体" w:hAnsi="宋体" w:eastAsia="宋体" w:cs="宋体"/>
          <w:b/>
          <w:bCs/>
          <w:sz w:val="22"/>
        </w:rPr>
        <w:t xml:space="preserve"> </w:t>
      </w:r>
      <w:r>
        <w:rPr>
          <w:rFonts w:hint="eastAsia" w:ascii="宋体" w:hAnsi="宋体" w:eastAsia="宋体" w:cs="宋体"/>
          <w:b/>
          <w:bCs/>
          <w:sz w:val="22"/>
        </w:rPr>
        <w:t>管理员管理模块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</w:pPr>
    </w:p>
    <w:p>
      <w:pPr>
        <w:pStyle w:val="19"/>
        <w:pageBreakBefore w:val="0"/>
        <w:numPr>
          <w:ilvl w:val="1"/>
          <w:numId w:val="7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bookmarkStart w:id="13" w:name="_Toc17652"/>
      <w:r>
        <w:rPr>
          <w:rFonts w:hint="eastAsia"/>
          <w:b/>
          <w:bCs/>
          <w:sz w:val="28"/>
          <w:szCs w:val="28"/>
        </w:rPr>
        <w:t>模块功能</w:t>
      </w:r>
      <w:bookmarkEnd w:id="13"/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outlineLvl w:val="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3.2.1 登录模块功能</w:t>
      </w:r>
    </w:p>
    <w:p>
      <w:pPr>
        <w:pStyle w:val="19"/>
        <w:pageBreakBefore w:val="0"/>
        <w:numPr>
          <w:ilvl w:val="0"/>
          <w:numId w:val="8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登录界面设计：整个界面设计能够实现用户的注册、登录、退出登录。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sz w:val="24"/>
          <w:szCs w:val="24"/>
        </w:rPr>
      </w:pPr>
    </w:p>
    <w:p>
      <w:pPr>
        <w:pStyle w:val="19"/>
        <w:pageBreakBefore w:val="0"/>
        <w:numPr>
          <w:ilvl w:val="0"/>
          <w:numId w:val="8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户登录：用户打开平台的登录页面，在“用户名”和“密码”框中输入注册时设置的用户名和密码，并点击“登录”键。输入正确后，可进入平台的用户界面，若用户名输入错误，则提示“您还没有注册，请赶紧注册，然后遇见姻缘！”；若密码输入错误，则提示“密码错误，请重新登录！”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Style w:val="19"/>
        <w:pageBreakBefore w:val="0"/>
        <w:numPr>
          <w:ilvl w:val="2"/>
          <w:numId w:val="7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退出登录：在登录页面，点击页面右上角的页面关闭键，关闭对话框，退出登录。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sz w:val="24"/>
          <w:szCs w:val="24"/>
        </w:rPr>
      </w:pPr>
    </w:p>
    <w:p>
      <w:pPr>
        <w:pStyle w:val="19"/>
        <w:pageBreakBefore w:val="0"/>
        <w:numPr>
          <w:ilvl w:val="2"/>
          <w:numId w:val="7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</w:pPr>
      <w:r>
        <w:rPr>
          <w:rFonts w:hint="eastAsia"/>
          <w:sz w:val="24"/>
          <w:szCs w:val="24"/>
        </w:rPr>
        <w:t>用户注册：若普通用户想要查看平台的相关信息，需注册个人账号并登录，才能进行检索等功能的操作。注册时单击“注册”键进入注册界面。在注册过程中，对某些关键字进行了规定：①用户名、密码、性别、年龄、身高、为必填项目；②用户名长度必须小于2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个字符，密码必须小于1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个字符手机号长度必须为1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个字符；③若注册时输入的用户名已注册，则提示“用户已注册，请重新注册！”；④“密码”与“验证”需输入完全相同的字符。输入完毕后，单击“注册”键，完成注册，若需取消注册，则单击“取消”键终止注册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Style w:val="19"/>
        <w:pageBreakBefore w:val="0"/>
        <w:numPr>
          <w:ilvl w:val="2"/>
          <w:numId w:val="7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忘记密码：若普通用户登录时忘记密码，点击页面的“忘记密码”，即弹出验证用户信息页面，用户需输入用户名与手机号验证个人身份。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rFonts w:hint="eastAsia"/>
          <w:sz w:val="24"/>
          <w:szCs w:val="24"/>
        </w:rPr>
      </w:pP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outlineLvl w:val="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3.2.2 普通用户模块功能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1）修改用户信息：在用户管理员界面单击左侧菜单栏的“个人中心”键即可进入修改用户信息界面。在界面上方显示当前用户的信息。用户在“请选择待修改条件”框中选择需要修改的信息类别，并在下方“请输入修改值”框中填写修改后的值，最后点击“提交”键，提示“修改成功”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）模型匹配训练：单击用户界面左侧菜单栏的“匹配训练”键，即可弹出显示多个个人信息的窗口，用户根据不同的个人信息，选择该条件下的好感度等级，由此生成专属于用户个人的婚恋对象模型。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）查看历史记录：点击用户界面左侧菜单栏“历史记录”，即可弹出用户的检索历史记录界面，内容包括被检索用户的姓名、性别、爱好等个人信息。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意见反馈：单击用户界面左侧菜单栏的“意见反馈”键，即可进入用户意见反馈界面。用户在“用户名”框中填写个人用户名，在“反馈主题”框填写需要反馈给平台的内容主题，在“反馈内容”框中填写需要反馈给平台的具体内容，最后点击“提交”键，完成反馈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）个人评分：单击用户界面右侧导航栏的“个人评分”键，即可弹出对设定条件的个人评分界面。在界面输入框中，用户依次输入设定的个人信息，并选择对其的好感度，提高婚恋对象模型对用户的匹配度。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模式匹配：单击用户界面右侧导航栏的“模式匹配”键，即可弹出模式匹配操作窗口。在“请选择搜索条件”框中选择匹配条件，在“请输入搜索值”框中输入该匹配条件的具体值，点击“提交”键，完成模式匹配，并弹出显示匹配出的用户信息的窗口，双击用户即可发送添加好友请求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）检索：单击用户界面右侧导航栏的“检索t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”键，即可弹出检索用户操作界面。在“请选择搜索条件”框中选择检索条件，在“请输入搜索值”框中输入该搜索条件的具体值，点击“确定”键，完成检索操作，并弹出显示检索出的用户信息的窗口。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）查看平台信息：点击用户界面左侧菜单栏的“介绍文档”、“隐私政策”、“用户协议”、“版本更新”、“帮助文档”任意一个操作键，即可弹出显示相关内容的窗口。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）查看好友列表：点击用户界面右侧导航栏的“我的好友”键，即可弹出用户的好友列表窗口，鼠标左键双击好友用户名可以进行聊天操作，鼠标右键双击删除好友；点击窗口的“待</w:t>
      </w:r>
      <w:r>
        <w:rPr>
          <w:sz w:val="24"/>
          <w:szCs w:val="24"/>
        </w:rPr>
        <w:t>ta</w:t>
      </w:r>
      <w:r>
        <w:rPr>
          <w:rFonts w:hint="eastAsia"/>
          <w:sz w:val="24"/>
          <w:szCs w:val="24"/>
        </w:rPr>
        <w:t>确认”键，即显示发送添加好友请求后，暂未被对方通过验证的好友列表，鼠标左键双击即可删除该条好友申请；点击窗口的“待你通过”键，即可显示向当前用户发送好友申请的好友列表，鼠标右键双击即可通过该好友申请，鼠标左键双击即可删除该好友申请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outlineLvl w:val="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3.2.3 管理员模块功能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1）修改管理员信息：在管理员界面单击左侧菜单栏的“个人中心”键即可进入修改管理员信息界面。在界面上方显示管理员的信息。管理员在“请选择待修改条件”框中选择需要修改的信息类别，并在下方“请输入修改值”框中填写修改后的值，最后点击“提交”键，提示“修改成功”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（2）查看用户信息：点击管理员界面的“用户信息”键，即可进入用户信息查看界面，包括平台用户的姓名、性别、爱好等个人信息。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（3）查看用户搜索记录：点击管理员界面的“用户记录”键，即可。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修改用户信息：点击管理员界面的“用户修改”键，即可进入修改用户信息界面。在“请选择待修改人条件”框中，选择需要修改的用户的条件，在“请输入修改值”框中输入修改的值，最后点击“提交”键，完成修改。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sz w:val="24"/>
          <w:szCs w:val="24"/>
        </w:rPr>
      </w:pP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（5）查看用户意见反馈：点击管理员界面左侧菜单栏的“意见反馈”键，即可弹出用户的意见反馈及其对应用户。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Style w:val="19"/>
        <w:pageBreakBefore w:val="0"/>
        <w:numPr>
          <w:ilvl w:val="2"/>
          <w:numId w:val="7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审核用户注册申请：点击管理员界面左侧菜单栏的“注册申请”键，查看用户注册申请，对注册信息进行审核，点击通过审核的注册申请，并点击“确定”键完成通过用户注册申请流程。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Style w:val="19"/>
        <w:pageBreakBefore w:val="0"/>
        <w:numPr>
          <w:ilvl w:val="2"/>
          <w:numId w:val="7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查看用户通过记录：点击管理员界面左侧菜单栏的“待办情况”键，查看用户的申请注册记录。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rFonts w:hint="eastAsia"/>
          <w:sz w:val="24"/>
          <w:szCs w:val="24"/>
        </w:rPr>
      </w:pPr>
    </w:p>
    <w:p>
      <w:pPr>
        <w:pStyle w:val="19"/>
        <w:pageBreakBefore w:val="0"/>
        <w:numPr>
          <w:ilvl w:val="1"/>
          <w:numId w:val="7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outlineLvl w:val="1"/>
        <w:rPr>
          <w:b/>
          <w:bCs/>
          <w:sz w:val="28"/>
          <w:szCs w:val="28"/>
        </w:rPr>
      </w:pPr>
      <w:bookmarkStart w:id="14" w:name="_Toc5161"/>
      <w:r>
        <w:rPr>
          <w:rFonts w:hint="eastAsia"/>
          <w:b/>
          <w:bCs/>
          <w:sz w:val="28"/>
          <w:szCs w:val="28"/>
        </w:rPr>
        <w:t>数据库设计</w:t>
      </w:r>
      <w:bookmarkEnd w:id="14"/>
    </w:p>
    <w:p>
      <w:pPr>
        <w:pStyle w:val="19"/>
        <w:pageBreakBefore w:val="0"/>
        <w:numPr>
          <w:ilvl w:val="0"/>
          <w:numId w:val="9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数据库实体</w:t>
      </w:r>
    </w:p>
    <w:p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用户实体的属性有用户名、密码、性别、爱好、年龄、月收入、身高、月花销、好评、联系方式。每一名用户有唯一的 用户名。</w:t>
      </w:r>
    </w:p>
    <w:p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管理员实体的属性有 id、性别、联系方式、管理员密码。每一位管理员有唯一的 id。 </w:t>
      </w:r>
    </w:p>
    <w:p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测试实体的属性有发起人、年龄、月收入、身高、月花销、好评、爱好、好感度。每一个测试实体有唯一的发起人。</w:t>
      </w:r>
    </w:p>
    <w:p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匹配结果实体的属性有用户名、被匹配者、性别、爱好、年龄、月收入、身高、月花销、好评。每一个匹配结果实体有唯一的用户名。 </w:t>
      </w:r>
    </w:p>
    <w:p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浏览记录实体的属性有发起人、时间、用户名、性别、爱好、年龄、月收入、身高、月花销、好评、联系方式。每一个浏览记录实体有唯一的发起人。 </w:t>
      </w:r>
    </w:p>
    <w:p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反馈实体的属性有用户名、时间、主题、反馈正文。每一个反馈实体有唯一的用户名。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Style w:val="19"/>
        <w:pageBreakBefore w:val="0"/>
        <w:numPr>
          <w:ilvl w:val="0"/>
          <w:numId w:val="9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数据库字段</w:t>
      </w:r>
    </w:p>
    <w:p>
      <w:pPr>
        <w:pStyle w:val="19"/>
        <w:pageBreakBefore w:val="0"/>
        <w:numPr>
          <w:ilvl w:val="0"/>
          <w:numId w:val="11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sz w:val="24"/>
          <w:szCs w:val="24"/>
        </w:rPr>
      </w:pPr>
      <w:bookmarkStart w:id="15" w:name="_Hlk102674109"/>
      <w:r>
        <w:rPr>
          <w:rFonts w:hint="eastAsia"/>
          <w:sz w:val="24"/>
          <w:szCs w:val="24"/>
        </w:rPr>
        <w:t>用户信息表</w:t>
      </w:r>
    </w:p>
    <w:bookmarkEnd w:id="15"/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表3-1 用户信息表</w:t>
      </w:r>
    </w:p>
    <w:tbl>
      <w:tblPr>
        <w:tblStyle w:val="12"/>
        <w:tblW w:w="7680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  <w:jc w:val="center"/>
        </w:trPr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名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类型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长度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小数点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不是null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虚拟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键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注释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name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20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不是Null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Key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sex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5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tabs>
                <w:tab w:val="center" w:pos="468"/>
                <w:tab w:val="right" w:pos="1056"/>
              </w:tabs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不是Null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hobby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30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无限制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age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3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不是Null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salary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10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无限制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height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4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不是Null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cost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10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无限制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good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12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无限制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num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12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无限制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key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15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不是Null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Key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Style w:val="19"/>
        <w:pageBreakBefore w:val="0"/>
        <w:numPr>
          <w:ilvl w:val="0"/>
          <w:numId w:val="11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管理员信息表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表3-2 管理员信息表</w:t>
      </w:r>
    </w:p>
    <w:tbl>
      <w:tblPr>
        <w:tblStyle w:val="12"/>
        <w:tblW w:w="7680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  <w:jc w:val="center"/>
        </w:trPr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名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类型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长度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小数点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不是null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虚拟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键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注释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name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20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不是Null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Key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sex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5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tabs>
                <w:tab w:val="center" w:pos="468"/>
                <w:tab w:val="right" w:pos="1056"/>
              </w:tabs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不是Null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num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12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无限制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key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15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不是Null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Key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Style w:val="19"/>
        <w:pageBreakBefore w:val="0"/>
        <w:numPr>
          <w:ilvl w:val="0"/>
          <w:numId w:val="11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历史记录表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表3-3 历史记录表</w:t>
      </w:r>
    </w:p>
    <w:tbl>
      <w:tblPr>
        <w:tblStyle w:val="12"/>
        <w:tblW w:w="7734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14"/>
        <w:gridCol w:w="960"/>
        <w:gridCol w:w="960"/>
        <w:gridCol w:w="960"/>
        <w:gridCol w:w="960"/>
        <w:gridCol w:w="960"/>
        <w:gridCol w:w="960"/>
        <w:gridCol w:w="96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名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类型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长度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小数点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不是null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虚拟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键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注释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initiator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20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不是Null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name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20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tabs>
                <w:tab w:val="center" w:pos="468"/>
                <w:tab w:val="right" w:pos="1056"/>
              </w:tabs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不是Null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sex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5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不是Null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hobby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30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无限制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age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3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无限制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salary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10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无限制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height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4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无限制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cost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10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无限制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good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12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无限制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num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12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无限制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Style w:val="19"/>
        <w:pageBreakBefore w:val="0"/>
        <w:numPr>
          <w:ilvl w:val="0"/>
          <w:numId w:val="11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意见反馈表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表3-4 意见反馈表</w:t>
      </w:r>
    </w:p>
    <w:tbl>
      <w:tblPr>
        <w:tblStyle w:val="12"/>
        <w:tblW w:w="7734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14"/>
        <w:gridCol w:w="960"/>
        <w:gridCol w:w="960"/>
        <w:gridCol w:w="960"/>
        <w:gridCol w:w="960"/>
        <w:gridCol w:w="960"/>
        <w:gridCol w:w="960"/>
        <w:gridCol w:w="96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名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类型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长度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小数点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不是null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虚拟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键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注释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topic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20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不是Null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time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datetime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6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无限制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9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user_name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20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无限制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1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feedback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varchar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255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</w:rPr>
              <w:t>不是Null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  <w:t>0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</w:tbl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outlineLvl w:val="0"/>
        <w:rPr>
          <w:b/>
          <w:bCs/>
          <w:sz w:val="30"/>
          <w:szCs w:val="30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outlineLvl w:val="0"/>
        <w:rPr>
          <w:b/>
          <w:bCs/>
          <w:sz w:val="30"/>
          <w:szCs w:val="30"/>
        </w:rPr>
      </w:pPr>
      <w:bookmarkStart w:id="16" w:name="_Toc13376"/>
      <w:r>
        <w:rPr>
          <w:rFonts w:hint="eastAsia"/>
          <w:b/>
          <w:bCs/>
          <w:sz w:val="30"/>
          <w:szCs w:val="30"/>
        </w:rPr>
        <w:t>4 详细设计</w:t>
      </w:r>
      <w:bookmarkEnd w:id="16"/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outlineLvl w:val="1"/>
        <w:rPr>
          <w:b/>
          <w:bCs/>
          <w:sz w:val="28"/>
          <w:szCs w:val="28"/>
        </w:rPr>
      </w:pPr>
      <w:bookmarkStart w:id="17" w:name="_Toc10761"/>
      <w:r>
        <w:rPr>
          <w:rFonts w:hint="eastAsia"/>
          <w:b/>
          <w:bCs/>
          <w:sz w:val="28"/>
          <w:szCs w:val="28"/>
        </w:rPr>
        <w:t>4.1 时序设计</w:t>
      </w:r>
      <w:bookmarkEnd w:id="17"/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4.1.1 注册登录模块设计</w:t>
      </w:r>
    </w:p>
    <w:p>
      <w:pPr>
        <w:pStyle w:val="19"/>
        <w:pageBreakBefore w:val="0"/>
        <w:numPr>
          <w:ilvl w:val="0"/>
          <w:numId w:val="12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420" w:leftChars="20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注册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/>
          <w:sz w:val="24"/>
          <w:szCs w:val="24"/>
        </w:rPr>
        <w:object>
          <v:shape id="_x0000_i1028" o:spt="75" type="#_x0000_t75" style="height:378.85pt;width:415.9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14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sz w:val="22"/>
        </w:rPr>
        <w:t>图4-1 注册时序图</w:t>
      </w:r>
    </w:p>
    <w:p>
      <w:pPr>
        <w:pStyle w:val="19"/>
        <w:pageBreakBefore w:val="0"/>
        <w:numPr>
          <w:ilvl w:val="0"/>
          <w:numId w:val="13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rFonts w:ascii="宋体" w:hAnsi="宋体" w:eastAsia="宋体" w:cs="宋体"/>
          <w:sz w:val="24"/>
          <w:szCs w:val="24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19"/>
        <w:pageBreakBefore w:val="0"/>
        <w:numPr>
          <w:ilvl w:val="0"/>
          <w:numId w:val="12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420" w:leftChars="20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登录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object>
          <v:shape id="_x0000_i1029" o:spt="75" type="#_x0000_t75" style="height:378.85pt;width:415.9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16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sz w:val="22"/>
        </w:rPr>
        <w:t>图4-2 登录时序图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sz w:val="24"/>
          <w:szCs w:val="24"/>
        </w:rPr>
      </w:pP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b/>
          <w:bCs/>
          <w:sz w:val="24"/>
          <w:szCs w:val="24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4.1.2 账户管理模板设计</w:t>
      </w:r>
    </w:p>
    <w:p>
      <w:pPr>
        <w:pStyle w:val="19"/>
        <w:pageBreakBefore w:val="0"/>
        <w:numPr>
          <w:ilvl w:val="0"/>
          <w:numId w:val="14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420" w:leftChars="20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修改信息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/>
          <w:sz w:val="24"/>
          <w:szCs w:val="24"/>
        </w:rPr>
        <w:object>
          <v:shape id="_x0000_i1030" o:spt="75" type="#_x0000_t75" style="height:378.85pt;width:415.9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Visio.Drawing.15" ShapeID="_x0000_i1030" DrawAspect="Content" ObjectID="_1468075730" r:id="rId18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sz w:val="22"/>
        </w:rPr>
        <w:t>图4-3 修改信息时序图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b/>
          <w:bCs/>
          <w:sz w:val="24"/>
          <w:szCs w:val="24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4.1.3 功能管理模块设计</w:t>
      </w:r>
    </w:p>
    <w:p>
      <w:pPr>
        <w:pStyle w:val="19"/>
        <w:pageBreakBefore w:val="0"/>
        <w:numPr>
          <w:ilvl w:val="0"/>
          <w:numId w:val="15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420" w:leftChars="20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个人评分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420" w:leftChars="200"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object>
          <v:shape id="_x0000_i1031" o:spt="75" type="#_x0000_t75" style="height:280.25pt;width:307.9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Visio.Drawing.15" ShapeID="_x0000_i1031" DrawAspect="Content" ObjectID="_1468075731" r:id="rId20">
            <o:LockedField>false</o:LockedField>
          </o:OLEObject>
        </w:objec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图4-4 个人评分时序图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rFonts w:ascii="宋体" w:hAnsi="宋体" w:eastAsia="宋体" w:cs="宋体"/>
          <w:b/>
          <w:bCs/>
          <w:sz w:val="22"/>
        </w:rPr>
      </w:pPr>
    </w:p>
    <w:p>
      <w:pPr>
        <w:pStyle w:val="19"/>
        <w:pageBreakBefore w:val="0"/>
        <w:numPr>
          <w:ilvl w:val="0"/>
          <w:numId w:val="15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420" w:leftChars="20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模式匹配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420" w:leftChars="200"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object>
          <v:shape id="_x0000_i1032" o:spt="75" type="#_x0000_t75" style="height:280.25pt;width:307.9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Visio.Drawing.15" ShapeID="_x0000_i1032" DrawAspect="Content" ObjectID="_1468075732" r:id="rId22">
            <o:LockedField>false</o:LockedField>
          </o:OLEObject>
        </w:objec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图4-5 模式匹配时序图</w:t>
      </w:r>
    </w:p>
    <w:p>
      <w:pPr>
        <w:pStyle w:val="19"/>
        <w:pageBreakBefore w:val="0"/>
        <w:numPr>
          <w:ilvl w:val="0"/>
          <w:numId w:val="15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420" w:leftChars="20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检索功能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420" w:leftChars="200"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object>
          <v:shape id="_x0000_i1033" o:spt="75" type="#_x0000_t75" style="height:280.25pt;width:307.9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Visio.Drawing.15" ShapeID="_x0000_i1033" DrawAspect="Content" ObjectID="_1468075733" r:id="rId24">
            <o:LockedField>false</o:LockedField>
          </o:OLEObject>
        </w:objec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图4-6 检索功能时序图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420" w:leftChars="200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pStyle w:val="19"/>
        <w:pageBreakBefore w:val="0"/>
        <w:numPr>
          <w:ilvl w:val="0"/>
          <w:numId w:val="15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420" w:leftChars="20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问题反馈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420" w:leftChars="200"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object>
          <v:shape id="_x0000_i1034" o:spt="75" type="#_x0000_t75" style="height:280.25pt;width:307.9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Visio.Drawing.15" ShapeID="_x0000_i1034" DrawAspect="Content" ObjectID="_1468075734" r:id="rId26">
            <o:LockedField>false</o:LockedField>
          </o:OLEObject>
        </w:objec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图4-7 问题反馈时序图</w:t>
      </w:r>
    </w:p>
    <w:p>
      <w:pPr>
        <w:pStyle w:val="19"/>
        <w:pageBreakBefore w:val="0"/>
        <w:numPr>
          <w:ilvl w:val="0"/>
          <w:numId w:val="15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420" w:leftChars="20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反馈处理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420" w:leftChars="200"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object>
          <v:shape id="_x0000_i1035" o:spt="75" type="#_x0000_t75" style="height:280.25pt;width:307.9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Visio.Drawing.15" ShapeID="_x0000_i1035" DrawAspect="Content" ObjectID="_1468075735" r:id="rId28">
            <o:LockedField>false</o:LockedField>
          </o:OLEObject>
        </w:objec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图4-8 反馈处理时序图</w:t>
      </w:r>
    </w:p>
    <w:p>
      <w:pPr>
        <w:pStyle w:val="19"/>
        <w:pageBreakBefore w:val="0"/>
        <w:numPr>
          <w:ilvl w:val="0"/>
          <w:numId w:val="15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420" w:leftChars="20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浏览记录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420" w:leftChars="200"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object>
          <v:shape id="_x0000_i1036" o:spt="75" type="#_x0000_t75" style="height:280.25pt;width:307.9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Visio.Drawing.15" ShapeID="_x0000_i1036" DrawAspect="Content" ObjectID="_1468075736" r:id="rId30">
            <o:LockedField>false</o:LockedField>
          </o:OLEObject>
        </w:objec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图4-9 浏览记录时序图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420" w:leftChars="200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outlineLvl w:val="1"/>
        <w:rPr>
          <w:b/>
          <w:bCs/>
          <w:sz w:val="28"/>
          <w:szCs w:val="28"/>
        </w:rPr>
      </w:pPr>
      <w:bookmarkStart w:id="18" w:name="_Toc2293"/>
      <w:r>
        <w:rPr>
          <w:rFonts w:hint="eastAsia"/>
          <w:b/>
          <w:bCs/>
          <w:sz w:val="28"/>
          <w:szCs w:val="28"/>
        </w:rPr>
        <w:t>4.2 算法设计</w:t>
      </w:r>
      <w:bookmarkEnd w:id="18"/>
    </w:p>
    <w:p>
      <w:pPr>
        <w:pStyle w:val="4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4.2.1 用户模块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（1） 注册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1） 功能：新增注册用户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A.封装表单数据到</w:t>
      </w:r>
      <w:r>
        <w:rPr>
          <w:rFonts w:hint="eastAsia" w:ascii="宋体" w:hAnsi="宋体" w:eastAsia="宋体" w:cs="宋体"/>
          <w:sz w:val="24"/>
          <w:szCs w:val="24"/>
        </w:rPr>
        <w:t>后台数据库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B.后端校验，防范各类越过前端校验的非法输入和操作，保障系统安全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C.校验成功后通过新增数据库记录来新增用户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D.返回注册信息给前端页面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2） 输入：用户名、密码、性别、爱好、年龄、月收入、身高、月花销、好评、联系方式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3） 输出：注册成功与否，成功则跳转登录页面；注册失败返回注册失败的原因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4） 程序流程图：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object>
          <v:shape id="_x0000_i1037" o:spt="75" type="#_x0000_t75" style="height:311.25pt;width:216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f"/>
            <w10:wrap type="none"/>
            <w10:anchorlock/>
          </v:shape>
          <o:OLEObject Type="Embed" ProgID="Visio.Drawing.15" ShapeID="_x0000_i1037" DrawAspect="Content" ObjectID="_1468075737" r:id="rId32">
            <o:LockedField>false</o:LockedField>
          </o:OLEObject>
        </w:objec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图4-10 用户注册程序流程图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jc w:val="center"/>
        <w:rPr>
          <w:rFonts w:ascii="宋体" w:hAnsi="宋体" w:eastAsia="宋体" w:cs="宋体"/>
          <w:sz w:val="24"/>
          <w:szCs w:val="24"/>
        </w:rPr>
      </w:pP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接口：</w:t>
      </w:r>
    </w:p>
    <w:p>
      <w:pPr>
        <w:pageBreakBefore w:val="0"/>
        <w:numPr>
          <w:ilvl w:val="0"/>
          <w:numId w:val="16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调用方法：python和sql语句</w:t>
      </w:r>
    </w:p>
    <w:p>
      <w:pPr>
        <w:pageBreakBefore w:val="0"/>
        <w:numPr>
          <w:ilvl w:val="0"/>
          <w:numId w:val="16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调用形式：def usr_sign_up()</w:t>
      </w:r>
    </w:p>
    <w:p>
      <w:pPr>
        <w:pageBreakBefore w:val="0"/>
        <w:numPr>
          <w:ilvl w:val="0"/>
          <w:numId w:val="16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传入参数：entry_new_name、new_pwd、</w:t>
      </w:r>
      <w:r>
        <w:rPr>
          <w:rFonts w:ascii="宋体" w:hAnsi="宋体" w:eastAsia="宋体" w:cs="宋体"/>
          <w:sz w:val="24"/>
          <w:szCs w:val="24"/>
        </w:rPr>
        <w:t>new_sex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new_hobby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new_age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new_salary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new_height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new_cost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new_good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ascii="宋体" w:hAnsi="宋体" w:eastAsia="宋体" w:cs="宋体"/>
          <w:sz w:val="24"/>
          <w:szCs w:val="24"/>
        </w:rPr>
        <w:t>new_num</w:t>
      </w:r>
    </w:p>
    <w:p>
      <w:pPr>
        <w:pageBreakBefore w:val="0"/>
        <w:numPr>
          <w:ilvl w:val="0"/>
          <w:numId w:val="16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传出参数：messagebox.showinfo(注册成败标志)、Error(错误信息)、user(封装好的user的对象)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测试要点：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表4-1 注册功能测试要点</w:t>
      </w:r>
    </w:p>
    <w:tbl>
      <w:tblPr>
        <w:tblStyle w:val="12"/>
        <w:tblW w:w="6739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018"/>
        <w:gridCol w:w="372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  <w:jc w:val="center"/>
        </w:trPr>
        <w:tc>
          <w:tcPr>
            <w:tcW w:w="3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测试项</w:t>
            </w: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具体要点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前端校验是否正常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用户名格式错误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用户名已经被注册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用户密码不满足长度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两次密码不一致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后端校验是否正常</w:t>
            </w: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用户名格式错误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用户名已经被注册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用户密码不满足长度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两次密码不一致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67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前端是否能显示注册错误信息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67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rFonts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合法用户是否成功添加到数据库</w:t>
            </w:r>
          </w:p>
        </w:tc>
      </w:tr>
    </w:tbl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rFonts w:ascii="宋体" w:hAnsi="宋体" w:eastAsia="宋体" w:cs="宋体"/>
          <w:sz w:val="24"/>
          <w:szCs w:val="24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（2） 登录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1） 功能：用户登录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A. 验证表单数据到数据库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B. 后端校验，防范各类越过前端校验的非法输入和操作，保障系统安全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C. 校验成功后用户成功登录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D. 返回用户信息给前端页面，进入用户主页面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2） 输入：用户名、登录密码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3） 输出：如果登录成功，则跳转到主页页面；登录失败返回登 录失败的原因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4） 程序流程图：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jc w:val="center"/>
      </w:pPr>
      <w:r>
        <w:object>
          <v:shape id="_x0000_i1038" o:spt="75" type="#_x0000_t75" style="height:421.5pt;width:229.8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f"/>
            <w10:wrap type="none"/>
            <w10:anchorlock/>
          </v:shape>
          <o:OLEObject Type="Embed" ProgID="Visio.Drawing.15" ShapeID="_x0000_i1038" DrawAspect="Content" ObjectID="_1468075738" r:id="rId34">
            <o:LockedField>false</o:LockedField>
          </o:OLEObject>
        </w:objec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图4-11 用户登录程序流程图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jc w:val="center"/>
      </w:pPr>
    </w:p>
    <w:p>
      <w:pPr>
        <w:pageBreakBefore w:val="0"/>
        <w:numPr>
          <w:ilvl w:val="0"/>
          <w:numId w:val="17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接口：</w:t>
      </w:r>
    </w:p>
    <w:p>
      <w:pPr>
        <w:pageBreakBefore w:val="0"/>
        <w:numPr>
          <w:ilvl w:val="0"/>
          <w:numId w:val="18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调用方法：python和sql语句</w:t>
      </w:r>
    </w:p>
    <w:p>
      <w:pPr>
        <w:pageBreakBefore w:val="0"/>
        <w:numPr>
          <w:ilvl w:val="0"/>
          <w:numId w:val="18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调用形式：usr_login()</w:t>
      </w:r>
    </w:p>
    <w:p>
      <w:pPr>
        <w:pageBreakBefore w:val="0"/>
        <w:numPr>
          <w:ilvl w:val="0"/>
          <w:numId w:val="18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传入参数：usr_name、usr_pwd</w:t>
      </w:r>
    </w:p>
    <w:p>
      <w:pPr>
        <w:pageBreakBefore w:val="0"/>
        <w:numPr>
          <w:ilvl w:val="0"/>
          <w:numId w:val="18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传出参数：messagebox.showinfo(注册成败标志)、Error(错误信息)</w:t>
      </w:r>
    </w:p>
    <w:p>
      <w:pPr>
        <w:pageBreakBefore w:val="0"/>
        <w:numPr>
          <w:ilvl w:val="0"/>
          <w:numId w:val="17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测试要点：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表4-2 登录功能测试要点</w:t>
      </w:r>
    </w:p>
    <w:tbl>
      <w:tblPr>
        <w:tblStyle w:val="12"/>
        <w:tblW w:w="6739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018"/>
        <w:gridCol w:w="372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  <w:jc w:val="center"/>
        </w:trPr>
        <w:tc>
          <w:tcPr>
            <w:tcW w:w="3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测试项</w:t>
            </w: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具体要点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前端校验是否正常</w:t>
            </w: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用户名或密码错误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rPr>
                <w:rFonts w:ascii="宋体" w:hAnsi="宋体" w:eastAsia="宋体" w:cs="宋体"/>
                <w:sz w:val="24"/>
                <w:szCs w:val="24"/>
              </w:rPr>
            </w:pP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用户名未注册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后端校验是否正常</w:t>
            </w: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用户名或密码错误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rPr>
                <w:rFonts w:ascii="宋体" w:hAnsi="宋体" w:eastAsia="宋体" w:cs="宋体"/>
                <w:sz w:val="24"/>
                <w:szCs w:val="24"/>
              </w:rPr>
            </w:pP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用户名未注册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67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前端是否能显示注册错误信息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67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合法用户在数据库是否成功验证</w:t>
            </w:r>
          </w:p>
        </w:tc>
      </w:tr>
    </w:tbl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jc w:val="left"/>
        <w:rPr>
          <w:rFonts w:ascii="宋体" w:hAnsi="宋体" w:eastAsia="宋体" w:cs="宋体"/>
          <w:sz w:val="24"/>
          <w:szCs w:val="24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4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4.2.2 评分模块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（1） 个人评分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1） 功能：对待评分用户输入相关信息后打分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A. 验证表单数据到数据库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B. 后端校验，防范各类越过前端校验的非法输入和操作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C. 校验成功后信息进行匹配测试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D. 返回打分信息给前端页面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2） 输入：年龄、月收入、身高、月花销、好评、爱好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3） 输出：评分与否，成功则跳转评分结果页面；失败返回失败的原因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4） 程序流程图：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object>
          <v:shape id="_x0000_i1039" o:spt="75" type="#_x0000_t75" style="height:399.9pt;width:198.3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f"/>
            <w10:wrap type="none"/>
            <w10:anchorlock/>
          </v:shape>
          <o:OLEObject Type="Embed" ProgID="Visio.Drawing.15" ShapeID="_x0000_i1039" DrawAspect="Content" ObjectID="_1468075739" r:id="rId36">
            <o:LockedField>false</o:LockedField>
          </o:OLEObject>
        </w:objec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图4-12 用户评分程序流程图</w:t>
      </w:r>
    </w:p>
    <w:p>
      <w:pPr>
        <w:pageBreakBefore w:val="0"/>
        <w:numPr>
          <w:ilvl w:val="0"/>
          <w:numId w:val="19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接口：</w:t>
      </w:r>
    </w:p>
    <w:p>
      <w:pPr>
        <w:pageBreakBefore w:val="0"/>
        <w:numPr>
          <w:ilvl w:val="0"/>
          <w:numId w:val="20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调用方法：python和sql语句</w:t>
      </w:r>
    </w:p>
    <w:p>
      <w:pPr>
        <w:pageBreakBefore w:val="0"/>
        <w:numPr>
          <w:ilvl w:val="0"/>
          <w:numId w:val="20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调用形式：def classuse()</w:t>
      </w:r>
    </w:p>
    <w:p>
      <w:pPr>
        <w:pageBreakBefore w:val="0"/>
        <w:numPr>
          <w:ilvl w:val="0"/>
          <w:numId w:val="20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传入参数：var_age、var_salary、var_height、var_buy、var_comment</w:t>
      </w:r>
    </w:p>
    <w:p>
      <w:pPr>
        <w:pageBreakBefore w:val="0"/>
        <w:numPr>
          <w:ilvl w:val="0"/>
          <w:numId w:val="20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传出参数：classifierResult(好感度结果)、Exception(错误信息)</w:t>
      </w:r>
    </w:p>
    <w:p>
      <w:pPr>
        <w:pageBreakBefore w:val="0"/>
        <w:numPr>
          <w:ilvl w:val="0"/>
          <w:numId w:val="19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测试要点：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表4-3 登录功能测试要点</w:t>
      </w:r>
    </w:p>
    <w:tbl>
      <w:tblPr>
        <w:tblStyle w:val="12"/>
        <w:tblW w:w="6739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018"/>
        <w:gridCol w:w="372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  <w:jc w:val="center"/>
        </w:trPr>
        <w:tc>
          <w:tcPr>
            <w:tcW w:w="3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测试项</w:t>
            </w: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具体要点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前端校验是否正常</w:t>
            </w: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匹配信息填写不规范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rPr>
                <w:rFonts w:ascii="宋体" w:hAnsi="宋体" w:eastAsia="宋体" w:cs="宋体"/>
                <w:sz w:val="24"/>
                <w:szCs w:val="24"/>
              </w:rPr>
            </w:pP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中途退出等影响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后端校验是否正常</w:t>
            </w: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匹配信息填写不规范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rPr>
                <w:rFonts w:ascii="宋体" w:hAnsi="宋体" w:eastAsia="宋体" w:cs="宋体"/>
                <w:sz w:val="24"/>
                <w:szCs w:val="24"/>
              </w:rPr>
            </w:pP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中途退出等影响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67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前端是否显示能显示错误信息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67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待评分信息在个人模型数据库是否成功匹配</w:t>
            </w:r>
          </w:p>
        </w:tc>
      </w:tr>
    </w:tbl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pStyle w:val="4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4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4.2.3 匹配模块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（1） 模式匹配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1） 功能：对用户输入相关条件后进行模型识别后的匹配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A. 验证表单数据到数据库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B. 后端校验，防范各类越过前端校验的非法输入和操作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C. 校验成功后信息进行检索匹配测试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D. 返回匹配信息给前端页面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2） 输入：匹配条件、匹配条件信息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3） 输出：匹配成功与否，成功则跳转匹配结果页面；匹配失败返回匹配失败的原因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4） 程序流程图：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object>
          <v:shape id="_x0000_i1040" o:spt="75" type="#_x0000_t75" style="height:401pt;width:229.3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f"/>
            <w10:wrap type="none"/>
            <w10:anchorlock/>
          </v:shape>
          <o:OLEObject Type="Embed" ProgID="Visio.Drawing.15" ShapeID="_x0000_i1040" DrawAspect="Content" ObjectID="_1468075740" r:id="rId38">
            <o:LockedField>false</o:LockedField>
          </o:OLEObject>
        </w:objec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图4-13 用户匹配程序流程图</w:t>
      </w:r>
    </w:p>
    <w:p>
      <w:pPr>
        <w:pageBreakBefore w:val="0"/>
        <w:numPr>
          <w:ilvl w:val="0"/>
          <w:numId w:val="21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接口：</w:t>
      </w:r>
    </w:p>
    <w:p>
      <w:pPr>
        <w:pageBreakBefore w:val="0"/>
        <w:numPr>
          <w:ilvl w:val="0"/>
          <w:numId w:val="22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调用方法：python和sql语句</w:t>
      </w:r>
    </w:p>
    <w:p>
      <w:pPr>
        <w:pageBreakBefore w:val="0"/>
        <w:numPr>
          <w:ilvl w:val="0"/>
          <w:numId w:val="22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调用形式：def match()</w:t>
      </w:r>
    </w:p>
    <w:p>
      <w:pPr>
        <w:pageBreakBefore w:val="0"/>
        <w:numPr>
          <w:ilvl w:val="0"/>
          <w:numId w:val="22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传入参数：var（匹配条件）、Combobox（条件列表）、var_zhi（匹配条件信息）</w:t>
      </w:r>
    </w:p>
    <w:p>
      <w:pPr>
        <w:pageBreakBefore w:val="0"/>
        <w:numPr>
          <w:ilvl w:val="0"/>
          <w:numId w:val="22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传出参数：result2（匹配识别结果）、Exception（错误信息）、messagebox.askquestion（无此人结果信息）</w:t>
      </w:r>
    </w:p>
    <w:p>
      <w:pPr>
        <w:pageBreakBefore w:val="0"/>
        <w:numPr>
          <w:ilvl w:val="0"/>
          <w:numId w:val="21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测试要点：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表4-4 匹配功能测试要点</w:t>
      </w:r>
    </w:p>
    <w:tbl>
      <w:tblPr>
        <w:tblStyle w:val="12"/>
        <w:tblW w:w="6739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018"/>
        <w:gridCol w:w="372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  <w:jc w:val="center"/>
        </w:trPr>
        <w:tc>
          <w:tcPr>
            <w:tcW w:w="3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测试项</w:t>
            </w: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具体要点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前端校验是否正常</w:t>
            </w: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匹配条件填写选择不规范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匹配条件信息填写不合法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后端校验是否正常</w:t>
            </w: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匹配条件填写选择不规范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匹配条件信息填写不合法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67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前端是否显示能显示错误信息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67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待匹配信息在个人模型数据库是否成功匹配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67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个人模型是否建立可使用</w:t>
            </w:r>
          </w:p>
        </w:tc>
      </w:tr>
    </w:tbl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420"/>
        <w:rPr>
          <w:rFonts w:ascii="宋体" w:hAnsi="宋体" w:eastAsia="宋体" w:cs="宋体"/>
          <w:sz w:val="24"/>
          <w:szCs w:val="24"/>
        </w:rPr>
      </w:pPr>
    </w:p>
    <w:p>
      <w:pPr>
        <w:pStyle w:val="4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4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4.2.4 检索模块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（1） 检索功能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1） 功能：对用户输入相关条件后进行检索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A. 验证表单数据到数据库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B. 后端校验，防范各类越过前端校验的非法输入和操作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C. 校验成功后按检索信息进行检索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D. 返回检索信息给前端页面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2） 输入：检索条件、检索条件信息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3） 输出：检索成功与否，成功则跳转检索结果页面；检索失败返回检索失败的原因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4） 程序流程图：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object>
          <v:shape id="_x0000_i1041" o:spt="75" type="#_x0000_t75" style="height:402.65pt;width:178.3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f"/>
            <w10:wrap type="none"/>
            <w10:anchorlock/>
          </v:shape>
          <o:OLEObject Type="Embed" ProgID="Visio.Drawing.15" ShapeID="_x0000_i1041" DrawAspect="Content" ObjectID="_1468075741" r:id="rId40">
            <o:LockedField>false</o:LockedField>
          </o:OLEObject>
        </w:objec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图4-14 用户检索程序流程图</w:t>
      </w:r>
    </w:p>
    <w:p>
      <w:pPr>
        <w:pageBreakBefore w:val="0"/>
        <w:numPr>
          <w:ilvl w:val="0"/>
          <w:numId w:val="23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接口：</w:t>
      </w:r>
    </w:p>
    <w:p>
      <w:pPr>
        <w:pageBreakBefore w:val="0"/>
        <w:numPr>
          <w:ilvl w:val="0"/>
          <w:numId w:val="24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调用方法：python和sql语句</w:t>
      </w:r>
    </w:p>
    <w:p>
      <w:pPr>
        <w:pageBreakBefore w:val="0"/>
        <w:numPr>
          <w:ilvl w:val="0"/>
          <w:numId w:val="24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调用形式：def matchup()</w:t>
      </w:r>
    </w:p>
    <w:p>
      <w:pPr>
        <w:pageBreakBefore w:val="0"/>
        <w:numPr>
          <w:ilvl w:val="0"/>
          <w:numId w:val="24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传入参数：var(检索条件)、var_zhi（检索条件信息）</w:t>
      </w:r>
    </w:p>
    <w:p>
      <w:pPr>
        <w:pageBreakBefore w:val="0"/>
        <w:numPr>
          <w:ilvl w:val="0"/>
          <w:numId w:val="24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传出参数：result3(检索用户结果)、Exception（错误信息）、messagebox.askquestion（无此人结果信息）</w:t>
      </w:r>
    </w:p>
    <w:p>
      <w:pPr>
        <w:pageBreakBefore w:val="0"/>
        <w:numPr>
          <w:ilvl w:val="0"/>
          <w:numId w:val="23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测试要点：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表4-5 检索功能测试要点</w:t>
      </w:r>
    </w:p>
    <w:tbl>
      <w:tblPr>
        <w:tblStyle w:val="12"/>
        <w:tblW w:w="6739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018"/>
        <w:gridCol w:w="372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  <w:jc w:val="center"/>
        </w:trPr>
        <w:tc>
          <w:tcPr>
            <w:tcW w:w="3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测试项</w:t>
            </w: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具体要点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前端校验是否正常</w:t>
            </w: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检索条件填写不规范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检索条件信息填写不合法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后端校验是否正常</w:t>
            </w: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检索条件填写不规范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检索条件信息填写不合法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67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前端是否显示能显示错误信息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67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待检索信息在用户数据库是否成功匹配</w:t>
            </w:r>
          </w:p>
        </w:tc>
      </w:tr>
    </w:tbl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</w:pPr>
    </w:p>
    <w:p>
      <w:pPr>
        <w:pStyle w:val="4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4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4.2.5 反馈模块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（1） 反馈问题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1） 功能：提交反馈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A. 填写反馈信息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B. 后端校验用户信息，防范各类越过前端的非法输入和违规操作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C. 校验成功后上传到反馈信息数据库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D. 返回成功/失败提示信息给前端页面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2） 输入：用户名（自动识别）、密码（自动识别）、反馈信息主题、反馈信息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3） 输出：</w:t>
      </w:r>
      <w:r>
        <w:rPr>
          <w:rFonts w:hint="eastAsia" w:ascii="宋体" w:hAnsi="宋体" w:eastAsia="宋体" w:cs="宋体"/>
          <w:sz w:val="24"/>
          <w:szCs w:val="24"/>
          <w:lang w:bidi="ar"/>
        </w:rPr>
        <w:t>反馈成功与否，成功则弹出成功提示页面；反馈失败则返回反馈失败的原因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4） 程序流程图：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object>
          <v:shape id="_x0000_i1042" o:spt="75" type="#_x0000_t75" style="height:361.65pt;width:212.7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f"/>
            <w10:wrap type="none"/>
            <w10:anchorlock/>
          </v:shape>
          <o:OLEObject Type="Embed" ProgID="Visio.Drawing.15" ShapeID="_x0000_i1042" DrawAspect="Content" ObjectID="_1468075742" r:id="rId42">
            <o:LockedField>false</o:LockedField>
          </o:OLEObject>
        </w:objec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图4-15 用户反馈程序流程图</w:t>
      </w:r>
    </w:p>
    <w:p>
      <w:pPr>
        <w:pageBreakBefore w:val="0"/>
        <w:numPr>
          <w:ilvl w:val="0"/>
          <w:numId w:val="25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接口：</w:t>
      </w:r>
    </w:p>
    <w:p>
      <w:pPr>
        <w:pageBreakBefore w:val="0"/>
        <w:numPr>
          <w:ilvl w:val="0"/>
          <w:numId w:val="26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调用方法：python和sql语句</w:t>
      </w:r>
    </w:p>
    <w:p>
      <w:pPr>
        <w:pageBreakBefore w:val="0"/>
        <w:numPr>
          <w:ilvl w:val="0"/>
          <w:numId w:val="26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调用形式：def viewword()</w:t>
      </w:r>
    </w:p>
    <w:p>
      <w:pPr>
        <w:pageBreakBefore w:val="0"/>
        <w:numPr>
          <w:ilvl w:val="0"/>
          <w:numId w:val="26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传入参数：var_topic(反馈主题)、var_text（反馈信息）</w:t>
      </w:r>
    </w:p>
    <w:p>
      <w:pPr>
        <w:pageBreakBefore w:val="0"/>
        <w:numPr>
          <w:ilvl w:val="0"/>
          <w:numId w:val="26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传出参数：messagebox.showinfo（成功提示）、Error（错误信息）</w:t>
      </w:r>
    </w:p>
    <w:p>
      <w:pPr>
        <w:pageBreakBefore w:val="0"/>
        <w:numPr>
          <w:ilvl w:val="0"/>
          <w:numId w:val="25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测试要点：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表4-5 反馈功能测试要点</w:t>
      </w:r>
    </w:p>
    <w:tbl>
      <w:tblPr>
        <w:tblStyle w:val="12"/>
        <w:tblW w:w="6739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018"/>
        <w:gridCol w:w="372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  <w:jc w:val="center"/>
        </w:trPr>
        <w:tc>
          <w:tcPr>
            <w:tcW w:w="3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测试项</w:t>
            </w: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具体要点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前端校验是否正常</w:t>
            </w: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反馈主题填写不规范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反馈信息填写不合法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后端校验是否正常</w:t>
            </w: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反馈主题填写不规范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反馈信息填写不合法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67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前端是否显示能显示错误信息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67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反馈成功的信息在反馈信息数据库是否成功汇总</w:t>
            </w:r>
          </w:p>
        </w:tc>
      </w:tr>
    </w:tbl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420"/>
        <w:rPr>
          <w:rFonts w:ascii="宋体" w:hAnsi="宋体" w:eastAsia="宋体" w:cs="宋体"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</w:pPr>
    </w:p>
    <w:p>
      <w:pPr>
        <w:pStyle w:val="4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4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4.2.6 记录模块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（1） 浏览记录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1） 功能：查看用户浏览记录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A. 进入浏览记录页面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B. 后端校验用户信息，防范违规操作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C. 校验成功后返回浏览记录给前端页面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2） 输入：用户名、密码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3） 输出：</w:t>
      </w:r>
      <w:r>
        <w:rPr>
          <w:rFonts w:hint="eastAsia" w:ascii="宋体" w:hAnsi="宋体" w:eastAsia="宋体" w:cs="宋体"/>
          <w:sz w:val="24"/>
          <w:szCs w:val="24"/>
          <w:lang w:bidi="ar"/>
        </w:rPr>
        <w:t>查看浏览记录成功与否，成功则跳转浏览记录页面；失败则返回失败的原因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4） 程序流程图：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object>
          <v:shape id="_x0000_i1043" o:spt="75" type="#_x0000_t75" style="height:291.9pt;width:150.1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f"/>
            <w10:wrap type="none"/>
            <w10:anchorlock/>
          </v:shape>
          <o:OLEObject Type="Embed" ProgID="Visio.Drawing.15" ShapeID="_x0000_i1043" DrawAspect="Content" ObjectID="_1468075743" r:id="rId44">
            <o:LockedField>false</o:LockedField>
          </o:OLEObject>
        </w:objec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图4-16 用户记录程序流程图</w:t>
      </w:r>
    </w:p>
    <w:p>
      <w:pPr>
        <w:pageBreakBefore w:val="0"/>
        <w:numPr>
          <w:ilvl w:val="0"/>
          <w:numId w:val="27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接口：</w:t>
      </w:r>
    </w:p>
    <w:p>
      <w:pPr>
        <w:pageBreakBefore w:val="0"/>
        <w:numPr>
          <w:ilvl w:val="0"/>
          <w:numId w:val="28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调用方法：python和sql语句</w:t>
      </w:r>
    </w:p>
    <w:p>
      <w:pPr>
        <w:pageBreakBefore w:val="0"/>
        <w:numPr>
          <w:ilvl w:val="0"/>
          <w:numId w:val="28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调用形式：def history()</w:t>
      </w:r>
    </w:p>
    <w:p>
      <w:pPr>
        <w:pageBreakBefore w:val="0"/>
        <w:numPr>
          <w:ilvl w:val="0"/>
          <w:numId w:val="28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传入参数：usr_name、usr_pwd</w:t>
      </w:r>
    </w:p>
    <w:p>
      <w:pPr>
        <w:pageBreakBefore w:val="0"/>
        <w:numPr>
          <w:ilvl w:val="0"/>
          <w:numId w:val="28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传出参数：result1（浏览记录）、Error（错误信息）</w:t>
      </w:r>
    </w:p>
    <w:p>
      <w:pPr>
        <w:pageBreakBefore w:val="0"/>
        <w:numPr>
          <w:ilvl w:val="0"/>
          <w:numId w:val="27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测试要点：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表4-5 反馈功能测试要点</w:t>
      </w:r>
    </w:p>
    <w:tbl>
      <w:tblPr>
        <w:tblStyle w:val="12"/>
        <w:tblW w:w="6739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018"/>
        <w:gridCol w:w="3721"/>
      </w:tblGrid>
      <w:tr>
        <w:trPr>
          <w:trHeight w:val="303" w:hRule="atLeast"/>
          <w:jc w:val="center"/>
        </w:trPr>
        <w:tc>
          <w:tcPr>
            <w:tcW w:w="3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测试项</w:t>
            </w: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具体要点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前端校验是否正常</w:t>
            </w: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用户/密码填写不合法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301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前端校验是否正常</w:t>
            </w:r>
          </w:p>
        </w:tc>
        <w:tc>
          <w:tcPr>
            <w:tcW w:w="3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用户/密码填写不合法</w:t>
            </w:r>
          </w:p>
        </w:tc>
      </w:tr>
      <w:tr>
        <w:trPr>
          <w:trHeight w:val="288" w:hRule="atLeast"/>
          <w:jc w:val="center"/>
        </w:trPr>
        <w:tc>
          <w:tcPr>
            <w:tcW w:w="67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前端是否显示能显示错误信息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  <w:jc w:val="center"/>
        </w:trPr>
        <w:tc>
          <w:tcPr>
            <w:tcW w:w="67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ind w:firstLine="420"/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请求在历史记录数据库是否成功查询</w:t>
            </w:r>
          </w:p>
        </w:tc>
      </w:tr>
    </w:tbl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</w:pP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outlineLvl w:val="1"/>
        <w:rPr>
          <w:b/>
          <w:bCs/>
          <w:sz w:val="28"/>
          <w:szCs w:val="28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outlineLvl w:val="1"/>
        <w:rPr>
          <w:b/>
          <w:bCs/>
          <w:sz w:val="28"/>
          <w:szCs w:val="28"/>
        </w:rPr>
      </w:pPr>
      <w:bookmarkStart w:id="19" w:name="_Toc9228"/>
      <w:r>
        <w:rPr>
          <w:rFonts w:hint="eastAsia"/>
          <w:b/>
          <w:bCs/>
          <w:sz w:val="28"/>
          <w:szCs w:val="28"/>
        </w:rPr>
        <w:t>4.3 界面设计</w:t>
      </w:r>
      <w:bookmarkEnd w:id="19"/>
    </w:p>
    <w:p>
      <w:pPr>
        <w:pStyle w:val="4"/>
        <w:pageBreakBefore w:val="0"/>
        <w:numPr>
          <w:ilvl w:val="0"/>
          <w:numId w:val="29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登录模块界面设计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</w:t>
      </w:r>
      <w:r>
        <w:rPr>
          <w:rFonts w:asciiTheme="minorEastAsia" w:hAnsiTheme="minorEastAsia"/>
          <w:sz w:val="24"/>
          <w:szCs w:val="24"/>
        </w:rPr>
        <w:t>1</w:t>
      </w:r>
      <w:r>
        <w:rPr>
          <w:rFonts w:hint="eastAsia" w:asciiTheme="minorEastAsia" w:hAnsiTheme="minorEastAsia"/>
          <w:sz w:val="24"/>
          <w:szCs w:val="24"/>
        </w:rPr>
        <w:t>）登录界面设计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object>
          <v:shape id="_x0000_i1044" o:spt="75" type="#_x0000_t75" style="height:219.9pt;width:342.3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Visio.Drawing.15" ShapeID="_x0000_i1044" DrawAspect="Content" ObjectID="_1468075744" r:id="rId46">
            <o:LockedField>false</o:LockedField>
          </o:OLEObject>
        </w:objec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图4-17 登录界面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（2）注册界面设计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jc w:val="center"/>
      </w:pPr>
      <w:r>
        <w:object>
          <v:shape id="_x0000_i1045" o:spt="75" type="#_x0000_t75" style="height:245.9pt;width:396.55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Visio.Drawing.15" ShapeID="_x0000_i1045" DrawAspect="Content" ObjectID="_1468075745" r:id="rId48">
            <o:LockedField>false</o:LockedField>
          </o:OLEObject>
        </w:objec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hint="eastAsia"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图4-18 注册界面</w:t>
      </w:r>
    </w:p>
    <w:p>
      <w:pPr>
        <w:pStyle w:val="4"/>
        <w:pageBreakBefore w:val="0"/>
        <w:numPr>
          <w:ilvl w:val="0"/>
          <w:numId w:val="29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普通用户模块界面设计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（1）用户界面设计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hint="eastAsia" w:ascii="宋体" w:hAnsi="宋体" w:eastAsia="宋体" w:cs="宋体"/>
          <w:b/>
          <w:bCs/>
          <w:sz w:val="22"/>
        </w:rPr>
      </w:pPr>
      <w:r>
        <w:rPr>
          <w:sz w:val="24"/>
          <w:szCs w:val="24"/>
        </w:rPr>
        <w:object>
          <v:shape id="_x0000_i1046" o:spt="75" type="#_x0000_t75" style="height:296.3pt;width:484.05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Visio.Drawing.15" ShapeID="_x0000_i1046" DrawAspect="Content" ObjectID="_1468075746" r:id="rId50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sz w:val="22"/>
        </w:rPr>
        <w:t>图4-19 用户主界面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rFonts w:hint="eastAsia"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（2）个人中心界面设计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</w:pPr>
      <w:r>
        <w:object>
          <v:shape id="_x0000_i1047" o:spt="75" type="#_x0000_t75" style="height:226.5pt;width:373.3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Visio.Drawing.15" ShapeID="_x0000_i1047" DrawAspect="Content" ObjectID="_1468075747" r:id="rId52">
            <o:LockedField>false</o:LockedField>
          </o:OLEObject>
        </w:objec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hint="eastAsia"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图4-20 个人中心界面</w:t>
      </w:r>
    </w:p>
    <w:p>
      <w:pPr>
        <w:pStyle w:val="19"/>
        <w:pageBreakBefore w:val="0"/>
        <w:numPr>
          <w:ilvl w:val="0"/>
          <w:numId w:val="8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匹配训练界面设计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</w:pPr>
      <w:r>
        <w:object>
          <v:shape id="_x0000_i1048" o:spt="75" type="#_x0000_t75" style="height:274.7pt;width:443.1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Visio.Drawing.15" ShapeID="_x0000_i1048" DrawAspect="Content" ObjectID="_1468075748" r:id="rId54">
            <o:LockedField>false</o:LockedField>
          </o:OLEObject>
        </w:objec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图4-21 匹配训练界面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rFonts w:hint="eastAsia"/>
          <w:sz w:val="24"/>
          <w:szCs w:val="24"/>
        </w:rPr>
      </w:pPr>
    </w:p>
    <w:p>
      <w:pPr>
        <w:pStyle w:val="19"/>
        <w:pageBreakBefore w:val="0"/>
        <w:numPr>
          <w:ilvl w:val="0"/>
          <w:numId w:val="8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历史记录界面设计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</w:pPr>
      <w:r>
        <w:object>
          <v:shape id="_x0000_i1049" o:spt="75" type="#_x0000_t75" style="height:253.65pt;width:409.3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Visio.Drawing.15" ShapeID="_x0000_i1049" DrawAspect="Content" ObjectID="_1468075749" r:id="rId56">
            <o:LockedField>false</o:LockedField>
          </o:OLEObject>
        </w:objec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hint="eastAsia"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图4-22 历史记录界面</w:t>
      </w:r>
    </w:p>
    <w:p>
      <w:pPr>
        <w:pStyle w:val="19"/>
        <w:pageBreakBefore w:val="0"/>
        <w:numPr>
          <w:ilvl w:val="0"/>
          <w:numId w:val="8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意见反馈界面设计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hint="eastAsia" w:ascii="宋体" w:hAnsi="宋体" w:eastAsia="宋体" w:cs="宋体"/>
          <w:b/>
          <w:bCs/>
          <w:sz w:val="22"/>
        </w:rPr>
      </w:pPr>
      <w:r>
        <w:object>
          <v:shape id="_x0000_i1050" o:spt="75" type="#_x0000_t75" style="height:268.6pt;width:441.4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  <o:OLEObject Type="Embed" ProgID="Visio.Drawing.15" ShapeID="_x0000_i1050" DrawAspect="Content" ObjectID="_1468075750" r:id="rId58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sz w:val="22"/>
        </w:rPr>
        <w:t>图4-23 意见反馈界面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rFonts w:hint="eastAsia"/>
          <w:sz w:val="24"/>
          <w:szCs w:val="24"/>
        </w:rPr>
      </w:pPr>
    </w:p>
    <w:p>
      <w:pPr>
        <w:pStyle w:val="19"/>
        <w:pageBreakBefore w:val="0"/>
        <w:numPr>
          <w:ilvl w:val="0"/>
          <w:numId w:val="8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个人评分界面设计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hint="eastAsia" w:ascii="宋体" w:hAnsi="宋体" w:eastAsia="宋体" w:cs="宋体"/>
          <w:b/>
          <w:bCs/>
          <w:sz w:val="22"/>
        </w:rPr>
      </w:pPr>
      <w:r>
        <w:object>
          <v:shape id="_x0000_i1051" o:spt="75" type="#_x0000_t75" style="height:268.6pt;width:441.4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Visio.Drawing.15" ShapeID="_x0000_i1051" DrawAspect="Content" ObjectID="_1468075751" r:id="rId60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sz w:val="22"/>
        </w:rPr>
        <w:t>图4-24 个人评分界面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rFonts w:hint="eastAsia"/>
          <w:sz w:val="24"/>
          <w:szCs w:val="24"/>
        </w:rPr>
      </w:pPr>
    </w:p>
    <w:p>
      <w:pPr>
        <w:pStyle w:val="19"/>
        <w:pageBreakBefore w:val="0"/>
        <w:numPr>
          <w:ilvl w:val="0"/>
          <w:numId w:val="8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模式匹配界面设计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hint="eastAsia" w:ascii="宋体" w:hAnsi="宋体" w:eastAsia="宋体" w:cs="宋体"/>
          <w:b/>
          <w:bCs/>
          <w:sz w:val="22"/>
        </w:rPr>
      </w:pPr>
      <w:r>
        <w:object>
          <v:shape id="_x0000_i1052" o:spt="75" type="#_x0000_t75" style="height:270.3pt;width:445.3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Visio.Drawing.15" ShapeID="_x0000_i1052" DrawAspect="Content" ObjectID="_1468075752" r:id="rId62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sz w:val="22"/>
        </w:rPr>
        <w:t>图4-25 模式匹配界面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sz w:val="24"/>
          <w:szCs w:val="24"/>
        </w:rPr>
      </w:pPr>
    </w:p>
    <w:p>
      <w:pPr>
        <w:pStyle w:val="19"/>
        <w:pageBreakBefore w:val="0"/>
        <w:numPr>
          <w:ilvl w:val="0"/>
          <w:numId w:val="8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检索t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界面设计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object>
          <v:shape id="_x0000_i1053" o:spt="75" type="#_x0000_t75" style="height:255.9pt;width:421.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Visio.Drawing.15" ShapeID="_x0000_i1053" DrawAspect="Content" ObjectID="_1468075753" r:id="rId64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sz w:val="22"/>
        </w:rPr>
        <w:t>图4-26 检索界面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rFonts w:hint="eastAsia" w:ascii="宋体" w:hAnsi="宋体" w:eastAsia="宋体" w:cs="宋体"/>
          <w:b/>
          <w:bCs/>
          <w:sz w:val="22"/>
        </w:rPr>
      </w:pPr>
    </w:p>
    <w:p>
      <w:pPr>
        <w:pStyle w:val="19"/>
        <w:pageBreakBefore w:val="0"/>
        <w:numPr>
          <w:ilvl w:val="0"/>
          <w:numId w:val="8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我的好友界面设计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Theme="minorEastAsia" w:hAnsiTheme="minorEastAsia"/>
          <w:sz w:val="22"/>
        </w:rPr>
      </w:pPr>
      <w:r>
        <w:object>
          <v:shape id="_x0000_i1054" o:spt="75" type="#_x0000_t75" style="height:240.9pt;width:446.4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Visio.Drawing.15" ShapeID="_x0000_i1054" DrawAspect="Content" ObjectID="_1468075754" r:id="rId66">
            <o:LockedField>false</o:LockedField>
          </o:OLEObject>
        </w:object>
      </w:r>
      <w:r>
        <w:rPr>
          <w:rFonts w:hint="eastAsia" w:asciiTheme="minorEastAsia" w:hAnsiTheme="minorEastAsia"/>
          <w:b/>
          <w:bCs/>
          <w:sz w:val="22"/>
        </w:rPr>
        <w:t xml:space="preserve">图 </w:t>
      </w:r>
      <w:r>
        <w:rPr>
          <w:rFonts w:asciiTheme="minorEastAsia" w:hAnsiTheme="minorEastAsia"/>
          <w:b/>
          <w:bCs/>
          <w:sz w:val="22"/>
        </w:rPr>
        <w:t>4-27</w:t>
      </w:r>
      <w:r>
        <w:rPr>
          <w:rFonts w:hint="eastAsia" w:asciiTheme="minorEastAsia" w:hAnsiTheme="minorEastAsia"/>
          <w:b/>
          <w:bCs/>
          <w:sz w:val="22"/>
        </w:rPr>
        <w:t>我的好友界面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pageBreakBefore w:val="0"/>
        <w:numPr>
          <w:ilvl w:val="0"/>
          <w:numId w:val="29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管理员模块界面设计</w:t>
      </w:r>
    </w:p>
    <w:p>
      <w:pPr>
        <w:pStyle w:val="19"/>
        <w:pageBreakBefore w:val="0"/>
        <w:numPr>
          <w:ilvl w:val="0"/>
          <w:numId w:val="30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管理员界面设计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hint="eastAsia" w:ascii="宋体" w:hAnsi="宋体" w:eastAsia="宋体" w:cs="宋体"/>
          <w:b/>
          <w:bCs/>
          <w:sz w:val="22"/>
        </w:rPr>
      </w:pPr>
      <w:r>
        <w:rPr>
          <w:sz w:val="24"/>
          <w:szCs w:val="24"/>
        </w:rPr>
        <w:object>
          <v:shape id="_x0000_i1055" o:spt="75" type="#_x0000_t75" style="height:275.25pt;width:450.3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Visio.Drawing.15" ShapeID="_x0000_i1055" DrawAspect="Content" ObjectID="_1468075755" r:id="rId68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sz w:val="22"/>
        </w:rPr>
        <w:t>图4-2</w:t>
      </w:r>
      <w:r>
        <w:rPr>
          <w:rFonts w:ascii="宋体" w:hAnsi="宋体" w:eastAsia="宋体" w:cs="宋体"/>
          <w:b/>
          <w:bCs/>
          <w:sz w:val="22"/>
        </w:rPr>
        <w:t>8</w:t>
      </w:r>
      <w:r>
        <w:rPr>
          <w:rFonts w:hint="eastAsia" w:ascii="宋体" w:hAnsi="宋体" w:eastAsia="宋体" w:cs="宋体"/>
          <w:b/>
          <w:bCs/>
          <w:sz w:val="22"/>
        </w:rPr>
        <w:t xml:space="preserve"> 管理员界面</w:t>
      </w:r>
    </w:p>
    <w:p>
      <w:pPr>
        <w:pageBreakBefore w:val="0"/>
        <w:numPr>
          <w:ilvl w:val="0"/>
          <w:numId w:val="30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个人中心界面设计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jc w:val="center"/>
      </w:pPr>
      <w:r>
        <w:object>
          <v:shape id="_x0000_i1056" o:spt="75" type="#_x0000_t75" style="height:263.1pt;width:433.65pt;" o:ole="t" filled="f" o:preferrelative="t" stroked="f" coordsize="21600,21600">
            <v:path/>
            <v:fill on="f" focussize="0,0"/>
            <v:stroke on="f" joinstyle="miter"/>
            <v:imagedata r:id="rId71" o:title=""/>
            <o:lock v:ext="edit" aspectratio="t"/>
            <w10:wrap type="none"/>
            <w10:anchorlock/>
          </v:shape>
          <o:OLEObject Type="Embed" ProgID="Visio.Drawing.15" ShapeID="_x0000_i1056" DrawAspect="Content" ObjectID="_1468075756" r:id="rId70">
            <o:LockedField>false</o:LockedField>
          </o:OLEObject>
        </w:objec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图4-2</w:t>
      </w:r>
      <w:r>
        <w:rPr>
          <w:rFonts w:ascii="宋体" w:hAnsi="宋体" w:eastAsia="宋体" w:cs="宋体"/>
          <w:b/>
          <w:bCs/>
          <w:sz w:val="22"/>
        </w:rPr>
        <w:t>9</w:t>
      </w:r>
      <w:r>
        <w:rPr>
          <w:rFonts w:hint="eastAsia" w:ascii="宋体" w:hAnsi="宋体" w:eastAsia="宋体" w:cs="宋体"/>
          <w:b/>
          <w:bCs/>
          <w:sz w:val="22"/>
        </w:rPr>
        <w:t xml:space="preserve"> 管理员个人中心界面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jc w:val="center"/>
      </w:pPr>
    </w:p>
    <w:p>
      <w:pPr>
        <w:pageBreakBefore w:val="0"/>
        <w:numPr>
          <w:ilvl w:val="0"/>
          <w:numId w:val="30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用户信息界面设计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hint="eastAsia" w:ascii="宋体" w:hAnsi="宋体" w:eastAsia="宋体" w:cs="宋体"/>
          <w:b/>
          <w:bCs/>
          <w:sz w:val="22"/>
        </w:rPr>
      </w:pPr>
      <w:r>
        <w:object>
          <v:shape id="_x0000_i1057" o:spt="75" type="#_x0000_t75" style="height:259.75pt;width:419.25pt;" o:ole="t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t"/>
            <w10:wrap type="none"/>
            <w10:anchorlock/>
          </v:shape>
          <o:OLEObject Type="Embed" ProgID="Visio.Drawing.15" ShapeID="_x0000_i1057" DrawAspect="Content" ObjectID="_1468075757" r:id="rId72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sz w:val="22"/>
        </w:rPr>
        <w:t>图4-</w:t>
      </w:r>
      <w:r>
        <w:rPr>
          <w:rFonts w:ascii="宋体" w:hAnsi="宋体" w:eastAsia="宋体" w:cs="宋体"/>
          <w:b/>
          <w:bCs/>
          <w:sz w:val="22"/>
        </w:rPr>
        <w:t>30</w:t>
      </w:r>
      <w:r>
        <w:rPr>
          <w:rFonts w:hint="eastAsia" w:ascii="宋体" w:hAnsi="宋体" w:eastAsia="宋体" w:cs="宋体"/>
          <w:b/>
          <w:bCs/>
          <w:sz w:val="22"/>
        </w:rPr>
        <w:t xml:space="preserve"> 用户信息界面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</w:pPr>
    </w:p>
    <w:p>
      <w:pPr>
        <w:pageBreakBefore w:val="0"/>
        <w:numPr>
          <w:ilvl w:val="0"/>
          <w:numId w:val="30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用户记录界面设计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jc w:val="center"/>
      </w:pPr>
      <w:r>
        <w:object>
          <v:shape id="_x0000_i1058" o:spt="75" type="#_x0000_t75" style="height:269.15pt;width:433.1pt;" o:ole="t" filled="f" o:preferrelative="t" stroked="f" coordsize="21600,21600">
            <v:path/>
            <v:fill on="f" focussize="0,0"/>
            <v:stroke on="f" joinstyle="miter"/>
            <v:imagedata r:id="rId75" o:title=""/>
            <o:lock v:ext="edit" aspectratio="t"/>
            <w10:wrap type="none"/>
            <w10:anchorlock/>
          </v:shape>
          <o:OLEObject Type="Embed" ProgID="Visio.Drawing.15" ShapeID="_x0000_i1058" DrawAspect="Content" ObjectID="_1468075758" r:id="rId74">
            <o:LockedField>false</o:LockedField>
          </o:OLEObject>
        </w:objec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图4-3</w:t>
      </w:r>
      <w:r>
        <w:rPr>
          <w:rFonts w:ascii="宋体" w:hAnsi="宋体" w:eastAsia="宋体" w:cs="宋体"/>
          <w:b/>
          <w:bCs/>
          <w:sz w:val="22"/>
        </w:rPr>
        <w:t>1</w:t>
      </w:r>
      <w:r>
        <w:rPr>
          <w:rFonts w:hint="eastAsia" w:ascii="宋体" w:hAnsi="宋体" w:eastAsia="宋体" w:cs="宋体"/>
          <w:b/>
          <w:bCs/>
          <w:sz w:val="22"/>
        </w:rPr>
        <w:t xml:space="preserve"> 用户记录界面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）用户修改界面设计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hint="eastAsia" w:ascii="宋体" w:hAnsi="宋体" w:eastAsia="宋体" w:cs="宋体"/>
          <w:b/>
          <w:bCs/>
          <w:sz w:val="22"/>
        </w:rPr>
      </w:pPr>
      <w:r>
        <w:object>
          <v:shape id="_x0000_i1059" o:spt="75" type="#_x0000_t75" style="height:262.5pt;width:430.9pt;" o:ole="t" filled="f" o:preferrelative="t" stroked="f" coordsize="21600,21600">
            <v:path/>
            <v:fill on="f" focussize="0,0"/>
            <v:stroke on="f" joinstyle="miter"/>
            <v:imagedata r:id="rId77" o:title=""/>
            <o:lock v:ext="edit" aspectratio="t"/>
            <w10:wrap type="none"/>
            <w10:anchorlock/>
          </v:shape>
          <o:OLEObject Type="Embed" ProgID="Visio.Drawing.15" ShapeID="_x0000_i1059" DrawAspect="Content" ObjectID="_1468075759" r:id="rId76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sz w:val="22"/>
        </w:rPr>
        <w:t>图4-3</w:t>
      </w:r>
      <w:r>
        <w:rPr>
          <w:rFonts w:ascii="宋体" w:hAnsi="宋体" w:eastAsia="宋体" w:cs="宋体"/>
          <w:b/>
          <w:bCs/>
          <w:sz w:val="22"/>
        </w:rPr>
        <w:t>2</w:t>
      </w:r>
      <w:r>
        <w:rPr>
          <w:rFonts w:hint="eastAsia" w:ascii="宋体" w:hAnsi="宋体" w:eastAsia="宋体" w:cs="宋体"/>
          <w:b/>
          <w:bCs/>
          <w:sz w:val="22"/>
        </w:rPr>
        <w:t xml:space="preserve"> 用户修改界面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（6）意见反馈界面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jc w:val="center"/>
      </w:pPr>
      <w:r>
        <w:object>
          <v:shape id="_x0000_i1060" o:spt="75" type="#_x0000_t75" style="height:263.1pt;width:424.8pt;" o:ole="t" filled="f" o:preferrelative="t" stroked="f" coordsize="21600,21600">
            <v:path/>
            <v:fill on="f" focussize="0,0"/>
            <v:stroke on="f" joinstyle="miter"/>
            <v:imagedata r:id="rId79" o:title=""/>
            <o:lock v:ext="edit" aspectratio="t"/>
            <w10:wrap type="none"/>
            <w10:anchorlock/>
          </v:shape>
          <o:OLEObject Type="Embed" ProgID="Visio.Drawing.15" ShapeID="_x0000_i1060" DrawAspect="Content" ObjectID="_1468075760" r:id="rId78">
            <o:LockedField>false</o:LockedField>
          </o:OLEObject>
        </w:objec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图4-3</w:t>
      </w:r>
      <w:r>
        <w:rPr>
          <w:rFonts w:ascii="宋体" w:hAnsi="宋体" w:eastAsia="宋体" w:cs="宋体"/>
          <w:b/>
          <w:bCs/>
          <w:sz w:val="22"/>
        </w:rPr>
        <w:t>3</w:t>
      </w:r>
      <w:r>
        <w:rPr>
          <w:rFonts w:hint="eastAsia" w:ascii="宋体" w:hAnsi="宋体" w:eastAsia="宋体" w:cs="宋体"/>
          <w:b/>
          <w:bCs/>
          <w:sz w:val="22"/>
        </w:rPr>
        <w:t xml:space="preserve"> 意见反馈界面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rFonts w:ascii="宋体" w:hAnsi="宋体" w:eastAsia="宋体" w:cs="宋体"/>
          <w:b/>
          <w:bCs/>
          <w:sz w:val="22"/>
        </w:rPr>
      </w:pP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（7）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待办</w:t>
      </w:r>
      <w:r>
        <w:rPr>
          <w:rFonts w:hint="eastAsia" w:ascii="宋体" w:hAnsi="宋体" w:eastAsia="宋体" w:cs="宋体"/>
          <w:sz w:val="24"/>
          <w:szCs w:val="24"/>
        </w:rPr>
        <w:t>情况、交友情况界面设计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object>
          <v:shape id="_x0000_i1061" o:spt="75" type="#_x0000_t75" style="height:238.7pt;width:432.55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Visio.Drawing.15" ShapeID="_x0000_i1061" DrawAspect="Content" ObjectID="_1468075761" r:id="rId80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sz w:val="22"/>
        </w:rPr>
        <w:t>图4-3</w:t>
      </w:r>
      <w:r>
        <w:rPr>
          <w:rFonts w:ascii="宋体" w:hAnsi="宋体" w:eastAsia="宋体" w:cs="宋体"/>
          <w:b/>
          <w:bCs/>
          <w:sz w:val="22"/>
        </w:rPr>
        <w:t>4</w:t>
      </w:r>
      <w:r>
        <w:rPr>
          <w:rFonts w:hint="eastAsia" w:ascii="宋体" w:hAnsi="宋体" w:eastAsia="宋体" w:cs="宋体"/>
          <w:b/>
          <w:bCs/>
          <w:sz w:val="22"/>
        </w:rPr>
        <w:t xml:space="preserve"> </w:t>
      </w:r>
      <w:r>
        <w:rPr>
          <w:rFonts w:hint="eastAsia" w:ascii="宋体" w:hAnsi="宋体" w:eastAsia="宋体" w:cs="宋体"/>
          <w:b/>
          <w:bCs/>
          <w:sz w:val="22"/>
          <w:lang w:val="en-US" w:eastAsia="zh-CN"/>
        </w:rPr>
        <w:t>待办</w:t>
      </w:r>
      <w:bookmarkStart w:id="28" w:name="_GoBack"/>
      <w:bookmarkEnd w:id="28"/>
      <w:r>
        <w:rPr>
          <w:rFonts w:hint="eastAsia" w:ascii="宋体" w:hAnsi="宋体" w:eastAsia="宋体" w:cs="宋体"/>
          <w:b/>
          <w:bCs/>
          <w:sz w:val="22"/>
        </w:rPr>
        <w:t>情况、交友情况界面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hint="eastAsia" w:ascii="宋体" w:hAnsi="宋体" w:eastAsia="宋体" w:cs="宋体"/>
          <w:b/>
          <w:bCs/>
          <w:sz w:val="22"/>
        </w:rPr>
      </w:pP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（8）注册申请界面设计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jc w:val="center"/>
        <w:rPr>
          <w:rFonts w:ascii="宋体" w:hAnsi="宋体" w:eastAsia="宋体" w:cs="宋体"/>
          <w:b/>
          <w:bCs/>
          <w:sz w:val="22"/>
        </w:rPr>
      </w:pPr>
      <w:r>
        <w:object>
          <v:shape id="_x0000_i1062" o:spt="75" type="#_x0000_t75" style="height:245.9pt;width:445.85pt;" o:ole="t" filled="f" o:preferrelative="t" stroked="f" coordsize="21600,21600">
            <v:path/>
            <v:fill on="f" focussize="0,0"/>
            <v:stroke on="f" joinstyle="miter"/>
            <v:imagedata r:id="rId83" o:title=""/>
            <o:lock v:ext="edit" aspectratio="t"/>
            <w10:wrap type="none"/>
            <w10:anchorlock/>
          </v:shape>
          <o:OLEObject Type="Embed" ProgID="Visio.Drawing.15" ShapeID="_x0000_i1062" DrawAspect="Content" ObjectID="_1468075762" r:id="rId82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sz w:val="22"/>
        </w:rPr>
        <w:t>图4-3</w:t>
      </w:r>
      <w:r>
        <w:rPr>
          <w:rFonts w:ascii="宋体" w:hAnsi="宋体" w:eastAsia="宋体" w:cs="宋体"/>
          <w:b/>
          <w:bCs/>
          <w:sz w:val="22"/>
        </w:rPr>
        <w:t>5</w:t>
      </w:r>
      <w:r>
        <w:rPr>
          <w:rFonts w:hint="eastAsia" w:ascii="宋体" w:hAnsi="宋体" w:eastAsia="宋体" w:cs="宋体"/>
          <w:b/>
          <w:bCs/>
          <w:sz w:val="22"/>
        </w:rPr>
        <w:t xml:space="preserve"> 注册申请界面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rPr>
          <w:rFonts w:hint="eastAsia" w:ascii="宋体" w:hAnsi="宋体" w:eastAsia="宋体" w:cs="宋体"/>
          <w:b/>
          <w:bCs/>
          <w:sz w:val="22"/>
        </w:rPr>
      </w:pP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outlineLvl w:val="1"/>
        <w:rPr>
          <w:b/>
          <w:bCs/>
          <w:sz w:val="28"/>
          <w:szCs w:val="28"/>
        </w:rPr>
      </w:pPr>
      <w:bookmarkStart w:id="20" w:name="_Toc288"/>
      <w:r>
        <w:rPr>
          <w:rFonts w:hint="eastAsia"/>
          <w:b/>
          <w:bCs/>
          <w:sz w:val="28"/>
          <w:szCs w:val="28"/>
        </w:rPr>
        <w:t>4.4 接口设计</w:t>
      </w:r>
      <w:bookmarkEnd w:id="20"/>
    </w:p>
    <w:p>
      <w:pPr>
        <w:pStyle w:val="4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4.4.1 外部接口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(1) 服务器程序可使用Python提供的对ySQL的接口，进行对数据库的所有访问。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(2) 服务器程序上可使用MySQL的对数据库的备份命令，以做到对数据的保存。</w:t>
      </w:r>
    </w:p>
    <w:p>
      <w:pPr>
        <w:pStyle w:val="4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4.4.2 内部接口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内部接口方面，各模块之间采用函数调用、参数传递、返回值的方式进行信息传递。接口传递的信息将是以数据结构封装了的数据，以参数传递或返回值的形式在各模块间传输。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rFonts w:ascii="宋体" w:hAnsi="宋体" w:eastAsia="宋体" w:cs="宋体"/>
          <w:sz w:val="24"/>
          <w:szCs w:val="24"/>
        </w:rPr>
      </w:pP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outlineLvl w:val="1"/>
        <w:rPr>
          <w:b/>
          <w:bCs/>
          <w:sz w:val="28"/>
          <w:szCs w:val="28"/>
        </w:rPr>
      </w:pPr>
      <w:bookmarkStart w:id="21" w:name="_Toc7431"/>
      <w:r>
        <w:rPr>
          <w:rFonts w:hint="eastAsia"/>
          <w:b/>
          <w:bCs/>
          <w:sz w:val="28"/>
          <w:szCs w:val="28"/>
        </w:rPr>
        <w:t>4.5 运行设计</w:t>
      </w:r>
      <w:bookmarkEnd w:id="21"/>
    </w:p>
    <w:p>
      <w:pPr>
        <w:pStyle w:val="4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4.5.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 运行控制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根据事务处理类型的不同，把事务划分为两类：交互类业务、查询类业务。在本方案中，相关的性能指标如下：</w:t>
      </w:r>
    </w:p>
    <w:p>
      <w:pPr>
        <w:pageBreakBefore w:val="0"/>
        <w:numPr>
          <w:ilvl w:val="0"/>
          <w:numId w:val="31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交互类业务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交互类业务是指平时工作中在系统中进行的业务处理，如注册、修改、删除等操作。</w:t>
      </w:r>
    </w:p>
    <w:p>
      <w:pPr>
        <w:pageBreakBefore w:val="0"/>
        <w:numPr>
          <w:ilvl w:val="0"/>
          <w:numId w:val="32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平均响应时间：</w:t>
      </w:r>
      <w:r>
        <w:rPr>
          <w:rFonts w:ascii="宋体" w:hAnsi="宋体" w:eastAsia="宋体" w:cs="宋体"/>
          <w:sz w:val="24"/>
          <w:szCs w:val="24"/>
        </w:rPr>
        <w:t>2-5(</w:t>
      </w:r>
      <w:r>
        <w:rPr>
          <w:rFonts w:hint="eastAsia" w:ascii="宋体" w:hAnsi="宋体" w:eastAsia="宋体" w:cs="宋体"/>
          <w:sz w:val="24"/>
          <w:szCs w:val="24"/>
        </w:rPr>
        <w:t>秒</w:t>
      </w:r>
      <w:r>
        <w:rPr>
          <w:rFonts w:ascii="宋体" w:hAnsi="宋体" w:eastAsia="宋体" w:cs="宋体"/>
          <w:sz w:val="24"/>
          <w:szCs w:val="24"/>
        </w:rPr>
        <w:t>)</w:t>
      </w:r>
    </w:p>
    <w:p>
      <w:pPr>
        <w:pageBreakBefore w:val="0"/>
        <w:numPr>
          <w:ilvl w:val="0"/>
          <w:numId w:val="32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峰值响应时间：</w:t>
      </w:r>
      <w:r>
        <w:rPr>
          <w:rFonts w:ascii="宋体" w:hAnsi="宋体" w:eastAsia="宋体" w:cs="宋体"/>
          <w:sz w:val="24"/>
          <w:szCs w:val="24"/>
        </w:rPr>
        <w:t>8-15(</w:t>
      </w:r>
      <w:r>
        <w:rPr>
          <w:rFonts w:hint="eastAsia" w:ascii="宋体" w:hAnsi="宋体" w:eastAsia="宋体" w:cs="宋体"/>
          <w:sz w:val="24"/>
          <w:szCs w:val="24"/>
        </w:rPr>
        <w:t>秒</w:t>
      </w:r>
      <w:r>
        <w:rPr>
          <w:rFonts w:ascii="宋体" w:hAnsi="宋体" w:eastAsia="宋体" w:cs="宋体"/>
          <w:sz w:val="24"/>
          <w:szCs w:val="24"/>
        </w:rPr>
        <w:t>)</w:t>
      </w:r>
    </w:p>
    <w:p>
      <w:pPr>
        <w:pageBreakBefore w:val="0"/>
        <w:numPr>
          <w:ilvl w:val="0"/>
          <w:numId w:val="31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查询类业务 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如信息查询、浏览记录等。查询业务由于受到查询的复杂程度、查询的数据量大小等因素的影响，需要根据具体情况而定，在此给出一个参考范围。 </w:t>
      </w:r>
    </w:p>
    <w:p>
      <w:pPr>
        <w:pageBreakBefore w:val="0"/>
        <w:numPr>
          <w:ilvl w:val="0"/>
          <w:numId w:val="33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简单查询平均响应时间：</w:t>
      </w:r>
      <w:r>
        <w:rPr>
          <w:rFonts w:ascii="宋体" w:hAnsi="宋体" w:eastAsia="宋体" w:cs="宋体"/>
          <w:sz w:val="24"/>
          <w:szCs w:val="24"/>
        </w:rPr>
        <w:t>2-10(</w:t>
      </w:r>
      <w:r>
        <w:rPr>
          <w:rFonts w:hint="eastAsia" w:ascii="宋体" w:hAnsi="宋体" w:eastAsia="宋体" w:cs="宋体"/>
          <w:sz w:val="24"/>
          <w:szCs w:val="24"/>
        </w:rPr>
        <w:t>秒</w:t>
      </w:r>
      <w:r>
        <w:rPr>
          <w:rFonts w:ascii="宋体" w:hAnsi="宋体" w:eastAsia="宋体" w:cs="宋体"/>
          <w:sz w:val="24"/>
          <w:szCs w:val="24"/>
        </w:rPr>
        <w:t>)</w:t>
      </w:r>
    </w:p>
    <w:p>
      <w:pPr>
        <w:pageBreakBefore w:val="0"/>
        <w:numPr>
          <w:ilvl w:val="0"/>
          <w:numId w:val="33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复杂查询平均响应时间：</w:t>
      </w:r>
      <w:r>
        <w:rPr>
          <w:rFonts w:ascii="宋体" w:hAnsi="宋体" w:eastAsia="宋体" w:cs="宋体"/>
          <w:sz w:val="24"/>
          <w:szCs w:val="24"/>
        </w:rPr>
        <w:t>10-60(</w:t>
      </w:r>
      <w:r>
        <w:rPr>
          <w:rFonts w:hint="eastAsia" w:ascii="宋体" w:hAnsi="宋体" w:eastAsia="宋体" w:cs="宋体"/>
          <w:sz w:val="24"/>
          <w:szCs w:val="24"/>
        </w:rPr>
        <w:t>秒</w:t>
      </w:r>
      <w:r>
        <w:rPr>
          <w:rFonts w:ascii="宋体" w:hAnsi="宋体" w:eastAsia="宋体" w:cs="宋体"/>
          <w:sz w:val="24"/>
          <w:szCs w:val="24"/>
        </w:rPr>
        <w:t>)</w:t>
      </w:r>
    </w:p>
    <w:p>
      <w:pPr>
        <w:pageBreakBefore w:val="0"/>
        <w:numPr>
          <w:ilvl w:val="0"/>
          <w:numId w:val="32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840" w:firstLine="420"/>
        <w:rPr>
          <w:rFonts w:ascii="宋体" w:hAnsi="宋体" w:eastAsia="宋体" w:cs="宋体"/>
          <w:sz w:val="24"/>
          <w:szCs w:val="24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outlineLvl w:val="0"/>
        <w:rPr>
          <w:b/>
          <w:bCs/>
          <w:sz w:val="30"/>
          <w:szCs w:val="30"/>
        </w:rPr>
      </w:pPr>
      <w:bookmarkStart w:id="22" w:name="_Toc13658"/>
      <w:r>
        <w:rPr>
          <w:rFonts w:hint="eastAsia"/>
          <w:b/>
          <w:bCs/>
          <w:sz w:val="30"/>
          <w:szCs w:val="30"/>
        </w:rPr>
        <w:t>5 系统出错处理设计</w:t>
      </w:r>
      <w:bookmarkEnd w:id="22"/>
    </w:p>
    <w:p>
      <w:pPr>
        <w:pStyle w:val="19"/>
        <w:pageBreakBefore w:val="0"/>
        <w:numPr>
          <w:ilvl w:val="0"/>
          <w:numId w:val="34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bookmarkStart w:id="23" w:name="_Toc22521"/>
      <w:r>
        <w:rPr>
          <w:rFonts w:hint="eastAsia"/>
          <w:b/>
          <w:bCs/>
          <w:sz w:val="28"/>
          <w:szCs w:val="28"/>
        </w:rPr>
        <w:t>出错信息</w:t>
      </w:r>
      <w:bookmarkEnd w:id="23"/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出错信息如表所示。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42" w:firstLineChars="200"/>
        <w:jc w:val="center"/>
        <w:rPr>
          <w:rFonts w:ascii="宋体" w:hAnsi="宋体" w:eastAsia="宋体" w:cs="宋体"/>
          <w:b/>
          <w:bCs/>
          <w:sz w:val="22"/>
        </w:rPr>
      </w:pPr>
      <w:r>
        <w:rPr>
          <w:rFonts w:hint="eastAsia" w:ascii="宋体" w:hAnsi="宋体" w:eastAsia="宋体" w:cs="宋体"/>
          <w:b/>
          <w:bCs/>
          <w:sz w:val="22"/>
        </w:rPr>
        <w:t>表5-1 出错信息记录表</w:t>
      </w:r>
    </w:p>
    <w:tbl>
      <w:tblPr>
        <w:tblStyle w:val="13"/>
        <w:tblW w:w="97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69"/>
        <w:gridCol w:w="1701"/>
        <w:gridCol w:w="46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" w:hRule="atLeast"/>
        </w:trPr>
        <w:tc>
          <w:tcPr>
            <w:tcW w:w="3369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故障描述</w:t>
            </w:r>
          </w:p>
        </w:tc>
        <w:tc>
          <w:tcPr>
            <w:tcW w:w="1701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输出信息形式</w:t>
            </w:r>
          </w:p>
        </w:tc>
        <w:tc>
          <w:tcPr>
            <w:tcW w:w="4631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处理方法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3369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用户名和密码出错</w:t>
            </w:r>
          </w:p>
        </w:tc>
        <w:tc>
          <w:tcPr>
            <w:tcW w:w="1701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弹窗提示</w:t>
            </w:r>
          </w:p>
        </w:tc>
        <w:tc>
          <w:tcPr>
            <w:tcW w:w="4631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提示输入不正确，并返回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3369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注册用户名已存在</w:t>
            </w:r>
          </w:p>
        </w:tc>
        <w:tc>
          <w:tcPr>
            <w:tcW w:w="1701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弹窗提示</w:t>
            </w:r>
          </w:p>
        </w:tc>
        <w:tc>
          <w:tcPr>
            <w:tcW w:w="4631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提示用户名已注册，并返回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3369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用户名、密码等必填未填写</w:t>
            </w:r>
          </w:p>
        </w:tc>
        <w:tc>
          <w:tcPr>
            <w:tcW w:w="1701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弹窗提示</w:t>
            </w:r>
          </w:p>
        </w:tc>
        <w:tc>
          <w:tcPr>
            <w:tcW w:w="4631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提示输入不完整，并返回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3369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修改信息为空或不合法</w:t>
            </w:r>
          </w:p>
        </w:tc>
        <w:tc>
          <w:tcPr>
            <w:tcW w:w="1701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弹窗提示</w:t>
            </w:r>
          </w:p>
        </w:tc>
        <w:tc>
          <w:tcPr>
            <w:tcW w:w="4631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提示修改不合法，并返回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3369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检索值为空</w:t>
            </w:r>
          </w:p>
        </w:tc>
        <w:tc>
          <w:tcPr>
            <w:tcW w:w="1701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弹窗提示</w:t>
            </w:r>
          </w:p>
        </w:tc>
        <w:tc>
          <w:tcPr>
            <w:tcW w:w="4631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提示条件选择不能为空，并返回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3369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密码与确认密码不同</w:t>
            </w:r>
          </w:p>
        </w:tc>
        <w:tc>
          <w:tcPr>
            <w:tcW w:w="1701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弹窗提示</w:t>
            </w:r>
          </w:p>
        </w:tc>
        <w:tc>
          <w:tcPr>
            <w:tcW w:w="4631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提示两次输入的密码要一致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3369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条件选择为空</w:t>
            </w:r>
          </w:p>
        </w:tc>
        <w:tc>
          <w:tcPr>
            <w:tcW w:w="1701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弹窗提示</w:t>
            </w:r>
          </w:p>
        </w:tc>
        <w:tc>
          <w:tcPr>
            <w:tcW w:w="4631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提示条件选择不能为空，并返回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3369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用户名长度为超过2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个字符</w:t>
            </w:r>
          </w:p>
        </w:tc>
        <w:tc>
          <w:tcPr>
            <w:tcW w:w="1701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原页面显示</w:t>
            </w:r>
          </w:p>
        </w:tc>
        <w:tc>
          <w:tcPr>
            <w:tcW w:w="4631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提示长度必须小于20个字符，并重新输入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3369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密码长度超过1</w:t>
            </w:r>
            <w:r>
              <w:rPr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个字符</w:t>
            </w:r>
          </w:p>
        </w:tc>
        <w:tc>
          <w:tcPr>
            <w:tcW w:w="1701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原页面显示</w:t>
            </w:r>
          </w:p>
        </w:tc>
        <w:tc>
          <w:tcPr>
            <w:tcW w:w="4631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N/>
              <w:bidi w:val="0"/>
              <w:adjustRightInd/>
              <w:snapToGrid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提示长度必须小于15个字符，并重新输入</w:t>
            </w:r>
          </w:p>
        </w:tc>
      </w:tr>
    </w:tbl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jc w:val="center"/>
        <w:rPr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b/>
          <w:bCs/>
          <w:sz w:val="24"/>
          <w:szCs w:val="24"/>
        </w:rPr>
      </w:pPr>
    </w:p>
    <w:p>
      <w:pPr>
        <w:pStyle w:val="19"/>
        <w:pageBreakBefore w:val="0"/>
        <w:numPr>
          <w:ilvl w:val="0"/>
          <w:numId w:val="34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bookmarkStart w:id="24" w:name="_Toc24132"/>
      <w:r>
        <w:rPr>
          <w:rFonts w:hint="eastAsia"/>
          <w:b/>
          <w:bCs/>
          <w:sz w:val="28"/>
          <w:szCs w:val="28"/>
        </w:rPr>
        <w:t>数据保护措施</w:t>
      </w:r>
      <w:bookmarkEnd w:id="24"/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为了预防系统故障或者遭遇黑客攻击造成数据丢失，采用以下方法保护数据：</w:t>
      </w:r>
    </w:p>
    <w:p>
      <w:pPr>
        <w:pStyle w:val="19"/>
        <w:pageBreakBefore w:val="0"/>
        <w:numPr>
          <w:ilvl w:val="0"/>
          <w:numId w:val="35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114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备份：</w:t>
      </w:r>
      <w:r>
        <w:rPr>
          <w:rFonts w:hint="eastAsia"/>
          <w:color w:val="000000"/>
          <w:sz w:val="24"/>
          <w:szCs w:val="24"/>
        </w:rPr>
        <w:t>使用附加存储设备备份数据，备份频率为每日一次。</w:t>
      </w:r>
    </w:p>
    <w:p>
      <w:pPr>
        <w:pStyle w:val="19"/>
        <w:pageBreakBefore w:val="0"/>
        <w:numPr>
          <w:ilvl w:val="0"/>
          <w:numId w:val="35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1140" w:firstLineChars="0"/>
        <w:rPr>
          <w:sz w:val="24"/>
          <w:szCs w:val="24"/>
        </w:rPr>
      </w:pPr>
      <w:r>
        <w:rPr>
          <w:rFonts w:hint="eastAsia"/>
          <w:color w:val="000000"/>
          <w:sz w:val="24"/>
          <w:szCs w:val="24"/>
        </w:rPr>
        <w:t>恢复及再启动：如果数据造成丢失，可使用备份数据还原。</w:t>
      </w:r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rPr>
          <w:sz w:val="24"/>
          <w:szCs w:val="24"/>
        </w:rPr>
      </w:pPr>
    </w:p>
    <w:p>
      <w:pPr>
        <w:pStyle w:val="19"/>
        <w:pageBreakBefore w:val="0"/>
        <w:numPr>
          <w:ilvl w:val="0"/>
          <w:numId w:val="34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Chars="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bookmarkStart w:id="25" w:name="_Toc11799"/>
      <w:r>
        <w:rPr>
          <w:rFonts w:hint="eastAsia"/>
          <w:b/>
          <w:bCs/>
          <w:sz w:val="28"/>
          <w:szCs w:val="28"/>
        </w:rPr>
        <w:t>补救措施</w:t>
      </w:r>
      <w:bookmarkEnd w:id="25"/>
    </w:p>
    <w:p>
      <w:pPr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为了预防系统故障或者遭遇黑客攻击造成的丢失数据，将采用以下三种方法保护数据：</w:t>
      </w:r>
    </w:p>
    <w:p>
      <w:pPr>
        <w:pStyle w:val="19"/>
        <w:pageBreakBefore w:val="0"/>
        <w:numPr>
          <w:ilvl w:val="0"/>
          <w:numId w:val="36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114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后备技术：双机备份。 </w:t>
      </w:r>
    </w:p>
    <w:p>
      <w:pPr>
        <w:pStyle w:val="19"/>
        <w:pageBreakBefore w:val="0"/>
        <w:numPr>
          <w:ilvl w:val="0"/>
          <w:numId w:val="36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114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降效技术：通过数据库的第三方工具（如 My</w:t>
      </w:r>
      <w:r>
        <w:rPr>
          <w:sz w:val="24"/>
          <w:szCs w:val="24"/>
        </w:rPr>
        <w:t>SQL</w:t>
      </w:r>
      <w:r>
        <w:rPr>
          <w:rFonts w:hint="eastAsia"/>
          <w:sz w:val="24"/>
          <w:szCs w:val="24"/>
        </w:rPr>
        <w:t>等）对数据库备份.</w:t>
      </w:r>
    </w:p>
    <w:p>
      <w:pPr>
        <w:pStyle w:val="19"/>
        <w:pageBreakBefore w:val="0"/>
        <w:numPr>
          <w:ilvl w:val="0"/>
          <w:numId w:val="36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left="1140" w:firstLineChars="0"/>
        <w:rPr>
          <w:sz w:val="24"/>
          <w:szCs w:val="24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/>
          <w:sz w:val="24"/>
          <w:szCs w:val="24"/>
        </w:rPr>
        <w:t>设置数据库的自动备份，防止人工备份的不及时。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outlineLvl w:val="0"/>
        <w:rPr>
          <w:b/>
          <w:bCs/>
          <w:sz w:val="30"/>
          <w:szCs w:val="30"/>
        </w:rPr>
      </w:pPr>
      <w:bookmarkStart w:id="26" w:name="_Toc20214"/>
      <w:r>
        <w:rPr>
          <w:rFonts w:hint="eastAsia"/>
          <w:b/>
          <w:bCs/>
          <w:sz w:val="30"/>
          <w:szCs w:val="30"/>
        </w:rPr>
        <w:t>6 安全设计</w:t>
      </w:r>
      <w:bookmarkEnd w:id="26"/>
    </w:p>
    <w:p>
      <w:pPr>
        <w:pageBreakBefore w:val="0"/>
        <w:widowControl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为每个操作人员设置账号及口令，规定每一级操作人员的权限。</w:t>
      </w:r>
    </w:p>
    <w:p>
      <w:pPr>
        <w:pStyle w:val="19"/>
        <w:pageBreakBefore w:val="0"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0" w:firstLineChars="0"/>
        <w:outlineLvl w:val="0"/>
        <w:rPr>
          <w:b/>
          <w:bCs/>
          <w:sz w:val="30"/>
          <w:szCs w:val="30"/>
        </w:rPr>
      </w:pPr>
      <w:bookmarkStart w:id="27" w:name="_Toc21000"/>
      <w:r>
        <w:rPr>
          <w:rFonts w:hint="eastAsia"/>
          <w:b/>
          <w:bCs/>
          <w:sz w:val="30"/>
          <w:szCs w:val="30"/>
        </w:rPr>
        <w:t>7 维护设计</w:t>
      </w:r>
      <w:bookmarkEnd w:id="27"/>
    </w:p>
    <w:p>
      <w:pPr>
        <w:pageBreakBefore w:val="0"/>
        <w:widowControl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由于此项目比较小，除了严格按照软件工程的科学方法开发软件、认真建立文档、编码阶段写详细的注释外，没有特殊的维护设计，如：设置维护模块等。</w:t>
      </w:r>
    </w:p>
    <w:p>
      <w:pPr>
        <w:pageBreakBefore w:val="0"/>
        <w:widowControl/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420"/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本系统没有采用单独的维护设计模块，在做开发技术选择的时候采用易于维</w:t>
      </w:r>
    </w:p>
    <w:p>
      <w:pPr>
        <w:pageBreakBefore w:val="0"/>
        <w:widowControl/>
        <w:kinsoku/>
        <w:wordWrap/>
        <w:overflowPunct/>
        <w:topLinePunct w:val="0"/>
        <w:autoSpaceDN/>
        <w:bidi w:val="0"/>
        <w:adjustRightInd/>
        <w:snapToGrid/>
        <w:spacing w:line="360" w:lineRule="auto"/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护的开发技术，所以系统采用数据库字段和应用界面中的控件绑定的技术，这样</w:t>
      </w:r>
    </w:p>
    <w:p>
      <w:pPr>
        <w:pageBreakBefore w:val="0"/>
        <w:widowControl/>
        <w:kinsoku/>
        <w:wordWrap/>
        <w:overflowPunct/>
        <w:topLinePunct w:val="0"/>
        <w:autoSpaceDN/>
        <w:bidi w:val="0"/>
        <w:adjustRightInd/>
        <w:snapToGrid/>
        <w:spacing w:line="360" w:lineRule="auto"/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有利于今后的系统维护。</w:t>
      </w: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5LOmo8ICAADW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AF3HKwEwIAABM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3BC4F0"/>
    <w:multiLevelType w:val="singleLevel"/>
    <w:tmpl w:val="813BC4F0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81978D1E"/>
    <w:multiLevelType w:val="singleLevel"/>
    <w:tmpl w:val="81978D1E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8EE2B298"/>
    <w:multiLevelType w:val="singleLevel"/>
    <w:tmpl w:val="8EE2B298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3">
    <w:nsid w:val="91C8A583"/>
    <w:multiLevelType w:val="singleLevel"/>
    <w:tmpl w:val="91C8A583"/>
    <w:lvl w:ilvl="0" w:tentative="0">
      <w:start w:val="5"/>
      <w:numFmt w:val="decimal"/>
      <w:suff w:val="space"/>
      <w:lvlText w:val="%1）"/>
      <w:lvlJc w:val="left"/>
    </w:lvl>
  </w:abstractNum>
  <w:abstractNum w:abstractNumId="4">
    <w:nsid w:val="92F5F548"/>
    <w:multiLevelType w:val="singleLevel"/>
    <w:tmpl w:val="92F5F548"/>
    <w:lvl w:ilvl="0" w:tentative="0">
      <w:start w:val="5"/>
      <w:numFmt w:val="decimal"/>
      <w:suff w:val="space"/>
      <w:lvlText w:val="%1）"/>
      <w:lvlJc w:val="left"/>
    </w:lvl>
  </w:abstractNum>
  <w:abstractNum w:abstractNumId="5">
    <w:nsid w:val="977794DA"/>
    <w:multiLevelType w:val="singleLevel"/>
    <w:tmpl w:val="977794DA"/>
    <w:lvl w:ilvl="0" w:tentative="0">
      <w:start w:val="5"/>
      <w:numFmt w:val="decimal"/>
      <w:suff w:val="space"/>
      <w:lvlText w:val="%1）"/>
      <w:lvlJc w:val="left"/>
    </w:lvl>
  </w:abstractNum>
  <w:abstractNum w:abstractNumId="6">
    <w:nsid w:val="9A2123B7"/>
    <w:multiLevelType w:val="singleLevel"/>
    <w:tmpl w:val="9A2123B7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7">
    <w:nsid w:val="9A66B9DA"/>
    <w:multiLevelType w:val="singleLevel"/>
    <w:tmpl w:val="9A66B9DA"/>
    <w:lvl w:ilvl="0" w:tentative="0">
      <w:start w:val="5"/>
      <w:numFmt w:val="decimal"/>
      <w:suff w:val="space"/>
      <w:lvlText w:val="%1）"/>
      <w:lvlJc w:val="left"/>
    </w:lvl>
  </w:abstractNum>
  <w:abstractNum w:abstractNumId="8">
    <w:nsid w:val="9E4F0A36"/>
    <w:multiLevelType w:val="singleLevel"/>
    <w:tmpl w:val="9E4F0A3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9">
    <w:nsid w:val="A12E05F9"/>
    <w:multiLevelType w:val="singleLevel"/>
    <w:tmpl w:val="A12E05F9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B00753E6"/>
    <w:multiLevelType w:val="multilevel"/>
    <w:tmpl w:val="B00753E6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>
    <w:nsid w:val="B035B154"/>
    <w:multiLevelType w:val="singleLevel"/>
    <w:tmpl w:val="B035B15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2">
    <w:nsid w:val="C4DCD8FF"/>
    <w:multiLevelType w:val="singleLevel"/>
    <w:tmpl w:val="C4DCD8FF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3">
    <w:nsid w:val="E7E452F6"/>
    <w:multiLevelType w:val="multilevel"/>
    <w:tmpl w:val="E7E452F6"/>
    <w:lvl w:ilvl="0" w:tentative="0">
      <w:start w:val="1"/>
      <w:numFmt w:val="decimal"/>
      <w:suff w:val="nothing"/>
      <w:lvlText w:val="4.3.%1"/>
      <w:lvlJc w:val="left"/>
      <w:pPr>
        <w:ind w:left="0" w:firstLine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EEC3D534"/>
    <w:multiLevelType w:val="singleLevel"/>
    <w:tmpl w:val="EEC3D53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5">
    <w:nsid w:val="F041EB91"/>
    <w:multiLevelType w:val="singleLevel"/>
    <w:tmpl w:val="F041EB91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FD36AAB1"/>
    <w:multiLevelType w:val="singleLevel"/>
    <w:tmpl w:val="FD36AAB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7">
    <w:nsid w:val="08490255"/>
    <w:multiLevelType w:val="multilevel"/>
    <w:tmpl w:val="08490255"/>
    <w:lvl w:ilvl="0" w:tentative="0">
      <w:start w:val="1"/>
      <w:numFmt w:val="decimal"/>
      <w:suff w:val="nothing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09E8C6BD"/>
    <w:multiLevelType w:val="singleLevel"/>
    <w:tmpl w:val="09E8C6BD"/>
    <w:lvl w:ilvl="0" w:tentative="0">
      <w:start w:val="1"/>
      <w:numFmt w:val="decimal"/>
      <w:suff w:val="nothing"/>
      <w:lvlText w:val="%1）"/>
      <w:lvlJc w:val="left"/>
    </w:lvl>
  </w:abstractNum>
  <w:abstractNum w:abstractNumId="19">
    <w:nsid w:val="0C8B9BC9"/>
    <w:multiLevelType w:val="singleLevel"/>
    <w:tmpl w:val="0C8B9BC9"/>
    <w:lvl w:ilvl="0" w:tentative="0">
      <w:start w:val="5"/>
      <w:numFmt w:val="decimal"/>
      <w:suff w:val="space"/>
      <w:lvlText w:val="%1）"/>
      <w:lvlJc w:val="left"/>
    </w:lvl>
  </w:abstractNum>
  <w:abstractNum w:abstractNumId="20">
    <w:nsid w:val="0CD44080"/>
    <w:multiLevelType w:val="multilevel"/>
    <w:tmpl w:val="0CD44080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0EFB7BFA"/>
    <w:multiLevelType w:val="singleLevel"/>
    <w:tmpl w:val="0EFB7BFA"/>
    <w:lvl w:ilvl="0" w:tentative="0">
      <w:start w:val="5"/>
      <w:numFmt w:val="decimal"/>
      <w:suff w:val="space"/>
      <w:lvlText w:val="%1）"/>
      <w:lvlJc w:val="left"/>
    </w:lvl>
  </w:abstractNum>
  <w:abstractNum w:abstractNumId="22">
    <w:nsid w:val="14E96AA4"/>
    <w:multiLevelType w:val="multilevel"/>
    <w:tmpl w:val="14E96AA4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1C03561D"/>
    <w:multiLevelType w:val="multilevel"/>
    <w:tmpl w:val="1C03561D"/>
    <w:lvl w:ilvl="0" w:tentative="0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decimal"/>
      <w:lvlText w:val="1.%2"/>
      <w:lvlJc w:val="left"/>
      <w:pPr>
        <w:ind w:left="420" w:hanging="420"/>
      </w:pPr>
      <w:rPr>
        <w:rFonts w:hint="eastAsia"/>
      </w:rPr>
    </w:lvl>
    <w:lvl w:ilvl="2" w:tentative="0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C92455C"/>
    <w:multiLevelType w:val="multilevel"/>
    <w:tmpl w:val="1C92455C"/>
    <w:lvl w:ilvl="0" w:tentative="0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decimal"/>
      <w:lvlText w:val="3.%2"/>
      <w:lvlJc w:val="left"/>
      <w:pPr>
        <w:ind w:left="420" w:hanging="420"/>
      </w:pPr>
      <w:rPr>
        <w:rFonts w:hint="eastAsia"/>
      </w:rPr>
    </w:lvl>
    <w:lvl w:ilvl="2" w:tentative="0">
      <w:start w:val="3"/>
      <w:numFmt w:val="decimal"/>
      <w:suff w:val="nothing"/>
      <w:lvlText w:val="（%3）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EnclosedCircle"/>
      <w:lvlText w:val="%4"/>
      <w:lvlJc w:val="left"/>
      <w:pPr>
        <w:ind w:left="360" w:hanging="36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21D51C0B"/>
    <w:multiLevelType w:val="multilevel"/>
    <w:tmpl w:val="21D51C0B"/>
    <w:lvl w:ilvl="0" w:tentative="0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85E5838"/>
    <w:multiLevelType w:val="multilevel"/>
    <w:tmpl w:val="285E5838"/>
    <w:lvl w:ilvl="0" w:tentative="0">
      <w:start w:val="1"/>
      <w:numFmt w:val="decimal"/>
      <w:suff w:val="nothing"/>
      <w:lvlText w:val="3.3.%1"/>
      <w:lvlJc w:val="left"/>
      <w:pPr>
        <w:ind w:left="0" w:firstLine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29EB90CB"/>
    <w:multiLevelType w:val="singleLevel"/>
    <w:tmpl w:val="29EB90CB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28">
    <w:nsid w:val="406EAC8A"/>
    <w:multiLevelType w:val="singleLevel"/>
    <w:tmpl w:val="406EAC8A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29">
    <w:nsid w:val="62C0CF8E"/>
    <w:multiLevelType w:val="singleLevel"/>
    <w:tmpl w:val="62C0CF8E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30">
    <w:nsid w:val="686F31C2"/>
    <w:multiLevelType w:val="multilevel"/>
    <w:tmpl w:val="686F31C2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A307569"/>
    <w:multiLevelType w:val="multilevel"/>
    <w:tmpl w:val="6A307569"/>
    <w:lvl w:ilvl="0" w:tentative="0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decimal"/>
      <w:lvlText w:val="2.%2"/>
      <w:lvlJc w:val="left"/>
      <w:pPr>
        <w:ind w:left="420" w:hanging="420"/>
      </w:pPr>
      <w:rPr>
        <w:rFonts w:hint="eastAsia"/>
      </w:rPr>
    </w:lvl>
    <w:lvl w:ilvl="2" w:tentative="0">
      <w:start w:val="2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F5E1D2F"/>
    <w:multiLevelType w:val="singleLevel"/>
    <w:tmpl w:val="6F5E1D2F"/>
    <w:lvl w:ilvl="0" w:tentative="0">
      <w:start w:val="1"/>
      <w:numFmt w:val="decimal"/>
      <w:suff w:val="nothing"/>
      <w:lvlText w:val="%1）"/>
      <w:lvlJc w:val="left"/>
    </w:lvl>
  </w:abstractNum>
  <w:abstractNum w:abstractNumId="33">
    <w:nsid w:val="731BFD25"/>
    <w:multiLevelType w:val="singleLevel"/>
    <w:tmpl w:val="731BFD25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34">
    <w:nsid w:val="79A0795D"/>
    <w:multiLevelType w:val="singleLevel"/>
    <w:tmpl w:val="79A0795D"/>
    <w:lvl w:ilvl="0" w:tentative="0">
      <w:start w:val="1"/>
      <w:numFmt w:val="decimal"/>
      <w:suff w:val="nothing"/>
      <w:lvlText w:val="（%1）"/>
      <w:lvlJc w:val="left"/>
    </w:lvl>
  </w:abstractNum>
  <w:abstractNum w:abstractNumId="35">
    <w:nsid w:val="7CE94BC4"/>
    <w:multiLevelType w:val="multilevel"/>
    <w:tmpl w:val="7CE94BC4"/>
    <w:lvl w:ilvl="0" w:tentative="0">
      <w:start w:val="1"/>
      <w:numFmt w:val="decimal"/>
      <w:lvlText w:val="5.%1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3"/>
  </w:num>
  <w:num w:numId="2">
    <w:abstractNumId w:val="9"/>
  </w:num>
  <w:num w:numId="3">
    <w:abstractNumId w:val="18"/>
  </w:num>
  <w:num w:numId="4">
    <w:abstractNumId w:val="1"/>
  </w:num>
  <w:num w:numId="5">
    <w:abstractNumId w:val="34"/>
  </w:num>
  <w:num w:numId="6">
    <w:abstractNumId w:val="31"/>
  </w:num>
  <w:num w:numId="7">
    <w:abstractNumId w:val="24"/>
  </w:num>
  <w:num w:numId="8">
    <w:abstractNumId w:val="25"/>
  </w:num>
  <w:num w:numId="9">
    <w:abstractNumId w:val="26"/>
  </w:num>
  <w:num w:numId="10">
    <w:abstractNumId w:val="0"/>
  </w:num>
  <w:num w:numId="11">
    <w:abstractNumId w:val="17"/>
  </w:num>
  <w:num w:numId="12">
    <w:abstractNumId w:val="16"/>
  </w:num>
  <w:num w:numId="13">
    <w:abstractNumId w:val="11"/>
  </w:num>
  <w:num w:numId="14">
    <w:abstractNumId w:val="8"/>
  </w:num>
  <w:num w:numId="15">
    <w:abstractNumId w:val="14"/>
  </w:num>
  <w:num w:numId="16">
    <w:abstractNumId w:val="12"/>
  </w:num>
  <w:num w:numId="17">
    <w:abstractNumId w:val="21"/>
  </w:num>
  <w:num w:numId="18">
    <w:abstractNumId w:val="28"/>
  </w:num>
  <w:num w:numId="19">
    <w:abstractNumId w:val="5"/>
  </w:num>
  <w:num w:numId="20">
    <w:abstractNumId w:val="27"/>
  </w:num>
  <w:num w:numId="21">
    <w:abstractNumId w:val="7"/>
  </w:num>
  <w:num w:numId="22">
    <w:abstractNumId w:val="29"/>
  </w:num>
  <w:num w:numId="23">
    <w:abstractNumId w:val="4"/>
  </w:num>
  <w:num w:numId="24">
    <w:abstractNumId w:val="2"/>
  </w:num>
  <w:num w:numId="25">
    <w:abstractNumId w:val="19"/>
  </w:num>
  <w:num w:numId="26">
    <w:abstractNumId w:val="33"/>
  </w:num>
  <w:num w:numId="27">
    <w:abstractNumId w:val="3"/>
  </w:num>
  <w:num w:numId="28">
    <w:abstractNumId w:val="6"/>
  </w:num>
  <w:num w:numId="29">
    <w:abstractNumId w:val="13"/>
  </w:num>
  <w:num w:numId="30">
    <w:abstractNumId w:val="22"/>
  </w:num>
  <w:num w:numId="31">
    <w:abstractNumId w:val="10"/>
  </w:num>
  <w:num w:numId="32">
    <w:abstractNumId w:val="15"/>
  </w:num>
  <w:num w:numId="33">
    <w:abstractNumId w:val="32"/>
  </w:num>
  <w:num w:numId="34">
    <w:abstractNumId w:val="35"/>
  </w:num>
  <w:num w:numId="35">
    <w:abstractNumId w:val="20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FD0"/>
    <w:rsid w:val="00050B6C"/>
    <w:rsid w:val="00086C6B"/>
    <w:rsid w:val="000A600F"/>
    <w:rsid w:val="000A7D52"/>
    <w:rsid w:val="000B377C"/>
    <w:rsid w:val="000B76FD"/>
    <w:rsid w:val="000C3FD0"/>
    <w:rsid w:val="000C7F72"/>
    <w:rsid w:val="000D1722"/>
    <w:rsid w:val="000D7752"/>
    <w:rsid w:val="000E449B"/>
    <w:rsid w:val="000F0282"/>
    <w:rsid w:val="000F493B"/>
    <w:rsid w:val="00127F72"/>
    <w:rsid w:val="00144D2C"/>
    <w:rsid w:val="001B7645"/>
    <w:rsid w:val="00237703"/>
    <w:rsid w:val="0023784B"/>
    <w:rsid w:val="0028484F"/>
    <w:rsid w:val="0029457B"/>
    <w:rsid w:val="002B29DE"/>
    <w:rsid w:val="002E563E"/>
    <w:rsid w:val="002F4583"/>
    <w:rsid w:val="00306E7F"/>
    <w:rsid w:val="00386542"/>
    <w:rsid w:val="003C0A93"/>
    <w:rsid w:val="003D1697"/>
    <w:rsid w:val="003D35AD"/>
    <w:rsid w:val="003E09F1"/>
    <w:rsid w:val="003E0B81"/>
    <w:rsid w:val="004414E1"/>
    <w:rsid w:val="00450C38"/>
    <w:rsid w:val="00464B7E"/>
    <w:rsid w:val="00465EFA"/>
    <w:rsid w:val="00470A6E"/>
    <w:rsid w:val="00476815"/>
    <w:rsid w:val="004B2374"/>
    <w:rsid w:val="0050150A"/>
    <w:rsid w:val="00501A94"/>
    <w:rsid w:val="00525E62"/>
    <w:rsid w:val="00527F40"/>
    <w:rsid w:val="005301A8"/>
    <w:rsid w:val="00531F7E"/>
    <w:rsid w:val="00536346"/>
    <w:rsid w:val="005700D2"/>
    <w:rsid w:val="00576945"/>
    <w:rsid w:val="0058214F"/>
    <w:rsid w:val="00587B11"/>
    <w:rsid w:val="005C15F6"/>
    <w:rsid w:val="005D0EF6"/>
    <w:rsid w:val="005D2778"/>
    <w:rsid w:val="005F50D4"/>
    <w:rsid w:val="00620CBC"/>
    <w:rsid w:val="006D353D"/>
    <w:rsid w:val="006D7FA1"/>
    <w:rsid w:val="006F7C8D"/>
    <w:rsid w:val="00730781"/>
    <w:rsid w:val="0073523A"/>
    <w:rsid w:val="0074238C"/>
    <w:rsid w:val="00746E87"/>
    <w:rsid w:val="0076370C"/>
    <w:rsid w:val="0079020B"/>
    <w:rsid w:val="007A7B06"/>
    <w:rsid w:val="007B67D6"/>
    <w:rsid w:val="007E7299"/>
    <w:rsid w:val="007F062F"/>
    <w:rsid w:val="0080174B"/>
    <w:rsid w:val="00821775"/>
    <w:rsid w:val="00823017"/>
    <w:rsid w:val="0082543D"/>
    <w:rsid w:val="00845A29"/>
    <w:rsid w:val="0084671B"/>
    <w:rsid w:val="00895F3F"/>
    <w:rsid w:val="008E21E0"/>
    <w:rsid w:val="008E4CA2"/>
    <w:rsid w:val="008F16F6"/>
    <w:rsid w:val="00903696"/>
    <w:rsid w:val="00903FDF"/>
    <w:rsid w:val="00916DF9"/>
    <w:rsid w:val="00994239"/>
    <w:rsid w:val="009A7E47"/>
    <w:rsid w:val="009E289F"/>
    <w:rsid w:val="00A57513"/>
    <w:rsid w:val="00A710D0"/>
    <w:rsid w:val="00AA11E1"/>
    <w:rsid w:val="00AA2C32"/>
    <w:rsid w:val="00AB2AE0"/>
    <w:rsid w:val="00AC053C"/>
    <w:rsid w:val="00AD57A5"/>
    <w:rsid w:val="00AE35E1"/>
    <w:rsid w:val="00AF7129"/>
    <w:rsid w:val="00B05E68"/>
    <w:rsid w:val="00B46602"/>
    <w:rsid w:val="00B4700B"/>
    <w:rsid w:val="00B776D7"/>
    <w:rsid w:val="00BC4E52"/>
    <w:rsid w:val="00BD4054"/>
    <w:rsid w:val="00BF22E5"/>
    <w:rsid w:val="00C24CAF"/>
    <w:rsid w:val="00C31EC9"/>
    <w:rsid w:val="00C3453B"/>
    <w:rsid w:val="00C7576A"/>
    <w:rsid w:val="00C80995"/>
    <w:rsid w:val="00C92791"/>
    <w:rsid w:val="00C97088"/>
    <w:rsid w:val="00CA4E6D"/>
    <w:rsid w:val="00CA6DF1"/>
    <w:rsid w:val="00CB3345"/>
    <w:rsid w:val="00CC5CC9"/>
    <w:rsid w:val="00CD23B7"/>
    <w:rsid w:val="00CE1F63"/>
    <w:rsid w:val="00D10747"/>
    <w:rsid w:val="00D134A0"/>
    <w:rsid w:val="00D165A4"/>
    <w:rsid w:val="00D21930"/>
    <w:rsid w:val="00D22B56"/>
    <w:rsid w:val="00D42B45"/>
    <w:rsid w:val="00D65807"/>
    <w:rsid w:val="00D761FE"/>
    <w:rsid w:val="00D84560"/>
    <w:rsid w:val="00D8655D"/>
    <w:rsid w:val="00D941CE"/>
    <w:rsid w:val="00DE1B5D"/>
    <w:rsid w:val="00DE2D4F"/>
    <w:rsid w:val="00E10992"/>
    <w:rsid w:val="00E14A2E"/>
    <w:rsid w:val="00E20430"/>
    <w:rsid w:val="00E26063"/>
    <w:rsid w:val="00E30B0C"/>
    <w:rsid w:val="00E32E59"/>
    <w:rsid w:val="00E339AE"/>
    <w:rsid w:val="00E533AD"/>
    <w:rsid w:val="00E553E8"/>
    <w:rsid w:val="00E573D8"/>
    <w:rsid w:val="00E579CC"/>
    <w:rsid w:val="00E82387"/>
    <w:rsid w:val="00EA2330"/>
    <w:rsid w:val="00EB1A4B"/>
    <w:rsid w:val="00F2789D"/>
    <w:rsid w:val="00F31336"/>
    <w:rsid w:val="00F81812"/>
    <w:rsid w:val="00F82381"/>
    <w:rsid w:val="00FB7BB4"/>
    <w:rsid w:val="00FD0AA4"/>
    <w:rsid w:val="00FD2C2F"/>
    <w:rsid w:val="00FE53A4"/>
    <w:rsid w:val="00FE54B1"/>
    <w:rsid w:val="08EE3A83"/>
    <w:rsid w:val="0B560A94"/>
    <w:rsid w:val="15F23BB9"/>
    <w:rsid w:val="19544018"/>
    <w:rsid w:val="21696A99"/>
    <w:rsid w:val="227E0471"/>
    <w:rsid w:val="392A5FC7"/>
    <w:rsid w:val="40934B32"/>
    <w:rsid w:val="41F76EBA"/>
    <w:rsid w:val="42C414B4"/>
    <w:rsid w:val="44F66B9C"/>
    <w:rsid w:val="47CC6CC2"/>
    <w:rsid w:val="55CD6239"/>
    <w:rsid w:val="70D953DB"/>
    <w:rsid w:val="7C662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6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9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1">
    <w:name w:val="Normal (Web)"/>
    <w:basedOn w:val="1"/>
    <w:semiHidden/>
    <w:unhideWhenUsed/>
    <w:qFormat/>
    <w:uiPriority w:val="99"/>
    <w:rPr>
      <w:sz w:val="24"/>
    </w:rPr>
  </w:style>
  <w:style w:type="table" w:styleId="13">
    <w:name w:val="Table Grid"/>
    <w:basedOn w:val="1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6">
    <w:name w:val="Hyperlink"/>
    <w:basedOn w:val="14"/>
    <w:unhideWhenUsed/>
    <w:qFormat/>
    <w:uiPriority w:val="99"/>
    <w:rPr>
      <w:color w:val="0000FF"/>
      <w:u w:val="single"/>
    </w:rPr>
  </w:style>
  <w:style w:type="character" w:customStyle="1" w:styleId="17">
    <w:name w:val="页眉 字符"/>
    <w:basedOn w:val="14"/>
    <w:link w:val="7"/>
    <w:qFormat/>
    <w:uiPriority w:val="99"/>
    <w:rPr>
      <w:sz w:val="18"/>
      <w:szCs w:val="18"/>
    </w:rPr>
  </w:style>
  <w:style w:type="character" w:customStyle="1" w:styleId="18">
    <w:name w:val="页脚 字符"/>
    <w:basedOn w:val="14"/>
    <w:link w:val="6"/>
    <w:qFormat/>
    <w:uiPriority w:val="99"/>
    <w:rPr>
      <w:sz w:val="18"/>
      <w:szCs w:val="18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1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  <w:style w:type="character" w:customStyle="1" w:styleId="22">
    <w:name w:val="标题 3 字符"/>
    <w:basedOn w:val="14"/>
    <w:link w:val="4"/>
    <w:qFormat/>
    <w:uiPriority w:val="9"/>
    <w:rPr>
      <w:b/>
      <w:bCs/>
      <w:sz w:val="32"/>
      <w:szCs w:val="32"/>
    </w:rPr>
  </w:style>
  <w:style w:type="character" w:customStyle="1" w:styleId="23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4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5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7" Type="http://schemas.openxmlformats.org/officeDocument/2006/relationships/fontTable" Target="fontTable.xml"/><Relationship Id="rId86" Type="http://schemas.openxmlformats.org/officeDocument/2006/relationships/customXml" Target="../customXml/item2.xml"/><Relationship Id="rId85" Type="http://schemas.openxmlformats.org/officeDocument/2006/relationships/numbering" Target="numbering.xml"/><Relationship Id="rId84" Type="http://schemas.openxmlformats.org/officeDocument/2006/relationships/customXml" Target="../customXml/item1.xml"/><Relationship Id="rId83" Type="http://schemas.openxmlformats.org/officeDocument/2006/relationships/image" Target="media/image40.emf"/><Relationship Id="rId82" Type="http://schemas.openxmlformats.org/officeDocument/2006/relationships/oleObject" Target="embeddings/oleObject38.bin"/><Relationship Id="rId81" Type="http://schemas.openxmlformats.org/officeDocument/2006/relationships/image" Target="media/image39.emf"/><Relationship Id="rId80" Type="http://schemas.openxmlformats.org/officeDocument/2006/relationships/oleObject" Target="embeddings/oleObject37.bin"/><Relationship Id="rId8" Type="http://schemas.openxmlformats.org/officeDocument/2006/relationships/oleObject" Target="embeddings/oleObject1.bin"/><Relationship Id="rId79" Type="http://schemas.openxmlformats.org/officeDocument/2006/relationships/image" Target="media/image38.emf"/><Relationship Id="rId78" Type="http://schemas.openxmlformats.org/officeDocument/2006/relationships/oleObject" Target="embeddings/oleObject36.bin"/><Relationship Id="rId77" Type="http://schemas.openxmlformats.org/officeDocument/2006/relationships/image" Target="media/image37.emf"/><Relationship Id="rId76" Type="http://schemas.openxmlformats.org/officeDocument/2006/relationships/oleObject" Target="embeddings/oleObject35.bin"/><Relationship Id="rId75" Type="http://schemas.openxmlformats.org/officeDocument/2006/relationships/image" Target="media/image36.emf"/><Relationship Id="rId74" Type="http://schemas.openxmlformats.org/officeDocument/2006/relationships/oleObject" Target="embeddings/oleObject34.bin"/><Relationship Id="rId73" Type="http://schemas.openxmlformats.org/officeDocument/2006/relationships/image" Target="media/image35.emf"/><Relationship Id="rId72" Type="http://schemas.openxmlformats.org/officeDocument/2006/relationships/oleObject" Target="embeddings/oleObject33.bin"/><Relationship Id="rId71" Type="http://schemas.openxmlformats.org/officeDocument/2006/relationships/image" Target="media/image34.emf"/><Relationship Id="rId70" Type="http://schemas.openxmlformats.org/officeDocument/2006/relationships/oleObject" Target="embeddings/oleObject32.bin"/><Relationship Id="rId7" Type="http://schemas.openxmlformats.org/officeDocument/2006/relationships/image" Target="media/image2.jpeg"/><Relationship Id="rId69" Type="http://schemas.openxmlformats.org/officeDocument/2006/relationships/image" Target="media/image33.emf"/><Relationship Id="rId68" Type="http://schemas.openxmlformats.org/officeDocument/2006/relationships/oleObject" Target="embeddings/oleObject31.bin"/><Relationship Id="rId67" Type="http://schemas.openxmlformats.org/officeDocument/2006/relationships/image" Target="media/image32.emf"/><Relationship Id="rId66" Type="http://schemas.openxmlformats.org/officeDocument/2006/relationships/oleObject" Target="embeddings/oleObject30.bin"/><Relationship Id="rId65" Type="http://schemas.openxmlformats.org/officeDocument/2006/relationships/image" Target="media/image31.emf"/><Relationship Id="rId64" Type="http://schemas.openxmlformats.org/officeDocument/2006/relationships/oleObject" Target="embeddings/oleObject29.bin"/><Relationship Id="rId63" Type="http://schemas.openxmlformats.org/officeDocument/2006/relationships/image" Target="media/image30.emf"/><Relationship Id="rId62" Type="http://schemas.openxmlformats.org/officeDocument/2006/relationships/oleObject" Target="embeddings/oleObject28.bin"/><Relationship Id="rId61" Type="http://schemas.openxmlformats.org/officeDocument/2006/relationships/image" Target="media/image29.emf"/><Relationship Id="rId60" Type="http://schemas.openxmlformats.org/officeDocument/2006/relationships/oleObject" Target="embeddings/oleObject27.bin"/><Relationship Id="rId6" Type="http://schemas.openxmlformats.org/officeDocument/2006/relationships/image" Target="media/image1.jpeg"/><Relationship Id="rId59" Type="http://schemas.openxmlformats.org/officeDocument/2006/relationships/image" Target="media/image28.emf"/><Relationship Id="rId58" Type="http://schemas.openxmlformats.org/officeDocument/2006/relationships/oleObject" Target="embeddings/oleObject26.bin"/><Relationship Id="rId57" Type="http://schemas.openxmlformats.org/officeDocument/2006/relationships/image" Target="media/image27.emf"/><Relationship Id="rId56" Type="http://schemas.openxmlformats.org/officeDocument/2006/relationships/oleObject" Target="embeddings/oleObject25.bin"/><Relationship Id="rId55" Type="http://schemas.openxmlformats.org/officeDocument/2006/relationships/image" Target="media/image26.emf"/><Relationship Id="rId54" Type="http://schemas.openxmlformats.org/officeDocument/2006/relationships/oleObject" Target="embeddings/oleObject24.bin"/><Relationship Id="rId53" Type="http://schemas.openxmlformats.org/officeDocument/2006/relationships/image" Target="media/image25.emf"/><Relationship Id="rId52" Type="http://schemas.openxmlformats.org/officeDocument/2006/relationships/oleObject" Target="embeddings/oleObject23.bin"/><Relationship Id="rId51" Type="http://schemas.openxmlformats.org/officeDocument/2006/relationships/image" Target="media/image24.emf"/><Relationship Id="rId50" Type="http://schemas.openxmlformats.org/officeDocument/2006/relationships/oleObject" Target="embeddings/oleObject22.bin"/><Relationship Id="rId5" Type="http://schemas.openxmlformats.org/officeDocument/2006/relationships/theme" Target="theme/theme1.xml"/><Relationship Id="rId49" Type="http://schemas.openxmlformats.org/officeDocument/2006/relationships/image" Target="media/image23.emf"/><Relationship Id="rId48" Type="http://schemas.openxmlformats.org/officeDocument/2006/relationships/oleObject" Target="embeddings/oleObject21.bin"/><Relationship Id="rId47" Type="http://schemas.openxmlformats.org/officeDocument/2006/relationships/image" Target="media/image22.emf"/><Relationship Id="rId46" Type="http://schemas.openxmlformats.org/officeDocument/2006/relationships/oleObject" Target="embeddings/oleObject20.bin"/><Relationship Id="rId45" Type="http://schemas.openxmlformats.org/officeDocument/2006/relationships/image" Target="media/image21.emf"/><Relationship Id="rId44" Type="http://schemas.openxmlformats.org/officeDocument/2006/relationships/oleObject" Target="embeddings/oleObject19.bin"/><Relationship Id="rId43" Type="http://schemas.openxmlformats.org/officeDocument/2006/relationships/image" Target="media/image20.emf"/><Relationship Id="rId42" Type="http://schemas.openxmlformats.org/officeDocument/2006/relationships/oleObject" Target="embeddings/oleObject18.bin"/><Relationship Id="rId41" Type="http://schemas.openxmlformats.org/officeDocument/2006/relationships/image" Target="media/image19.emf"/><Relationship Id="rId40" Type="http://schemas.openxmlformats.org/officeDocument/2006/relationships/oleObject" Target="embeddings/oleObject17.bin"/><Relationship Id="rId4" Type="http://schemas.openxmlformats.org/officeDocument/2006/relationships/footer" Target="footer2.xml"/><Relationship Id="rId39" Type="http://schemas.openxmlformats.org/officeDocument/2006/relationships/image" Target="media/image18.emf"/><Relationship Id="rId38" Type="http://schemas.openxmlformats.org/officeDocument/2006/relationships/oleObject" Target="embeddings/oleObject16.bin"/><Relationship Id="rId37" Type="http://schemas.openxmlformats.org/officeDocument/2006/relationships/image" Target="media/image17.emf"/><Relationship Id="rId36" Type="http://schemas.openxmlformats.org/officeDocument/2006/relationships/oleObject" Target="embeddings/oleObject15.bin"/><Relationship Id="rId35" Type="http://schemas.openxmlformats.org/officeDocument/2006/relationships/image" Target="media/image16.emf"/><Relationship Id="rId34" Type="http://schemas.openxmlformats.org/officeDocument/2006/relationships/oleObject" Target="embeddings/oleObject14.bin"/><Relationship Id="rId33" Type="http://schemas.openxmlformats.org/officeDocument/2006/relationships/image" Target="media/image15.emf"/><Relationship Id="rId32" Type="http://schemas.openxmlformats.org/officeDocument/2006/relationships/oleObject" Target="embeddings/oleObject13.bin"/><Relationship Id="rId31" Type="http://schemas.openxmlformats.org/officeDocument/2006/relationships/image" Target="media/image14.emf"/><Relationship Id="rId30" Type="http://schemas.openxmlformats.org/officeDocument/2006/relationships/oleObject" Target="embeddings/oleObject12.bin"/><Relationship Id="rId3" Type="http://schemas.openxmlformats.org/officeDocument/2006/relationships/footer" Target="footer1.xml"/><Relationship Id="rId29" Type="http://schemas.openxmlformats.org/officeDocument/2006/relationships/image" Target="media/image13.emf"/><Relationship Id="rId28" Type="http://schemas.openxmlformats.org/officeDocument/2006/relationships/oleObject" Target="embeddings/oleObject11.bin"/><Relationship Id="rId27" Type="http://schemas.openxmlformats.org/officeDocument/2006/relationships/image" Target="media/image12.emf"/><Relationship Id="rId26" Type="http://schemas.openxmlformats.org/officeDocument/2006/relationships/oleObject" Target="embeddings/oleObject10.bin"/><Relationship Id="rId25" Type="http://schemas.openxmlformats.org/officeDocument/2006/relationships/image" Target="media/image11.emf"/><Relationship Id="rId24" Type="http://schemas.openxmlformats.org/officeDocument/2006/relationships/oleObject" Target="embeddings/oleObject9.bin"/><Relationship Id="rId23" Type="http://schemas.openxmlformats.org/officeDocument/2006/relationships/image" Target="media/image10.emf"/><Relationship Id="rId22" Type="http://schemas.openxmlformats.org/officeDocument/2006/relationships/oleObject" Target="embeddings/oleObject8.bin"/><Relationship Id="rId21" Type="http://schemas.openxmlformats.org/officeDocument/2006/relationships/image" Target="media/image9.emf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6.bin"/><Relationship Id="rId17" Type="http://schemas.openxmlformats.org/officeDocument/2006/relationships/image" Target="media/image7.emf"/><Relationship Id="rId16" Type="http://schemas.openxmlformats.org/officeDocument/2006/relationships/oleObject" Target="embeddings/oleObject5.bin"/><Relationship Id="rId15" Type="http://schemas.openxmlformats.org/officeDocument/2006/relationships/image" Target="media/image6.emf"/><Relationship Id="rId14" Type="http://schemas.openxmlformats.org/officeDocument/2006/relationships/oleObject" Target="embeddings/oleObject4.bin"/><Relationship Id="rId13" Type="http://schemas.openxmlformats.org/officeDocument/2006/relationships/image" Target="media/image5.emf"/><Relationship Id="rId12" Type="http://schemas.openxmlformats.org/officeDocument/2006/relationships/oleObject" Target="embeddings/oleObject3.bin"/><Relationship Id="rId11" Type="http://schemas.openxmlformats.org/officeDocument/2006/relationships/image" Target="media/image4.e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6B7E67-5120-4E74-86A3-C2DBE6FFE42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2084</Words>
  <Characters>11879</Characters>
  <Lines>98</Lines>
  <Paragraphs>27</Paragraphs>
  <TotalTime>1</TotalTime>
  <ScaleCrop>false</ScaleCrop>
  <LinksUpToDate>false</LinksUpToDate>
  <CharactersWithSpaces>13936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2022-04-06T06:58:00Z</dcterms:created>
  <dc:creator>luoweiqwq@outlook.com</dc:creator>
  <cp:lastModifiedBy>易鸿</cp:lastModifiedBy>
  <dcterms:modified xsi:type="dcterms:W3CDTF">2022-06-12T14:18:04Z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