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AI沟通助手产品需求文档（PRD）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AI沟通助手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2026年03月31日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适用阶段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产品研发、测试、上线全流程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适用对象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产品、研发、设计、测试、运营团队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版本更新记录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V1.0：初始版本，完成核心功能模块、需求细节、流程规划及非功能需求定义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产品背景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在日常社交、职场沟通、公关处理、人际相处等场景中，用户常面临</w:t>
      </w:r>
      <w:r>
        <w:rPr>
          <w:rFonts w:eastAsia="等线" w:ascii="Arial" w:cs="Arial" w:hAnsi="Arial"/>
          <w:b w:val="true"/>
          <w:sz w:val="22"/>
        </w:rPr>
        <w:t>不会精准表达、难以把控沟通语气、无法预判沟通后果</w:t>
      </w:r>
      <w:r>
        <w:rPr>
          <w:rFonts w:eastAsia="等线" w:ascii="Arial" w:cs="Arial" w:hAnsi="Arial"/>
          <w:sz w:val="22"/>
        </w:rPr>
        <w:t>等问题：日常聊天担心说错话得罪人，职场沟通需要兼顾礼貌与效率，突发公关/纠纷场景不知如何应对，也无法提前模拟沟通效果。基于此，打造一款AI驱动的沟通辅助工具，通过即时话术生成与场景模拟推演，帮助用户高效解决各类沟通难题，提升沟通情商与应对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一款面向全年龄段用户的</w:t>
      </w:r>
      <w:r>
        <w:rPr>
          <w:rFonts w:eastAsia="等线" w:ascii="Arial" w:cs="Arial" w:hAnsi="Arial"/>
          <w:b w:val="true"/>
          <w:sz w:val="22"/>
        </w:rPr>
        <w:t>AI沟通辅助工具</w:t>
      </w:r>
      <w:r>
        <w:rPr>
          <w:rFonts w:eastAsia="等线" w:ascii="Arial" w:cs="Arial" w:hAnsi="Arial"/>
          <w:sz w:val="22"/>
        </w:rPr>
        <w:t>，核心聚焦</w:t>
      </w:r>
      <w:r>
        <w:rPr>
          <w:rFonts w:eastAsia="等线" w:ascii="Arial" w:cs="Arial" w:hAnsi="Arial"/>
          <w:b w:val="true"/>
          <w:sz w:val="22"/>
        </w:rPr>
        <w:t>即时高情商回复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场景模拟推演</w:t>
      </w:r>
      <w:r>
        <w:rPr>
          <w:rFonts w:eastAsia="等线" w:ascii="Arial" w:cs="Arial" w:hAnsi="Arial"/>
          <w:sz w:val="22"/>
        </w:rPr>
        <w:t>两大功能，为用户提供个性化、多语气的话术生成服务，同时支持自定义场景的沟通模拟，帮助用户提前预判沟通风险、优化沟通策略，适用于日常社交、职场办公、公关处理、人际纠纷等全场景沟通需求。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核心价值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解决沟通痛点</w:t>
      </w:r>
      <w:r>
        <w:rPr>
          <w:rFonts w:eastAsia="等线" w:ascii="Arial" w:cs="Arial" w:hAnsi="Arial"/>
          <w:sz w:val="22"/>
        </w:rPr>
        <w:t>：快速生成不同语气的回复话术，告别“嘴笨”“不会说话”的困境，精准表达自身想法。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降低沟通风险</w:t>
      </w:r>
      <w:r>
        <w:rPr>
          <w:rFonts w:eastAsia="等线" w:ascii="Arial" w:cs="Arial" w:hAnsi="Arial"/>
          <w:sz w:val="22"/>
        </w:rPr>
        <w:t>：通过场景模拟提前推演沟通结果，避免因表达不当引发矛盾、激怒对方或造成损失。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提升沟通能力</w:t>
      </w:r>
      <w:r>
        <w:rPr>
          <w:rFonts w:eastAsia="等线" w:ascii="Arial" w:cs="Arial" w:hAnsi="Arial"/>
          <w:sz w:val="22"/>
        </w:rPr>
        <w:t>：用户可通过参考AI话术与模拟场景，逐步学习不同场景的沟通技巧，提升自身情商与应变能力。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高效便捷</w:t>
      </w:r>
      <w:r>
        <w:rPr>
          <w:rFonts w:eastAsia="等线" w:ascii="Arial" w:cs="Arial" w:hAnsi="Arial"/>
          <w:sz w:val="22"/>
        </w:rPr>
        <w:t>：操作简单，输入核心信息即可快速获取结果，节省沟通思考时间。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产品目标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短期：完成两大核心模块开发，实现基础话术生成与场景模拟功能，保障功能稳定性、响应及时性，满足用户核心使用需求。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中期：优化AI算法，提升话术精准度与场景模拟真实性，拓展语气类型与场景覆盖范围，积累核心用户。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长期：打造一站式沟通辅助平台，新增话术收藏、自定义场景模板、沟通复盘等功能，成为用户沟通场景的必备工具。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二、目标用户与用户场景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目标用户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日常社交用户</w:t>
      </w:r>
      <w:r>
        <w:rPr>
          <w:rFonts w:eastAsia="等线" w:ascii="Arial" w:cs="Arial" w:hAnsi="Arial"/>
          <w:sz w:val="22"/>
        </w:rPr>
        <w:t>：年龄18-45岁，不善言辞、社交经验不足，在朋友、家人、恋人聊天中需要话术辅助，希望提升聊天舒适度。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职场办公人群</w:t>
      </w:r>
      <w:r>
        <w:rPr>
          <w:rFonts w:eastAsia="等线" w:ascii="Arial" w:cs="Arial" w:hAnsi="Arial"/>
          <w:sz w:val="22"/>
        </w:rPr>
        <w:t>：职场新人、职场白领、管理者，需要应对同事沟通、客户对接、上下级交流、职场纠纷等场景，追求高效、得体的沟通。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公关/商务人士</w:t>
      </w:r>
      <w:r>
        <w:rPr>
          <w:rFonts w:eastAsia="等线" w:ascii="Arial" w:cs="Arial" w:hAnsi="Arial"/>
          <w:sz w:val="22"/>
        </w:rPr>
        <w:t>：企业公关、创业者、商务人员，面对品牌纠纷、合作谈判、舆情处理等场景，需要提前模拟沟通方案，预判风险。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学生群体</w:t>
      </w:r>
      <w:r>
        <w:rPr>
          <w:rFonts w:eastAsia="等线" w:ascii="Arial" w:cs="Arial" w:hAnsi="Arial"/>
          <w:sz w:val="22"/>
        </w:rPr>
        <w:t>：高校学生，应对师生沟通、同学相处、社团交流、求职面试等场景，学习规范、高情商的表达方式。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核心用户场景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即时回复场景</w:t>
      </w:r>
      <w:r>
        <w:rPr>
          <w:rFonts w:eastAsia="等线" w:ascii="Arial" w:cs="Arial" w:hAnsi="Arial"/>
          <w:sz w:val="22"/>
        </w:rPr>
        <w:t>：收到他人消息不知如何回复，比如朋友抱怨、恋人闹矛盾、同事提出不合理请求、客户质疑等，需要快速选择语气生成合适话术。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场景模拟场景</w:t>
      </w:r>
      <w:r>
        <w:rPr>
          <w:rFonts w:eastAsia="等线" w:ascii="Arial" w:cs="Arial" w:hAnsi="Arial"/>
          <w:sz w:val="22"/>
        </w:rPr>
        <w:t>：遇到纠纷、公关、谈判等重要事件，比如歌曲侵权维权、合作分歧、人际矛盾处理，输入自身角色、事件情况、应对方案，模拟后续沟通走向与结果。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三、核心功能模块详述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本产品核心分为</w:t>
      </w:r>
      <w:r>
        <w:rPr>
          <w:rFonts w:eastAsia="等线" w:ascii="Arial" w:cs="Arial" w:hAnsi="Arial"/>
          <w:b w:val="true"/>
          <w:sz w:val="22"/>
        </w:rPr>
        <w:t>即时高情商回复模块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场景模拟模块</w:t>
      </w:r>
      <w:r>
        <w:rPr>
          <w:rFonts w:eastAsia="等线" w:ascii="Arial" w:cs="Arial" w:hAnsi="Arial"/>
          <w:sz w:val="22"/>
        </w:rPr>
        <w:t>，以下为两大模块详细功能需求：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模块一：即时高情商回复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3.1.1 功能概述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用户输入对方发送的内容，自主选择想要的回复语气，AI快速生成多条不同表述的回复话术，支持一键复制、收藏、重新生成。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3.1.2 核心功能点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输入框功能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支持文本输入，可粘贴对方的聊天内容、对话场景描述，输入字数限制1-500字。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输入框下方提供</w:t>
      </w:r>
      <w:r>
        <w:rPr>
          <w:rFonts w:eastAsia="等线" w:ascii="Arial" w:cs="Arial" w:hAnsi="Arial"/>
          <w:b w:val="true"/>
          <w:sz w:val="22"/>
        </w:rPr>
        <w:t>快速场景提示</w:t>
      </w:r>
      <w:r>
        <w:rPr>
          <w:rFonts w:eastAsia="等线" w:ascii="Arial" w:cs="Arial" w:hAnsi="Arial"/>
          <w:sz w:val="22"/>
        </w:rPr>
        <w:t>：日常闲聊、职场沟通、情感交流、纠纷应对、客户服务，用户可快速选择，辅助AI精准生成。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语气选择功能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提供基础语气选项：</w:t>
      </w:r>
      <w:r>
        <w:rPr>
          <w:rFonts w:eastAsia="等线" w:ascii="Arial" w:cs="Arial" w:hAnsi="Arial"/>
          <w:b w:val="true"/>
          <w:sz w:val="22"/>
        </w:rPr>
        <w:t>高情商、低情商、礼貌疏离、阴阳怪气、温柔亲切、严肃正式、幽默风趣、委婉拒绝、强硬直接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自定义语气</w:t>
      </w:r>
      <w:r>
        <w:rPr>
          <w:rFonts w:eastAsia="等线" w:ascii="Arial" w:cs="Arial" w:hAnsi="Arial"/>
          <w:sz w:val="22"/>
        </w:rPr>
        <w:t>输入，用户可输入专属语气需求（如“略带歉意但坚定”“调侃不失礼貌”），AI适配生成对应话术。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可同时选择1-2种语气组合，生成兼具两种风格的话术。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话术生成功能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点击“生成回复”，AI在3秒内生成</w:t>
      </w:r>
      <w:r>
        <w:rPr>
          <w:rFonts w:eastAsia="等线" w:ascii="Arial" w:cs="Arial" w:hAnsi="Arial"/>
          <w:b w:val="true"/>
          <w:sz w:val="22"/>
        </w:rPr>
        <w:t>3-5条不同表述</w:t>
      </w:r>
      <w:r>
        <w:rPr>
          <w:rFonts w:eastAsia="等线" w:ascii="Arial" w:cs="Arial" w:hAnsi="Arial"/>
          <w:sz w:val="22"/>
        </w:rPr>
        <w:t>的话术，每条话术标注适配场景。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生成失败时，系统提示“内容违规/输入信息不足，请重新输入”，引导用户完善内容。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重新生成</w:t>
      </w:r>
      <w:r>
        <w:rPr>
          <w:rFonts w:eastAsia="等线" w:ascii="Arial" w:cs="Arial" w:hAnsi="Arial"/>
          <w:sz w:val="22"/>
        </w:rPr>
        <w:t>，用户可点击更换新一轮话术，不限制生成次数（基础版每日免费20次，进阶版无限制）。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话术操作功能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一键复制：点击话术即可复制到剪贴板，方便直接粘贴使用。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收藏话术：将满意的话术收藏至个人中心，后续可重复查看使用。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不满意反馈：用户可标注话术“不贴合场景”“语气不符”，帮助AI优化算法。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3.1.3 业务规则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禁止生成涉及违法、违规、低俗、人身攻击、暴力色情的话术，系统自带内容审核机制，违规内容直接拦截并提示。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基础用户每日免费生成20次话术，超出后需观看广告或升级会员；会员用户无生成次数限制，解锁全部语气与专属话术。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输入内容为空或无意义字符时，无法触发生成功能，提示“请输入对方的对话内容”。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模块二：场景模拟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3.2.1 功能概述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用户输入当前遇到的场景、自身角色、对方角色、自身应对方案，AI模拟后续沟通流程，推演不同应对方式带来的结果（如被反驳、激怒对方、握手言和、达成共识等），并给出优化建议。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3.2.2 核心功能点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场景信息录入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核心信息输入项：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场景描述：详细说明遇到的事件、背景，字数限制50-1000字（如歌曲侵权案件、职场薪资谈判、人际矛盾纠纷）。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自身角色：填写自身身份、立场（如维权方、歌手、员工、朋友）。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对方角色：填写沟通对象身份、立场（如侵权方、公司、同事、恋人）。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我的应对方案：输入自己想使用的沟通方式、话术、处理策略。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预设场景模板</w:t>
      </w:r>
      <w:r>
        <w:rPr>
          <w:rFonts w:eastAsia="等线" w:ascii="Arial" w:cs="Arial" w:hAnsi="Arial"/>
          <w:sz w:val="22"/>
        </w:rPr>
        <w:t>：侵权维权、职场谈判、公关回应、分手沟通、道歉和解，用户可选择模板快速填充信息，减少输入成本。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场景模拟生成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点击“开始模拟”，AI分步骤推演后续沟通流程：第一步对方反应、第二步双方对话交锋、第三步最终沟通结果。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结果分类展示：</w:t>
      </w:r>
      <w:r>
        <w:rPr>
          <w:rFonts w:eastAsia="等线" w:ascii="Arial" w:cs="Arial" w:hAnsi="Arial"/>
          <w:b w:val="true"/>
          <w:sz w:val="22"/>
        </w:rPr>
        <w:t>友好和解、达成共识、僵持不下、激怒对方、被反驳驳回、问题解决</w:t>
      </w:r>
      <w:r>
        <w:rPr>
          <w:rFonts w:eastAsia="等线" w:ascii="Arial" w:cs="Arial" w:hAnsi="Arial"/>
          <w:sz w:val="22"/>
        </w:rPr>
        <w:t>，并标注该结果的原因。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针对用户的应对方案，给出</w:t>
      </w:r>
      <w:r>
        <w:rPr>
          <w:rFonts w:eastAsia="等线" w:ascii="Arial" w:cs="Arial" w:hAnsi="Arial"/>
          <w:b w:val="true"/>
          <w:sz w:val="22"/>
        </w:rPr>
        <w:t>优化建议</w:t>
      </w:r>
      <w:r>
        <w:rPr>
          <w:rFonts w:eastAsia="等线" w:ascii="Arial" w:cs="Arial" w:hAnsi="Arial"/>
          <w:sz w:val="22"/>
        </w:rPr>
        <w:t>：指出方案中的不足，提供更合适的处理方式与话术，降低沟通风险。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模拟结果操作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保存模拟记录：将整个模拟流程、结果、建议保存至个人中心，方便后续复盘。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修改方案重模拟：用户可修改自身应对方案，重新生成模拟结果，对比不同方案的效果。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导出模拟报告：将模拟流程、结果、建议导出为文本文件，便于留存参考。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3.2.3 业务规则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场景模拟仅为AI推演参考，不构成法律、商务、公关等专业建议，重大场景需提示用户咨询专业人士。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禁止模拟违法违规、暴力冲突、恶意伤害他人的场景，违规场景直接拦截并提示。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基础用户每日免费模拟3次，会员用户无限制，解锁预设场景全部模板与深度优化建议。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四、产品整体流程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用户使用流程</w:t>
      </w:r>
      <w:bookmarkEnd w:id="1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注册登录流程</w:t>
      </w:r>
      <w:r>
        <w:rPr>
          <w:rFonts w:eastAsia="等线" w:ascii="Arial" w:cs="Arial" w:hAnsi="Arial"/>
          <w:sz w:val="22"/>
        </w:rPr>
        <w:t>：用户打开产品→手机号验证码登录/微信快捷登录→完善基础昵称（可选）→进入首页。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即时高情商回复流程</w:t>
      </w:r>
      <w:r>
        <w:rPr>
          <w:rFonts w:eastAsia="等线" w:ascii="Arial" w:cs="Arial" w:hAnsi="Arial"/>
          <w:sz w:val="22"/>
        </w:rPr>
        <w:t>：进入首页→选择“即时回复”模块→输入对方内容→选择语气→生成话术→复制/收藏/重新生成。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场景模拟流程</w:t>
      </w:r>
      <w:r>
        <w:rPr>
          <w:rFonts w:eastAsia="等线" w:ascii="Arial" w:cs="Arial" w:hAnsi="Arial"/>
          <w:sz w:val="22"/>
        </w:rPr>
        <w:t>：进入首页→选择“场景模拟”模块→填写场景信息/选择模板→输入应对方案→开始模拟→查看结果与建议→保存/修改重模拟。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个人中心流程</w:t>
      </w:r>
      <w:r>
        <w:rPr>
          <w:rFonts w:eastAsia="等线" w:ascii="Arial" w:cs="Arial" w:hAnsi="Arial"/>
          <w:sz w:val="22"/>
        </w:rPr>
        <w:t>：进入个人中心→查看收藏话术、模拟记录→管理会员权益→设置账号信息→反馈问题。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 核心功能流程图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4.2.1 即时回复流程图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用户输入内容→选择语气→触发生成→AI内容审核→审核通过→生成话术→用户操作；审核不通过→提示违规→重新输入。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4.2.2 场景模拟流程图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用户填写场景信息→提交方案→AI场景审核→审核通过→分步模拟→输出结果+建议→用户操作；审核不通过→提示场景违规→重新填写。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五、非功能需求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性能需求</w:t>
      </w:r>
      <w:bookmarkEnd w:id="2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响应速度</w:t>
      </w:r>
      <w:r>
        <w:rPr>
          <w:rFonts w:eastAsia="等线" w:ascii="Arial" w:cs="Arial" w:hAnsi="Arial"/>
          <w:sz w:val="22"/>
        </w:rPr>
        <w:t>：即时回复话术生成≤3秒，场景模拟生成≤10秒，页面加载≤2秒。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并发性能</w:t>
      </w:r>
      <w:r>
        <w:rPr>
          <w:rFonts w:eastAsia="等线" w:ascii="Arial" w:cs="Arial" w:hAnsi="Arial"/>
          <w:sz w:val="22"/>
        </w:rPr>
        <w:t>：支持同时在线用户≥1万人，无卡顿、崩溃情况。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</w:t>
      </w:r>
      <w:r>
        <w:rPr>
          <w:rFonts w:eastAsia="等线" w:ascii="Arial" w:cs="Arial" w:hAnsi="Arial"/>
          <w:sz w:val="22"/>
        </w:rPr>
        <w:t>：系统全年可用性≥99.5%，避免出现功能故障、数据丢失问题。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</w:t>
      </w:r>
      <w:r>
        <w:rPr>
          <w:rFonts w:eastAsia="等线" w:ascii="Arial" w:cs="Arial" w:hAnsi="Arial"/>
          <w:sz w:val="22"/>
        </w:rPr>
        <w:t>：适配iOS、Android移动端，微信小程序端，页面适配不同尺寸手机屏幕，无显示异常。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安全需求</w:t>
      </w:r>
      <w:bookmarkEnd w:id="25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用户数据安全</w:t>
      </w:r>
      <w:r>
        <w:rPr>
          <w:rFonts w:eastAsia="等线" w:ascii="Arial" w:cs="Arial" w:hAnsi="Arial"/>
          <w:sz w:val="22"/>
        </w:rPr>
        <w:t>：用户输入的对话内容、模拟记录仅本地存储+云端加密存储，不泄露给第三方，保障用户隐私。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内容安全</w:t>
      </w:r>
      <w:r>
        <w:rPr>
          <w:rFonts w:eastAsia="等线" w:ascii="Arial" w:cs="Arial" w:hAnsi="Arial"/>
          <w:sz w:val="22"/>
        </w:rPr>
        <w:t>：搭建AI内容审核+人工审核机制，全面拦截违法、违规、低俗、恶意内容，杜绝不良信息生成。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账号安全</w:t>
      </w:r>
      <w:r>
        <w:rPr>
          <w:rFonts w:eastAsia="等线" w:ascii="Arial" w:cs="Arial" w:hAnsi="Arial"/>
          <w:sz w:val="22"/>
        </w:rPr>
        <w:t>：支持手机号绑定、验证码登录，无密码泄露风险，支持账号注销功能。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 易用性需求</w:t>
      </w:r>
      <w:bookmarkEnd w:id="2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界面设计</w:t>
      </w:r>
      <w:r>
        <w:rPr>
          <w:rFonts w:eastAsia="等线" w:ascii="Arial" w:cs="Arial" w:hAnsi="Arial"/>
          <w:sz w:val="22"/>
        </w:rPr>
        <w:t>：简洁清晰，功能模块区分明确，新手用户无需教程即可快速上手操作。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操作便捷</w:t>
      </w:r>
      <w:r>
        <w:rPr>
          <w:rFonts w:eastAsia="等线" w:ascii="Arial" w:cs="Arial" w:hAnsi="Arial"/>
          <w:sz w:val="22"/>
        </w:rPr>
        <w:t>：核心功能一键触发，输入框、按钮布局合理，减少用户操作步骤。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提示友好</w:t>
      </w:r>
      <w:r>
        <w:rPr>
          <w:rFonts w:eastAsia="等线" w:ascii="Arial" w:cs="Arial" w:hAnsi="Arial"/>
          <w:sz w:val="22"/>
        </w:rPr>
        <w:t>：功能操作、异常情况均有清晰文字提示，避免用户困惑。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5.4 合规需求</w:t>
      </w:r>
      <w:bookmarkEnd w:id="27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遵守《网络安全法》《个人信息保护法》，合规收集、使用用户个人信息。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AI生成内容符合公序良俗，不侵犯他人知识产权、名誉权，不传播违法违规信息。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明确产品服务协议与隐私政策，用户登录时需确认同意，保障用户知情权。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六、产品界面规划（核心页面）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首页</w:t>
      </w:r>
      <w:bookmarkEnd w:id="29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顶部：产品logo、搜索框（搜索话术/场景）、个人中心入口。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中部：两大核心模块入口（即时高情商回复、场景模拟），图标+文字清晰展示。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底部：快捷功能栏（收藏、历史记录、会员中心）。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即时回复页面</w:t>
      </w:r>
      <w:bookmarkEnd w:id="30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顶部：返回按钮、页面标题。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中部：对方内容输入框、语气选择栏（横向滚动）、场景快速选择按钮。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下部：生成回复按钮、话术展示区（多条话术排列，附带复制、收藏按钮）。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底部：重新生成按钮、次数提示。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6.3 场景模拟页面</w:t>
      </w:r>
      <w:bookmarkEnd w:id="3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顶部：返回按钮、页面标题。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中部：场景信息填写表单（分模块输入，附带模板选择入口）、我的方案输入框。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下部：开始模拟按钮、模拟流程展示区（分步展示，结果高亮标注）。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底部：优化建议区、保存/重模拟按钮。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6.4 个人中心页面</w:t>
      </w:r>
      <w:bookmarkEnd w:id="3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顶部：用户头像、昵称、会员状态。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中部：收藏话术、模拟记录、历史使用记录分类入口。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下部：设置、会员开通、问题反馈、关于我们、账号注销功能入口。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七、运营与会员体系规划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7.1 基础免费权益</w:t>
      </w:r>
      <w:bookmarkEnd w:id="34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即时回复：每日免费生成20次话术，解锁基础8种语气。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场景模拟：每日免费模拟3次，解锁部分预设场景模板。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基础操作：话术复制、记录保存、基础优化建议。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7.2 会员权益</w:t>
      </w:r>
      <w:bookmarkEnd w:id="35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即时回复：无生成次数限制，解锁全部语气+自定义语气优先生成，专属高质量话术。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场景模拟：无模拟次数限制，解锁全部预设场景模板，深度优化建议，导出模拟报告。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其他权益：无广告、专属客服、数据云端同步、优先体验新功能。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7.3 运营策略</w:t>
      </w:r>
      <w:bookmarkEnd w:id="36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新手福利：新用户注册赠送7天会员体验卡，引导用户体验完整功能。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分享激励：用户分享产品给好友，双方均可获得免费次数/会员天数。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内容运营：定期更新热门场景模板、高情商话术库，提升用户粘性。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八、风险评估与应对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8.1 核心风险</w:t>
      </w:r>
      <w:bookmarkEnd w:id="38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内容风险</w:t>
      </w:r>
      <w:r>
        <w:rPr>
          <w:rFonts w:eastAsia="等线" w:ascii="Arial" w:cs="Arial" w:hAnsi="Arial"/>
          <w:sz w:val="22"/>
        </w:rPr>
        <w:t>：AI生成违规话术、模拟不良场景，引发合规问题。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应对：搭建双重内容审核机制，设置敏感词库，实时拦截违规内容，配备人工审核团队，及时处理违规反馈。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用户隐私风险</w:t>
      </w:r>
      <w:r>
        <w:rPr>
          <w:rFonts w:eastAsia="等线" w:ascii="Arial" w:cs="Arial" w:hAnsi="Arial"/>
          <w:sz w:val="22"/>
        </w:rPr>
        <w:t>：用户对话内容、模拟记录泄露，侵犯用户隐私。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应对：采用云端加密存储，不私自收集非必要信息，隐私政策明确告知用户数据用途，支持一键删除数据。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功能效果风险</w:t>
      </w:r>
      <w:r>
        <w:rPr>
          <w:rFonts w:eastAsia="等线" w:ascii="Arial" w:cs="Arial" w:hAnsi="Arial"/>
          <w:sz w:val="22"/>
        </w:rPr>
        <w:t>：AI话术生成不精准、场景模拟失真，用户体验差。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应对：持续优化AI算法，收集用户反馈迭代功能，建立话术与场景质量评估体系，逐步提升精准度。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合规风险</w:t>
      </w:r>
      <w:r>
        <w:rPr>
          <w:rFonts w:eastAsia="等线" w:ascii="Arial" w:cs="Arial" w:hAnsi="Arial"/>
          <w:sz w:val="22"/>
        </w:rPr>
        <w:t>：产品涉及AI生成内容，不符合监管要求。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应对：严格遵守互联网AI相关监管政策，完成相关备案，定期自查合规性。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8.2 迭代规划</w:t>
      </w:r>
      <w:bookmarkEnd w:id="39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V1.0版本</w:t>
      </w:r>
      <w:r>
        <w:rPr>
          <w:rFonts w:eastAsia="等线" w:ascii="Arial" w:cs="Arial" w:hAnsi="Arial"/>
          <w:sz w:val="22"/>
        </w:rPr>
        <w:t>：实现两大核心模块基础功能，完成基础语气、基础场景覆盖，保障功能可用、稳定。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V1.1版本</w:t>
      </w:r>
      <w:r>
        <w:rPr>
          <w:rFonts w:eastAsia="等线" w:ascii="Arial" w:cs="Arial" w:hAnsi="Arial"/>
          <w:sz w:val="22"/>
        </w:rPr>
        <w:t>：优化AI生成效果，新增语气类型与场景模板，上线会员体系，优化界面交互。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V1.2版本</w:t>
      </w:r>
      <w:r>
        <w:rPr>
          <w:rFonts w:eastAsia="等线" w:ascii="Arial" w:cs="Arial" w:hAnsi="Arial"/>
          <w:sz w:val="22"/>
        </w:rPr>
        <w:t>：新增话术收藏、历史记录复盘、自定义场景保存功能，提升用户体验。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V2.0版本</w:t>
      </w:r>
      <w:r>
        <w:rPr>
          <w:rFonts w:eastAsia="等线" w:ascii="Arial" w:cs="Arial" w:hAnsi="Arial"/>
          <w:sz w:val="22"/>
        </w:rPr>
        <w:t>：打造社区功能，用户可分享优质话术、模拟案例，新增AI沟通教学内容。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九、附录</w:t>
      </w:r>
      <w:bookmarkEnd w:id="40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术语解释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即时高情商回复：根据对方对话内容，快速生成不同语气的回复话术。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场景模拟：基于用户输入的场景与方案，AI推演后续沟通流程与结果。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需求优先级说明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P0（必做）：两大模块核心功能、登录注册、基础操作、内容审核。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P1（后续做）：会员体系、社区功能、数据导出、自定义模板。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P2（规划中）：AI教学、多端同步、语音输入生成。&lt;/canvas_command&gt;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897584">
    <w:lvl>
      <w:start w:val="1"/>
      <w:numFmt w:val="decimal"/>
      <w:suff w:val="tab"/>
      <w:lvlText w:val="%1."/>
      <w:rPr>
        <w:color w:val="3370ff"/>
      </w:rPr>
    </w:lvl>
  </w:abstractNum>
  <w:abstractNum w:abstractNumId="21897585">
    <w:lvl>
      <w:start w:val="2"/>
      <w:numFmt w:val="decimal"/>
      <w:suff w:val="tab"/>
      <w:lvlText w:val="%1."/>
      <w:rPr>
        <w:color w:val="3370ff"/>
      </w:rPr>
    </w:lvl>
  </w:abstractNum>
  <w:abstractNum w:abstractNumId="21897586">
    <w:lvl>
      <w:start w:val="3"/>
      <w:numFmt w:val="decimal"/>
      <w:suff w:val="tab"/>
      <w:lvlText w:val="%1."/>
      <w:rPr>
        <w:color w:val="3370ff"/>
      </w:rPr>
    </w:lvl>
  </w:abstractNum>
  <w:abstractNum w:abstractNumId="21897587">
    <w:lvl>
      <w:start w:val="4"/>
      <w:numFmt w:val="decimal"/>
      <w:suff w:val="tab"/>
      <w:lvlText w:val="%1."/>
      <w:rPr>
        <w:color w:val="3370ff"/>
      </w:rPr>
    </w:lvl>
  </w:abstractNum>
  <w:abstractNum w:abstractNumId="21897588">
    <w:lvl>
      <w:start w:val="1"/>
      <w:numFmt w:val="decimal"/>
      <w:suff w:val="tab"/>
      <w:lvlText w:val="%1."/>
      <w:rPr>
        <w:color w:val="3370ff"/>
      </w:rPr>
    </w:lvl>
  </w:abstractNum>
  <w:abstractNum w:abstractNumId="21897589">
    <w:lvl>
      <w:start w:val="2"/>
      <w:numFmt w:val="decimal"/>
      <w:suff w:val="tab"/>
      <w:lvlText w:val="%1."/>
      <w:rPr>
        <w:color w:val="3370ff"/>
      </w:rPr>
    </w:lvl>
  </w:abstractNum>
  <w:abstractNum w:abstractNumId="21897590">
    <w:lvl>
      <w:start w:val="3"/>
      <w:numFmt w:val="decimal"/>
      <w:suff w:val="tab"/>
      <w:lvlText w:val="%1."/>
      <w:rPr>
        <w:color w:val="3370ff"/>
      </w:rPr>
    </w:lvl>
  </w:abstractNum>
  <w:abstractNum w:abstractNumId="21897591">
    <w:lvl>
      <w:start w:val="1"/>
      <w:numFmt w:val="decimal"/>
      <w:suff w:val="tab"/>
      <w:lvlText w:val="%1."/>
      <w:rPr>
        <w:color w:val="3370ff"/>
      </w:rPr>
    </w:lvl>
  </w:abstractNum>
  <w:abstractNum w:abstractNumId="21897592">
    <w:lvl>
      <w:start w:val="2"/>
      <w:numFmt w:val="decimal"/>
      <w:suff w:val="tab"/>
      <w:lvlText w:val="%1."/>
      <w:rPr>
        <w:color w:val="3370ff"/>
      </w:rPr>
    </w:lvl>
  </w:abstractNum>
  <w:abstractNum w:abstractNumId="21897593">
    <w:lvl>
      <w:start w:val="3"/>
      <w:numFmt w:val="decimal"/>
      <w:suff w:val="tab"/>
      <w:lvlText w:val="%1."/>
      <w:rPr>
        <w:color w:val="3370ff"/>
      </w:rPr>
    </w:lvl>
  </w:abstractNum>
  <w:abstractNum w:abstractNumId="21897594">
    <w:lvl>
      <w:start w:val="4"/>
      <w:numFmt w:val="decimal"/>
      <w:suff w:val="tab"/>
      <w:lvlText w:val="%1."/>
      <w:rPr>
        <w:color w:val="3370ff"/>
      </w:rPr>
    </w:lvl>
  </w:abstractNum>
  <w:abstractNum w:abstractNumId="21897595">
    <w:lvl>
      <w:start w:val="1"/>
      <w:numFmt w:val="decimal"/>
      <w:suff w:val="tab"/>
      <w:lvlText w:val="%1."/>
      <w:rPr>
        <w:color w:val="3370ff"/>
      </w:rPr>
    </w:lvl>
  </w:abstractNum>
  <w:abstractNum w:abstractNumId="21897596">
    <w:lvl>
      <w:start w:val="2"/>
      <w:numFmt w:val="decimal"/>
      <w:suff w:val="tab"/>
      <w:lvlText w:val="%1."/>
      <w:rPr>
        <w:color w:val="3370ff"/>
      </w:rPr>
    </w:lvl>
  </w:abstractNum>
  <w:abstractNum w:abstractNumId="21897597">
    <w:lvl>
      <w:start w:val="1"/>
      <w:numFmt w:val="decimal"/>
      <w:suff w:val="tab"/>
      <w:lvlText w:val="%1."/>
      <w:rPr>
        <w:color w:val="3370ff"/>
      </w:rPr>
    </w:lvl>
  </w:abstractNum>
  <w:abstractNum w:abstractNumId="21897598">
    <w:lvl>
      <w:numFmt w:val="bullet"/>
      <w:suff w:val="tab"/>
      <w:lvlText w:val="￮"/>
      <w:rPr>
        <w:color w:val="3370ff"/>
      </w:rPr>
    </w:lvl>
  </w:abstractNum>
  <w:abstractNum w:abstractNumId="21897599">
    <w:lvl>
      <w:numFmt w:val="bullet"/>
      <w:suff w:val="tab"/>
      <w:lvlText w:val="￮"/>
      <w:rPr>
        <w:color w:val="3370ff"/>
      </w:rPr>
    </w:lvl>
  </w:abstractNum>
  <w:abstractNum w:abstractNumId="21897600">
    <w:lvl>
      <w:start w:val="2"/>
      <w:numFmt w:val="decimal"/>
      <w:suff w:val="tab"/>
      <w:lvlText w:val="%1."/>
      <w:rPr>
        <w:color w:val="3370ff"/>
      </w:rPr>
    </w:lvl>
  </w:abstractNum>
  <w:abstractNum w:abstractNumId="21897601">
    <w:lvl>
      <w:numFmt w:val="bullet"/>
      <w:suff w:val="tab"/>
      <w:lvlText w:val="￮"/>
      <w:rPr>
        <w:color w:val="3370ff"/>
      </w:rPr>
    </w:lvl>
  </w:abstractNum>
  <w:abstractNum w:abstractNumId="21897602">
    <w:lvl>
      <w:numFmt w:val="bullet"/>
      <w:suff w:val="tab"/>
      <w:lvlText w:val="￮"/>
      <w:rPr>
        <w:color w:val="3370ff"/>
      </w:rPr>
    </w:lvl>
  </w:abstractNum>
  <w:abstractNum w:abstractNumId="21897603">
    <w:lvl>
      <w:numFmt w:val="bullet"/>
      <w:suff w:val="tab"/>
      <w:lvlText w:val="￮"/>
      <w:rPr>
        <w:color w:val="3370ff"/>
      </w:rPr>
    </w:lvl>
  </w:abstractNum>
  <w:abstractNum w:abstractNumId="21897604">
    <w:lvl>
      <w:start w:val="3"/>
      <w:numFmt w:val="decimal"/>
      <w:suff w:val="tab"/>
      <w:lvlText w:val="%1."/>
      <w:rPr>
        <w:color w:val="3370ff"/>
      </w:rPr>
    </w:lvl>
  </w:abstractNum>
  <w:abstractNum w:abstractNumId="21897605">
    <w:lvl>
      <w:numFmt w:val="bullet"/>
      <w:suff w:val="tab"/>
      <w:lvlText w:val="￮"/>
      <w:rPr>
        <w:color w:val="3370ff"/>
      </w:rPr>
    </w:lvl>
  </w:abstractNum>
  <w:abstractNum w:abstractNumId="21897606">
    <w:lvl>
      <w:numFmt w:val="bullet"/>
      <w:suff w:val="tab"/>
      <w:lvlText w:val="￮"/>
      <w:rPr>
        <w:color w:val="3370ff"/>
      </w:rPr>
    </w:lvl>
  </w:abstractNum>
  <w:abstractNum w:abstractNumId="21897607">
    <w:lvl>
      <w:numFmt w:val="bullet"/>
      <w:suff w:val="tab"/>
      <w:lvlText w:val="￮"/>
      <w:rPr>
        <w:color w:val="3370ff"/>
      </w:rPr>
    </w:lvl>
  </w:abstractNum>
  <w:abstractNum w:abstractNumId="21897608">
    <w:lvl>
      <w:start w:val="4"/>
      <w:numFmt w:val="decimal"/>
      <w:suff w:val="tab"/>
      <w:lvlText w:val="%1."/>
      <w:rPr>
        <w:color w:val="3370ff"/>
      </w:rPr>
    </w:lvl>
  </w:abstractNum>
  <w:abstractNum w:abstractNumId="21897609">
    <w:lvl>
      <w:numFmt w:val="bullet"/>
      <w:suff w:val="tab"/>
      <w:lvlText w:val="￮"/>
      <w:rPr>
        <w:color w:val="3370ff"/>
      </w:rPr>
    </w:lvl>
  </w:abstractNum>
  <w:abstractNum w:abstractNumId="21897610">
    <w:lvl>
      <w:numFmt w:val="bullet"/>
      <w:suff w:val="tab"/>
      <w:lvlText w:val="￮"/>
      <w:rPr>
        <w:color w:val="3370ff"/>
      </w:rPr>
    </w:lvl>
  </w:abstractNum>
  <w:abstractNum w:abstractNumId="21897611">
    <w:lvl>
      <w:numFmt w:val="bullet"/>
      <w:suff w:val="tab"/>
      <w:lvlText w:val="￮"/>
      <w:rPr>
        <w:color w:val="3370ff"/>
      </w:rPr>
    </w:lvl>
  </w:abstractNum>
  <w:abstractNum w:abstractNumId="21897612">
    <w:lvl>
      <w:start w:val="1"/>
      <w:numFmt w:val="decimal"/>
      <w:suff w:val="tab"/>
      <w:lvlText w:val="%1."/>
      <w:rPr>
        <w:color w:val="3370ff"/>
      </w:rPr>
    </w:lvl>
  </w:abstractNum>
  <w:abstractNum w:abstractNumId="21897613">
    <w:lvl>
      <w:start w:val="2"/>
      <w:numFmt w:val="decimal"/>
      <w:suff w:val="tab"/>
      <w:lvlText w:val="%1."/>
      <w:rPr>
        <w:color w:val="3370ff"/>
      </w:rPr>
    </w:lvl>
  </w:abstractNum>
  <w:abstractNum w:abstractNumId="21897614">
    <w:lvl>
      <w:start w:val="3"/>
      <w:numFmt w:val="decimal"/>
      <w:suff w:val="tab"/>
      <w:lvlText w:val="%1."/>
      <w:rPr>
        <w:color w:val="3370ff"/>
      </w:rPr>
    </w:lvl>
  </w:abstractNum>
  <w:abstractNum w:abstractNumId="21897615">
    <w:lvl>
      <w:start w:val="1"/>
      <w:numFmt w:val="decimal"/>
      <w:suff w:val="tab"/>
      <w:lvlText w:val="%1."/>
      <w:rPr>
        <w:color w:val="3370ff"/>
      </w:rPr>
    </w:lvl>
  </w:abstractNum>
  <w:abstractNum w:abstractNumId="21897616">
    <w:lvl>
      <w:numFmt w:val="bullet"/>
      <w:suff w:val="tab"/>
      <w:lvlText w:val="￮"/>
      <w:rPr>
        <w:color w:val="3370ff"/>
      </w:rPr>
    </w:lvl>
  </w:abstractNum>
  <w:abstractNum w:abstractNumId="21897617">
    <w:lvl>
      <w:numFmt w:val="bullet"/>
      <w:suff w:val="tab"/>
      <w:lvlText w:val="▪"/>
      <w:rPr>
        <w:color w:val="3370ff"/>
        <w:sz w:val="11"/>
      </w:rPr>
    </w:lvl>
  </w:abstractNum>
  <w:abstractNum w:abstractNumId="21897618">
    <w:lvl>
      <w:numFmt w:val="bullet"/>
      <w:suff w:val="tab"/>
      <w:lvlText w:val="▪"/>
      <w:rPr>
        <w:color w:val="3370ff"/>
        <w:sz w:val="11"/>
      </w:rPr>
    </w:lvl>
  </w:abstractNum>
  <w:abstractNum w:abstractNumId="21897619">
    <w:lvl>
      <w:numFmt w:val="bullet"/>
      <w:suff w:val="tab"/>
      <w:lvlText w:val="▪"/>
      <w:rPr>
        <w:color w:val="3370ff"/>
        <w:sz w:val="11"/>
      </w:rPr>
    </w:lvl>
  </w:abstractNum>
  <w:abstractNum w:abstractNumId="21897620">
    <w:lvl>
      <w:numFmt w:val="bullet"/>
      <w:suff w:val="tab"/>
      <w:lvlText w:val="▪"/>
      <w:rPr>
        <w:color w:val="3370ff"/>
        <w:sz w:val="11"/>
      </w:rPr>
    </w:lvl>
  </w:abstractNum>
  <w:abstractNum w:abstractNumId="21897621">
    <w:lvl>
      <w:numFmt w:val="bullet"/>
      <w:suff w:val="tab"/>
      <w:lvlText w:val="￮"/>
      <w:rPr>
        <w:color w:val="3370ff"/>
      </w:rPr>
    </w:lvl>
  </w:abstractNum>
  <w:abstractNum w:abstractNumId="21897622">
    <w:lvl>
      <w:start w:val="2"/>
      <w:numFmt w:val="decimal"/>
      <w:suff w:val="tab"/>
      <w:lvlText w:val="%1."/>
      <w:rPr>
        <w:color w:val="3370ff"/>
      </w:rPr>
    </w:lvl>
  </w:abstractNum>
  <w:abstractNum w:abstractNumId="21897623">
    <w:lvl>
      <w:numFmt w:val="bullet"/>
      <w:suff w:val="tab"/>
      <w:lvlText w:val="￮"/>
      <w:rPr>
        <w:color w:val="3370ff"/>
      </w:rPr>
    </w:lvl>
  </w:abstractNum>
  <w:abstractNum w:abstractNumId="21897624">
    <w:lvl>
      <w:numFmt w:val="bullet"/>
      <w:suff w:val="tab"/>
      <w:lvlText w:val="￮"/>
      <w:rPr>
        <w:color w:val="3370ff"/>
      </w:rPr>
    </w:lvl>
  </w:abstractNum>
  <w:abstractNum w:abstractNumId="21897625">
    <w:lvl>
      <w:numFmt w:val="bullet"/>
      <w:suff w:val="tab"/>
      <w:lvlText w:val="￮"/>
      <w:rPr>
        <w:color w:val="3370ff"/>
      </w:rPr>
    </w:lvl>
  </w:abstractNum>
  <w:abstractNum w:abstractNumId="21897626">
    <w:lvl>
      <w:start w:val="3"/>
      <w:numFmt w:val="decimal"/>
      <w:suff w:val="tab"/>
      <w:lvlText w:val="%1."/>
      <w:rPr>
        <w:color w:val="3370ff"/>
      </w:rPr>
    </w:lvl>
  </w:abstractNum>
  <w:abstractNum w:abstractNumId="21897627">
    <w:lvl>
      <w:numFmt w:val="bullet"/>
      <w:suff w:val="tab"/>
      <w:lvlText w:val="￮"/>
      <w:rPr>
        <w:color w:val="3370ff"/>
      </w:rPr>
    </w:lvl>
  </w:abstractNum>
  <w:abstractNum w:abstractNumId="21897628">
    <w:lvl>
      <w:numFmt w:val="bullet"/>
      <w:suff w:val="tab"/>
      <w:lvlText w:val="￮"/>
      <w:rPr>
        <w:color w:val="3370ff"/>
      </w:rPr>
    </w:lvl>
  </w:abstractNum>
  <w:abstractNum w:abstractNumId="21897629">
    <w:lvl>
      <w:numFmt w:val="bullet"/>
      <w:suff w:val="tab"/>
      <w:lvlText w:val="￮"/>
      <w:rPr>
        <w:color w:val="3370ff"/>
      </w:rPr>
    </w:lvl>
  </w:abstractNum>
  <w:abstractNum w:abstractNumId="21897630">
    <w:lvl>
      <w:start w:val="1"/>
      <w:numFmt w:val="decimal"/>
      <w:suff w:val="tab"/>
      <w:lvlText w:val="%1."/>
      <w:rPr>
        <w:color w:val="3370ff"/>
      </w:rPr>
    </w:lvl>
  </w:abstractNum>
  <w:abstractNum w:abstractNumId="21897631">
    <w:lvl>
      <w:start w:val="2"/>
      <w:numFmt w:val="decimal"/>
      <w:suff w:val="tab"/>
      <w:lvlText w:val="%1."/>
      <w:rPr>
        <w:color w:val="3370ff"/>
      </w:rPr>
    </w:lvl>
  </w:abstractNum>
  <w:abstractNum w:abstractNumId="21897632">
    <w:lvl>
      <w:start w:val="3"/>
      <w:numFmt w:val="decimal"/>
      <w:suff w:val="tab"/>
      <w:lvlText w:val="%1."/>
      <w:rPr>
        <w:color w:val="3370ff"/>
      </w:rPr>
    </w:lvl>
  </w:abstractNum>
  <w:abstractNum w:abstractNumId="21897633">
    <w:lvl>
      <w:start w:val="1"/>
      <w:numFmt w:val="decimal"/>
      <w:suff w:val="tab"/>
      <w:lvlText w:val="%1."/>
      <w:rPr>
        <w:color w:val="3370ff"/>
      </w:rPr>
    </w:lvl>
  </w:abstractNum>
  <w:abstractNum w:abstractNumId="21897634">
    <w:lvl>
      <w:start w:val="2"/>
      <w:numFmt w:val="decimal"/>
      <w:suff w:val="tab"/>
      <w:lvlText w:val="%1."/>
      <w:rPr>
        <w:color w:val="3370ff"/>
      </w:rPr>
    </w:lvl>
  </w:abstractNum>
  <w:abstractNum w:abstractNumId="21897635">
    <w:lvl>
      <w:start w:val="3"/>
      <w:numFmt w:val="decimal"/>
      <w:suff w:val="tab"/>
      <w:lvlText w:val="%1."/>
      <w:rPr>
        <w:color w:val="3370ff"/>
      </w:rPr>
    </w:lvl>
  </w:abstractNum>
  <w:abstractNum w:abstractNumId="21897636">
    <w:lvl>
      <w:start w:val="4"/>
      <w:numFmt w:val="decimal"/>
      <w:suff w:val="tab"/>
      <w:lvlText w:val="%1."/>
      <w:rPr>
        <w:color w:val="3370ff"/>
      </w:rPr>
    </w:lvl>
  </w:abstractNum>
  <w:abstractNum w:abstractNumId="21897637">
    <w:lvl>
      <w:start w:val="1"/>
      <w:numFmt w:val="decimal"/>
      <w:suff w:val="tab"/>
      <w:lvlText w:val="%1."/>
      <w:rPr>
        <w:color w:val="3370ff"/>
      </w:rPr>
    </w:lvl>
  </w:abstractNum>
  <w:abstractNum w:abstractNumId="21897638">
    <w:lvl>
      <w:start w:val="2"/>
      <w:numFmt w:val="decimal"/>
      <w:suff w:val="tab"/>
      <w:lvlText w:val="%1."/>
      <w:rPr>
        <w:color w:val="3370ff"/>
      </w:rPr>
    </w:lvl>
  </w:abstractNum>
  <w:abstractNum w:abstractNumId="21897639">
    <w:lvl>
      <w:start w:val="3"/>
      <w:numFmt w:val="decimal"/>
      <w:suff w:val="tab"/>
      <w:lvlText w:val="%1."/>
      <w:rPr>
        <w:color w:val="3370ff"/>
      </w:rPr>
    </w:lvl>
  </w:abstractNum>
  <w:abstractNum w:abstractNumId="21897640">
    <w:lvl>
      <w:start w:val="4"/>
      <w:numFmt w:val="decimal"/>
      <w:suff w:val="tab"/>
      <w:lvlText w:val="%1."/>
      <w:rPr>
        <w:color w:val="3370ff"/>
      </w:rPr>
    </w:lvl>
  </w:abstractNum>
  <w:abstractNum w:abstractNumId="21897641">
    <w:lvl>
      <w:start w:val="1"/>
      <w:numFmt w:val="decimal"/>
      <w:suff w:val="tab"/>
      <w:lvlText w:val="%1."/>
      <w:rPr>
        <w:color w:val="3370ff"/>
      </w:rPr>
    </w:lvl>
  </w:abstractNum>
  <w:abstractNum w:abstractNumId="21897642">
    <w:lvl>
      <w:start w:val="2"/>
      <w:numFmt w:val="decimal"/>
      <w:suff w:val="tab"/>
      <w:lvlText w:val="%1."/>
      <w:rPr>
        <w:color w:val="3370ff"/>
      </w:rPr>
    </w:lvl>
  </w:abstractNum>
  <w:abstractNum w:abstractNumId="21897643">
    <w:lvl>
      <w:start w:val="3"/>
      <w:numFmt w:val="decimal"/>
      <w:suff w:val="tab"/>
      <w:lvlText w:val="%1."/>
      <w:rPr>
        <w:color w:val="3370ff"/>
      </w:rPr>
    </w:lvl>
  </w:abstractNum>
  <w:abstractNum w:abstractNumId="21897644">
    <w:lvl>
      <w:start w:val="1"/>
      <w:numFmt w:val="decimal"/>
      <w:suff w:val="tab"/>
      <w:lvlText w:val="%1."/>
      <w:rPr>
        <w:color w:val="3370ff"/>
      </w:rPr>
    </w:lvl>
  </w:abstractNum>
  <w:abstractNum w:abstractNumId="21897645">
    <w:lvl>
      <w:start w:val="2"/>
      <w:numFmt w:val="decimal"/>
      <w:suff w:val="tab"/>
      <w:lvlText w:val="%1."/>
      <w:rPr>
        <w:color w:val="3370ff"/>
      </w:rPr>
    </w:lvl>
  </w:abstractNum>
  <w:abstractNum w:abstractNumId="21897646">
    <w:lvl>
      <w:start w:val="3"/>
      <w:numFmt w:val="decimal"/>
      <w:suff w:val="tab"/>
      <w:lvlText w:val="%1."/>
      <w:rPr>
        <w:color w:val="3370ff"/>
      </w:rPr>
    </w:lvl>
  </w:abstractNum>
  <w:abstractNum w:abstractNumId="21897647">
    <w:lvl>
      <w:start w:val="1"/>
      <w:numFmt w:val="decimal"/>
      <w:suff w:val="tab"/>
      <w:lvlText w:val="%1."/>
      <w:rPr>
        <w:color w:val="3370ff"/>
      </w:rPr>
    </w:lvl>
  </w:abstractNum>
  <w:abstractNum w:abstractNumId="21897648">
    <w:lvl>
      <w:start w:val="2"/>
      <w:numFmt w:val="decimal"/>
      <w:suff w:val="tab"/>
      <w:lvlText w:val="%1."/>
      <w:rPr>
        <w:color w:val="3370ff"/>
      </w:rPr>
    </w:lvl>
  </w:abstractNum>
  <w:abstractNum w:abstractNumId="21897649">
    <w:lvl>
      <w:start w:val="3"/>
      <w:numFmt w:val="decimal"/>
      <w:suff w:val="tab"/>
      <w:lvlText w:val="%1."/>
      <w:rPr>
        <w:color w:val="3370ff"/>
      </w:rPr>
    </w:lvl>
  </w:abstractNum>
  <w:abstractNum w:abstractNumId="21897650">
    <w:lvl>
      <w:numFmt w:val="bullet"/>
      <w:suff w:val="tab"/>
      <w:lvlText w:val="•"/>
      <w:rPr>
        <w:color w:val="3370ff"/>
      </w:rPr>
    </w:lvl>
  </w:abstractNum>
  <w:abstractNum w:abstractNumId="21897651">
    <w:lvl>
      <w:numFmt w:val="bullet"/>
      <w:suff w:val="tab"/>
      <w:lvlText w:val="•"/>
      <w:rPr>
        <w:color w:val="3370ff"/>
      </w:rPr>
    </w:lvl>
  </w:abstractNum>
  <w:abstractNum w:abstractNumId="21897652">
    <w:lvl>
      <w:numFmt w:val="bullet"/>
      <w:suff w:val="tab"/>
      <w:lvlText w:val="•"/>
      <w:rPr>
        <w:color w:val="3370ff"/>
      </w:rPr>
    </w:lvl>
  </w:abstractNum>
  <w:abstractNum w:abstractNumId="21897653">
    <w:lvl>
      <w:numFmt w:val="bullet"/>
      <w:suff w:val="tab"/>
      <w:lvlText w:val="•"/>
      <w:rPr>
        <w:color w:val="3370ff"/>
      </w:rPr>
    </w:lvl>
  </w:abstractNum>
  <w:abstractNum w:abstractNumId="21897654">
    <w:lvl>
      <w:numFmt w:val="bullet"/>
      <w:suff w:val="tab"/>
      <w:lvlText w:val="•"/>
      <w:rPr>
        <w:color w:val="3370ff"/>
      </w:rPr>
    </w:lvl>
  </w:abstractNum>
  <w:abstractNum w:abstractNumId="21897655">
    <w:lvl>
      <w:numFmt w:val="bullet"/>
      <w:suff w:val="tab"/>
      <w:lvlText w:val="•"/>
      <w:rPr>
        <w:color w:val="3370ff"/>
      </w:rPr>
    </w:lvl>
  </w:abstractNum>
  <w:abstractNum w:abstractNumId="21897656">
    <w:lvl>
      <w:numFmt w:val="bullet"/>
      <w:suff w:val="tab"/>
      <w:lvlText w:val="•"/>
      <w:rPr>
        <w:color w:val="3370ff"/>
      </w:rPr>
    </w:lvl>
  </w:abstractNum>
  <w:abstractNum w:abstractNumId="21897657">
    <w:lvl>
      <w:numFmt w:val="bullet"/>
      <w:suff w:val="tab"/>
      <w:lvlText w:val="•"/>
      <w:rPr>
        <w:color w:val="3370ff"/>
      </w:rPr>
    </w:lvl>
  </w:abstractNum>
  <w:abstractNum w:abstractNumId="21897658">
    <w:lvl>
      <w:numFmt w:val="bullet"/>
      <w:suff w:val="tab"/>
      <w:lvlText w:val="•"/>
      <w:rPr>
        <w:color w:val="3370ff"/>
      </w:rPr>
    </w:lvl>
  </w:abstractNum>
  <w:abstractNum w:abstractNumId="21897659">
    <w:lvl>
      <w:numFmt w:val="bullet"/>
      <w:suff w:val="tab"/>
      <w:lvlText w:val="•"/>
      <w:rPr>
        <w:color w:val="3370ff"/>
      </w:rPr>
    </w:lvl>
  </w:abstractNum>
  <w:abstractNum w:abstractNumId="21897660">
    <w:lvl>
      <w:numFmt w:val="bullet"/>
      <w:suff w:val="tab"/>
      <w:lvlText w:val="•"/>
      <w:rPr>
        <w:color w:val="3370ff"/>
      </w:rPr>
    </w:lvl>
  </w:abstractNum>
  <w:abstractNum w:abstractNumId="21897661">
    <w:lvl>
      <w:numFmt w:val="bullet"/>
      <w:suff w:val="tab"/>
      <w:lvlText w:val="•"/>
      <w:rPr>
        <w:color w:val="3370ff"/>
      </w:rPr>
    </w:lvl>
  </w:abstractNum>
  <w:abstractNum w:abstractNumId="21897662">
    <w:lvl>
      <w:numFmt w:val="bullet"/>
      <w:suff w:val="tab"/>
      <w:lvlText w:val="•"/>
      <w:rPr>
        <w:color w:val="3370ff"/>
      </w:rPr>
    </w:lvl>
  </w:abstractNum>
  <w:abstractNum w:abstractNumId="21897663">
    <w:lvl>
      <w:numFmt w:val="bullet"/>
      <w:suff w:val="tab"/>
      <w:lvlText w:val="•"/>
      <w:rPr>
        <w:color w:val="3370ff"/>
      </w:rPr>
    </w:lvl>
  </w:abstractNum>
  <w:abstractNum w:abstractNumId="21897664">
    <w:lvl>
      <w:start w:val="1"/>
      <w:numFmt w:val="decimal"/>
      <w:suff w:val="tab"/>
      <w:lvlText w:val="%1."/>
      <w:rPr>
        <w:color w:val="3370ff"/>
      </w:rPr>
    </w:lvl>
  </w:abstractNum>
  <w:abstractNum w:abstractNumId="21897665">
    <w:lvl>
      <w:start w:val="2"/>
      <w:numFmt w:val="decimal"/>
      <w:suff w:val="tab"/>
      <w:lvlText w:val="%1."/>
      <w:rPr>
        <w:color w:val="3370ff"/>
      </w:rPr>
    </w:lvl>
  </w:abstractNum>
  <w:abstractNum w:abstractNumId="21897666">
    <w:lvl>
      <w:start w:val="3"/>
      <w:numFmt w:val="decimal"/>
      <w:suff w:val="tab"/>
      <w:lvlText w:val="%1."/>
      <w:rPr>
        <w:color w:val="3370ff"/>
      </w:rPr>
    </w:lvl>
  </w:abstractNum>
  <w:abstractNum w:abstractNumId="21897667">
    <w:lvl>
      <w:start w:val="1"/>
      <w:numFmt w:val="decimal"/>
      <w:suff w:val="tab"/>
      <w:lvlText w:val="%1."/>
      <w:rPr>
        <w:color w:val="3370ff"/>
      </w:rPr>
    </w:lvl>
  </w:abstractNum>
  <w:abstractNum w:abstractNumId="21897668">
    <w:lvl>
      <w:start w:val="2"/>
      <w:numFmt w:val="decimal"/>
      <w:suff w:val="tab"/>
      <w:lvlText w:val="%1."/>
      <w:rPr>
        <w:color w:val="3370ff"/>
      </w:rPr>
    </w:lvl>
  </w:abstractNum>
  <w:abstractNum w:abstractNumId="21897669">
    <w:lvl>
      <w:start w:val="3"/>
      <w:numFmt w:val="decimal"/>
      <w:suff w:val="tab"/>
      <w:lvlText w:val="%1."/>
      <w:rPr>
        <w:color w:val="3370ff"/>
      </w:rPr>
    </w:lvl>
  </w:abstractNum>
  <w:abstractNum w:abstractNumId="21897670">
    <w:lvl>
      <w:start w:val="1"/>
      <w:numFmt w:val="decimal"/>
      <w:suff w:val="tab"/>
      <w:lvlText w:val="%1."/>
      <w:rPr>
        <w:color w:val="3370ff"/>
      </w:rPr>
    </w:lvl>
  </w:abstractNum>
  <w:abstractNum w:abstractNumId="21897671">
    <w:lvl>
      <w:start w:val="2"/>
      <w:numFmt w:val="decimal"/>
      <w:suff w:val="tab"/>
      <w:lvlText w:val="%1."/>
      <w:rPr>
        <w:color w:val="3370ff"/>
      </w:rPr>
    </w:lvl>
  </w:abstractNum>
  <w:abstractNum w:abstractNumId="21897672">
    <w:lvl>
      <w:start w:val="3"/>
      <w:numFmt w:val="decimal"/>
      <w:suff w:val="tab"/>
      <w:lvlText w:val="%1."/>
      <w:rPr>
        <w:color w:val="3370ff"/>
      </w:rPr>
    </w:lvl>
  </w:abstractNum>
  <w:abstractNum w:abstractNumId="21897673">
    <w:lvl>
      <w:start w:val="1"/>
      <w:numFmt w:val="decimal"/>
      <w:suff w:val="tab"/>
      <w:lvlText w:val="%1."/>
      <w:rPr>
        <w:color w:val="3370ff"/>
      </w:rPr>
    </w:lvl>
  </w:abstractNum>
  <w:abstractNum w:abstractNumId="21897674">
    <w:lvl>
      <w:numFmt w:val="bullet"/>
      <w:suff w:val="tab"/>
      <w:lvlText w:val="￮"/>
      <w:rPr>
        <w:color w:val="3370ff"/>
      </w:rPr>
    </w:lvl>
  </w:abstractNum>
  <w:abstractNum w:abstractNumId="21897675">
    <w:lvl>
      <w:start w:val="2"/>
      <w:numFmt w:val="decimal"/>
      <w:suff w:val="tab"/>
      <w:lvlText w:val="%1."/>
      <w:rPr>
        <w:color w:val="3370ff"/>
      </w:rPr>
    </w:lvl>
  </w:abstractNum>
  <w:abstractNum w:abstractNumId="21897676">
    <w:lvl>
      <w:numFmt w:val="bullet"/>
      <w:suff w:val="tab"/>
      <w:lvlText w:val="￮"/>
      <w:rPr>
        <w:color w:val="3370ff"/>
      </w:rPr>
    </w:lvl>
  </w:abstractNum>
  <w:abstractNum w:abstractNumId="21897677">
    <w:lvl>
      <w:start w:val="3"/>
      <w:numFmt w:val="decimal"/>
      <w:suff w:val="tab"/>
      <w:lvlText w:val="%1."/>
      <w:rPr>
        <w:color w:val="3370ff"/>
      </w:rPr>
    </w:lvl>
  </w:abstractNum>
  <w:abstractNum w:abstractNumId="21897678">
    <w:lvl>
      <w:numFmt w:val="bullet"/>
      <w:suff w:val="tab"/>
      <w:lvlText w:val="￮"/>
      <w:rPr>
        <w:color w:val="3370ff"/>
      </w:rPr>
    </w:lvl>
  </w:abstractNum>
  <w:abstractNum w:abstractNumId="21897679">
    <w:lvl>
      <w:start w:val="4"/>
      <w:numFmt w:val="decimal"/>
      <w:suff w:val="tab"/>
      <w:lvlText w:val="%1."/>
      <w:rPr>
        <w:color w:val="3370ff"/>
      </w:rPr>
    </w:lvl>
  </w:abstractNum>
  <w:abstractNum w:abstractNumId="21897680">
    <w:lvl>
      <w:numFmt w:val="bullet"/>
      <w:suff w:val="tab"/>
      <w:lvlText w:val="￮"/>
      <w:rPr>
        <w:color w:val="3370ff"/>
      </w:rPr>
    </w:lvl>
  </w:abstractNum>
  <w:abstractNum w:abstractNumId="21897681">
    <w:lvl>
      <w:start w:val="1"/>
      <w:numFmt w:val="decimal"/>
      <w:suff w:val="tab"/>
      <w:lvlText w:val="%1."/>
      <w:rPr>
        <w:color w:val="3370ff"/>
      </w:rPr>
    </w:lvl>
  </w:abstractNum>
  <w:abstractNum w:abstractNumId="21897682">
    <w:lvl>
      <w:start w:val="2"/>
      <w:numFmt w:val="decimal"/>
      <w:suff w:val="tab"/>
      <w:lvlText w:val="%1."/>
      <w:rPr>
        <w:color w:val="3370ff"/>
      </w:rPr>
    </w:lvl>
  </w:abstractNum>
  <w:abstractNum w:abstractNumId="21897683">
    <w:lvl>
      <w:start w:val="3"/>
      <w:numFmt w:val="decimal"/>
      <w:suff w:val="tab"/>
      <w:lvlText w:val="%1."/>
      <w:rPr>
        <w:color w:val="3370ff"/>
      </w:rPr>
    </w:lvl>
  </w:abstractNum>
  <w:abstractNum w:abstractNumId="21897684">
    <w:lvl>
      <w:start w:val="4"/>
      <w:numFmt w:val="decimal"/>
      <w:suff w:val="tab"/>
      <w:lvlText w:val="%1."/>
      <w:rPr>
        <w:color w:val="3370ff"/>
      </w:rPr>
    </w:lvl>
  </w:abstractNum>
  <w:abstractNum w:abstractNumId="21897685">
    <w:lvl>
      <w:start w:val="1"/>
      <w:numFmt w:val="decimal"/>
      <w:suff w:val="tab"/>
      <w:lvlText w:val="%1."/>
      <w:rPr>
        <w:color w:val="3370ff"/>
      </w:rPr>
    </w:lvl>
  </w:abstractNum>
  <w:abstractNum w:abstractNumId="21897686">
    <w:lvl>
      <w:numFmt w:val="bullet"/>
      <w:suff w:val="tab"/>
      <w:lvlText w:val="￮"/>
      <w:rPr>
        <w:color w:val="3370ff"/>
      </w:rPr>
    </w:lvl>
  </w:abstractNum>
  <w:abstractNum w:abstractNumId="21897687">
    <w:lvl>
      <w:numFmt w:val="bullet"/>
      <w:suff w:val="tab"/>
      <w:lvlText w:val="￮"/>
      <w:rPr>
        <w:color w:val="3370ff"/>
      </w:rPr>
    </w:lvl>
  </w:abstractNum>
  <w:abstractNum w:abstractNumId="21897688">
    <w:lvl>
      <w:start w:val="2"/>
      <w:numFmt w:val="decimal"/>
      <w:suff w:val="tab"/>
      <w:lvlText w:val="%1."/>
      <w:rPr>
        <w:color w:val="3370ff"/>
      </w:rPr>
    </w:lvl>
  </w:abstractNum>
  <w:abstractNum w:abstractNumId="21897689">
    <w:lvl>
      <w:numFmt w:val="bullet"/>
      <w:suff w:val="tab"/>
      <w:lvlText w:val="￮"/>
      <w:rPr>
        <w:color w:val="3370ff"/>
      </w:rPr>
    </w:lvl>
  </w:abstractNum>
  <w:abstractNum w:abstractNumId="21897690">
    <w:lvl>
      <w:numFmt w:val="bullet"/>
      <w:suff w:val="tab"/>
      <w:lvlText w:val="￮"/>
      <w:rPr>
        <w:color w:val="3370ff"/>
      </w:rPr>
    </w:lvl>
  </w:abstractNum>
  <w:abstractNum w:abstractNumId="21897691">
    <w:lvl>
      <w:numFmt w:val="bullet"/>
      <w:suff w:val="tab"/>
      <w:lvlText w:val="￮"/>
      <w:rPr>
        <w:color w:val="3370ff"/>
      </w:rPr>
    </w:lvl>
  </w:abstractNum>
  <w:num w:numId="1">
    <w:abstractNumId w:val="21897584"/>
  </w:num>
  <w:num w:numId="2">
    <w:abstractNumId w:val="21897585"/>
  </w:num>
  <w:num w:numId="3">
    <w:abstractNumId w:val="21897586"/>
  </w:num>
  <w:num w:numId="4">
    <w:abstractNumId w:val="21897587"/>
  </w:num>
  <w:num w:numId="5">
    <w:abstractNumId w:val="21897588"/>
  </w:num>
  <w:num w:numId="6">
    <w:abstractNumId w:val="21897589"/>
  </w:num>
  <w:num w:numId="7">
    <w:abstractNumId w:val="21897590"/>
  </w:num>
  <w:num w:numId="8">
    <w:abstractNumId w:val="21897591"/>
  </w:num>
  <w:num w:numId="9">
    <w:abstractNumId w:val="21897592"/>
  </w:num>
  <w:num w:numId="10">
    <w:abstractNumId w:val="21897593"/>
  </w:num>
  <w:num w:numId="11">
    <w:abstractNumId w:val="21897594"/>
  </w:num>
  <w:num w:numId="12">
    <w:abstractNumId w:val="21897595"/>
  </w:num>
  <w:num w:numId="13">
    <w:abstractNumId w:val="21897596"/>
  </w:num>
  <w:num w:numId="14">
    <w:abstractNumId w:val="21897597"/>
  </w:num>
  <w:num w:numId="15">
    <w:abstractNumId w:val="21897598"/>
  </w:num>
  <w:num w:numId="16">
    <w:abstractNumId w:val="21897599"/>
  </w:num>
  <w:num w:numId="17">
    <w:abstractNumId w:val="21897600"/>
  </w:num>
  <w:num w:numId="18">
    <w:abstractNumId w:val="21897601"/>
  </w:num>
  <w:num w:numId="19">
    <w:abstractNumId w:val="21897602"/>
  </w:num>
  <w:num w:numId="20">
    <w:abstractNumId w:val="21897603"/>
  </w:num>
  <w:num w:numId="21">
    <w:abstractNumId w:val="21897604"/>
  </w:num>
  <w:num w:numId="22">
    <w:abstractNumId w:val="21897605"/>
  </w:num>
  <w:num w:numId="23">
    <w:abstractNumId w:val="21897606"/>
  </w:num>
  <w:num w:numId="24">
    <w:abstractNumId w:val="21897607"/>
  </w:num>
  <w:num w:numId="25">
    <w:abstractNumId w:val="21897608"/>
  </w:num>
  <w:num w:numId="26">
    <w:abstractNumId w:val="21897609"/>
  </w:num>
  <w:num w:numId="27">
    <w:abstractNumId w:val="21897610"/>
  </w:num>
  <w:num w:numId="28">
    <w:abstractNumId w:val="21897611"/>
  </w:num>
  <w:num w:numId="29">
    <w:abstractNumId w:val="21897612"/>
  </w:num>
  <w:num w:numId="30">
    <w:abstractNumId w:val="21897613"/>
  </w:num>
  <w:num w:numId="31">
    <w:abstractNumId w:val="21897614"/>
  </w:num>
  <w:num w:numId="32">
    <w:abstractNumId w:val="21897615"/>
  </w:num>
  <w:num w:numId="33">
    <w:abstractNumId w:val="21897616"/>
  </w:num>
  <w:num w:numId="34">
    <w:abstractNumId w:val="21897617"/>
  </w:num>
  <w:num w:numId="35">
    <w:abstractNumId w:val="21897618"/>
  </w:num>
  <w:num w:numId="36">
    <w:abstractNumId w:val="21897619"/>
  </w:num>
  <w:num w:numId="37">
    <w:abstractNumId w:val="21897620"/>
  </w:num>
  <w:num w:numId="38">
    <w:abstractNumId w:val="21897621"/>
  </w:num>
  <w:num w:numId="39">
    <w:abstractNumId w:val="21897622"/>
  </w:num>
  <w:num w:numId="40">
    <w:abstractNumId w:val="21897623"/>
  </w:num>
  <w:num w:numId="41">
    <w:abstractNumId w:val="21897624"/>
  </w:num>
  <w:num w:numId="42">
    <w:abstractNumId w:val="21897625"/>
  </w:num>
  <w:num w:numId="43">
    <w:abstractNumId w:val="21897626"/>
  </w:num>
  <w:num w:numId="44">
    <w:abstractNumId w:val="21897627"/>
  </w:num>
  <w:num w:numId="45">
    <w:abstractNumId w:val="21897628"/>
  </w:num>
  <w:num w:numId="46">
    <w:abstractNumId w:val="21897629"/>
  </w:num>
  <w:num w:numId="47">
    <w:abstractNumId w:val="21897630"/>
  </w:num>
  <w:num w:numId="48">
    <w:abstractNumId w:val="21897631"/>
  </w:num>
  <w:num w:numId="49">
    <w:abstractNumId w:val="21897632"/>
  </w:num>
  <w:num w:numId="50">
    <w:abstractNumId w:val="21897633"/>
  </w:num>
  <w:num w:numId="51">
    <w:abstractNumId w:val="21897634"/>
  </w:num>
  <w:num w:numId="52">
    <w:abstractNumId w:val="21897635"/>
  </w:num>
  <w:num w:numId="53">
    <w:abstractNumId w:val="21897636"/>
  </w:num>
  <w:num w:numId="54">
    <w:abstractNumId w:val="21897637"/>
  </w:num>
  <w:num w:numId="55">
    <w:abstractNumId w:val="21897638"/>
  </w:num>
  <w:num w:numId="56">
    <w:abstractNumId w:val="21897639"/>
  </w:num>
  <w:num w:numId="57">
    <w:abstractNumId w:val="21897640"/>
  </w:num>
  <w:num w:numId="58">
    <w:abstractNumId w:val="21897641"/>
  </w:num>
  <w:num w:numId="59">
    <w:abstractNumId w:val="21897642"/>
  </w:num>
  <w:num w:numId="60">
    <w:abstractNumId w:val="21897643"/>
  </w:num>
  <w:num w:numId="61">
    <w:abstractNumId w:val="21897644"/>
  </w:num>
  <w:num w:numId="62">
    <w:abstractNumId w:val="21897645"/>
  </w:num>
  <w:num w:numId="63">
    <w:abstractNumId w:val="21897646"/>
  </w:num>
  <w:num w:numId="64">
    <w:abstractNumId w:val="21897647"/>
  </w:num>
  <w:num w:numId="65">
    <w:abstractNumId w:val="21897648"/>
  </w:num>
  <w:num w:numId="66">
    <w:abstractNumId w:val="21897649"/>
  </w:num>
  <w:num w:numId="67">
    <w:abstractNumId w:val="21897650"/>
  </w:num>
  <w:num w:numId="68">
    <w:abstractNumId w:val="21897651"/>
  </w:num>
  <w:num w:numId="69">
    <w:abstractNumId w:val="21897652"/>
  </w:num>
  <w:num w:numId="70">
    <w:abstractNumId w:val="21897653"/>
  </w:num>
  <w:num w:numId="71">
    <w:abstractNumId w:val="21897654"/>
  </w:num>
  <w:num w:numId="72">
    <w:abstractNumId w:val="21897655"/>
  </w:num>
  <w:num w:numId="73">
    <w:abstractNumId w:val="21897656"/>
  </w:num>
  <w:num w:numId="74">
    <w:abstractNumId w:val="21897657"/>
  </w:num>
  <w:num w:numId="75">
    <w:abstractNumId w:val="21897658"/>
  </w:num>
  <w:num w:numId="76">
    <w:abstractNumId w:val="21897659"/>
  </w:num>
  <w:num w:numId="77">
    <w:abstractNumId w:val="21897660"/>
  </w:num>
  <w:num w:numId="78">
    <w:abstractNumId w:val="21897661"/>
  </w:num>
  <w:num w:numId="79">
    <w:abstractNumId w:val="21897662"/>
  </w:num>
  <w:num w:numId="80">
    <w:abstractNumId w:val="21897663"/>
  </w:num>
  <w:num w:numId="81">
    <w:abstractNumId w:val="21897664"/>
  </w:num>
  <w:num w:numId="82">
    <w:abstractNumId w:val="21897665"/>
  </w:num>
  <w:num w:numId="83">
    <w:abstractNumId w:val="21897666"/>
  </w:num>
  <w:num w:numId="84">
    <w:abstractNumId w:val="21897667"/>
  </w:num>
  <w:num w:numId="85">
    <w:abstractNumId w:val="21897668"/>
  </w:num>
  <w:num w:numId="86">
    <w:abstractNumId w:val="21897669"/>
  </w:num>
  <w:num w:numId="87">
    <w:abstractNumId w:val="21897670"/>
  </w:num>
  <w:num w:numId="88">
    <w:abstractNumId w:val="21897671"/>
  </w:num>
  <w:num w:numId="89">
    <w:abstractNumId w:val="21897672"/>
  </w:num>
  <w:num w:numId="90">
    <w:abstractNumId w:val="21897673"/>
  </w:num>
  <w:num w:numId="91">
    <w:abstractNumId w:val="21897674"/>
  </w:num>
  <w:num w:numId="92">
    <w:abstractNumId w:val="21897675"/>
  </w:num>
  <w:num w:numId="93">
    <w:abstractNumId w:val="21897676"/>
  </w:num>
  <w:num w:numId="94">
    <w:abstractNumId w:val="21897677"/>
  </w:num>
  <w:num w:numId="95">
    <w:abstractNumId w:val="21897678"/>
  </w:num>
  <w:num w:numId="96">
    <w:abstractNumId w:val="21897679"/>
  </w:num>
  <w:num w:numId="97">
    <w:abstractNumId w:val="21897680"/>
  </w:num>
  <w:num w:numId="98">
    <w:abstractNumId w:val="21897681"/>
  </w:num>
  <w:num w:numId="99">
    <w:abstractNumId w:val="21897682"/>
  </w:num>
  <w:num w:numId="100">
    <w:abstractNumId w:val="21897683"/>
  </w:num>
  <w:num w:numId="101">
    <w:abstractNumId w:val="21897684"/>
  </w:num>
  <w:num w:numId="102">
    <w:abstractNumId w:val="21897685"/>
  </w:num>
  <w:num w:numId="103">
    <w:abstractNumId w:val="21897686"/>
  </w:num>
  <w:num w:numId="104">
    <w:abstractNumId w:val="21897687"/>
  </w:num>
  <w:num w:numId="105">
    <w:abstractNumId w:val="21897688"/>
  </w:num>
  <w:num w:numId="106">
    <w:abstractNumId w:val="21897689"/>
  </w:num>
  <w:num w:numId="107">
    <w:abstractNumId w:val="21897690"/>
  </w:num>
  <w:num w:numId="108">
    <w:abstractNumId w:val="218976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2026-03-31T12:10:33Z</dcterms:created>
  <dc:creator>Apache POI</dc:creator>
</cp:coreProperties>
</file>