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</w:rPr>
        <w:t>中国平安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字号：20 锐利 L</w:t>
      </w:r>
    </w:p>
    <w:p>
      <w:pPr>
        <w:rPr>
          <w:rFonts w:hint="eastAsia"/>
        </w:rPr>
      </w:pPr>
      <w:r>
        <w:rPr>
          <w:rFonts w:hint="eastAsia"/>
        </w:rPr>
        <w:t>受客户所托，设计名片</w:t>
      </w:r>
    </w:p>
    <w:p>
      <w:pPr>
        <w:rPr>
          <w:rFonts w:hint="eastAsia"/>
          <w:b/>
          <w:bCs/>
        </w:rPr>
      </w:pPr>
      <w:r>
        <w:rPr>
          <w:rFonts w:hint="eastAsia"/>
        </w:rPr>
        <w:t>2017.03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字号：16 锐利 Ex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C4C27"/>
    <w:rsid w:val="32E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2018-04-02T11:38:00Z</dcterms:created>
  <dc:creator>Administrator</dc:creator>
  <cp:lastModifiedBy>Administrator</cp:lastModifiedBy>
  <dcterms:modified xsi:type="dcterms:W3CDTF">2018-04-02T11:40:14Z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