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1041" w:firstLineChars="200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Software Design Document</w:t>
      </w:r>
    </w:p>
    <w:p>
      <w:pPr>
        <w:ind w:firstLine="1041" w:firstLineChars="200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ind w:firstLine="640" w:firstLineChars="200"/>
        <w:jc w:val="center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FileDownloader-UE4</w:t>
      </w:r>
    </w:p>
    <w:p>
      <w:pPr>
        <w:ind w:firstLine="1041" w:firstLineChars="200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ind w:firstLine="1041" w:firstLineChars="200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ind w:firstLine="1041" w:firstLineChars="200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ind w:firstLine="1041" w:firstLineChars="200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ind w:firstLine="420" w:firstLineChars="200"/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200"/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Version:1.0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Xiqiang Liu</w:t>
      </w:r>
    </w:p>
    <w:p>
      <w:pPr>
        <w:ind w:firstLine="420" w:firstLineChars="200"/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2017-07-18</w:t>
      </w:r>
    </w:p>
    <w:p>
      <w:pPr>
        <w:ind w:firstLine="420" w:firstLineChars="200"/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firstLine="643" w:firstLineChars="20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Revision History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2017-07-18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Initialize the document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Xiqiang Liu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Table of Content</w:t>
      </w:r>
    </w:p>
    <w:p>
      <w:pPr>
        <w:ind w:firstLine="420" w:firstLineChars="200"/>
        <w:jc w:val="left"/>
        <w:rPr>
          <w:rFonts w:hint="eastAsia"/>
          <w:lang w:val="en-US" w:eastAsia="zh-CN"/>
        </w:rPr>
        <w:sectPr>
          <w:headerReference r:id="rId3" w:type="default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Workflow diagram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937250" cy="4511040"/>
            <wp:effectExtent l="6350" t="0" r="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行楷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page" w:horzAnchor="page" w:tblpXSpec="center" w:tblpY="418"/>
      <w:tblOverlap w:val="never"/>
      <w:tblW w:w="10100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050"/>
      <w:gridCol w:w="505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5" w:hRule="atLeast"/>
        <w:jc w:val="center"/>
      </w:trPr>
      <w:tc>
        <w:tcPr>
          <w:tcW w:w="5050" w:type="dxa"/>
        </w:tcPr>
        <w:p>
          <w:pPr>
            <w:jc w:val="left"/>
            <w:rPr>
              <w:rFonts w:hint="eastAs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/>
              <w:sz w:val="18"/>
              <w:szCs w:val="18"/>
              <w:vertAlign w:val="baseline"/>
              <w:lang w:val="en-US" w:eastAsia="zh-CN"/>
            </w:rPr>
            <w:t>Soft Design Document</w:t>
          </w:r>
        </w:p>
      </w:tc>
      <w:tc>
        <w:tcPr>
          <w:tcW w:w="5050" w:type="dxa"/>
        </w:tcPr>
        <w:p>
          <w:pPr>
            <w:jc w:val="left"/>
            <w:rPr>
              <w:rFonts w:hint="eastAs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/>
              <w:sz w:val="18"/>
              <w:szCs w:val="18"/>
              <w:vertAlign w:val="baseline"/>
              <w:lang w:val="en-US" w:eastAsia="zh-CN"/>
            </w:rPr>
            <w:t>Date: 2017-07-18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5" w:hRule="atLeast"/>
        <w:jc w:val="center"/>
      </w:trPr>
      <w:tc>
        <w:tcPr>
          <w:tcW w:w="5050" w:type="dxa"/>
        </w:tcPr>
        <w:p>
          <w:pPr>
            <w:jc w:val="left"/>
            <w:rPr>
              <w:rFonts w:hint="eastAs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/>
              <w:sz w:val="18"/>
              <w:szCs w:val="18"/>
              <w:vertAlign w:val="baseline"/>
              <w:lang w:val="en-US" w:eastAsia="zh-CN"/>
            </w:rPr>
            <w:t>FileDownloader-UE4</w:t>
          </w:r>
        </w:p>
      </w:tc>
      <w:tc>
        <w:tcPr>
          <w:tcW w:w="5050" w:type="dxa"/>
        </w:tcPr>
        <w:p>
          <w:pPr>
            <w:jc w:val="left"/>
            <w:rPr>
              <w:rFonts w:hint="eastAs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/>
              <w:sz w:val="18"/>
              <w:szCs w:val="18"/>
              <w:vertAlign w:val="baseline"/>
              <w:lang w:val="en-US" w:eastAsia="zh-CN"/>
            </w:rPr>
            <w:t>Version: 1.0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2" w:hRule="atLeast"/>
        <w:jc w:val="center"/>
      </w:trPr>
      <w:tc>
        <w:tcPr>
          <w:tcW w:w="5050" w:type="dxa"/>
        </w:tcPr>
        <w:p>
          <w:pPr>
            <w:jc w:val="left"/>
            <w:rPr>
              <w:rFonts w:hint="eastAs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/>
              <w:sz w:val="18"/>
              <w:szCs w:val="18"/>
              <w:vertAlign w:val="baseline"/>
              <w:lang w:val="en-US" w:eastAsia="zh-CN"/>
            </w:rPr>
            <w:t>SSD-FDUE4</w:t>
          </w:r>
        </w:p>
      </w:tc>
      <w:tc>
        <w:tcPr>
          <w:tcW w:w="5050" w:type="dxa"/>
        </w:tcPr>
        <w:p>
          <w:pPr>
            <w:jc w:val="left"/>
            <w:rPr>
              <w:rFonts w:hint="eastAsia"/>
              <w:sz w:val="18"/>
              <w:szCs w:val="18"/>
              <w:vertAlign w:val="baseline"/>
              <w:lang w:val="en-US" w:eastAsia="zh-CN"/>
            </w:rPr>
          </w:pP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7357"/>
    <w:rsid w:val="00CF5629"/>
    <w:rsid w:val="022601C7"/>
    <w:rsid w:val="02827CFE"/>
    <w:rsid w:val="03B67F84"/>
    <w:rsid w:val="03BE17CA"/>
    <w:rsid w:val="05D23045"/>
    <w:rsid w:val="06813B72"/>
    <w:rsid w:val="06A3496D"/>
    <w:rsid w:val="07354D2B"/>
    <w:rsid w:val="076F1D53"/>
    <w:rsid w:val="08B911EB"/>
    <w:rsid w:val="08C93CCA"/>
    <w:rsid w:val="08E03CD1"/>
    <w:rsid w:val="09276E0F"/>
    <w:rsid w:val="0A196B98"/>
    <w:rsid w:val="0A555181"/>
    <w:rsid w:val="0B786992"/>
    <w:rsid w:val="0BAA70BA"/>
    <w:rsid w:val="0BD43AA2"/>
    <w:rsid w:val="0CF00768"/>
    <w:rsid w:val="0D1C5ED2"/>
    <w:rsid w:val="0F1C6D04"/>
    <w:rsid w:val="0F685273"/>
    <w:rsid w:val="11E203EE"/>
    <w:rsid w:val="12024B65"/>
    <w:rsid w:val="121A7A2A"/>
    <w:rsid w:val="128215F2"/>
    <w:rsid w:val="12CE3B31"/>
    <w:rsid w:val="12DD2113"/>
    <w:rsid w:val="13583FBB"/>
    <w:rsid w:val="148C56F9"/>
    <w:rsid w:val="16231186"/>
    <w:rsid w:val="16F17F73"/>
    <w:rsid w:val="181F1818"/>
    <w:rsid w:val="186D4D1E"/>
    <w:rsid w:val="19A85B9D"/>
    <w:rsid w:val="1A425ED7"/>
    <w:rsid w:val="1B43675B"/>
    <w:rsid w:val="1BC61FB4"/>
    <w:rsid w:val="1D7943ED"/>
    <w:rsid w:val="1DA61097"/>
    <w:rsid w:val="1DAC569C"/>
    <w:rsid w:val="1DC1237B"/>
    <w:rsid w:val="1E4D75CE"/>
    <w:rsid w:val="1E6955E5"/>
    <w:rsid w:val="1EB607F6"/>
    <w:rsid w:val="1EC92334"/>
    <w:rsid w:val="20054E98"/>
    <w:rsid w:val="201816DA"/>
    <w:rsid w:val="208731F4"/>
    <w:rsid w:val="20B00B2D"/>
    <w:rsid w:val="219D7114"/>
    <w:rsid w:val="226F4AC8"/>
    <w:rsid w:val="234E3A44"/>
    <w:rsid w:val="240D749E"/>
    <w:rsid w:val="248F1C95"/>
    <w:rsid w:val="254F0607"/>
    <w:rsid w:val="257F7478"/>
    <w:rsid w:val="270D0EB7"/>
    <w:rsid w:val="280A5208"/>
    <w:rsid w:val="2A32735C"/>
    <w:rsid w:val="2A707B72"/>
    <w:rsid w:val="2A872581"/>
    <w:rsid w:val="2B062CD7"/>
    <w:rsid w:val="2CDC1215"/>
    <w:rsid w:val="2D570F8A"/>
    <w:rsid w:val="2DF404E8"/>
    <w:rsid w:val="2E431665"/>
    <w:rsid w:val="2E7A5C66"/>
    <w:rsid w:val="2FA15AF0"/>
    <w:rsid w:val="2FD10A6C"/>
    <w:rsid w:val="300F1C4E"/>
    <w:rsid w:val="319F0E96"/>
    <w:rsid w:val="31A354DB"/>
    <w:rsid w:val="31AF0D3F"/>
    <w:rsid w:val="31BD5AB2"/>
    <w:rsid w:val="320755B0"/>
    <w:rsid w:val="32176E5F"/>
    <w:rsid w:val="328D5D8F"/>
    <w:rsid w:val="32A23745"/>
    <w:rsid w:val="33933290"/>
    <w:rsid w:val="34B36EEA"/>
    <w:rsid w:val="34C40E83"/>
    <w:rsid w:val="3609104E"/>
    <w:rsid w:val="36C400FB"/>
    <w:rsid w:val="379A61AE"/>
    <w:rsid w:val="37A372A6"/>
    <w:rsid w:val="37AE7549"/>
    <w:rsid w:val="3841034C"/>
    <w:rsid w:val="38E6251A"/>
    <w:rsid w:val="3C1D2961"/>
    <w:rsid w:val="3CE2507B"/>
    <w:rsid w:val="3DE9548C"/>
    <w:rsid w:val="3EAC50D5"/>
    <w:rsid w:val="3F242D71"/>
    <w:rsid w:val="3F57070B"/>
    <w:rsid w:val="3FE12394"/>
    <w:rsid w:val="401B6707"/>
    <w:rsid w:val="40C02161"/>
    <w:rsid w:val="40F86D70"/>
    <w:rsid w:val="41253FB4"/>
    <w:rsid w:val="415B191F"/>
    <w:rsid w:val="424F70A6"/>
    <w:rsid w:val="42754C27"/>
    <w:rsid w:val="428E4EBC"/>
    <w:rsid w:val="42E5425F"/>
    <w:rsid w:val="42E55EC7"/>
    <w:rsid w:val="43011A9F"/>
    <w:rsid w:val="436B54A0"/>
    <w:rsid w:val="43AA2654"/>
    <w:rsid w:val="44262FA6"/>
    <w:rsid w:val="44AA5C4C"/>
    <w:rsid w:val="44CB2287"/>
    <w:rsid w:val="44E651C6"/>
    <w:rsid w:val="45566419"/>
    <w:rsid w:val="459772F1"/>
    <w:rsid w:val="4626668D"/>
    <w:rsid w:val="46284C90"/>
    <w:rsid w:val="462B2D9B"/>
    <w:rsid w:val="46312756"/>
    <w:rsid w:val="46353589"/>
    <w:rsid w:val="468D512F"/>
    <w:rsid w:val="469C18D9"/>
    <w:rsid w:val="4727621E"/>
    <w:rsid w:val="47C07919"/>
    <w:rsid w:val="47C33707"/>
    <w:rsid w:val="494E42BB"/>
    <w:rsid w:val="495C3E9E"/>
    <w:rsid w:val="49654C95"/>
    <w:rsid w:val="4ACD1FCE"/>
    <w:rsid w:val="4ACF6A04"/>
    <w:rsid w:val="4CFE51D0"/>
    <w:rsid w:val="4D9B3DC8"/>
    <w:rsid w:val="4EBE327D"/>
    <w:rsid w:val="4FD213C2"/>
    <w:rsid w:val="5055616D"/>
    <w:rsid w:val="50A80B70"/>
    <w:rsid w:val="5207233D"/>
    <w:rsid w:val="520B1B5A"/>
    <w:rsid w:val="52163740"/>
    <w:rsid w:val="53057F2F"/>
    <w:rsid w:val="54B24E46"/>
    <w:rsid w:val="55595059"/>
    <w:rsid w:val="556B5E46"/>
    <w:rsid w:val="55FB6398"/>
    <w:rsid w:val="56F02882"/>
    <w:rsid w:val="57686A3F"/>
    <w:rsid w:val="57724F7F"/>
    <w:rsid w:val="57DF722B"/>
    <w:rsid w:val="58135753"/>
    <w:rsid w:val="58251EAE"/>
    <w:rsid w:val="58E33A36"/>
    <w:rsid w:val="5A130965"/>
    <w:rsid w:val="5A40544E"/>
    <w:rsid w:val="5A932131"/>
    <w:rsid w:val="5AB168EE"/>
    <w:rsid w:val="5AD603DE"/>
    <w:rsid w:val="5B0C384D"/>
    <w:rsid w:val="5D255480"/>
    <w:rsid w:val="5D8E05A5"/>
    <w:rsid w:val="5DCB447C"/>
    <w:rsid w:val="5DFA1652"/>
    <w:rsid w:val="5DFE3EE3"/>
    <w:rsid w:val="5EBF3BDC"/>
    <w:rsid w:val="5EED3A3C"/>
    <w:rsid w:val="5F017764"/>
    <w:rsid w:val="5F7C0D96"/>
    <w:rsid w:val="5F976A6E"/>
    <w:rsid w:val="5FE8653C"/>
    <w:rsid w:val="60E37E28"/>
    <w:rsid w:val="615371BD"/>
    <w:rsid w:val="61655874"/>
    <w:rsid w:val="63130B9C"/>
    <w:rsid w:val="6381775A"/>
    <w:rsid w:val="6477656B"/>
    <w:rsid w:val="65EF7BFB"/>
    <w:rsid w:val="66872EE3"/>
    <w:rsid w:val="66AC749D"/>
    <w:rsid w:val="674F1629"/>
    <w:rsid w:val="67FB7B84"/>
    <w:rsid w:val="6833601E"/>
    <w:rsid w:val="68815CA9"/>
    <w:rsid w:val="68E3694B"/>
    <w:rsid w:val="69B37F85"/>
    <w:rsid w:val="6A070FBD"/>
    <w:rsid w:val="6A306D26"/>
    <w:rsid w:val="6ABD7CC3"/>
    <w:rsid w:val="6CB94E5D"/>
    <w:rsid w:val="6CD8604C"/>
    <w:rsid w:val="6CDC0827"/>
    <w:rsid w:val="6CF31025"/>
    <w:rsid w:val="6E2D4286"/>
    <w:rsid w:val="704061E0"/>
    <w:rsid w:val="715D05B5"/>
    <w:rsid w:val="71EC2BB0"/>
    <w:rsid w:val="72803BE9"/>
    <w:rsid w:val="73431AE2"/>
    <w:rsid w:val="743027DA"/>
    <w:rsid w:val="74536760"/>
    <w:rsid w:val="75BB2B98"/>
    <w:rsid w:val="76E57756"/>
    <w:rsid w:val="77392718"/>
    <w:rsid w:val="775C6CB4"/>
    <w:rsid w:val="79423CF7"/>
    <w:rsid w:val="7954079B"/>
    <w:rsid w:val="799211EE"/>
    <w:rsid w:val="7A132D57"/>
    <w:rsid w:val="7AB37A7E"/>
    <w:rsid w:val="7B1F1E83"/>
    <w:rsid w:val="7BC813F7"/>
    <w:rsid w:val="7DE35763"/>
    <w:rsid w:val="7E171B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B1D179-D23D-41D4-AEEF-E4B9FEB0690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3F25DA44-7F3E-4C17-A40B-7F663FDBEA65}">
      <dgm:prSet phldrT="[文本]" phldr="1"/>
      <dgm:spPr/>
      <dgm:t>
        <a:bodyPr/>
        <a:p>
          <a:endParaRPr lang="zh-CN" altLang="en-US"/>
        </a:p>
      </dgm:t>
    </dgm:pt>
    <dgm:pt modelId="{EE9066D1-3403-4469-8E8C-0D40A82430F2}" cxnId="{CA948E77-4B5D-4D99-BF16-367C2FDF94A0}" type="parTrans">
      <dgm:prSet/>
      <dgm:spPr/>
    </dgm:pt>
    <dgm:pt modelId="{8EC5AF5E-9C9F-410A-A755-A3EA5186F948}" cxnId="{CA948E77-4B5D-4D99-BF16-367C2FDF94A0}" type="sibTrans">
      <dgm:prSet/>
      <dgm:spPr/>
      <dgm:t>
        <a:bodyPr/>
        <a:p>
          <a:endParaRPr lang="zh-CN" altLang="en-US"/>
        </a:p>
      </dgm:t>
    </dgm:pt>
    <dgm:pt modelId="{2E2F4D3A-969C-4DB2-9FA9-5C4A40369351}">
      <dgm:prSet phldrT="[文本]" phldr="1"/>
      <dgm:spPr/>
      <dgm:t>
        <a:bodyPr/>
        <a:p>
          <a:endParaRPr lang="zh-CN" altLang="en-US"/>
        </a:p>
      </dgm:t>
    </dgm:pt>
    <dgm:pt modelId="{1E934BFE-4D40-486C-8784-F698A10C4CF5}" cxnId="{5E8C4AB4-55A3-4D27-BF1E-C54AEF0A7A62}" type="parTrans">
      <dgm:prSet/>
      <dgm:spPr/>
    </dgm:pt>
    <dgm:pt modelId="{EC1AFF77-9232-4EEB-95CB-85CEAB3B1FC0}" cxnId="{5E8C4AB4-55A3-4D27-BF1E-C54AEF0A7A62}" type="sibTrans">
      <dgm:prSet/>
      <dgm:spPr/>
      <dgm:t>
        <a:bodyPr/>
        <a:p>
          <a:endParaRPr lang="zh-CN" altLang="en-US"/>
        </a:p>
      </dgm:t>
    </dgm:pt>
    <dgm:pt modelId="{37B86CFA-59B5-46FA-8A6B-9FB187CE14DF}">
      <dgm:prSet phldrT="[文本]" phldr="1"/>
      <dgm:spPr/>
      <dgm:t>
        <a:bodyPr/>
        <a:p>
          <a:endParaRPr lang="zh-CN" altLang="en-US"/>
        </a:p>
      </dgm:t>
    </dgm:pt>
    <dgm:pt modelId="{9DABF4F3-A9E6-40B1-A863-AC9409CC14BB}" cxnId="{AD0DA624-3D63-4022-9F4C-8B59A38D5474}" type="parTrans">
      <dgm:prSet/>
      <dgm:spPr/>
    </dgm:pt>
    <dgm:pt modelId="{18EFF3C3-47F9-402B-A3F3-E9310EA281B4}" cxnId="{AD0DA624-3D63-4022-9F4C-8B59A38D5474}" type="sibTrans">
      <dgm:prSet/>
      <dgm:spPr/>
    </dgm:pt>
    <dgm:pt modelId="{BF708676-7EFC-4C81-9D3A-3E677EAC1C7B}" type="pres">
      <dgm:prSet presAssocID="{8EB1D179-D23D-41D4-AEEF-E4B9FEB06903}" presName="Name0" presStyleCnt="0">
        <dgm:presLayoutVars>
          <dgm:dir/>
          <dgm:resizeHandles val="exact"/>
        </dgm:presLayoutVars>
      </dgm:prSet>
      <dgm:spPr/>
    </dgm:pt>
    <dgm:pt modelId="{111DEAC9-5D4C-4A6A-A44E-082A26F60596}" type="pres">
      <dgm:prSet presAssocID="{3F25DA44-7F3E-4C17-A40B-7F663FDBEA65}" presName="node" presStyleLbl="node1" presStyleIdx="0" presStyleCnt="3">
        <dgm:presLayoutVars>
          <dgm:bulletEnabled val="1"/>
        </dgm:presLayoutVars>
      </dgm:prSet>
      <dgm:spPr/>
    </dgm:pt>
    <dgm:pt modelId="{8A5CF0CE-3323-464D-9C63-05C1BDB053F5}" type="pres">
      <dgm:prSet presAssocID="{8EC5AF5E-9C9F-410A-A755-A3EA5186F948}" presName="sibTrans" presStyleLbl="sibTrans2D1" presStyleIdx="0" presStyleCnt="2"/>
      <dgm:spPr/>
    </dgm:pt>
    <dgm:pt modelId="{5FA465F6-7607-499F-BFB2-52F4E071FB67}" type="pres">
      <dgm:prSet presAssocID="{8EC5AF5E-9C9F-410A-A755-A3EA5186F948}" presName="connectorText" presStyleLbl="sibTrans2D1" presStyleIdx="0" presStyleCnt="2"/>
      <dgm:spPr/>
    </dgm:pt>
    <dgm:pt modelId="{552FB8E7-A5FB-4CC3-94C3-CE0BDF19F9F1}" type="pres">
      <dgm:prSet presAssocID="{2E2F4D3A-969C-4DB2-9FA9-5C4A40369351}" presName="node" presStyleLbl="node1" presStyleIdx="1" presStyleCnt="3">
        <dgm:presLayoutVars>
          <dgm:bulletEnabled val="1"/>
        </dgm:presLayoutVars>
      </dgm:prSet>
      <dgm:spPr/>
    </dgm:pt>
    <dgm:pt modelId="{353C3794-50AA-4D44-83C9-CE28317C3317}" type="pres">
      <dgm:prSet presAssocID="{EC1AFF77-9232-4EEB-95CB-85CEAB3B1FC0}" presName="sibTrans" presStyleLbl="sibTrans2D1" presStyleIdx="1" presStyleCnt="2"/>
      <dgm:spPr/>
    </dgm:pt>
    <dgm:pt modelId="{5AFF040D-0639-4120-9E39-DA822CF9F321}" type="pres">
      <dgm:prSet presAssocID="{EC1AFF77-9232-4EEB-95CB-85CEAB3B1FC0}" presName="connectorText" presStyleLbl="sibTrans2D1" presStyleIdx="1" presStyleCnt="2"/>
      <dgm:spPr/>
    </dgm:pt>
    <dgm:pt modelId="{A1E15D63-E1FF-4A28-A04F-A2B65927BC31}" type="pres">
      <dgm:prSet presAssocID="{37B86CFA-59B5-46FA-8A6B-9FB187CE14DF}" presName="node" presStyleLbl="node1" presStyleIdx="2" presStyleCnt="3">
        <dgm:presLayoutVars>
          <dgm:bulletEnabled val="1"/>
        </dgm:presLayoutVars>
      </dgm:prSet>
      <dgm:spPr/>
    </dgm:pt>
  </dgm:ptLst>
  <dgm:cxnLst>
    <dgm:cxn modelId="{E61D5D68-F4DB-44C6-ACA4-4025A1CA4A98}" type="presOf" srcId="{8EC5AF5E-9C9F-410A-A755-A3EA5186F948}" destId="{5FA465F6-7607-499F-BFB2-52F4E071FB67}" srcOrd="1" destOrd="0" presId="urn:microsoft.com/office/officeart/2005/8/layout/process1"/>
    <dgm:cxn modelId="{0A4F3707-1007-48CB-BAF5-80D815A5073F}" type="presOf" srcId="{2E2F4D3A-969C-4DB2-9FA9-5C4A40369351}" destId="{552FB8E7-A5FB-4CC3-94C3-CE0BDF19F9F1}" srcOrd="0" destOrd="0" presId="urn:microsoft.com/office/officeart/2005/8/layout/process1"/>
    <dgm:cxn modelId="{152E26C2-EF7A-4D55-A229-7F55A21CD585}" type="presOf" srcId="{37B86CFA-59B5-46FA-8A6B-9FB187CE14DF}" destId="{A1E15D63-E1FF-4A28-A04F-A2B65927BC31}" srcOrd="0" destOrd="0" presId="urn:microsoft.com/office/officeart/2005/8/layout/process1"/>
    <dgm:cxn modelId="{AD0DA624-3D63-4022-9F4C-8B59A38D5474}" srcId="{8EB1D179-D23D-41D4-AEEF-E4B9FEB06903}" destId="{37B86CFA-59B5-46FA-8A6B-9FB187CE14DF}" srcOrd="2" destOrd="0" parTransId="{9DABF4F3-A9E6-40B1-A863-AC9409CC14BB}" sibTransId="{18EFF3C3-47F9-402B-A3F3-E9310EA281B4}"/>
    <dgm:cxn modelId="{06DFDAA1-0B13-46B5-B61E-D061A4332905}" type="presOf" srcId="{EC1AFF77-9232-4EEB-95CB-85CEAB3B1FC0}" destId="{5AFF040D-0639-4120-9E39-DA822CF9F321}" srcOrd="1" destOrd="0" presId="urn:microsoft.com/office/officeart/2005/8/layout/process1"/>
    <dgm:cxn modelId="{5E8C4AB4-55A3-4D27-BF1E-C54AEF0A7A62}" srcId="{8EB1D179-D23D-41D4-AEEF-E4B9FEB06903}" destId="{2E2F4D3A-969C-4DB2-9FA9-5C4A40369351}" srcOrd="1" destOrd="0" parTransId="{1E934BFE-4D40-486C-8784-F698A10C4CF5}" sibTransId="{EC1AFF77-9232-4EEB-95CB-85CEAB3B1FC0}"/>
    <dgm:cxn modelId="{B39E8962-56A4-4C10-A865-90CE2F51B945}" type="presOf" srcId="{8EB1D179-D23D-41D4-AEEF-E4B9FEB06903}" destId="{BF708676-7EFC-4C81-9D3A-3E677EAC1C7B}" srcOrd="0" destOrd="0" presId="urn:microsoft.com/office/officeart/2005/8/layout/process1"/>
    <dgm:cxn modelId="{CA948E77-4B5D-4D99-BF16-367C2FDF94A0}" srcId="{8EB1D179-D23D-41D4-AEEF-E4B9FEB06903}" destId="{3F25DA44-7F3E-4C17-A40B-7F663FDBEA65}" srcOrd="0" destOrd="0" parTransId="{EE9066D1-3403-4469-8E8C-0D40A82430F2}" sibTransId="{8EC5AF5E-9C9F-410A-A755-A3EA5186F948}"/>
    <dgm:cxn modelId="{64F80407-13B5-4E53-A2C8-3BCBAFD880C2}" type="presOf" srcId="{3F25DA44-7F3E-4C17-A40B-7F663FDBEA65}" destId="{111DEAC9-5D4C-4A6A-A44E-082A26F60596}" srcOrd="0" destOrd="0" presId="urn:microsoft.com/office/officeart/2005/8/layout/process1"/>
    <dgm:cxn modelId="{B01352F1-FC8B-4FD0-B543-E87CFA218EEE}" type="presOf" srcId="{EC1AFF77-9232-4EEB-95CB-85CEAB3B1FC0}" destId="{353C3794-50AA-4D44-83C9-CE28317C3317}" srcOrd="0" destOrd="0" presId="urn:microsoft.com/office/officeart/2005/8/layout/process1"/>
    <dgm:cxn modelId="{82333956-A22E-4CC0-B2F5-4654F418FB47}" type="presOf" srcId="{8EC5AF5E-9C9F-410A-A755-A3EA5186F948}" destId="{8A5CF0CE-3323-464D-9C63-05C1BDB053F5}" srcOrd="0" destOrd="0" presId="urn:microsoft.com/office/officeart/2005/8/layout/process1"/>
    <dgm:cxn modelId="{FA455C04-71BB-4308-9760-11708F05A2BD}" type="presParOf" srcId="{BF708676-7EFC-4C81-9D3A-3E677EAC1C7B}" destId="{111DEAC9-5D4C-4A6A-A44E-082A26F60596}" srcOrd="0" destOrd="0" presId="urn:microsoft.com/office/officeart/2005/8/layout/process1"/>
    <dgm:cxn modelId="{4A89318F-33B6-4719-A033-533F2C9A3A04}" type="presParOf" srcId="{BF708676-7EFC-4C81-9D3A-3E677EAC1C7B}" destId="{8A5CF0CE-3323-464D-9C63-05C1BDB053F5}" srcOrd="1" destOrd="0" presId="urn:microsoft.com/office/officeart/2005/8/layout/process1"/>
    <dgm:cxn modelId="{FAF3299C-C88F-4967-BCA3-79C9DC34EFE4}" type="presParOf" srcId="{8A5CF0CE-3323-464D-9C63-05C1BDB053F5}" destId="{5FA465F6-7607-499F-BFB2-52F4E071FB67}" srcOrd="0" destOrd="0" presId="urn:microsoft.com/office/officeart/2005/8/layout/process1"/>
    <dgm:cxn modelId="{4E1F1ABA-7593-440E-8EFE-4514EEF53EA8}" type="presParOf" srcId="{BF708676-7EFC-4C81-9D3A-3E677EAC1C7B}" destId="{552FB8E7-A5FB-4CC3-94C3-CE0BDF19F9F1}" srcOrd="2" destOrd="0" presId="urn:microsoft.com/office/officeart/2005/8/layout/process1"/>
    <dgm:cxn modelId="{2C8E476F-E3AE-4AA7-B262-BBAA93538654}" type="presParOf" srcId="{BF708676-7EFC-4C81-9D3A-3E677EAC1C7B}" destId="{353C3794-50AA-4D44-83C9-CE28317C3317}" srcOrd="3" destOrd="0" presId="urn:microsoft.com/office/officeart/2005/8/layout/process1"/>
    <dgm:cxn modelId="{BBD61A5F-1FB4-48D8-8B57-2B67CF078FBD}" type="presParOf" srcId="{353C3794-50AA-4D44-83C9-CE28317C3317}" destId="{5AFF040D-0639-4120-9E39-DA822CF9F321}" srcOrd="0" destOrd="0" presId="urn:microsoft.com/office/officeart/2005/8/layout/process1"/>
    <dgm:cxn modelId="{80F8F89A-5168-46D5-AF22-F287944D5CAF}" type="presParOf" srcId="{BF708676-7EFC-4C81-9D3A-3E677EAC1C7B}" destId="{A1E15D63-E1FF-4A28-A04F-A2B65927BC31}" srcOrd="4" destOrd="0" presId="urn:microsoft.com/office/officeart/2005/8/layout/process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937250" cy="4511040"/>
        <a:chOff x="0" y="0"/>
        <a:chExt cx="5937250" cy="4511040"/>
      </a:xfrm>
    </dsp:grpSpPr>
    <dsp:sp>
      <dsp:nvSpPr>
        <dsp:cNvPr id="3" name="圆角矩形 2"/>
        <dsp:cNvSpPr/>
      </dsp:nvSpPr>
      <dsp:spPr bwMode="white">
        <a:xfrm>
          <a:off x="0" y="1786790"/>
          <a:ext cx="1562434" cy="937461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44780" tIns="144780" rIns="144780" bIns="144780" anchor="ctr"/>
        <a:lstStyle>
          <a:lvl1pPr algn="ctr">
            <a:defRPr sz="3800"/>
          </a:lvl1pPr>
          <a:lvl2pPr marL="285750" indent="-285750" algn="ctr">
            <a:defRPr sz="2900"/>
          </a:lvl2pPr>
          <a:lvl3pPr marL="571500" indent="-285750" algn="ctr">
            <a:defRPr sz="2900"/>
          </a:lvl3pPr>
          <a:lvl4pPr marL="857250" indent="-285750" algn="ctr">
            <a:defRPr sz="2900"/>
          </a:lvl4pPr>
          <a:lvl5pPr marL="1143000" indent="-285750" algn="ctr">
            <a:defRPr sz="2900"/>
          </a:lvl5pPr>
          <a:lvl6pPr marL="1428750" indent="-285750" algn="ctr">
            <a:defRPr sz="2900"/>
          </a:lvl6pPr>
          <a:lvl7pPr marL="1714500" indent="-285750" algn="ctr">
            <a:defRPr sz="2900"/>
          </a:lvl7pPr>
          <a:lvl8pPr marL="2000250" indent="-285750" algn="ctr">
            <a:defRPr sz="2900"/>
          </a:lvl8pPr>
          <a:lvl9pPr marL="2286000" indent="-285750" algn="ctr">
            <a:defRPr sz="2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*</a:t>
          </a:r>
          <a:endParaRPr lang="zh-CN" altLang="en-US"/>
        </a:p>
      </dsp:txBody>
      <dsp:txXfrm>
        <a:off x="0" y="1786790"/>
        <a:ext cx="1562434" cy="937461"/>
      </dsp:txXfrm>
    </dsp:sp>
    <dsp:sp>
      <dsp:nvSpPr>
        <dsp:cNvPr id="4" name="右箭头 3"/>
        <dsp:cNvSpPr/>
      </dsp:nvSpPr>
      <dsp:spPr bwMode="white">
        <a:xfrm>
          <a:off x="1709303" y="2061778"/>
          <a:ext cx="331236" cy="387484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1709303" y="2061778"/>
        <a:ext cx="331236" cy="387484"/>
      </dsp:txXfrm>
    </dsp:sp>
    <dsp:sp>
      <dsp:nvSpPr>
        <dsp:cNvPr id="6" name="圆角矩形 5"/>
        <dsp:cNvSpPr/>
      </dsp:nvSpPr>
      <dsp:spPr bwMode="white">
        <a:xfrm>
          <a:off x="2187408" y="1786790"/>
          <a:ext cx="1562434" cy="937461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44780" tIns="144780" rIns="144780" bIns="144780" anchor="ctr"/>
        <a:lstStyle>
          <a:lvl1pPr algn="ctr">
            <a:defRPr sz="3800"/>
          </a:lvl1pPr>
          <a:lvl2pPr marL="285750" indent="-285750" algn="ctr">
            <a:defRPr sz="2900"/>
          </a:lvl2pPr>
          <a:lvl3pPr marL="571500" indent="-285750" algn="ctr">
            <a:defRPr sz="2900"/>
          </a:lvl3pPr>
          <a:lvl4pPr marL="857250" indent="-285750" algn="ctr">
            <a:defRPr sz="2900"/>
          </a:lvl4pPr>
          <a:lvl5pPr marL="1143000" indent="-285750" algn="ctr">
            <a:defRPr sz="2900"/>
          </a:lvl5pPr>
          <a:lvl6pPr marL="1428750" indent="-285750" algn="ctr">
            <a:defRPr sz="2900"/>
          </a:lvl6pPr>
          <a:lvl7pPr marL="1714500" indent="-285750" algn="ctr">
            <a:defRPr sz="2900"/>
          </a:lvl7pPr>
          <a:lvl8pPr marL="2000250" indent="-285750" algn="ctr">
            <a:defRPr sz="2900"/>
          </a:lvl8pPr>
          <a:lvl9pPr marL="2286000" indent="-285750" algn="ctr">
            <a:defRPr sz="2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*</a:t>
          </a:r>
          <a:endParaRPr lang="zh-CN" altLang="en-US"/>
        </a:p>
      </dsp:txBody>
      <dsp:txXfrm>
        <a:off x="2187408" y="1786790"/>
        <a:ext cx="1562434" cy="937461"/>
      </dsp:txXfrm>
    </dsp:sp>
    <dsp:sp>
      <dsp:nvSpPr>
        <dsp:cNvPr id="7" name="右箭头 6"/>
        <dsp:cNvSpPr/>
      </dsp:nvSpPr>
      <dsp:spPr bwMode="white">
        <a:xfrm>
          <a:off x="3896711" y="2061778"/>
          <a:ext cx="331236" cy="387484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3896711" y="2061778"/>
        <a:ext cx="331236" cy="387484"/>
      </dsp:txXfrm>
    </dsp:sp>
    <dsp:sp>
      <dsp:nvSpPr>
        <dsp:cNvPr id="9" name="圆角矩形 8"/>
        <dsp:cNvSpPr/>
      </dsp:nvSpPr>
      <dsp:spPr bwMode="white">
        <a:xfrm>
          <a:off x="4374816" y="1786790"/>
          <a:ext cx="1562434" cy="937461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44780" tIns="144780" rIns="144780" bIns="144780" anchor="ctr"/>
        <a:lstStyle>
          <a:lvl1pPr algn="ctr">
            <a:defRPr sz="3800"/>
          </a:lvl1pPr>
          <a:lvl2pPr marL="285750" indent="-285750" algn="ctr">
            <a:defRPr sz="2900"/>
          </a:lvl2pPr>
          <a:lvl3pPr marL="571500" indent="-285750" algn="ctr">
            <a:defRPr sz="2900"/>
          </a:lvl3pPr>
          <a:lvl4pPr marL="857250" indent="-285750" algn="ctr">
            <a:defRPr sz="2900"/>
          </a:lvl4pPr>
          <a:lvl5pPr marL="1143000" indent="-285750" algn="ctr">
            <a:defRPr sz="2900"/>
          </a:lvl5pPr>
          <a:lvl6pPr marL="1428750" indent="-285750" algn="ctr">
            <a:defRPr sz="2900"/>
          </a:lvl6pPr>
          <a:lvl7pPr marL="1714500" indent="-285750" algn="ctr">
            <a:defRPr sz="2900"/>
          </a:lvl7pPr>
          <a:lvl8pPr marL="2000250" indent="-285750" algn="ctr">
            <a:defRPr sz="2900"/>
          </a:lvl8pPr>
          <a:lvl9pPr marL="2286000" indent="-285750" algn="ctr">
            <a:defRPr sz="2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*</a:t>
          </a:r>
          <a:endParaRPr lang="zh-CN" altLang="en-US"/>
        </a:p>
      </dsp:txBody>
      <dsp:txXfrm>
        <a:off x="4374816" y="1786790"/>
        <a:ext cx="1562434" cy="937461"/>
      </dsp:txXfrm>
    </dsp:sp>
    <dsp:sp>
      <dsp:nvSpPr>
        <dsp:cNvPr id="5" name="右箭头 4"/>
        <dsp:cNvSpPr/>
      </dsp:nvSpPr>
      <dsp:spPr bwMode="white">
        <a:xfrm>
          <a:off x="1709303" y="2061778"/>
          <a:ext cx="331236" cy="387484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709303" y="2061778"/>
        <a:ext cx="331236" cy="387484"/>
      </dsp:txXfrm>
    </dsp:sp>
    <dsp:sp>
      <dsp:nvSpPr>
        <dsp:cNvPr id="8" name="右箭头 7"/>
        <dsp:cNvSpPr/>
      </dsp:nvSpPr>
      <dsp:spPr bwMode="white">
        <a:xfrm>
          <a:off x="3896711" y="2061778"/>
          <a:ext cx="331236" cy="387484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500"/>
          </a:lvl1pPr>
          <a:lvl2pPr marL="285750" indent="-285750" algn="ctr">
            <a:defRPr sz="4200"/>
          </a:lvl2pPr>
          <a:lvl3pPr marL="571500" indent="-285750" algn="ctr">
            <a:defRPr sz="4200"/>
          </a:lvl3pPr>
          <a:lvl4pPr marL="857250" indent="-285750" algn="ctr">
            <a:defRPr sz="4200"/>
          </a:lvl4pPr>
          <a:lvl5pPr marL="1143000" indent="-285750" algn="ctr">
            <a:defRPr sz="4200"/>
          </a:lvl5pPr>
          <a:lvl6pPr marL="1428750" indent="-285750" algn="ctr">
            <a:defRPr sz="4200"/>
          </a:lvl6pPr>
          <a:lvl7pPr marL="1714500" indent="-285750" algn="ctr">
            <a:defRPr sz="4200"/>
          </a:lvl7pPr>
          <a:lvl8pPr marL="2000250" indent="-285750" algn="ctr">
            <a:defRPr sz="4200"/>
          </a:lvl8pPr>
          <a:lvl9pPr marL="2286000" indent="-285750" algn="ctr">
            <a:defRPr sz="42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3896711" y="2061778"/>
        <a:ext cx="331236" cy="387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</dc:creator>
  <cp:lastModifiedBy>liu</cp:lastModifiedBy>
  <dcterms:modified xsi:type="dcterms:W3CDTF">2017-07-18T04:27:19Z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