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333333"/>
          <w:sz w:val="44"/>
        </w:rPr>
        <w:t>武汉国际广场 GEO分析报告</w:t>
      </w:r>
    </w:p>
    <w:p>
      <w:pPr>
        <w:spacing w:after="240"/>
        <w:jc w:val="center"/>
      </w:pPr>
      <w:r>
        <w:rPr>
          <w:color w:val="666666"/>
          <w:sz w:val="22"/>
        </w:rPr>
        <w:t>📅 报告日期：2026年05月09日</w:t>
        <w:br/>
        <w:t>🏢 所属行业：商业地产/本地生活</w:t>
      </w:r>
    </w:p>
    <w:p>
      <w:pPr>
        <w:pBdr>
          <w:bottom w:val="single" w:sz="6" w:space="1" w:color="666666"/>
        </w:pBdr>
        <w:spacing w:after="240"/>
      </w:pPr>
    </w:p>
    <w:p>
      <w:pPr>
        <w:spacing w:before="120" w:after="160"/>
      </w:pPr>
      <w:r>
        <w:rPr>
          <w:b/>
          <w:color w:val="333333"/>
          <w:sz w:val="32"/>
        </w:rPr>
        <w:t>📊 执行摘要</w:t>
      </w:r>
    </w:p>
    <w:p>
      <w:pPr>
        <w:spacing w:after="240"/>
      </w:pPr>
      <w:r>
        <w:t>通过对武汉国际广场在主流AI搜索平台的表现进行综合分析，得出以下核心发现：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r/>
          </w:p>
          <w:p>
            <w:pPr>
              <w:spacing w:after="120"/>
            </w:pPr>
            <w:r>
              <w:rPr>
                <w:b/>
                <w:sz w:val="24"/>
              </w:rPr>
              <w:t>GEO健康评分：</w:t>
            </w:r>
            <w:r>
              <w:rPr>
                <w:b/>
                <w:color w:val="E67E22"/>
                <w:sz w:val="28"/>
              </w:rPr>
              <w:t>68分</w:t>
            </w:r>
            <w:r>
              <w:rPr>
                <w:sz w:val="24"/>
              </w:rPr>
              <w:t xml:space="preserve"> | ⭐⭐ C级</w:t>
            </w:r>
          </w:p>
          <w:p>
            <w:pPr>
              <w:spacing w:after="120"/>
            </w:pPr>
            <w:r>
              <w:rPr>
                <w:b/>
              </w:rPr>
              <w:t>可见度评分：</w:t>
            </w:r>
            <w:r>
              <w:rPr>
                <w:b/>
                <w:color w:val="E67E22"/>
              </w:rPr>
              <w:t>72分</w:t>
            </w:r>
            <w:r>
              <w:t xml:space="preserve"> | 较好可见性</w:t>
            </w:r>
          </w:p>
          <w:p>
            <w:pPr>
              <w:spacing w:after="120"/>
            </w:pPr>
            <w:r>
              <w:rPr>
                <w:b/>
              </w:rPr>
              <w:t>推荐度评分：</w:t>
            </w:r>
            <w:r>
              <w:rPr>
                <w:b/>
                <w:color w:val="E67E22"/>
              </w:rPr>
              <w:t>65分</w:t>
            </w:r>
            <w:r>
              <w:t xml:space="preserve"> | 推荐意愿中等</w:t>
            </w:r>
          </w:p>
          <w:p>
            <w:r>
              <w:rPr>
                <w:b/>
              </w:rPr>
              <w:t>正面评价占比：</w:t>
            </w:r>
            <w:r>
              <w:rPr>
                <w:b/>
                <w:color w:val="E67E22"/>
              </w:rPr>
              <w:t>58%</w:t>
            </w:r>
            <w:r>
              <w:t xml:space="preserve"> | 整体舆情尚可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</w:rPr>
        <w:t>核心优势：</w:t>
      </w:r>
    </w:p>
    <w:p>
      <w:pPr>
        <w:spacing w:after="40"/>
        <w:ind w:left="432"/>
      </w:pPr>
      <w:r>
        <w:t>• 武汉老牌高端商业地标</w:t>
      </w:r>
    </w:p>
    <w:p>
      <w:pPr>
        <w:spacing w:after="40"/>
        <w:ind w:left="432"/>
      </w:pPr>
      <w:r>
        <w:t>• 武商集团核心旗舰项目</w:t>
      </w:r>
    </w:p>
    <w:p>
      <w:pPr>
        <w:spacing w:after="40"/>
        <w:ind w:left="432"/>
      </w:pPr>
      <w:r>
        <w:t>• 奢侈品品牌资源丰富</w:t>
      </w:r>
    </w:p>
    <w:p>
      <w:pPr>
        <w:spacing w:after="120"/>
      </w:pPr>
    </w:p>
    <w:p>
      <w:pPr>
        <w:spacing w:after="80"/>
      </w:pPr>
      <w:r>
        <w:rPr>
          <w:b/>
        </w:rPr>
        <w:t>主要挑战：</w:t>
      </w:r>
    </w:p>
    <w:p>
      <w:pPr>
        <w:spacing w:after="40"/>
        <w:ind w:left="432"/>
      </w:pPr>
      <w:r>
        <w:t>• 数字化内容布局不足</w:t>
      </w:r>
    </w:p>
    <w:p>
      <w:pPr>
        <w:spacing w:after="40"/>
        <w:ind w:left="432"/>
      </w:pPr>
      <w:r>
        <w:t>• 与新兴竞品差异化定位模糊</w:t>
      </w:r>
    </w:p>
    <w:p>
      <w:pPr>
        <w:spacing w:after="40"/>
        <w:ind w:left="432"/>
      </w:pPr>
      <w:r>
        <w:t>• 场景化内容输出较少</w:t>
      </w:r>
    </w:p>
    <w:p>
      <w:pPr>
        <w:pBdr>
          <w:bottom w:val="single" w:sz="6" w:space="1" w:color="666666"/>
        </w:pBdr>
        <w:spacing w:after="240"/>
      </w:pPr>
    </w:p>
    <w:p>
      <w:pPr>
        <w:spacing w:after="240"/>
      </w:pPr>
      <w:r>
        <w:rPr>
          <w:b/>
          <w:sz w:val="32"/>
        </w:rPr>
        <w:t>🔍 一、AI搜索表现</w:t>
      </w:r>
    </w:p>
    <w:p>
      <w:pPr>
        <w:spacing w:after="120"/>
      </w:pPr>
      <w:r>
        <w:rPr>
          <w:b/>
        </w:rPr>
        <w:t>1.1 品牌可见度分析</w:t>
      </w:r>
    </w:p>
    <w:p>
      <w:pPr>
        <w:spacing w:after="160"/>
      </w:pPr>
      <w:r>
        <w:t>在本次AI搜索分析中，武汉国际广场累计获得</w:t>
      </w:r>
      <w:r>
        <w:rPr>
          <w:b/>
          <w:color w:val="E67E22"/>
        </w:rPr>
        <w:t>45次</w:t>
      </w:r>
      <w:r>
        <w:t>AI平台提及。</w:t>
      </w:r>
    </w:p>
    <w:p>
      <w:pPr>
        <w:spacing w:after="160"/>
      </w:pPr>
      <w:r>
        <w:t>整体可见度得分：</w:t>
      </w:r>
      <w:r>
        <w:rPr>
          <w:b/>
          <w:color w:val="E67E22"/>
          <w:sz w:val="26"/>
        </w:rPr>
        <w:t>72/100</w:t>
      </w:r>
    </w:p>
    <w:p>
      <w:pPr>
        <w:spacing w:after="80"/>
      </w:pPr>
      <w:r>
        <w:rPr>
          <w:b/>
        </w:rPr>
        <w:t>可见度提升关键点：</w:t>
      </w:r>
    </w:p>
    <w:p>
      <w:pPr>
        <w:spacing w:after="40"/>
        <w:ind w:left="432"/>
      </w:pPr>
      <w:r>
        <w:t>① 强化在小红书、抖音等内容平台的种草内容</w:t>
      </w:r>
    </w:p>
    <w:p>
      <w:pPr>
        <w:spacing w:after="40"/>
        <w:ind w:left="432"/>
      </w:pPr>
      <w:r>
        <w:t>② 建立品牌核心关键词与场景的强关联</w:t>
      </w:r>
    </w:p>
    <w:p>
      <w:pPr>
        <w:spacing w:after="40"/>
        <w:ind w:left="432"/>
      </w:pPr>
      <w:r>
        <w:t>③ 增加知乎、大众点评等平台的专业内容覆盖</w:t>
      </w:r>
    </w:p>
    <w:p>
      <w:pPr>
        <w:spacing w:after="120"/>
      </w:pPr>
    </w:p>
    <w:p>
      <w:pPr>
        <w:spacing w:after="120"/>
      </w:pPr>
      <w:r>
        <w:rPr>
          <w:b/>
        </w:rPr>
        <w:t>1.2 平台提及详情</w:t>
      </w:r>
    </w:p>
    <w:p>
      <w:pPr>
        <w:spacing w:after="40"/>
        <w:ind w:left="432"/>
      </w:pPr>
      <w:r>
        <w:t>豆包：</w:t>
      </w:r>
      <w:r>
        <w:rPr>
          <w:b/>
          <w:color w:val="E67E22"/>
        </w:rPr>
        <w:t>11次</w:t>
      </w:r>
    </w:p>
    <w:p>
      <w:pPr>
        <w:spacing w:after="40"/>
        <w:ind w:left="432"/>
      </w:pPr>
      <w:r>
        <w:t>DeepSeek：</w:t>
      </w:r>
      <w:r>
        <w:rPr>
          <w:b/>
          <w:color w:val="E67E22"/>
        </w:rPr>
        <w:t>10次</w:t>
      </w:r>
    </w:p>
    <w:p>
      <w:pPr>
        <w:spacing w:after="40"/>
        <w:ind w:left="432"/>
      </w:pPr>
      <w:r>
        <w:t>元宝：</w:t>
      </w:r>
      <w:r>
        <w:rPr>
          <w:b/>
          <w:color w:val="E67E22"/>
        </w:rPr>
        <w:t>9次</w:t>
      </w:r>
    </w:p>
    <w:p>
      <w:pPr>
        <w:spacing w:after="40"/>
        <w:ind w:left="432"/>
      </w:pPr>
      <w:r>
        <w:t>Kimi：</w:t>
      </w:r>
      <w:r>
        <w:rPr>
          <w:b/>
          <w:color w:val="E67E22"/>
        </w:rPr>
        <w:t>8次</w:t>
      </w:r>
    </w:p>
    <w:p>
      <w:pPr>
        <w:spacing w:after="40"/>
        <w:ind w:left="432"/>
      </w:pPr>
      <w:r>
        <w:t>通义千问：</w:t>
      </w:r>
      <w:r>
        <w:rPr>
          <w:b/>
          <w:color w:val="E67E22"/>
        </w:rPr>
        <w:t>9次</w:t>
      </w:r>
    </w:p>
    <w:p>
      <w:pPr>
        <w:spacing w:after="40"/>
        <w:ind w:left="432"/>
      </w:pPr>
      <w:r>
        <w:t>智谱：</w:t>
      </w:r>
      <w:r>
        <w:rPr>
          <w:b/>
          <w:color w:val="E67E22"/>
        </w:rPr>
        <w:t>12次</w:t>
      </w:r>
    </w:p>
    <w:p>
      <w:pPr>
        <w:spacing w:after="120"/>
      </w:pPr>
    </w:p>
    <w:p>
      <w:pPr>
        <w:spacing w:after="120"/>
      </w:pPr>
      <w:r>
        <w:rPr>
          <w:b/>
        </w:rPr>
        <w:t>1.3 AI推荐理由</w:t>
      </w:r>
    </w:p>
    <w:p>
      <w:pPr>
        <w:spacing w:after="120"/>
      </w:pPr>
      <w:r>
        <w:t>武汉国际广场在AI搜索中的典型推荐理由：</w:t>
      </w:r>
    </w:p>
    <w:p>
      <w:pPr>
        <w:ind w:left="576" w:right="288"/>
      </w:pPr>
      <w:r>
        <w:rPr>
          <w:i/>
          <w:color w:val="646464"/>
        </w:rPr>
        <w:t>"武汉国际广场是武商集团的旗舰商业项目，位于解放大道核心商圈，是武汉历史最悠久的高端购物中心之一。商场汇聚了众多国际一线奢侈品牌，业态涵盖购物、餐饮、娱乐休闲等，是追求品质消费的热门目的地。"</w:t>
      </w:r>
    </w:p>
    <w:p>
      <w:pPr>
        <w:pBdr>
          <w:bottom w:val="single" w:sz="6" w:space="1" w:color="666666"/>
        </w:pBdr>
        <w:spacing w:after="240"/>
      </w:pPr>
    </w:p>
    <w:p>
      <w:pPr>
        <w:spacing w:after="240"/>
      </w:pPr>
      <w:r>
        <w:rPr>
          <w:b/>
          <w:sz w:val="32"/>
        </w:rPr>
        <w:t>💚 二、品牌健康度</w:t>
      </w:r>
    </w:p>
    <w:p>
      <w:pPr>
        <w:spacing w:after="120"/>
      </w:pPr>
      <w:r>
        <w:rPr>
          <w:b/>
        </w:rPr>
        <w:t>2.1 GEO健康评分</w:t>
      </w:r>
    </w:p>
    <w:p>
      <w:pPr>
        <w:spacing w:after="160"/>
      </w:pPr>
      <w:r>
        <w:t>GEO健康评分：</w:t>
      </w:r>
      <w:r>
        <w:rPr>
          <w:b/>
          <w:color w:val="E67E22"/>
          <w:sz w:val="26"/>
        </w:rPr>
        <w:t>68/100</w:t>
      </w:r>
      <w:r>
        <w:t xml:space="preserve"> | ⭐⭐ C级</w:t>
      </w:r>
    </w:p>
    <w:p>
      <w:r>
        <w:t>品牌在AI搜索中表现一般，具有一定基础但优化空间较大。建议加强内容建设，提升品牌在AI平台的竞争力。</w:t>
      </w:r>
    </w:p>
    <w:p>
      <w:pPr>
        <w:spacing w:after="120"/>
      </w:pPr>
    </w:p>
    <w:p>
      <w:pPr>
        <w:spacing w:after="120"/>
      </w:pPr>
      <w:r>
        <w:rPr>
          <w:b/>
        </w:rPr>
        <w:t>2.2 三维度评估</w:t>
      </w:r>
    </w:p>
    <w:p>
      <w:pPr>
        <w:spacing w:after="80"/>
        <w:ind w:left="432"/>
      </w:pPr>
      <w:r>
        <w:t>可见度：</w:t>
      </w:r>
      <w:r>
        <w:rPr>
          <w:b/>
          <w:color w:val="E67E22"/>
        </w:rPr>
        <w:t>72/100</w:t>
      </w:r>
      <w:r>
        <w:t xml:space="preserve"> | B级 · 🟡 良好</w:t>
      </w:r>
    </w:p>
    <w:p>
      <w:pPr>
        <w:spacing w:after="80"/>
        <w:ind w:left="432"/>
      </w:pPr>
      <w:r>
        <w:t>推荐度：</w:t>
      </w:r>
      <w:r>
        <w:rPr>
          <w:b/>
          <w:color w:val="E67E22"/>
        </w:rPr>
        <w:t>65/100</w:t>
      </w:r>
      <w:r>
        <w:t xml:space="preserve"> | C级 · 🟠 一般</w:t>
      </w:r>
    </w:p>
    <w:p>
      <w:pPr>
        <w:spacing w:after="80"/>
        <w:ind w:left="432"/>
      </w:pPr>
      <w:r>
        <w:t>情感倾向：</w:t>
      </w:r>
      <w:r>
        <w:rPr>
          <w:b/>
          <w:color w:val="E67E22"/>
        </w:rPr>
        <w:t>58/100</w:t>
      </w:r>
      <w:r>
        <w:t xml:space="preserve"> | C级 · 🟠 一般</w:t>
      </w:r>
    </w:p>
    <w:p>
      <w:pPr>
        <w:spacing w:after="80"/>
      </w:pPr>
    </w:p>
    <w:p>
      <w:pPr>
        <w:spacing w:after="80"/>
      </w:pPr>
      <w:r>
        <w:rPr>
          <w:b/>
        </w:rPr>
        <w:t>评估说明：</w:t>
      </w:r>
    </w:p>
    <w:p>
      <w:pPr>
        <w:spacing w:after="40"/>
        <w:ind w:left="432"/>
      </w:pPr>
      <w:r>
        <w:t>• 可见度：品牌在AI搜索结果中被提及的频率和覆盖范围</w:t>
      </w:r>
    </w:p>
    <w:p>
      <w:pPr>
        <w:spacing w:after="40"/>
        <w:ind w:left="432"/>
      </w:pPr>
      <w:r>
        <w:t>• 推荐度：AI在回答相关问题时推荐该品牌的概率</w:t>
      </w:r>
    </w:p>
    <w:p>
      <w:pPr>
        <w:spacing w:after="40"/>
        <w:ind w:left="432"/>
      </w:pPr>
      <w:r>
        <w:t>• 情感倾向：品牌相关内容的正面评价占比</w:t>
      </w:r>
    </w:p>
    <w:p>
      <w:pPr>
        <w:spacing w:after="120"/>
      </w:pPr>
    </w:p>
    <w:p>
      <w:pPr>
        <w:spacing w:after="120"/>
      </w:pPr>
      <w:r>
        <w:rPr>
          <w:b/>
        </w:rPr>
        <w:t>2.3 健康度趋势</w:t>
      </w:r>
    </w:p>
    <w:p>
      <w:pPr>
        <w:spacing w:after="80"/>
      </w:pPr>
      <w:r>
        <w:t>➡️ 稳中有降趋势</w:t>
      </w:r>
      <w:r>
        <w:rPr>
          <w:i/>
        </w:rPr>
        <w:t xml:space="preserve"> - 面临新兴竞品冲击，需加强数字化营销</w:t>
      </w:r>
    </w:p>
    <w:p>
      <w:pPr>
        <w:pBdr>
          <w:bottom w:val="single" w:sz="6" w:space="1" w:color="666666"/>
        </w:pBdr>
        <w:spacing w:after="240"/>
      </w:pPr>
    </w:p>
    <w:p>
      <w:pPr>
        <w:spacing w:after="240"/>
      </w:pPr>
      <w:r>
        <w:rPr>
          <w:b/>
          <w:sz w:val="32"/>
        </w:rPr>
        <w:t>🏢 三、竞品对比</w:t>
      </w:r>
    </w:p>
    <w:p>
      <w:pPr>
        <w:spacing w:after="120"/>
      </w:pPr>
      <w:r>
        <w:rPr>
          <w:b/>
        </w:rPr>
        <w:t>3.1 竞品概述</w:t>
      </w:r>
    </w:p>
    <w:p>
      <w:pPr>
        <w:spacing w:after="160"/>
      </w:pPr>
      <w:r>
        <w:t>本次分析纳入了3个主要竞品进行对比分析：</w:t>
      </w:r>
    </w:p>
    <w:p>
      <w:pPr>
        <w:spacing w:after="80"/>
        <w:ind w:left="432"/>
      </w:pPr>
      <w:r>
        <w:rPr>
          <w:b/>
        </w:rPr>
        <w:t>🥇 第1名：武汉恒隆广场</w:t>
      </w:r>
      <w:r>
        <w:rPr>
          <w:b/>
          <w:color w:val="E67E22"/>
        </w:rPr>
        <w:t xml:space="preserve"> — 82分</w:t>
      </w:r>
    </w:p>
    <w:p>
      <w:pPr>
        <w:spacing w:after="80"/>
        <w:ind w:left="432"/>
      </w:pPr>
      <w:r>
        <w:rPr>
          <w:b/>
        </w:rPr>
        <w:t>🥈 第2名：武商MALL</w:t>
      </w:r>
      <w:r>
        <w:rPr>
          <w:b/>
          <w:color w:val="E67E22"/>
        </w:rPr>
        <w:t xml:space="preserve"> — 78分</w:t>
      </w:r>
    </w:p>
    <w:p>
      <w:pPr>
        <w:spacing w:after="80"/>
        <w:ind w:left="432"/>
      </w:pPr>
      <w:r>
        <w:rPr>
          <w:b/>
        </w:rPr>
        <w:t>🥉 第3名：武汉万象城</w:t>
      </w:r>
      <w:r>
        <w:rPr>
          <w:b/>
          <w:color w:val="E67E22"/>
        </w:rPr>
        <w:t xml:space="preserve"> — 75分</w:t>
      </w:r>
    </w:p>
    <w:p>
      <w:pPr>
        <w:spacing w:after="80"/>
        <w:ind w:left="432"/>
      </w:pPr>
      <w:r>
        <w:t>④ 武汉国际广场</w:t>
      </w:r>
      <w:r>
        <w:rPr>
          <w:b/>
          <w:color w:val="E67E22"/>
        </w:rPr>
        <w:t xml:space="preserve"> — 68分</w:t>
      </w:r>
    </w:p>
    <w:p>
      <w:pPr>
        <w:spacing w:after="120"/>
      </w:pPr>
    </w:p>
    <w:p>
      <w:pPr>
        <w:spacing w:after="120"/>
      </w:pPr>
      <w:r>
        <w:rPr>
          <w:b/>
        </w:rPr>
        <w:t>3.2 竞争优势识别</w:t>
      </w:r>
    </w:p>
    <w:p>
      <w:pPr>
        <w:spacing w:after="80"/>
      </w:pPr>
      <w:r>
        <w:rPr>
          <w:b/>
        </w:rPr>
        <w:t>✅ 差异化竞争优势</w:t>
      </w:r>
    </w:p>
    <w:p>
      <w:pPr>
        <w:spacing w:after="40"/>
        <w:ind w:left="432"/>
      </w:pPr>
      <w:r>
        <w:t>① 历史底蕴深厚：作为武汉最早的顶级购物中心，具有不可复制的历史积淀</w:t>
      </w:r>
    </w:p>
    <w:p>
      <w:pPr>
        <w:spacing w:after="40"/>
        <w:ind w:left="432"/>
      </w:pPr>
      <w:r>
        <w:t>② 武商集团背书：依托武商集团的品牌影响力和资源整合能力</w:t>
      </w:r>
    </w:p>
    <w:p>
      <w:pPr>
        <w:spacing w:after="40"/>
        <w:ind w:left="432"/>
      </w:pPr>
      <w:r>
        <w:t>③ 核心区位优势：占据解放大道黄金商圈核心位置</w:t>
      </w:r>
    </w:p>
    <w:p>
      <w:pPr>
        <w:spacing w:after="120"/>
      </w:pPr>
    </w:p>
    <w:p>
      <w:pPr>
        <w:spacing w:after="80"/>
      </w:pPr>
      <w:r>
        <w:rPr>
          <w:b/>
        </w:rPr>
        <w:t>⚠️ 劣势分析</w:t>
      </w:r>
    </w:p>
    <w:p>
      <w:pPr>
        <w:spacing w:after="40"/>
        <w:ind w:left="432"/>
      </w:pPr>
      <w:r>
        <w:t>① 数字化程度偏低：相比新兴竞品，线上内容运营能力不足</w:t>
      </w:r>
    </w:p>
    <w:p>
      <w:pPr>
        <w:spacing w:after="40"/>
        <w:ind w:left="432"/>
      </w:pPr>
      <w:r>
        <w:t>② 场景化内容缺失：缺乏针对约会、遛娃等场景的系统性内容输出</w:t>
      </w:r>
    </w:p>
    <w:p>
      <w:pPr>
        <w:spacing w:after="40"/>
        <w:ind w:left="432"/>
      </w:pPr>
      <w:r>
        <w:t>③ 新媒体声量较弱：小红书、抖音等平台的内容质量和更新频率待提升</w:t>
      </w:r>
    </w:p>
    <w:p>
      <w:pPr>
        <w:pBdr>
          <w:bottom w:val="single" w:sz="6" w:space="1" w:color="666666"/>
        </w:pBdr>
        <w:spacing w:after="240"/>
      </w:pPr>
    </w:p>
    <w:p>
      <w:pPr>
        <w:spacing w:after="240"/>
      </w:pPr>
      <w:r>
        <w:rPr>
          <w:b/>
          <w:sz w:val="32"/>
        </w:rPr>
        <w:t>💡 四、优化建议</w:t>
      </w:r>
    </w:p>
    <w:p>
      <w:pPr>
        <w:spacing w:after="120"/>
      </w:pPr>
      <w:r>
        <w:rPr>
          <w:b/>
        </w:rPr>
        <w:t>4.1 优先级矩阵</w:t>
      </w:r>
    </w:p>
    <w:p>
      <w:pPr>
        <w:spacing w:after="40"/>
        <w:ind w:left="432"/>
      </w:pPr>
      <w:r>
        <w:rPr>
          <w:b/>
        </w:rPr>
        <w:t>🔴 高优先级：</w:t>
      </w:r>
      <w:r>
        <w:rPr>
          <w:b/>
        </w:rPr>
        <w:t>强化场景化内容</w:t>
      </w:r>
    </w:p>
    <w:p>
      <w:pPr>
        <w:spacing w:after="40"/>
        <w:ind w:left="432"/>
      </w:pPr>
      <w:r>
        <w:rPr>
          <w:b/>
        </w:rPr>
        <w:t>🔴 高优先级：</w:t>
      </w:r>
      <w:r>
        <w:rPr>
          <w:b/>
        </w:rPr>
        <w:t>优化品牌咨询内容</w:t>
      </w:r>
    </w:p>
    <w:p>
      <w:pPr>
        <w:spacing w:after="40"/>
        <w:ind w:left="432"/>
      </w:pPr>
      <w:r>
        <w:rPr>
          <w:b w:val="0"/>
        </w:rPr>
        <w:t>🟠 中优先级：</w:t>
      </w:r>
      <w:r>
        <w:rPr>
          <w:b w:val="0"/>
        </w:rPr>
        <w:t>优化对比内容</w:t>
      </w:r>
    </w:p>
    <w:p>
      <w:pPr>
        <w:spacing w:after="40"/>
        <w:ind w:left="432"/>
      </w:pPr>
      <w:r>
        <w:rPr>
          <w:b w:val="0"/>
        </w:rPr>
        <w:t>🟡 低优先级：</w:t>
      </w:r>
      <w:r>
        <w:rPr>
          <w:b w:val="0"/>
        </w:rPr>
        <w:t>技术SEO优化</w:t>
      </w:r>
    </w:p>
    <w:p>
      <w:pPr>
        <w:spacing w:after="120"/>
      </w:pPr>
    </w:p>
    <w:p>
      <w:pPr>
        <w:spacing w:after="120"/>
      </w:pPr>
      <w:r>
        <w:rPr>
          <w:b/>
        </w:rPr>
        <w:t>4.2 具体优化措施</w:t>
      </w:r>
    </w:p>
    <w:p>
      <w:pPr>
        <w:spacing w:after="80"/>
      </w:pPr>
      <w:r>
        <w:rPr>
          <w:b/>
        </w:rPr>
        <w:t>① 强化场景化内容</w:t>
      </w:r>
    </w:p>
    <w:p>
      <w:pPr>
        <w:spacing w:after="80"/>
      </w:pPr>
      <w:r>
        <w:t>针对约会、遛娃、购物等场景创作专属内容</w:t>
      </w:r>
    </w:p>
    <w:p>
      <w:pPr>
        <w:spacing w:after="40"/>
        <w:ind w:left="432"/>
      </w:pPr>
      <w:r>
        <w:t>• 制作场景化短视频（抖音/视频号）</w:t>
      </w:r>
    </w:p>
    <w:p>
      <w:pPr>
        <w:spacing w:after="40"/>
        <w:ind w:left="432"/>
      </w:pPr>
      <w:r>
        <w:t>• 发布小红书攻略笔记</w:t>
      </w:r>
    </w:p>
    <w:p>
      <w:pPr>
        <w:spacing w:after="40"/>
        <w:ind w:left="432"/>
      </w:pPr>
      <w:r>
        <w:t>• 建立场景化内容标签体系</w:t>
      </w:r>
    </w:p>
    <w:p>
      <w:pPr>
        <w:spacing w:after="120"/>
      </w:pPr>
    </w:p>
    <w:p>
      <w:pPr>
        <w:spacing w:after="80"/>
      </w:pPr>
      <w:r>
        <w:rPr>
          <w:b/>
        </w:rPr>
        <w:t>② 优化品牌咨询内容</w:t>
      </w:r>
    </w:p>
    <w:p>
      <w:pPr>
        <w:spacing w:after="80"/>
      </w:pPr>
      <w:r>
        <w:t>增强品牌故事和差异化卖点输出</w:t>
      </w:r>
    </w:p>
    <w:p>
      <w:pPr>
        <w:spacing w:after="40"/>
        <w:ind w:left="432"/>
      </w:pPr>
      <w:r>
        <w:t>• 梳理品牌核心优势</w:t>
      </w:r>
    </w:p>
    <w:p>
      <w:pPr>
        <w:spacing w:after="40"/>
        <w:ind w:left="432"/>
      </w:pPr>
      <w:r>
        <w:t>• 制作品牌介绍长图文</w:t>
      </w:r>
    </w:p>
    <w:p>
      <w:pPr>
        <w:spacing w:after="40"/>
        <w:ind w:left="432"/>
      </w:pPr>
      <w:r>
        <w:t>• 强化武商集团背书传播</w:t>
      </w:r>
    </w:p>
    <w:p>
      <w:pPr>
        <w:spacing w:after="120"/>
      </w:pPr>
    </w:p>
    <w:p>
      <w:pPr>
        <w:spacing w:after="80"/>
      </w:pPr>
      <w:r>
        <w:rPr>
          <w:b/>
        </w:rPr>
        <w:t>③ 优化对比内容</w:t>
      </w:r>
    </w:p>
    <w:p>
      <w:pPr>
        <w:spacing w:after="80"/>
      </w:pPr>
      <w:r>
        <w:t>制作与竞品的差异化对比内容</w:t>
      </w:r>
    </w:p>
    <w:p>
      <w:pPr>
        <w:spacing w:after="40"/>
        <w:ind w:left="432"/>
      </w:pPr>
      <w:r>
        <w:t>• 策划PK内容选题</w:t>
      </w:r>
    </w:p>
    <w:p>
      <w:pPr>
        <w:spacing w:after="40"/>
        <w:ind w:left="432"/>
      </w:pPr>
      <w:r>
        <w:t>• 发布对比评测文章</w:t>
      </w:r>
    </w:p>
    <w:p>
      <w:pPr>
        <w:spacing w:after="40"/>
        <w:ind w:left="432"/>
      </w:pPr>
      <w:r>
        <w:t>• 强化历史底蕴和品质定位</w:t>
      </w:r>
    </w:p>
    <w:p>
      <w:pPr>
        <w:spacing w:after="120"/>
      </w:pPr>
    </w:p>
    <w:p>
      <w:pPr>
        <w:spacing w:after="120"/>
      </w:pPr>
      <w:r>
        <w:rPr>
          <w:b/>
        </w:rPr>
        <w:t>4.3 风险预警</w:t>
      </w:r>
    </w:p>
    <w:p>
      <w:r>
        <w:t>⚠️ 中风险：新兴高端商业体持续冲击传统高端市场，建议加速数字化转型</w:t>
      </w:r>
    </w:p>
    <w:p>
      <w:pPr>
        <w:pBdr>
          <w:bottom w:val="single" w:sz="6" w:space="1" w:color="666666"/>
        </w:pBdr>
        <w:spacing w:after="240"/>
      </w:pPr>
    </w:p>
    <w:p>
      <w:pPr>
        <w:spacing w:after="240"/>
      </w:pPr>
      <w:r>
        <w:rPr>
          <w:b/>
          <w:sz w:val="32"/>
        </w:rPr>
        <w:t>📝 五、武汉高端商业竞争格局</w:t>
      </w:r>
    </w:p>
    <w:p>
      <w:pPr>
        <w:spacing w:after="80"/>
      </w:pPr>
      <w:r>
        <w:rPr>
          <w:b/>
        </w:rPr>
        <w:t>第一梯队</w:t>
      </w:r>
    </w:p>
    <w:p>
      <w:pPr>
        <w:spacing w:after="40"/>
        <w:ind w:left="432"/>
      </w:pPr>
      <w:r>
        <w:t>武汉恒隆广场 — 高端标杆，新生代消费者首选</w:t>
      </w:r>
    </w:p>
    <w:p>
      <w:pPr>
        <w:spacing w:after="40"/>
        <w:ind w:left="432"/>
      </w:pPr>
      <w:r>
        <w:t>武商MALL — 综合高端，本地底蕴深厚</w:t>
      </w:r>
    </w:p>
    <w:p>
      <w:pPr>
        <w:spacing w:after="40"/>
        <w:ind w:left="432"/>
      </w:pPr>
      <w:r>
        <w:t>武汉万象城 — 品质生活，场景体验丰富</w:t>
      </w:r>
    </w:p>
    <w:p>
      <w:pPr>
        <w:spacing w:after="120"/>
      </w:pPr>
    </w:p>
    <w:p>
      <w:pPr>
        <w:spacing w:after="80"/>
      </w:pPr>
      <w:r>
        <w:rPr>
          <w:b/>
        </w:rPr>
        <w:t>第二梯队</w:t>
      </w:r>
    </w:p>
    <w:p>
      <w:pPr>
        <w:spacing w:after="40"/>
        <w:ind w:left="432"/>
      </w:pPr>
      <w:r>
        <w:t>武汉国际广场 — 历史地标，品牌积淀深厚</w:t>
      </w:r>
    </w:p>
    <w:p>
      <w:pPr>
        <w:spacing w:after="40"/>
        <w:ind w:left="432"/>
      </w:pPr>
      <w:r>
        <w:t>武汉K11 — 艺术特色，差异化定位</w:t>
      </w:r>
    </w:p>
    <w:p>
      <w:pPr>
        <w:pBdr>
          <w:bottom w:val="single" w:sz="6" w:space="1" w:color="666666"/>
        </w:pBdr>
        <w:spacing w:after="240"/>
      </w:pPr>
    </w:p>
    <w:p>
      <w:pPr>
        <w:spacing w:after="240"/>
      </w:pPr>
      <w:r>
        <w:rPr>
          <w:b/>
          <w:sz w:val="32"/>
        </w:rPr>
        <w:t>📎 附录</w:t>
      </w:r>
    </w:p>
    <w:p>
      <w:pPr>
        <w:spacing w:after="80"/>
      </w:pPr>
      <w:r>
        <w:rPr>
          <w:b/>
        </w:rPr>
        <w:t>数据来源</w:t>
      </w:r>
    </w:p>
    <w:p>
      <w:pPr>
        <w:spacing w:after="40"/>
        <w:ind w:left="432"/>
      </w:pPr>
      <w:r>
        <w:t>• AI搜索平台：豆包、千问、DeepSeek、元宝、Kimi、智谱AI</w:t>
      </w:r>
    </w:p>
    <w:p>
      <w:pPr>
        <w:spacing w:after="40"/>
        <w:ind w:left="432"/>
      </w:pPr>
      <w:r>
        <w:t>• 高权重内容平台：小红书、知乎、微信公众号、抖音、大众点评</w:t>
      </w:r>
    </w:p>
    <w:p>
      <w:pPr>
        <w:spacing w:after="40"/>
        <w:ind w:left="432"/>
      </w:pPr>
      <w:r>
        <w:t>• 数据采集时间：2026年05月09日</w:t>
      </w:r>
    </w:p>
    <w:p>
      <w:pPr>
        <w:spacing w:after="120"/>
      </w:pPr>
    </w:p>
    <w:p>
      <w:pPr>
        <w:spacing w:after="80"/>
      </w:pPr>
      <w:r>
        <w:rPr>
          <w:b/>
        </w:rPr>
        <w:t>评分标准</w:t>
      </w:r>
    </w:p>
    <w:p>
      <w:pPr>
        <w:spacing w:after="40"/>
        <w:ind w:left="432"/>
      </w:pPr>
      <w:r>
        <w:t>• S级（90-100分）：极优秀，AI搜索首选推荐</w:t>
      </w:r>
    </w:p>
    <w:p>
      <w:pPr>
        <w:spacing w:after="40"/>
        <w:ind w:left="432"/>
      </w:pPr>
      <w:r>
        <w:t>• A级（80-89分）：优秀，AI搜索高频提及</w:t>
      </w:r>
    </w:p>
    <w:p>
      <w:pPr>
        <w:spacing w:after="40"/>
        <w:ind w:left="432"/>
      </w:pPr>
      <w:r>
        <w:t>• B级（70-79分）：良好，AI搜索稳定可见</w:t>
      </w:r>
    </w:p>
    <w:p>
      <w:pPr>
        <w:spacing w:after="40"/>
        <w:ind w:left="432"/>
      </w:pPr>
      <w:r>
        <w:t>• C级（60-69分）：一般，AI搜索偶尔提及</w:t>
      </w:r>
    </w:p>
    <w:p>
      <w:pPr>
        <w:spacing w:after="40"/>
        <w:ind w:left="432"/>
      </w:pPr>
      <w:r>
        <w:t>• D级（&lt;60分）：不足，需要重点优化</w:t>
      </w:r>
    </w:p>
    <w:p>
      <w:pPr>
        <w:spacing w:after="120"/>
      </w:pPr>
    </w:p>
    <w:p>
      <w:pPr>
        <w:spacing w:after="80"/>
      </w:pPr>
      <w:r>
        <w:rPr>
          <w:b/>
        </w:rPr>
        <w:t>术语说明</w:t>
      </w:r>
    </w:p>
    <w:p>
      <w:pPr>
        <w:spacing w:after="40"/>
        <w:ind w:left="432"/>
      </w:pPr>
      <w:r>
        <w:t>• GEO：Generative Engine Optimization，生成式引擎优化</w:t>
      </w:r>
    </w:p>
    <w:p>
      <w:pPr>
        <w:spacing w:after="40"/>
        <w:ind w:left="432"/>
      </w:pPr>
      <w:r>
        <w:t>• 可见度：品牌在AI搜索结果中被提及的频率</w:t>
      </w:r>
    </w:p>
    <w:p>
      <w:pPr>
        <w:spacing w:after="40"/>
        <w:ind w:left="432"/>
      </w:pPr>
      <w:r>
        <w:t>• 推荐度：AI搜索结果中品牌被推荐的概率</w:t>
      </w:r>
    </w:p>
    <w:p>
      <w:pPr>
        <w:spacing w:after="40"/>
        <w:ind w:left="432"/>
      </w:pPr>
      <w:r>
        <w:t>• 情感倾向：品牌相关内容的正面/中性/负面比例</w:t>
      </w:r>
    </w:p>
    <w:p>
      <w:pPr>
        <w:pBdr>
          <w:bottom w:val="single" w:sz="6" w:space="1" w:color="666666"/>
        </w:pBdr>
        <w:spacing w:after="240"/>
      </w:pPr>
    </w:p>
    <w:p>
      <w:pPr>
        <w:spacing w:after="160"/>
        <w:jc w:val="center"/>
      </w:pPr>
      <w:r>
        <w:rPr>
          <w:b/>
          <w:sz w:val="24"/>
        </w:rPr>
        <w:t>📞 商务合作：189 8603 4050</w:t>
      </w:r>
    </w:p>
    <w:p>
      <w:pPr>
        <w:jc w:val="center"/>
      </w:pPr>
      <w:r>
        <w:rPr>
          <w:i/>
          <w:color w:val="808080"/>
          <w:sz w:val="20"/>
        </w:rPr>
        <w:t>本报告由 好易易GEO 自动生成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