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29 September 2026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SWTID-2026-3645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PocketSmart AI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 Marks</w:t>
            </w:r>
          </w:p>
        </w:tc>
      </w:tr>
    </w:tbl>
    <w:p/>
    <w:p>
      <w:r>
        <w:rPr>
          <w:b/>
          <w:sz w:val="24"/>
        </w:rPr>
        <w:t>Technical Architecture:</w:t>
      </w:r>
    </w:p>
    <w:p>
      <w:r>
        <w:t>The deliverable shall include the architectural flow and the information as per Table-1 and Table-2.</w:t>
      </w:r>
    </w:p>
    <w:p>
      <w:r>
        <w:t>Project Architecture: PocketSmart AI – secure, AI-powered budget and recommendation assistant.</w:t>
      </w:r>
    </w:p>
    <w:p>
      <w:r>
        <w:t>Architecture focus: cross-platform web interface, FastAPI backend, Gemini 1.5 Flash Pro integration, budget-aware recommendation logic, session management and external product/service data sources.</w:t>
      </w:r>
    </w:p>
    <w:p>
      <w:r>
        <w:rPr>
          <w:b/>
        </w:rPr>
        <w:t>Guidelines:</w:t>
      </w:r>
    </w:p>
    <w:p>
      <w:pPr>
        <w:pStyle w:val="ListBullet"/>
      </w:pPr>
      <w:r>
        <w:t>Include all the processes as application logic / technology blocks.</w:t>
      </w:r>
    </w:p>
    <w:p>
      <w:pPr>
        <w:pStyle w:val="ListBullet"/>
      </w:pPr>
      <w:r>
        <w:t>Provide infrastructural demarcation between local development and cloud deployment.</w:t>
      </w:r>
    </w:p>
    <w:p>
      <w:pPr>
        <w:pStyle w:val="ListBullet"/>
      </w:pPr>
      <w:r>
        <w:t>Indicate external interfaces such as AI services and third-party product/service data sources.</w:t>
      </w:r>
    </w:p>
    <w:p>
      <w:pPr>
        <w:pStyle w:val="ListBullet"/>
      </w:pPr>
      <w:r>
        <w:t>Indicate data storage components used for users, sessions and recommendation history.</w:t>
      </w:r>
    </w:p>
    <w:p>
      <w:pPr>
        <w:pStyle w:val="ListBullet"/>
      </w:pPr>
      <w:r>
        <w:t>Indicate the interface to the machine learning / generative AI model.</w:t>
      </w:r>
    </w:p>
    <w:p>
      <w:r>
        <w:rPr>
          <w:b/>
        </w:rPr>
        <w:t>Table-1 : Components &amp; Technologies: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S.No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Component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User Interface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Web interface for registration, login, dashboard, budget planners and recommendation history.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HTML5, CSS3, JavaScript, Jinja2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Application Logic-1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REST API, authentication, session handling, routing and request processing.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Python, FastAPI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Application Logic-2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Budget-planning and recommendation workflows for home interiors, parties and jewelry.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FastAPI, Python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Application Logic-3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Context-aware AI recommendation pipeline using budget, preferences and optional outfit image inputs.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Gemini 1.5 Flash Pro, prompt templates, Python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Database / Data Storage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User/session information and recommendation history required for personalized use.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Application database/storage, FastAPI data layer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External AI Service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Generative AI service used to produce personalized recommendations from supplied context.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Google Gemini API / Gemini 1.5 Flash Pro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External Data Sources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Product, food, venue and accommodation recommendations from relevant platforms.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Amazon, Flipkart, IKEA, Swiggy, Zomato, OYO and available APIs/data sources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Machine Learning Model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Understands user requirements and generates structured budget-aware recommendations; supports multimodal jewelry inputs.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Gemini 1.5 Flash Pro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Image Input / Processing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Accepts outfit images for jewelry recommendation context.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Web upload, Python/FastAPI request handling, Gemini multimodal input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Infrastructure (Server / Cloud)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Cloud-ready backend deployment with support for web access and external service integration.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Python runtime, FastAPI, cloud hosting</w:t>
            </w:r>
          </w:p>
        </w:tc>
      </w:tr>
    </w:tbl>
    <w:p>
      <w:r>
        <w:br w:type="page"/>
      </w:r>
    </w:p>
    <w:p>
      <w:r>
        <w:rPr>
          <w:b/>
        </w:rPr>
        <w:t>Table-2: Application Characteristics: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S.No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Characteristics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Frameworks &amp; Libraries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FastAPI provides the backend API layer, while standard web technologies provide the user interface.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Python, FastAPI, HTML5, CSS3, JavaScript, Jinja2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Security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Authentication, protected routes, session/token handling, input validation and safe error handling protect user and application data.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FastAPI security features, token/session controls, validation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AI Integration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 dedicated AI layer sends structured user context to Gemini and processes recommendation responses.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Gemini 1.5 Flash Pro, prompt templates, API integration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Scalable Architecture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Separation of frontend, API/business logic, AI integration and external data sources allows components to evolve independently.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Layered architecture, REST API, FastAPI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Availability &amp; Reliability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Fallback/default recommendations and controlled error handling support continued use when AI or external services fail.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FastAPI exception handling, fallback logic, health/startup handling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Performance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Budget-aware prompts, bounded inputs/outputs and efficient API routing reduce unnecessary processing and external calls.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FastAPI, bounded payloads, efficient request handling</w:t>
            </w:r>
          </w:p>
        </w:tc>
      </w:tr>
    </w:tbl>
    <w:p/>
    <w:p>
      <w:r>
        <w:rPr>
          <w:b/>
        </w:rPr>
        <w:t xml:space="preserve">Architecture Flow: </w:t>
      </w:r>
      <w:r>
        <w:t>Client/Web UI → Authentication &amp; Session Control → FastAPI Backend → Budget Planner &amp; Recommendation Services → Gemini 1.5 Flash Pro → External Product/Service Data Sources → Personalized Recommendations. Recommendation history is stored for later retrieval.</w:t>
      </w:r>
    </w:p>
    <w:p>
      <w:r>
        <w:rPr>
          <w:b/>
        </w:rPr>
        <w:t xml:space="preserve">College: </w:t>
      </w:r>
      <w:r>
        <w:t>C.T.T.E College for Women</w:t>
      </w:r>
    </w:p>
    <w:p>
      <w:r>
        <w:rPr>
          <w:b/>
        </w:rPr>
        <w:t xml:space="preserve">Team Leader: </w:t>
      </w:r>
      <w:r>
        <w:t>Nithiya Sree V</w:t>
      </w:r>
    </w:p>
    <w:p>
      <w:r>
        <w:rPr>
          <w:b/>
        </w:rPr>
        <w:t xml:space="preserve">Team Members: </w:t>
      </w:r>
      <w:r>
        <w:t>Nandhini C, Nikitha D, Pooja Roselin S</w:t>
      </w:r>
    </w:p>
    <w:p>
      <w:r>
        <w:rPr>
          <w:b/>
        </w:rPr>
        <w:t xml:space="preserve">Implementation Note: </w:t>
      </w:r>
      <w:r>
        <w:t>This PocketSmart AI technology stack is tailored to the supplied project brief and the documented architecture: FastAPI backend, Gemini 1.5 Flash Pro, web frontend, third-party product/service data sources, image-enabled jewelry recommendations, authentication/session routes and recommendation history.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