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AI Comic Story Creator using Gemini Models</w:t>
      </w:r>
    </w:p>
    <w:p>
      <w:pPr>
        <w:jc w:val="center"/>
      </w:pPr>
      <w:r>
        <w:rPr>
          <w:b/>
          <w:sz w:val="30"/>
        </w:rPr>
        <w:t>4. Project Planning Phase</w:t>
      </w:r>
    </w:p>
    <w:p>
      <w:r>
        <w:rPr>
          <w:b/>
          <w:sz w:val="24"/>
        </w:rPr>
        <w:t>Project Workflow</w:t>
      </w:r>
    </w:p>
    <w:p>
      <w:pPr>
        <w:spacing w:after="120"/>
      </w:pPr>
      <w:r>
        <w:rPr>
          <w:sz w:val="22"/>
        </w:rPr>
        <w:t>Five milestones: Model Selection and Architecture; Core Functionalities Development; routes.py Development; Frontend Development; Deployment.</w:t>
      </w:r>
    </w:p>
    <w:p>
      <w:r>
        <w:rPr>
          <w:b/>
          <w:sz w:val="24"/>
        </w:rPr>
        <w:t>Milestone 1</w:t>
      </w:r>
    </w:p>
    <w:p>
      <w:pPr>
        <w:spacing w:after="120"/>
      </w:pPr>
      <w:r>
        <w:rPr>
          <w:sz w:val="22"/>
        </w:rPr>
        <w:t>Research and select generative AI models, define architecture, and set up the development environment.</w:t>
      </w:r>
    </w:p>
    <w:p>
      <w:r>
        <w:rPr>
          <w:b/>
          <w:sz w:val="24"/>
        </w:rPr>
        <w:t>Milestone 2</w:t>
      </w:r>
    </w:p>
    <w:p>
      <w:pPr>
        <w:spacing w:after="120"/>
      </w:pPr>
      <w:r>
        <w:rPr>
          <w:sz w:val="22"/>
        </w:rPr>
        <w:t>Develop core comic-generation functions and implement FastAPI backend routing and user-input processing.</w:t>
      </w:r>
    </w:p>
    <w:p>
      <w:r>
        <w:rPr>
          <w:b/>
          <w:sz w:val="24"/>
        </w:rPr>
        <w:t>Milestone 3</w:t>
      </w:r>
    </w:p>
    <w:p>
      <w:pPr>
        <w:spacing w:after="120"/>
      </w:pPr>
      <w:r>
        <w:rPr>
          <w:sz w:val="22"/>
        </w:rPr>
        <w:t>Write main application logic in routes.py and connect routes to the comic-generation workflow.</w:t>
      </w:r>
    </w:p>
    <w:p>
      <w:r>
        <w:rPr>
          <w:b/>
          <w:sz w:val="24"/>
        </w:rPr>
        <w:t>Milestone 4</w:t>
      </w:r>
    </w:p>
    <w:p>
      <w:pPr>
        <w:spacing w:after="120"/>
      </w:pPr>
      <w:r>
        <w:rPr>
          <w:sz w:val="22"/>
        </w:rPr>
        <w:t>Design the user interface and create dynamic templates using FastAPI Jinja2.</w:t>
      </w:r>
    </w:p>
    <w:p>
      <w:r>
        <w:rPr>
          <w:b/>
          <w:sz w:val="24"/>
        </w:rPr>
        <w:t>Milestone 5</w:t>
      </w:r>
    </w:p>
    <w:p>
      <w:pPr>
        <w:spacing w:after="120"/>
      </w:pPr>
      <w:r>
        <w:rPr>
          <w:sz w:val="22"/>
        </w:rPr>
        <w:t>Prepare local deployment and test and verify the deployment.</w:t>
      </w:r>
    </w:p>
    <w:p>
      <w:r>
        <w:rPr>
          <w:b/>
          <w:sz w:val="24"/>
        </w:rPr>
        <w:t>Development Environment</w:t>
      </w:r>
    </w:p>
    <w:p>
      <w:pPr>
        <w:spacing w:after="120"/>
      </w:pPr>
      <w:r>
        <w:rPr>
          <w:sz w:val="22"/>
        </w:rPr>
        <w:t>Create a Python virtual environment, install libraries, configure API credentials, and run the FastAPI application using Uvicorn.</w:t>
      </w:r>
    </w:p>
    <w:p>
      <w:r>
        <w:rPr>
          <w:b/>
          <w:sz w:val="24"/>
        </w:rPr>
        <w:t>Local Execution</w:t>
      </w:r>
    </w:p>
    <w:p>
      <w:pPr>
        <w:spacing w:after="120"/>
      </w:pPr>
      <w:r>
        <w:rPr>
          <w:sz w:val="22"/>
        </w:rPr>
        <w:t>Run 'uvicorn app.main:app --reload' and access http://127.0.0.1:8000; API documentation is available at /docs.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