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EdgeFlow Simulator Installation and Usage Manual</w:t>
      </w:r>
    </w:p>
    <w:p>
      <w:pPr>
        <w:jc w:val="center"/>
      </w:pPr>
      <w:r>
        <w:rPr>
          <w:rFonts w:ascii="Arial" w:hAnsi="Arial"/>
          <w:b/>
          <w:i w:val="0"/>
          <w:color w:val="000000"/>
          <w:sz w:val="22"/>
        </w:rPr>
        <w:t>Python Socket Programming Mini Project Tutorial</w:t>
      </w:r>
    </w:p>
    <w:p>
      <w:pPr>
        <w:spacing w:after="240"/>
        <w:jc w:val="center"/>
      </w:pPr>
      <w:r>
        <w:rPr>
          <w:rFonts w:ascii="Arial" w:hAnsi="Arial"/>
          <w:b w:val="0"/>
          <w:i w:val="0"/>
          <w:color w:val="000000"/>
          <w:sz w:val="21"/>
        </w:rPr>
        <w:t>Kumar Shivam   Registration Number 25MCMC34</w:t>
      </w:r>
    </w:p>
    <w:p>
      <w:pPr>
        <w:pStyle w:val="Heading1"/>
      </w:pPr>
      <w:r>
        <w:t>Project Overview</w:t>
      </w:r>
    </w:p>
    <w:p>
      <w:r>
        <w:rPr>
          <w:rFonts w:ascii="Arial" w:hAnsi="Arial"/>
          <w:b w:val="0"/>
          <w:i w:val="0"/>
          <w:color w:val="000000"/>
          <w:sz w:val="20"/>
        </w:rPr>
        <w:t>EdgeFlow Simulator is a classroom implementation of a distributed edge system inspired by Cloudflare Workers. It runs one dispatcher, two independent cache nodes, an origin server, and a command-line client. The included demonstration starts the services, sends requests, stops one edge node, verifies failover, and closes every child process.</w:t>
      </w:r>
    </w:p>
    <w:p>
      <w:pPr>
        <w:pStyle w:val="Heading1"/>
      </w:pPr>
      <w:r>
        <w:t>System Requirements</w:t>
      </w:r>
    </w:p>
    <w:p>
      <w:pPr>
        <w:pStyle w:val="ListBullet"/>
        <w:ind w:left="397"/>
      </w:pPr>
      <w:r>
        <w:rPr>
          <w:rFonts w:ascii="Arial" w:hAnsi="Arial"/>
          <w:b w:val="0"/>
          <w:i w:val="0"/>
          <w:color w:val="000000"/>
          <w:sz w:val="20"/>
        </w:rPr>
        <w:t>Windows 10 or Windows 11.</w:t>
      </w:r>
    </w:p>
    <w:p>
      <w:pPr>
        <w:pStyle w:val="ListBullet"/>
        <w:ind w:left="397"/>
      </w:pPr>
      <w:r>
        <w:rPr>
          <w:rFonts w:ascii="Arial" w:hAnsi="Arial"/>
          <w:b w:val="0"/>
          <w:i w:val="0"/>
          <w:color w:val="000000"/>
          <w:sz w:val="20"/>
        </w:rPr>
        <w:t>Python 3.10 or later available as python from Command Prompt or PowerShell.</w:t>
      </w:r>
    </w:p>
    <w:p>
      <w:pPr>
        <w:pStyle w:val="ListBullet"/>
        <w:ind w:left="397"/>
      </w:pPr>
      <w:r>
        <w:rPr>
          <w:rFonts w:ascii="Arial" w:hAnsi="Arial"/>
          <w:b w:val="0"/>
          <w:i w:val="0"/>
          <w:color w:val="000000"/>
          <w:sz w:val="20"/>
        </w:rPr>
        <w:t>No internet connection and no third-party Python packages are required.</w:t>
      </w:r>
    </w:p>
    <w:p>
      <w:pPr>
        <w:pStyle w:val="ListBullet"/>
        <w:ind w:left="397"/>
      </w:pPr>
      <w:r>
        <w:rPr>
          <w:rFonts w:ascii="Arial" w:hAnsi="Arial"/>
          <w:b w:val="0"/>
          <w:i w:val="0"/>
          <w:color w:val="000000"/>
          <w:sz w:val="20"/>
        </w:rPr>
        <w:t>Local ports 8800, 8801, 8802, and 8900 available for the automatic demo.</w:t>
      </w:r>
    </w:p>
    <w:p>
      <w:pPr>
        <w:pStyle w:val="Heading1"/>
      </w:pPr>
      <w:r>
        <w:t>Folder Contents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tblHeader w:val="true"/>
        </w:trPr>
        <w:tc>
          <w:tcPr>
            <w:tcW w:type="dxa" w:w="4933"/>
            <w:shd w:fill="1F4E79"/>
            <w:vAlign w:val="center"/>
          </w:tcPr>
          <w:p>
            <w:pPr>
              <w:spacing w:after="0"/>
              <w:jc w:val="center"/>
            </w:pPr>
            <w:r>
              <w:rPr>
                <w:rFonts w:ascii="Arial" w:hAnsi="Arial"/>
                <w:b/>
                <w:i w:val="0"/>
                <w:color w:val="FFFFFF"/>
                <w:sz w:val="17"/>
              </w:rPr>
              <w:t>File</w:t>
            </w:r>
          </w:p>
        </w:tc>
        <w:tc>
          <w:tcPr>
            <w:tcW w:type="dxa" w:w="4933"/>
            <w:shd w:fill="1F4E79"/>
            <w:vAlign w:val="center"/>
          </w:tcPr>
          <w:p>
            <w:pPr>
              <w:spacing w:after="0"/>
              <w:jc w:val="center"/>
            </w:pPr>
            <w:r>
              <w:rPr>
                <w:rFonts w:ascii="Arial" w:hAnsi="Arial"/>
                <w:b/>
                <w:i w:val="0"/>
                <w:color w:val="FFFFFF"/>
                <w:sz w:val="17"/>
              </w:rPr>
              <w:t>Purpose</w:t>
            </w:r>
          </w:p>
        </w:tc>
      </w:tr>
      <w:tr>
        <w:trPr>
          <w:cantSplit/>
        </w:trPr>
        <w:tc>
          <w:tcPr>
            <w:tcW w:type="dxa" w:w="4933"/>
            <w:vAlign w:val="center"/>
          </w:tcPr>
          <w:p>
            <w:pPr>
              <w:spacing w:after="20" w:line="240" w:lineRule="auto"/>
            </w:pPr>
            <w:r>
              <w:rPr>
                <w:rFonts w:ascii="Arial" w:hAnsi="Arial"/>
                <w:b/>
                <w:i w:val="0"/>
                <w:color w:val="000000"/>
                <w:sz w:val="17"/>
              </w:rPr>
              <w:t>common.py</w:t>
            </w:r>
          </w:p>
        </w:tc>
        <w:tc>
          <w:tcPr>
            <w:tcW w:type="dxa" w:w="4933"/>
            <w:vAlign w:val="center"/>
          </w:tcPr>
          <w:p>
            <w:pPr>
              <w:spacing w:after="20" w:line="240" w:lineRule="auto"/>
            </w:pPr>
            <w:r>
              <w:rPr>
                <w:rFonts w:ascii="Arial" w:hAnsi="Arial"/>
                <w:b w:val="0"/>
                <w:i w:val="0"/>
                <w:color w:val="000000"/>
                <w:sz w:val="17"/>
              </w:rPr>
              <w:t>JSON message framing, size validation, and client connection helper.</w:t>
            </w:r>
          </w:p>
        </w:tc>
      </w:tr>
      <w:tr>
        <w:trPr>
          <w:cantSplit/>
        </w:trPr>
        <w:tc>
          <w:tcPr>
            <w:tcW w:type="dxa" w:w="4933"/>
            <w:vAlign w:val="center"/>
            <w:shd w:fill="EAF2F8"/>
          </w:tcPr>
          <w:p>
            <w:pPr>
              <w:spacing w:after="20" w:line="240" w:lineRule="auto"/>
            </w:pPr>
            <w:r>
              <w:rPr>
                <w:rFonts w:ascii="Arial" w:hAnsi="Arial"/>
                <w:b/>
                <w:i w:val="0"/>
                <w:color w:val="000000"/>
                <w:sz w:val="17"/>
              </w:rPr>
              <w:t>origin_server.py</w:t>
            </w:r>
          </w:p>
        </w:tc>
        <w:tc>
          <w:tcPr>
            <w:tcW w:type="dxa" w:w="4933"/>
            <w:vAlign w:val="center"/>
            <w:shd w:fill="EAF2F8"/>
          </w:tcPr>
          <w:p>
            <w:pPr>
              <w:spacing w:after="20" w:line="240" w:lineRule="auto"/>
            </w:pPr>
            <w:r>
              <w:rPr>
                <w:rFonts w:ascii="Arial" w:hAnsi="Arial"/>
                <w:b w:val="0"/>
                <w:i w:val="0"/>
                <w:color w:val="000000"/>
                <w:sz w:val="17"/>
              </w:rPr>
              <w:t>Authoritative content service.</w:t>
            </w:r>
          </w:p>
        </w:tc>
      </w:tr>
      <w:tr>
        <w:trPr>
          <w:cantSplit/>
        </w:trPr>
        <w:tc>
          <w:tcPr>
            <w:tcW w:type="dxa" w:w="4933"/>
            <w:vAlign w:val="center"/>
          </w:tcPr>
          <w:p>
            <w:pPr>
              <w:spacing w:after="20" w:line="240" w:lineRule="auto"/>
            </w:pPr>
            <w:r>
              <w:rPr>
                <w:rFonts w:ascii="Arial" w:hAnsi="Arial"/>
                <w:b/>
                <w:i w:val="0"/>
                <w:color w:val="000000"/>
                <w:sz w:val="17"/>
              </w:rPr>
              <w:t>edge_server.py</w:t>
            </w:r>
          </w:p>
        </w:tc>
        <w:tc>
          <w:tcPr>
            <w:tcW w:type="dxa" w:w="4933"/>
            <w:vAlign w:val="center"/>
          </w:tcPr>
          <w:p>
            <w:pPr>
              <w:spacing w:after="20" w:line="240" w:lineRule="auto"/>
            </w:pPr>
            <w:r>
              <w:rPr>
                <w:rFonts w:ascii="Arial" w:hAnsi="Arial"/>
                <w:b w:val="0"/>
                <w:i w:val="0"/>
                <w:color w:val="000000"/>
                <w:sz w:val="17"/>
              </w:rPr>
              <w:t>TTL cache node and statistics.</w:t>
            </w:r>
          </w:p>
        </w:tc>
      </w:tr>
      <w:tr>
        <w:trPr>
          <w:cantSplit/>
        </w:trPr>
        <w:tc>
          <w:tcPr>
            <w:tcW w:type="dxa" w:w="4933"/>
            <w:vAlign w:val="center"/>
            <w:shd w:fill="EAF2F8"/>
          </w:tcPr>
          <w:p>
            <w:pPr>
              <w:spacing w:after="20" w:line="240" w:lineRule="auto"/>
            </w:pPr>
            <w:r>
              <w:rPr>
                <w:rFonts w:ascii="Arial" w:hAnsi="Arial"/>
                <w:b/>
                <w:i w:val="0"/>
                <w:color w:val="000000"/>
                <w:sz w:val="17"/>
              </w:rPr>
              <w:t>dispatcher.py</w:t>
            </w:r>
          </w:p>
        </w:tc>
        <w:tc>
          <w:tcPr>
            <w:tcW w:type="dxa" w:w="4933"/>
            <w:vAlign w:val="center"/>
            <w:shd w:fill="EAF2F8"/>
          </w:tcPr>
          <w:p>
            <w:pPr>
              <w:spacing w:after="20" w:line="240" w:lineRule="auto"/>
            </w:pPr>
            <w:r>
              <w:rPr>
                <w:rFonts w:ascii="Arial" w:hAnsi="Arial"/>
                <w:b w:val="0"/>
                <w:i w:val="0"/>
                <w:color w:val="000000"/>
                <w:sz w:val="17"/>
              </w:rPr>
              <w:t>Round-robin routing, health checks, and failover.</w:t>
            </w:r>
          </w:p>
        </w:tc>
      </w:tr>
      <w:tr>
        <w:trPr>
          <w:cantSplit/>
        </w:trPr>
        <w:tc>
          <w:tcPr>
            <w:tcW w:type="dxa" w:w="4933"/>
            <w:vAlign w:val="center"/>
          </w:tcPr>
          <w:p>
            <w:pPr>
              <w:spacing w:after="20" w:line="240" w:lineRule="auto"/>
            </w:pPr>
            <w:r>
              <w:rPr>
                <w:rFonts w:ascii="Arial" w:hAnsi="Arial"/>
                <w:b/>
                <w:i w:val="0"/>
                <w:color w:val="000000"/>
                <w:sz w:val="17"/>
              </w:rPr>
              <w:t>client.py</w:t>
            </w:r>
          </w:p>
        </w:tc>
        <w:tc>
          <w:tcPr>
            <w:tcW w:type="dxa" w:w="4933"/>
            <w:vAlign w:val="center"/>
          </w:tcPr>
          <w:p>
            <w:pPr>
              <w:spacing w:after="20" w:line="240" w:lineRule="auto"/>
            </w:pPr>
            <w:r>
              <w:rPr>
                <w:rFonts w:ascii="Arial" w:hAnsi="Arial"/>
                <w:b w:val="0"/>
                <w:i w:val="0"/>
                <w:color w:val="000000"/>
                <w:sz w:val="17"/>
              </w:rPr>
              <w:t>Manual request client.</w:t>
            </w:r>
          </w:p>
        </w:tc>
      </w:tr>
      <w:tr>
        <w:trPr>
          <w:cantSplit/>
        </w:trPr>
        <w:tc>
          <w:tcPr>
            <w:tcW w:type="dxa" w:w="4933"/>
            <w:vAlign w:val="center"/>
            <w:shd w:fill="EAF2F8"/>
          </w:tcPr>
          <w:p>
            <w:pPr>
              <w:spacing w:after="20" w:line="240" w:lineRule="auto"/>
            </w:pPr>
            <w:r>
              <w:rPr>
                <w:rFonts w:ascii="Arial" w:hAnsi="Arial"/>
                <w:b/>
                <w:i w:val="0"/>
                <w:color w:val="000000"/>
                <w:sz w:val="17"/>
              </w:rPr>
              <w:t>demo.py</w:t>
            </w:r>
          </w:p>
        </w:tc>
        <w:tc>
          <w:tcPr>
            <w:tcW w:type="dxa" w:w="4933"/>
            <w:vAlign w:val="center"/>
            <w:shd w:fill="EAF2F8"/>
          </w:tcPr>
          <w:p>
            <w:pPr>
              <w:spacing w:after="20" w:line="240" w:lineRule="auto"/>
            </w:pPr>
            <w:r>
              <w:rPr>
                <w:rFonts w:ascii="Arial" w:hAnsi="Arial"/>
                <w:b w:val="0"/>
                <w:i w:val="0"/>
                <w:color w:val="000000"/>
                <w:sz w:val="17"/>
              </w:rPr>
              <w:t>Complete repeatable demonstration.</w:t>
            </w:r>
          </w:p>
        </w:tc>
      </w:tr>
      <w:tr>
        <w:trPr>
          <w:cantSplit/>
        </w:trPr>
        <w:tc>
          <w:tcPr>
            <w:tcW w:type="dxa" w:w="4933"/>
            <w:vAlign w:val="center"/>
          </w:tcPr>
          <w:p>
            <w:pPr>
              <w:spacing w:after="20" w:line="240" w:lineRule="auto"/>
            </w:pPr>
            <w:r>
              <w:rPr>
                <w:rFonts w:ascii="Arial" w:hAnsi="Arial"/>
                <w:b/>
                <w:i w:val="0"/>
                <w:color w:val="000000"/>
                <w:sz w:val="17"/>
              </w:rPr>
              <w:t>test_system.py</w:t>
            </w:r>
          </w:p>
        </w:tc>
        <w:tc>
          <w:tcPr>
            <w:tcW w:type="dxa" w:w="4933"/>
            <w:vAlign w:val="center"/>
          </w:tcPr>
          <w:p>
            <w:pPr>
              <w:spacing w:after="20" w:line="240" w:lineRule="auto"/>
            </w:pPr>
            <w:r>
              <w:rPr>
                <w:rFonts w:ascii="Arial" w:hAnsi="Arial"/>
                <w:b w:val="0"/>
                <w:i w:val="0"/>
                <w:color w:val="000000"/>
                <w:sz w:val="17"/>
              </w:rPr>
              <w:t>Five automated integration tests.</w:t>
            </w:r>
          </w:p>
        </w:tc>
      </w:tr>
      <w:tr>
        <w:trPr>
          <w:cantSplit/>
        </w:trPr>
        <w:tc>
          <w:tcPr>
            <w:tcW w:type="dxa" w:w="4933"/>
            <w:vAlign w:val="center"/>
            <w:shd w:fill="EAF2F8"/>
          </w:tcPr>
          <w:p>
            <w:pPr>
              <w:spacing w:after="20" w:line="240" w:lineRule="auto"/>
            </w:pPr>
            <w:r>
              <w:rPr>
                <w:rFonts w:ascii="Arial" w:hAnsi="Arial"/>
                <w:b/>
                <w:i w:val="0"/>
                <w:color w:val="000000"/>
                <w:sz w:val="17"/>
              </w:rPr>
              <w:t>generate_evidence.py</w:t>
            </w:r>
          </w:p>
        </w:tc>
        <w:tc>
          <w:tcPr>
            <w:tcW w:type="dxa" w:w="4933"/>
            <w:vAlign w:val="center"/>
            <w:shd w:fill="EAF2F8"/>
          </w:tcPr>
          <w:p>
            <w:pPr>
              <w:spacing w:after="20" w:line="240" w:lineRule="auto"/>
            </w:pPr>
            <w:r>
              <w:rPr>
                <w:rFonts w:ascii="Arial" w:hAnsi="Arial"/>
                <w:b w:val="0"/>
                <w:i w:val="0"/>
                <w:color w:val="000000"/>
                <w:sz w:val="17"/>
              </w:rPr>
              <w:t>Re-runs the evidence scenarios and prepares execution pages.</w:t>
            </w:r>
          </w:p>
        </w:tc>
      </w:tr>
      <w:tr>
        <w:trPr>
          <w:cantSplit/>
        </w:trPr>
        <w:tc>
          <w:tcPr>
            <w:tcW w:type="dxa" w:w="4933"/>
            <w:vAlign w:val="center"/>
          </w:tcPr>
          <w:p>
            <w:pPr>
              <w:spacing w:after="20" w:line="240" w:lineRule="auto"/>
            </w:pPr>
            <w:r>
              <w:rPr>
                <w:rFonts w:ascii="Arial" w:hAnsi="Arial"/>
                <w:b/>
                <w:i w:val="0"/>
                <w:color w:val="000000"/>
                <w:sz w:val="17"/>
              </w:rPr>
              <w:t>run_demo.bat</w:t>
            </w:r>
          </w:p>
        </w:tc>
        <w:tc>
          <w:tcPr>
            <w:tcW w:type="dxa" w:w="4933"/>
            <w:vAlign w:val="center"/>
          </w:tcPr>
          <w:p>
            <w:pPr>
              <w:spacing w:after="20" w:line="240" w:lineRule="auto"/>
            </w:pPr>
            <w:r>
              <w:rPr>
                <w:rFonts w:ascii="Arial" w:hAnsi="Arial"/>
                <w:b w:val="0"/>
                <w:i w:val="0"/>
                <w:color w:val="000000"/>
                <w:sz w:val="17"/>
              </w:rPr>
              <w:t>Double-click launcher for the automatic demonstration.</w:t>
            </w:r>
          </w:p>
        </w:tc>
      </w:tr>
    </w:tbl>
    <w:p>
      <w:pPr>
        <w:spacing w:after="0"/>
      </w:pPr>
    </w:p>
    <w:p>
      <w:pPr>
        <w:pStyle w:val="Heading1"/>
      </w:pPr>
      <w:r>
        <w:t>Quick Start</w:t>
      </w:r>
    </w:p>
    <w:p>
      <w:pPr>
        <w:pStyle w:val="ListNumber"/>
        <w:ind w:left="397"/>
      </w:pPr>
      <w:r>
        <w:rPr>
          <w:rFonts w:ascii="Arial" w:hAnsi="Arial"/>
          <w:b w:val="0"/>
          <w:i w:val="0"/>
          <w:color w:val="000000"/>
          <w:sz w:val="20"/>
        </w:rPr>
        <w:t>Extract the final ZIP file to a writable folder.</w:t>
      </w:r>
    </w:p>
    <w:p>
      <w:pPr>
        <w:pStyle w:val="ListNumber"/>
        <w:ind w:left="397"/>
      </w:pPr>
      <w:r>
        <w:rPr>
          <w:rFonts w:ascii="Arial" w:hAnsi="Arial"/>
          <w:b w:val="0"/>
          <w:i w:val="0"/>
          <w:color w:val="000000"/>
          <w:sz w:val="20"/>
        </w:rPr>
        <w:t>Open the source_code folder.</w:t>
      </w:r>
    </w:p>
    <w:p>
      <w:pPr>
        <w:pStyle w:val="ListNumber"/>
        <w:ind w:left="397"/>
      </w:pPr>
      <w:r>
        <w:rPr>
          <w:rFonts w:ascii="Arial" w:hAnsi="Arial"/>
          <w:b w:val="0"/>
          <w:i w:val="0"/>
          <w:color w:val="000000"/>
          <w:sz w:val="20"/>
        </w:rPr>
        <w:t>Double-click run_demo.bat, or open a terminal in the folder and run python demo.py.</w:t>
      </w:r>
    </w:p>
    <w:p>
      <w:pPr>
        <w:pStyle w:val="ListNumber"/>
        <w:ind w:left="397"/>
      </w:pPr>
      <w:r>
        <w:rPr>
          <w:rFonts w:ascii="Arial" w:hAnsi="Arial"/>
          <w:b w:val="0"/>
          <w:i w:val="0"/>
          <w:color w:val="000000"/>
          <w:sz w:val="20"/>
        </w:rPr>
        <w:t>Wait for DEMO RESULT PASS. The script closes the servers automatically.</w:t>
      </w:r>
    </w:p>
    <w:p>
      <w:pPr>
        <w:pStyle w:val="ListNumber"/>
        <w:ind w:left="397"/>
      </w:pPr>
      <w:r>
        <w:rPr>
          <w:rFonts w:ascii="Arial" w:hAnsi="Arial"/>
          <w:b w:val="0"/>
          <w:i w:val="0"/>
          <w:color w:val="000000"/>
          <w:sz w:val="20"/>
        </w:rPr>
        <w:t>Run python -m unittest -v test_system.py to verify all five integration tests.</w:t>
      </w:r>
    </w:p>
    <w:p>
      <w:pPr>
        <w:pStyle w:val="Heading1"/>
      </w:pPr>
      <w:r>
        <w:t>Automatic Demonstration</w:t>
      </w:r>
    </w:p>
    <w:p>
      <w:r>
        <w:rPr>
          <w:rFonts w:ascii="Arial" w:hAnsi="Arial"/>
          <w:b w:val="0"/>
          <w:i w:val="0"/>
          <w:color w:val="000000"/>
          <w:sz w:val="20"/>
        </w:rPr>
        <w:t>The demo uses ports 8800, 8801, 8802, and 8900 so that it does not conflict with common local development services. It creates service logs in the execution_logs folder. The expected sequence is two healthy nodes, two initial cache misses, a repeated cache hit, one simulated edge failure, successful service through the surviving edge, and a structured error for a missing resource.</w:t>
      </w:r>
    </w:p>
    <w:p>
      <w:pPr>
        <w:jc w:val="center"/>
      </w:pPr>
      <w:r>
        <w:drawing>
          <wp:inline xmlns:a="http://schemas.openxmlformats.org/drawingml/2006/main" xmlns:pic="http://schemas.openxmlformats.org/drawingml/2006/picture">
            <wp:extent cx="6048000" cy="3780000"/>
            <wp:docPr id="1" name="Picture 1"/>
            <wp:cNvGraphicFramePr>
              <a:graphicFrameLocks noChangeAspect="1"/>
            </wp:cNvGraphicFramePr>
            <a:graphic>
              <a:graphicData uri="http://schemas.openxmlformats.org/drawingml/2006/picture">
                <pic:pic>
                  <pic:nvPicPr>
                    <pic:cNvPr id="0" name="02_cache.png"/>
                    <pic:cNvPicPr/>
                  </pic:nvPicPr>
                  <pic:blipFill>
                    <a:blip r:embed="rId9"/>
                    <a:stretch>
                      <a:fillRect/>
                    </a:stretch>
                  </pic:blipFill>
                  <pic:spPr>
                    <a:xfrm>
                      <a:off x="0" y="0"/>
                      <a:ext cx="6048000" cy="3780000"/>
                    </a:xfrm>
                    <a:prstGeom prst="rect"/>
                  </pic:spPr>
                </pic:pic>
              </a:graphicData>
            </a:graphic>
          </wp:inline>
        </w:drawing>
      </w:r>
    </w:p>
    <w:p>
      <w:pPr>
        <w:jc w:val="center"/>
      </w:pPr>
      <w:r>
        <w:rPr>
          <w:rFonts w:ascii="Arial" w:hAnsi="Arial"/>
          <w:b w:val="0"/>
          <w:i/>
          <w:color w:val="555555"/>
          <w:sz w:val="18"/>
        </w:rPr>
        <w:t>Figure 1  Verified cache miss and cache hit execution</w:t>
      </w:r>
    </w:p>
    <w:p>
      <w:pPr>
        <w:pStyle w:val="Heading1"/>
      </w:pPr>
      <w:r>
        <w:t>Manual Execution</w:t>
      </w:r>
    </w:p>
    <w:p>
      <w:r>
        <w:rPr>
          <w:rFonts w:ascii="Arial" w:hAnsi="Arial"/>
          <w:b w:val="0"/>
          <w:i w:val="0"/>
          <w:color w:val="000000"/>
          <w:sz w:val="20"/>
        </w:rPr>
        <w:t>Open five terminals in the source_code folder. Run the following commands in order and keep the first four terminals open.</w:t>
      </w:r>
    </w:p>
    <w:p>
      <w:pPr>
        <w:ind w:left="454"/>
      </w:pPr>
      <w:r>
        <w:rPr>
          <w:rFonts w:ascii="Consolas" w:hAnsi="Consolas"/>
          <w:b w:val="0"/>
          <w:i w:val="0"/>
          <w:color w:val="000000"/>
          <w:sz w:val="18"/>
        </w:rPr>
        <w:t>python origin_server.py --port 9000</w:t>
      </w:r>
    </w:p>
    <w:p>
      <w:pPr>
        <w:ind w:left="454"/>
      </w:pPr>
      <w:r>
        <w:rPr>
          <w:rFonts w:ascii="Consolas" w:hAnsi="Consolas"/>
          <w:b w:val="0"/>
          <w:i w:val="0"/>
          <w:color w:val="000000"/>
          <w:sz w:val="18"/>
        </w:rPr>
        <w:t>python edge_server.py --name edge-india --port 8001 --ttl 30</w:t>
      </w:r>
    </w:p>
    <w:p>
      <w:pPr>
        <w:ind w:left="454"/>
      </w:pPr>
      <w:r>
        <w:rPr>
          <w:rFonts w:ascii="Consolas" w:hAnsi="Consolas"/>
          <w:b w:val="0"/>
          <w:i w:val="0"/>
          <w:color w:val="000000"/>
          <w:sz w:val="18"/>
        </w:rPr>
        <w:t>python edge_server.py --name edge-asia --port 8002 --ttl 30</w:t>
      </w:r>
    </w:p>
    <w:p>
      <w:pPr>
        <w:ind w:left="454"/>
      </w:pPr>
      <w:r>
        <w:rPr>
          <w:rFonts w:ascii="Consolas" w:hAnsi="Consolas"/>
          <w:b w:val="0"/>
          <w:i w:val="0"/>
          <w:color w:val="000000"/>
          <w:sz w:val="18"/>
        </w:rPr>
        <w:t>python dispatcher.py --port 8000 --node edge-india:127.0.0.1:8001 --node edge-asia:127.0.0.1:8002</w:t>
      </w:r>
    </w:p>
    <w:p>
      <w:pPr>
        <w:ind w:left="454"/>
      </w:pPr>
      <w:r>
        <w:rPr>
          <w:rFonts w:ascii="Consolas" w:hAnsi="Consolas"/>
          <w:b w:val="0"/>
          <w:i w:val="0"/>
          <w:color w:val="000000"/>
          <w:sz w:val="18"/>
        </w:rPr>
        <w:t>python client.py /intro --repeat 3</w:t>
      </w:r>
    </w:p>
    <w:p>
      <w:pPr>
        <w:pStyle w:val="Heading1"/>
      </w:pPr>
      <w:r>
        <w:t>Manual Failover Demonstration</w:t>
      </w:r>
    </w:p>
    <w:p>
      <w:pPr>
        <w:pStyle w:val="ListNumber"/>
        <w:ind w:left="397"/>
      </w:pPr>
      <w:r>
        <w:rPr>
          <w:rFonts w:ascii="Arial" w:hAnsi="Arial"/>
          <w:b w:val="0"/>
          <w:i w:val="0"/>
          <w:color w:val="000000"/>
          <w:sz w:val="20"/>
        </w:rPr>
        <w:t>Confirm that both edge terminals are running.</w:t>
      </w:r>
    </w:p>
    <w:p>
      <w:pPr>
        <w:pStyle w:val="ListNumber"/>
        <w:ind w:left="397"/>
      </w:pPr>
      <w:r>
        <w:rPr>
          <w:rFonts w:ascii="Arial" w:hAnsi="Arial"/>
          <w:b w:val="0"/>
          <w:i w:val="0"/>
          <w:color w:val="000000"/>
          <w:sz w:val="20"/>
        </w:rPr>
        <w:t>Press Ctrl C in the edge-india terminal to simulate a partial failure.</w:t>
      </w:r>
    </w:p>
    <w:p>
      <w:pPr>
        <w:pStyle w:val="ListNumber"/>
        <w:ind w:left="397"/>
      </w:pPr>
      <w:r>
        <w:rPr>
          <w:rFonts w:ascii="Arial" w:hAnsi="Arial"/>
          <w:b w:val="0"/>
          <w:i w:val="0"/>
          <w:color w:val="000000"/>
          <w:sz w:val="20"/>
        </w:rPr>
        <w:t>Run python client.py /architecture in the client terminal.</w:t>
      </w:r>
    </w:p>
    <w:p>
      <w:pPr>
        <w:pStyle w:val="ListNumber"/>
        <w:ind w:left="397"/>
      </w:pPr>
      <w:r>
        <w:rPr>
          <w:rFonts w:ascii="Arial" w:hAnsi="Arial"/>
          <w:b w:val="0"/>
          <w:i w:val="0"/>
          <w:color w:val="000000"/>
          <w:sz w:val="20"/>
        </w:rPr>
        <w:t>Observe served_by edge-asia in the response.</w:t>
      </w:r>
    </w:p>
    <w:p>
      <w:pPr>
        <w:pStyle w:val="ListNumber"/>
        <w:ind w:left="397"/>
      </w:pPr>
      <w:r>
        <w:rPr>
          <w:rFonts w:ascii="Arial" w:hAnsi="Arial"/>
          <w:b w:val="0"/>
          <w:i w:val="0"/>
          <w:color w:val="000000"/>
          <w:sz w:val="20"/>
        </w:rPr>
        <w:t>Restart edge-india if you want to restore the original two-node setup.</w:t>
      </w:r>
    </w:p>
    <w:p>
      <w:pPr>
        <w:jc w:val="center"/>
      </w:pPr>
      <w:r>
        <w:drawing>
          <wp:inline xmlns:a="http://schemas.openxmlformats.org/drawingml/2006/main" xmlns:pic="http://schemas.openxmlformats.org/drawingml/2006/picture">
            <wp:extent cx="6048000" cy="3780000"/>
            <wp:docPr id="2" name="Picture 2"/>
            <wp:cNvGraphicFramePr>
              <a:graphicFrameLocks noChangeAspect="1"/>
            </wp:cNvGraphicFramePr>
            <a:graphic>
              <a:graphicData uri="http://schemas.openxmlformats.org/drawingml/2006/picture">
                <pic:pic>
                  <pic:nvPicPr>
                    <pic:cNvPr id="0" name="03_failover.png"/>
                    <pic:cNvPicPr/>
                  </pic:nvPicPr>
                  <pic:blipFill>
                    <a:blip r:embed="rId10"/>
                    <a:stretch>
                      <a:fillRect/>
                    </a:stretch>
                  </pic:blipFill>
                  <pic:spPr>
                    <a:xfrm>
                      <a:off x="0" y="0"/>
                      <a:ext cx="6048000" cy="3780000"/>
                    </a:xfrm>
                    <a:prstGeom prst="rect"/>
                  </pic:spPr>
                </pic:pic>
              </a:graphicData>
            </a:graphic>
          </wp:inline>
        </w:drawing>
      </w:r>
    </w:p>
    <w:p>
      <w:pPr>
        <w:jc w:val="center"/>
      </w:pPr>
      <w:r>
        <w:rPr>
          <w:rFonts w:ascii="Arial" w:hAnsi="Arial"/>
          <w:b w:val="0"/>
          <w:i/>
          <w:color w:val="555555"/>
          <w:sz w:val="18"/>
        </w:rPr>
        <w:t>Figure 2  Verified health change and successful failover</w:t>
      </w:r>
    </w:p>
    <w:p>
      <w:pPr>
        <w:pStyle w:val="Heading1"/>
      </w:pPr>
      <w:r>
        <w:t>Client Options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3289"/>
            <w:shd w:fill="1F4E79"/>
            <w:vAlign w:val="center"/>
          </w:tcPr>
          <w:p>
            <w:pPr>
              <w:spacing w:after="0"/>
              <w:jc w:val="center"/>
            </w:pPr>
            <w:r>
              <w:rPr>
                <w:rFonts w:ascii="Arial" w:hAnsi="Arial"/>
                <w:b/>
                <w:i w:val="0"/>
                <w:color w:val="FFFFFF"/>
                <w:sz w:val="18"/>
              </w:rPr>
              <w:t>Option</w:t>
            </w:r>
          </w:p>
        </w:tc>
        <w:tc>
          <w:tcPr>
            <w:tcW w:type="dxa" w:w="3289"/>
            <w:shd w:fill="1F4E79"/>
            <w:vAlign w:val="center"/>
          </w:tcPr>
          <w:p>
            <w:pPr>
              <w:spacing w:after="0"/>
              <w:jc w:val="center"/>
            </w:pPr>
            <w:r>
              <w:rPr>
                <w:rFonts w:ascii="Arial" w:hAnsi="Arial"/>
                <w:b/>
                <w:i w:val="0"/>
                <w:color w:val="FFFFFF"/>
                <w:sz w:val="18"/>
              </w:rPr>
              <w:t>Example</w:t>
            </w:r>
          </w:p>
        </w:tc>
        <w:tc>
          <w:tcPr>
            <w:tcW w:type="dxa" w:w="3289"/>
            <w:shd w:fill="1F4E79"/>
            <w:vAlign w:val="center"/>
          </w:tcPr>
          <w:p>
            <w:pPr>
              <w:spacing w:after="0"/>
              <w:jc w:val="center"/>
            </w:pPr>
            <w:r>
              <w:rPr>
                <w:rFonts w:ascii="Arial" w:hAnsi="Arial"/>
                <w:b/>
                <w:i w:val="0"/>
                <w:color w:val="FFFFFF"/>
                <w:sz w:val="18"/>
              </w:rPr>
              <w:t>Meaning</w:t>
            </w:r>
          </w:p>
        </w:tc>
      </w:tr>
      <w:tr>
        <w:trPr>
          <w:cantSplit/>
        </w:trPr>
        <w:tc>
          <w:tcPr>
            <w:tcW w:type="dxa" w:w="3289"/>
            <w:vAlign w:val="center"/>
          </w:tcPr>
          <w:p>
            <w:pPr>
              <w:spacing w:after="20" w:line="240" w:lineRule="auto"/>
            </w:pPr>
            <w:r>
              <w:rPr>
                <w:rFonts w:ascii="Arial" w:hAnsi="Arial"/>
                <w:b/>
                <w:i w:val="0"/>
                <w:color w:val="000000"/>
                <w:sz w:val="18"/>
              </w:rPr>
              <w:t>resource</w:t>
            </w:r>
          </w:p>
        </w:tc>
        <w:tc>
          <w:tcPr>
            <w:tcW w:type="dxa" w:w="3289"/>
            <w:vAlign w:val="center"/>
          </w:tcPr>
          <w:p>
            <w:pPr>
              <w:spacing w:after="20" w:line="240" w:lineRule="auto"/>
            </w:pPr>
            <w:r>
              <w:rPr>
                <w:rFonts w:ascii="Arial" w:hAnsi="Arial"/>
                <w:b w:val="0"/>
                <w:i w:val="0"/>
                <w:color w:val="000000"/>
                <w:sz w:val="18"/>
              </w:rPr>
              <w:t>client.py /concepts</w:t>
            </w:r>
          </w:p>
        </w:tc>
        <w:tc>
          <w:tcPr>
            <w:tcW w:type="dxa" w:w="3289"/>
            <w:vAlign w:val="center"/>
          </w:tcPr>
          <w:p>
            <w:pPr>
              <w:spacing w:after="20" w:line="240" w:lineRule="auto"/>
            </w:pPr>
            <w:r>
              <w:rPr>
                <w:rFonts w:ascii="Arial" w:hAnsi="Arial"/>
                <w:b w:val="0"/>
                <w:i w:val="0"/>
                <w:color w:val="000000"/>
                <w:sz w:val="18"/>
              </w:rPr>
              <w:t>Path requested from the system.</w:t>
            </w:r>
          </w:p>
        </w:tc>
      </w:tr>
      <w:tr>
        <w:trPr>
          <w:cantSplit/>
        </w:trPr>
        <w:tc>
          <w:tcPr>
            <w:tcW w:type="dxa" w:w="3289"/>
            <w:vAlign w:val="center"/>
            <w:shd w:fill="EAF2F8"/>
          </w:tcPr>
          <w:p>
            <w:pPr>
              <w:spacing w:after="20" w:line="240" w:lineRule="auto"/>
            </w:pPr>
            <w:r>
              <w:rPr>
                <w:rFonts w:ascii="Arial" w:hAnsi="Arial"/>
                <w:b/>
                <w:i w:val="0"/>
                <w:color w:val="000000"/>
                <w:sz w:val="18"/>
              </w:rPr>
              <w:t>--host</w:t>
            </w:r>
          </w:p>
        </w:tc>
        <w:tc>
          <w:tcPr>
            <w:tcW w:type="dxa" w:w="3289"/>
            <w:vAlign w:val="center"/>
            <w:shd w:fill="EAF2F8"/>
          </w:tcPr>
          <w:p>
            <w:pPr>
              <w:spacing w:after="20" w:line="240" w:lineRule="auto"/>
            </w:pPr>
            <w:r>
              <w:rPr>
                <w:rFonts w:ascii="Arial" w:hAnsi="Arial"/>
                <w:b w:val="0"/>
                <w:i w:val="0"/>
                <w:color w:val="000000"/>
                <w:sz w:val="18"/>
              </w:rPr>
              <w:t>--host 127.0.0.1</w:t>
            </w:r>
          </w:p>
        </w:tc>
        <w:tc>
          <w:tcPr>
            <w:tcW w:type="dxa" w:w="3289"/>
            <w:vAlign w:val="center"/>
            <w:shd w:fill="EAF2F8"/>
          </w:tcPr>
          <w:p>
            <w:pPr>
              <w:spacing w:after="20" w:line="240" w:lineRule="auto"/>
            </w:pPr>
            <w:r>
              <w:rPr>
                <w:rFonts w:ascii="Arial" w:hAnsi="Arial"/>
                <w:b w:val="0"/>
                <w:i w:val="0"/>
                <w:color w:val="000000"/>
                <w:sz w:val="18"/>
              </w:rPr>
              <w:t>Dispatcher address.</w:t>
            </w:r>
          </w:p>
        </w:tc>
      </w:tr>
      <w:tr>
        <w:trPr>
          <w:cantSplit/>
        </w:trPr>
        <w:tc>
          <w:tcPr>
            <w:tcW w:type="dxa" w:w="3289"/>
            <w:vAlign w:val="center"/>
          </w:tcPr>
          <w:p>
            <w:pPr>
              <w:spacing w:after="20" w:line="240" w:lineRule="auto"/>
            </w:pPr>
            <w:r>
              <w:rPr>
                <w:rFonts w:ascii="Arial" w:hAnsi="Arial"/>
                <w:b/>
                <w:i w:val="0"/>
                <w:color w:val="000000"/>
                <w:sz w:val="18"/>
              </w:rPr>
              <w:t>--port</w:t>
            </w:r>
          </w:p>
        </w:tc>
        <w:tc>
          <w:tcPr>
            <w:tcW w:type="dxa" w:w="3289"/>
            <w:vAlign w:val="center"/>
          </w:tcPr>
          <w:p>
            <w:pPr>
              <w:spacing w:after="20" w:line="240" w:lineRule="auto"/>
            </w:pPr>
            <w:r>
              <w:rPr>
                <w:rFonts w:ascii="Arial" w:hAnsi="Arial"/>
                <w:b w:val="0"/>
                <w:i w:val="0"/>
                <w:color w:val="000000"/>
                <w:sz w:val="18"/>
              </w:rPr>
              <w:t>--port 8000</w:t>
            </w:r>
          </w:p>
        </w:tc>
        <w:tc>
          <w:tcPr>
            <w:tcW w:type="dxa" w:w="3289"/>
            <w:vAlign w:val="center"/>
          </w:tcPr>
          <w:p>
            <w:pPr>
              <w:spacing w:after="20" w:line="240" w:lineRule="auto"/>
            </w:pPr>
            <w:r>
              <w:rPr>
                <w:rFonts w:ascii="Arial" w:hAnsi="Arial"/>
                <w:b w:val="0"/>
                <w:i w:val="0"/>
                <w:color w:val="000000"/>
                <w:sz w:val="18"/>
              </w:rPr>
              <w:t>Dispatcher port.</w:t>
            </w:r>
          </w:p>
        </w:tc>
      </w:tr>
      <w:tr>
        <w:trPr>
          <w:cantSplit/>
        </w:trPr>
        <w:tc>
          <w:tcPr>
            <w:tcW w:type="dxa" w:w="3289"/>
            <w:vAlign w:val="center"/>
            <w:shd w:fill="EAF2F8"/>
          </w:tcPr>
          <w:p>
            <w:pPr>
              <w:spacing w:after="20" w:line="240" w:lineRule="auto"/>
            </w:pPr>
            <w:r>
              <w:rPr>
                <w:rFonts w:ascii="Arial" w:hAnsi="Arial"/>
                <w:b/>
                <w:i w:val="0"/>
                <w:color w:val="000000"/>
                <w:sz w:val="18"/>
              </w:rPr>
              <w:t>--repeat</w:t>
            </w:r>
          </w:p>
        </w:tc>
        <w:tc>
          <w:tcPr>
            <w:tcW w:type="dxa" w:w="3289"/>
            <w:vAlign w:val="center"/>
            <w:shd w:fill="EAF2F8"/>
          </w:tcPr>
          <w:p>
            <w:pPr>
              <w:spacing w:after="20" w:line="240" w:lineRule="auto"/>
            </w:pPr>
            <w:r>
              <w:rPr>
                <w:rFonts w:ascii="Arial" w:hAnsi="Arial"/>
                <w:b w:val="0"/>
                <w:i w:val="0"/>
                <w:color w:val="000000"/>
                <w:sz w:val="18"/>
              </w:rPr>
              <w:t>--repeat 5</w:t>
            </w:r>
          </w:p>
        </w:tc>
        <w:tc>
          <w:tcPr>
            <w:tcW w:type="dxa" w:w="3289"/>
            <w:vAlign w:val="center"/>
            <w:shd w:fill="EAF2F8"/>
          </w:tcPr>
          <w:p>
            <w:pPr>
              <w:spacing w:after="20" w:line="240" w:lineRule="auto"/>
            </w:pPr>
            <w:r>
              <w:rPr>
                <w:rFonts w:ascii="Arial" w:hAnsi="Arial"/>
                <w:b w:val="0"/>
                <w:i w:val="0"/>
                <w:color w:val="000000"/>
                <w:sz w:val="18"/>
              </w:rPr>
              <w:t>Number of requests.</w:t>
            </w:r>
          </w:p>
        </w:tc>
      </w:tr>
      <w:tr>
        <w:trPr>
          <w:cantSplit/>
        </w:trPr>
        <w:tc>
          <w:tcPr>
            <w:tcW w:type="dxa" w:w="3289"/>
            <w:vAlign w:val="center"/>
          </w:tcPr>
          <w:p>
            <w:pPr>
              <w:spacing w:after="20" w:line="240" w:lineRule="auto"/>
            </w:pPr>
            <w:r>
              <w:rPr>
                <w:rFonts w:ascii="Arial" w:hAnsi="Arial"/>
                <w:b/>
                <w:i w:val="0"/>
                <w:color w:val="000000"/>
                <w:sz w:val="18"/>
              </w:rPr>
              <w:t>--delay</w:t>
            </w:r>
          </w:p>
        </w:tc>
        <w:tc>
          <w:tcPr>
            <w:tcW w:type="dxa" w:w="3289"/>
            <w:vAlign w:val="center"/>
          </w:tcPr>
          <w:p>
            <w:pPr>
              <w:spacing w:after="20" w:line="240" w:lineRule="auto"/>
            </w:pPr>
            <w:r>
              <w:rPr>
                <w:rFonts w:ascii="Arial" w:hAnsi="Arial"/>
                <w:b w:val="0"/>
                <w:i w:val="0"/>
                <w:color w:val="000000"/>
                <w:sz w:val="18"/>
              </w:rPr>
              <w:t>--delay 0.5</w:t>
            </w:r>
          </w:p>
        </w:tc>
        <w:tc>
          <w:tcPr>
            <w:tcW w:type="dxa" w:w="3289"/>
            <w:vAlign w:val="center"/>
          </w:tcPr>
          <w:p>
            <w:pPr>
              <w:spacing w:after="20" w:line="240" w:lineRule="auto"/>
            </w:pPr>
            <w:r>
              <w:rPr>
                <w:rFonts w:ascii="Arial" w:hAnsi="Arial"/>
                <w:b w:val="0"/>
                <w:i w:val="0"/>
                <w:color w:val="000000"/>
                <w:sz w:val="18"/>
              </w:rPr>
              <w:t>Seconds between repeated requests.</w:t>
            </w:r>
          </w:p>
        </w:tc>
      </w:tr>
    </w:tbl>
    <w:p>
      <w:pPr>
        <w:spacing w:after="0"/>
      </w:pPr>
    </w:p>
    <w:p>
      <w:pPr>
        <w:pStyle w:val="Heading1"/>
      </w:pPr>
      <w:r>
        <w:t>Automated Tests</w:t>
      </w:r>
    </w:p>
    <w:p>
      <w:r>
        <w:rPr>
          <w:rFonts w:ascii="Arial" w:hAnsi="Arial"/>
          <w:b w:val="0"/>
          <w:i w:val="0"/>
          <w:color w:val="000000"/>
          <w:sz w:val="20"/>
        </w:rPr>
        <w:t>Run the following command from source_code: python -m unittest -v test_system.py. The tests start isolated services on ports 8100, 8101, 8102, and 9100. They verify initial node health, cache miss followed by hit, dispatcher routing, continued service after edge shutdown, and the not_found error path.</w:t>
      </w:r>
    </w:p>
    <w:p>
      <w:pPr>
        <w:jc w:val="center"/>
      </w:pPr>
      <w:r>
        <w:drawing>
          <wp:inline xmlns:a="http://schemas.openxmlformats.org/drawingml/2006/main" xmlns:pic="http://schemas.openxmlformats.org/drawingml/2006/picture">
            <wp:extent cx="6048000" cy="3780000"/>
            <wp:docPr id="3" name="Picture 3"/>
            <wp:cNvGraphicFramePr>
              <a:graphicFrameLocks noChangeAspect="1"/>
            </wp:cNvGraphicFramePr>
            <a:graphic>
              <a:graphicData uri="http://schemas.openxmlformats.org/drawingml/2006/picture">
                <pic:pic>
                  <pic:nvPicPr>
                    <pic:cNvPr id="0" name="04_tests.png"/>
                    <pic:cNvPicPr/>
                  </pic:nvPicPr>
                  <pic:blipFill>
                    <a:blip r:embed="rId11"/>
                    <a:stretch>
                      <a:fillRect/>
                    </a:stretch>
                  </pic:blipFill>
                  <pic:spPr>
                    <a:xfrm>
                      <a:off x="0" y="0"/>
                      <a:ext cx="6048000" cy="3780000"/>
                    </a:xfrm>
                    <a:prstGeom prst="rect"/>
                  </pic:spPr>
                </pic:pic>
              </a:graphicData>
            </a:graphic>
          </wp:inline>
        </w:drawing>
      </w:r>
    </w:p>
    <w:p>
      <w:pPr>
        <w:jc w:val="center"/>
      </w:pPr>
      <w:r>
        <w:rPr>
          <w:rFonts w:ascii="Arial" w:hAnsi="Arial"/>
          <w:b w:val="0"/>
          <w:i/>
          <w:color w:val="555555"/>
          <w:sz w:val="18"/>
        </w:rPr>
        <w:t>Figure 3  Five integration tests completed successfully</w:t>
      </w:r>
    </w:p>
    <w:p>
      <w:pPr>
        <w:pStyle w:val="Heading1"/>
      </w:pPr>
      <w:r>
        <w:t>Expected Outputs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tblHeader w:val="true"/>
        </w:trPr>
        <w:tc>
          <w:tcPr>
            <w:tcW w:type="dxa" w:w="4933"/>
            <w:shd w:fill="1F4E79"/>
            <w:vAlign w:val="center"/>
          </w:tcPr>
          <w:p>
            <w:pPr>
              <w:spacing w:after="0"/>
              <w:jc w:val="center"/>
            </w:pPr>
            <w:r>
              <w:rPr>
                <w:rFonts w:ascii="Arial" w:hAnsi="Arial"/>
                <w:b/>
                <w:i w:val="0"/>
                <w:color w:val="FFFFFF"/>
                <w:sz w:val="18"/>
              </w:rPr>
              <w:t>Scenario</w:t>
            </w:r>
          </w:p>
        </w:tc>
        <w:tc>
          <w:tcPr>
            <w:tcW w:type="dxa" w:w="4933"/>
            <w:shd w:fill="1F4E79"/>
            <w:vAlign w:val="center"/>
          </w:tcPr>
          <w:p>
            <w:pPr>
              <w:spacing w:after="0"/>
              <w:jc w:val="center"/>
            </w:pPr>
            <w:r>
              <w:rPr>
                <w:rFonts w:ascii="Arial" w:hAnsi="Arial"/>
                <w:b/>
                <w:i w:val="0"/>
                <w:color w:val="FFFFFF"/>
                <w:sz w:val="18"/>
              </w:rPr>
              <w:t>Important fields</w:t>
            </w:r>
          </w:p>
        </w:tc>
      </w:tr>
      <w:tr>
        <w:trPr>
          <w:cantSplit/>
        </w:trPr>
        <w:tc>
          <w:tcPr>
            <w:tcW w:type="dxa" w:w="4933"/>
            <w:vAlign w:val="center"/>
          </w:tcPr>
          <w:p>
            <w:pPr>
              <w:spacing w:after="20" w:line="240" w:lineRule="auto"/>
            </w:pPr>
            <w:r>
              <w:rPr>
                <w:rFonts w:ascii="Arial" w:hAnsi="Arial"/>
                <w:b/>
                <w:i w:val="0"/>
                <w:color w:val="000000"/>
                <w:sz w:val="18"/>
              </w:rPr>
              <w:t>First access on an edge</w:t>
            </w:r>
          </w:p>
        </w:tc>
        <w:tc>
          <w:tcPr>
            <w:tcW w:type="dxa" w:w="4933"/>
            <w:vAlign w:val="center"/>
          </w:tcPr>
          <w:p>
            <w:pPr>
              <w:spacing w:after="20" w:line="240" w:lineRule="auto"/>
            </w:pPr>
            <w:r>
              <w:rPr>
                <w:rFonts w:ascii="Arial" w:hAnsi="Arial"/>
                <w:b w:val="0"/>
                <w:i w:val="0"/>
                <w:color w:val="000000"/>
                <w:sz w:val="18"/>
              </w:rPr>
              <w:t>cache MISS and served_by edge name</w:t>
            </w:r>
          </w:p>
        </w:tc>
      </w:tr>
      <w:tr>
        <w:trPr>
          <w:cantSplit/>
        </w:trPr>
        <w:tc>
          <w:tcPr>
            <w:tcW w:type="dxa" w:w="4933"/>
            <w:vAlign w:val="center"/>
            <w:shd w:fill="EAF2F8"/>
          </w:tcPr>
          <w:p>
            <w:pPr>
              <w:spacing w:after="20" w:line="240" w:lineRule="auto"/>
            </w:pPr>
            <w:r>
              <w:rPr>
                <w:rFonts w:ascii="Arial" w:hAnsi="Arial"/>
                <w:b/>
                <w:i w:val="0"/>
                <w:color w:val="000000"/>
                <w:sz w:val="18"/>
              </w:rPr>
              <w:t>Repeated access on same edge</w:t>
            </w:r>
          </w:p>
        </w:tc>
        <w:tc>
          <w:tcPr>
            <w:tcW w:type="dxa" w:w="4933"/>
            <w:vAlign w:val="center"/>
            <w:shd w:fill="EAF2F8"/>
          </w:tcPr>
          <w:p>
            <w:pPr>
              <w:spacing w:after="20" w:line="240" w:lineRule="auto"/>
            </w:pPr>
            <w:r>
              <w:rPr>
                <w:rFonts w:ascii="Arial" w:hAnsi="Arial"/>
                <w:b w:val="0"/>
                <w:i w:val="0"/>
                <w:color w:val="000000"/>
                <w:sz w:val="18"/>
              </w:rPr>
              <w:t>cache HIT and cache_age_ms greater than or equal to zero</w:t>
            </w:r>
          </w:p>
        </w:tc>
      </w:tr>
      <w:tr>
        <w:trPr>
          <w:cantSplit/>
        </w:trPr>
        <w:tc>
          <w:tcPr>
            <w:tcW w:type="dxa" w:w="4933"/>
            <w:vAlign w:val="center"/>
          </w:tcPr>
          <w:p>
            <w:pPr>
              <w:spacing w:after="20" w:line="240" w:lineRule="auto"/>
            </w:pPr>
            <w:r>
              <w:rPr>
                <w:rFonts w:ascii="Arial" w:hAnsi="Arial"/>
                <w:b/>
                <w:i w:val="0"/>
                <w:color w:val="000000"/>
                <w:sz w:val="18"/>
              </w:rPr>
              <w:t>Initial status</w:t>
            </w:r>
          </w:p>
        </w:tc>
        <w:tc>
          <w:tcPr>
            <w:tcW w:type="dxa" w:w="4933"/>
            <w:vAlign w:val="center"/>
          </w:tcPr>
          <w:p>
            <w:pPr>
              <w:spacing w:after="20" w:line="240" w:lineRule="auto"/>
            </w:pPr>
            <w:r>
              <w:rPr>
                <w:rFonts w:ascii="Arial" w:hAnsi="Arial"/>
                <w:b w:val="0"/>
                <w:i w:val="0"/>
                <w:color w:val="000000"/>
                <w:sz w:val="18"/>
              </w:rPr>
              <w:t>Both node health values true</w:t>
            </w:r>
          </w:p>
        </w:tc>
      </w:tr>
      <w:tr>
        <w:trPr>
          <w:cantSplit/>
        </w:trPr>
        <w:tc>
          <w:tcPr>
            <w:tcW w:type="dxa" w:w="4933"/>
            <w:vAlign w:val="center"/>
            <w:shd w:fill="EAF2F8"/>
          </w:tcPr>
          <w:p>
            <w:pPr>
              <w:spacing w:after="20" w:line="240" w:lineRule="auto"/>
            </w:pPr>
            <w:r>
              <w:rPr>
                <w:rFonts w:ascii="Arial" w:hAnsi="Arial"/>
                <w:b/>
                <w:i w:val="0"/>
                <w:color w:val="000000"/>
                <w:sz w:val="18"/>
              </w:rPr>
              <w:t>After stopping one edge</w:t>
            </w:r>
          </w:p>
        </w:tc>
        <w:tc>
          <w:tcPr>
            <w:tcW w:type="dxa" w:w="4933"/>
            <w:vAlign w:val="center"/>
            <w:shd w:fill="EAF2F8"/>
          </w:tcPr>
          <w:p>
            <w:pPr>
              <w:spacing w:after="20" w:line="240" w:lineRule="auto"/>
            </w:pPr>
            <w:r>
              <w:rPr>
                <w:rFonts w:ascii="Arial" w:hAnsi="Arial"/>
                <w:b w:val="0"/>
                <w:i w:val="0"/>
                <w:color w:val="000000"/>
                <w:sz w:val="18"/>
              </w:rPr>
              <w:t>Stopped node false and surviving node true</w:t>
            </w:r>
          </w:p>
        </w:tc>
      </w:tr>
      <w:tr>
        <w:trPr>
          <w:cantSplit/>
        </w:trPr>
        <w:tc>
          <w:tcPr>
            <w:tcW w:type="dxa" w:w="4933"/>
            <w:vAlign w:val="center"/>
          </w:tcPr>
          <w:p>
            <w:pPr>
              <w:spacing w:after="20" w:line="240" w:lineRule="auto"/>
            </w:pPr>
            <w:r>
              <w:rPr>
                <w:rFonts w:ascii="Arial" w:hAnsi="Arial"/>
                <w:b/>
                <w:i w:val="0"/>
                <w:color w:val="000000"/>
                <w:sz w:val="18"/>
              </w:rPr>
              <w:t>Failover request</w:t>
            </w:r>
          </w:p>
        </w:tc>
        <w:tc>
          <w:tcPr>
            <w:tcW w:type="dxa" w:w="4933"/>
            <w:vAlign w:val="center"/>
          </w:tcPr>
          <w:p>
            <w:pPr>
              <w:spacing w:after="20" w:line="240" w:lineRule="auto"/>
            </w:pPr>
            <w:r>
              <w:rPr>
                <w:rFonts w:ascii="Arial" w:hAnsi="Arial"/>
                <w:b w:val="0"/>
                <w:i w:val="0"/>
                <w:color w:val="000000"/>
                <w:sz w:val="18"/>
              </w:rPr>
              <w:t>ok true and served_by surviving edge</w:t>
            </w:r>
          </w:p>
        </w:tc>
      </w:tr>
      <w:tr>
        <w:trPr>
          <w:cantSplit/>
        </w:trPr>
        <w:tc>
          <w:tcPr>
            <w:tcW w:type="dxa" w:w="4933"/>
            <w:vAlign w:val="center"/>
            <w:shd w:fill="EAF2F8"/>
          </w:tcPr>
          <w:p>
            <w:pPr>
              <w:spacing w:after="20" w:line="240" w:lineRule="auto"/>
            </w:pPr>
            <w:r>
              <w:rPr>
                <w:rFonts w:ascii="Arial" w:hAnsi="Arial"/>
                <w:b/>
                <w:i w:val="0"/>
                <w:color w:val="000000"/>
                <w:sz w:val="18"/>
              </w:rPr>
              <w:t>Unknown path</w:t>
            </w:r>
          </w:p>
        </w:tc>
        <w:tc>
          <w:tcPr>
            <w:tcW w:type="dxa" w:w="4933"/>
            <w:vAlign w:val="center"/>
            <w:shd w:fill="EAF2F8"/>
          </w:tcPr>
          <w:p>
            <w:pPr>
              <w:spacing w:after="20" w:line="240" w:lineRule="auto"/>
            </w:pPr>
            <w:r>
              <w:rPr>
                <w:rFonts w:ascii="Arial" w:hAnsi="Arial"/>
                <w:b w:val="0"/>
                <w:i w:val="0"/>
                <w:color w:val="000000"/>
                <w:sz w:val="18"/>
              </w:rPr>
              <w:t>ok false and error not_found</w:t>
            </w:r>
          </w:p>
        </w:tc>
      </w:tr>
    </w:tbl>
    <w:p>
      <w:pPr>
        <w:spacing w:after="0"/>
      </w:pPr>
    </w:p>
    <w:p>
      <w:pPr>
        <w:pStyle w:val="Heading1"/>
      </w:pPr>
      <w:r>
        <w:t>Troubleshooting</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tblHeader w:val="true"/>
        </w:trPr>
        <w:tc>
          <w:tcPr>
            <w:tcW w:type="dxa" w:w="3289"/>
            <w:shd w:fill="1F4E79"/>
            <w:vAlign w:val="center"/>
          </w:tcPr>
          <w:p>
            <w:pPr>
              <w:spacing w:after="0"/>
              <w:jc w:val="center"/>
            </w:pPr>
            <w:r>
              <w:rPr>
                <w:rFonts w:ascii="Arial" w:hAnsi="Arial"/>
                <w:b/>
                <w:i w:val="0"/>
                <w:color w:val="FFFFFF"/>
                <w:sz w:val="17"/>
              </w:rPr>
              <w:t>Problem</w:t>
            </w:r>
          </w:p>
        </w:tc>
        <w:tc>
          <w:tcPr>
            <w:tcW w:type="dxa" w:w="3289"/>
            <w:shd w:fill="1F4E79"/>
            <w:vAlign w:val="center"/>
          </w:tcPr>
          <w:p>
            <w:pPr>
              <w:spacing w:after="0"/>
              <w:jc w:val="center"/>
            </w:pPr>
            <w:r>
              <w:rPr>
                <w:rFonts w:ascii="Arial" w:hAnsi="Arial"/>
                <w:b/>
                <w:i w:val="0"/>
                <w:color w:val="FFFFFF"/>
                <w:sz w:val="17"/>
              </w:rPr>
              <w:t>Cause</w:t>
            </w:r>
          </w:p>
        </w:tc>
        <w:tc>
          <w:tcPr>
            <w:tcW w:type="dxa" w:w="3289"/>
            <w:shd w:fill="1F4E79"/>
            <w:vAlign w:val="center"/>
          </w:tcPr>
          <w:p>
            <w:pPr>
              <w:spacing w:after="0"/>
              <w:jc w:val="center"/>
            </w:pPr>
            <w:r>
              <w:rPr>
                <w:rFonts w:ascii="Arial" w:hAnsi="Arial"/>
                <w:b/>
                <w:i w:val="0"/>
                <w:color w:val="FFFFFF"/>
                <w:sz w:val="17"/>
              </w:rPr>
              <w:t>Solution</w:t>
            </w:r>
          </w:p>
        </w:tc>
      </w:tr>
      <w:tr>
        <w:trPr>
          <w:cantSplit/>
        </w:trPr>
        <w:tc>
          <w:tcPr>
            <w:tcW w:type="dxa" w:w="3289"/>
            <w:vAlign w:val="center"/>
          </w:tcPr>
          <w:p>
            <w:pPr>
              <w:spacing w:after="20" w:line="240" w:lineRule="auto"/>
            </w:pPr>
            <w:r>
              <w:rPr>
                <w:rFonts w:ascii="Arial" w:hAnsi="Arial"/>
                <w:b/>
                <w:i w:val="0"/>
                <w:color w:val="000000"/>
                <w:sz w:val="17"/>
              </w:rPr>
              <w:t>python is not recognized</w:t>
            </w:r>
          </w:p>
        </w:tc>
        <w:tc>
          <w:tcPr>
            <w:tcW w:type="dxa" w:w="3289"/>
            <w:vAlign w:val="center"/>
          </w:tcPr>
          <w:p>
            <w:pPr>
              <w:spacing w:after="20" w:line="240" w:lineRule="auto"/>
            </w:pPr>
            <w:r>
              <w:rPr>
                <w:rFonts w:ascii="Arial" w:hAnsi="Arial"/>
                <w:b w:val="0"/>
                <w:i w:val="0"/>
                <w:color w:val="000000"/>
                <w:sz w:val="17"/>
              </w:rPr>
              <w:t>Python is not installed or not on PATH.</w:t>
            </w:r>
          </w:p>
        </w:tc>
        <w:tc>
          <w:tcPr>
            <w:tcW w:type="dxa" w:w="3289"/>
            <w:vAlign w:val="center"/>
          </w:tcPr>
          <w:p>
            <w:pPr>
              <w:spacing w:after="20" w:line="240" w:lineRule="auto"/>
            </w:pPr>
            <w:r>
              <w:rPr>
                <w:rFonts w:ascii="Arial" w:hAnsi="Arial"/>
                <w:b w:val="0"/>
                <w:i w:val="0"/>
                <w:color w:val="000000"/>
                <w:sz w:val="17"/>
              </w:rPr>
              <w:t>Install Python 3.10+ and enable Add Python to PATH.</w:t>
            </w:r>
          </w:p>
        </w:tc>
      </w:tr>
      <w:tr>
        <w:trPr>
          <w:cantSplit/>
        </w:trPr>
        <w:tc>
          <w:tcPr>
            <w:tcW w:type="dxa" w:w="3289"/>
            <w:vAlign w:val="center"/>
            <w:shd w:fill="EAF2F8"/>
          </w:tcPr>
          <w:p>
            <w:pPr>
              <w:spacing w:after="20" w:line="240" w:lineRule="auto"/>
            </w:pPr>
            <w:r>
              <w:rPr>
                <w:rFonts w:ascii="Arial" w:hAnsi="Arial"/>
                <w:b/>
                <w:i w:val="0"/>
                <w:color w:val="000000"/>
                <w:sz w:val="17"/>
              </w:rPr>
              <w:t>Address already in use</w:t>
            </w:r>
          </w:p>
        </w:tc>
        <w:tc>
          <w:tcPr>
            <w:tcW w:type="dxa" w:w="3289"/>
            <w:vAlign w:val="center"/>
            <w:shd w:fill="EAF2F8"/>
          </w:tcPr>
          <w:p>
            <w:pPr>
              <w:spacing w:after="20" w:line="240" w:lineRule="auto"/>
            </w:pPr>
            <w:r>
              <w:rPr>
                <w:rFonts w:ascii="Arial" w:hAnsi="Arial"/>
                <w:b w:val="0"/>
                <w:i w:val="0"/>
                <w:color w:val="000000"/>
                <w:sz w:val="17"/>
              </w:rPr>
              <w:t>Another program is using a required port.</w:t>
            </w:r>
          </w:p>
        </w:tc>
        <w:tc>
          <w:tcPr>
            <w:tcW w:type="dxa" w:w="3289"/>
            <w:vAlign w:val="center"/>
            <w:shd w:fill="EAF2F8"/>
          </w:tcPr>
          <w:p>
            <w:pPr>
              <w:spacing w:after="20" w:line="240" w:lineRule="auto"/>
            </w:pPr>
            <w:r>
              <w:rPr>
                <w:rFonts w:ascii="Arial" w:hAnsi="Arial"/>
                <w:b w:val="0"/>
                <w:i w:val="0"/>
                <w:color w:val="000000"/>
                <w:sz w:val="17"/>
              </w:rPr>
              <w:t>Close the other program or change matching ports in all commands.</w:t>
            </w:r>
          </w:p>
        </w:tc>
      </w:tr>
      <w:tr>
        <w:trPr>
          <w:cantSplit/>
        </w:trPr>
        <w:tc>
          <w:tcPr>
            <w:tcW w:type="dxa" w:w="3289"/>
            <w:vAlign w:val="center"/>
          </w:tcPr>
          <w:p>
            <w:pPr>
              <w:spacing w:after="20" w:line="240" w:lineRule="auto"/>
            </w:pPr>
            <w:r>
              <w:rPr>
                <w:rFonts w:ascii="Arial" w:hAnsi="Arial"/>
                <w:b/>
                <w:i w:val="0"/>
                <w:color w:val="000000"/>
                <w:sz w:val="17"/>
              </w:rPr>
              <w:t>Connection refused</w:t>
            </w:r>
          </w:p>
        </w:tc>
        <w:tc>
          <w:tcPr>
            <w:tcW w:type="dxa" w:w="3289"/>
            <w:vAlign w:val="center"/>
          </w:tcPr>
          <w:p>
            <w:pPr>
              <w:spacing w:after="20" w:line="240" w:lineRule="auto"/>
            </w:pPr>
            <w:r>
              <w:rPr>
                <w:rFonts w:ascii="Arial" w:hAnsi="Arial"/>
                <w:b w:val="0"/>
                <w:i w:val="0"/>
                <w:color w:val="000000"/>
                <w:sz w:val="17"/>
              </w:rPr>
              <w:t>A required server has not started.</w:t>
            </w:r>
          </w:p>
        </w:tc>
        <w:tc>
          <w:tcPr>
            <w:tcW w:type="dxa" w:w="3289"/>
            <w:vAlign w:val="center"/>
          </w:tcPr>
          <w:p>
            <w:pPr>
              <w:spacing w:after="20" w:line="240" w:lineRule="auto"/>
            </w:pPr>
            <w:r>
              <w:rPr>
                <w:rFonts w:ascii="Arial" w:hAnsi="Arial"/>
                <w:b w:val="0"/>
                <w:i w:val="0"/>
                <w:color w:val="000000"/>
                <w:sz w:val="17"/>
              </w:rPr>
              <w:t>Start origin, edges, and dispatcher before the client.</w:t>
            </w:r>
          </w:p>
        </w:tc>
      </w:tr>
      <w:tr>
        <w:trPr>
          <w:cantSplit/>
        </w:trPr>
        <w:tc>
          <w:tcPr>
            <w:tcW w:type="dxa" w:w="3289"/>
            <w:vAlign w:val="center"/>
            <w:shd w:fill="EAF2F8"/>
          </w:tcPr>
          <w:p>
            <w:pPr>
              <w:spacing w:after="20" w:line="240" w:lineRule="auto"/>
            </w:pPr>
            <w:r>
              <w:rPr>
                <w:rFonts w:ascii="Arial" w:hAnsi="Arial"/>
                <w:b/>
                <w:i w:val="0"/>
                <w:color w:val="000000"/>
                <w:sz w:val="17"/>
              </w:rPr>
              <w:t>Origin error</w:t>
            </w:r>
          </w:p>
        </w:tc>
        <w:tc>
          <w:tcPr>
            <w:tcW w:type="dxa" w:w="3289"/>
            <w:vAlign w:val="center"/>
            <w:shd w:fill="EAF2F8"/>
          </w:tcPr>
          <w:p>
            <w:pPr>
              <w:spacing w:after="20" w:line="240" w:lineRule="auto"/>
            </w:pPr>
            <w:r>
              <w:rPr>
                <w:rFonts w:ascii="Arial" w:hAnsi="Arial"/>
                <w:b w:val="0"/>
                <w:i w:val="0"/>
                <w:color w:val="000000"/>
                <w:sz w:val="17"/>
              </w:rPr>
              <w:t>Origin server is stopped.</w:t>
            </w:r>
          </w:p>
        </w:tc>
        <w:tc>
          <w:tcPr>
            <w:tcW w:type="dxa" w:w="3289"/>
            <w:vAlign w:val="center"/>
            <w:shd w:fill="EAF2F8"/>
          </w:tcPr>
          <w:p>
            <w:pPr>
              <w:spacing w:after="20" w:line="240" w:lineRule="auto"/>
            </w:pPr>
            <w:r>
              <w:rPr>
                <w:rFonts w:ascii="Arial" w:hAnsi="Arial"/>
                <w:b w:val="0"/>
                <w:i w:val="0"/>
                <w:color w:val="000000"/>
                <w:sz w:val="17"/>
              </w:rPr>
              <w:t>Restart origin_server.py and repeat the request.</w:t>
            </w:r>
          </w:p>
        </w:tc>
      </w:tr>
      <w:tr>
        <w:trPr>
          <w:cantSplit/>
        </w:trPr>
        <w:tc>
          <w:tcPr>
            <w:tcW w:type="dxa" w:w="3289"/>
            <w:vAlign w:val="center"/>
          </w:tcPr>
          <w:p>
            <w:pPr>
              <w:spacing w:after="20" w:line="240" w:lineRule="auto"/>
            </w:pPr>
            <w:r>
              <w:rPr>
                <w:rFonts w:ascii="Arial" w:hAnsi="Arial"/>
                <w:b/>
                <w:i w:val="0"/>
                <w:color w:val="000000"/>
                <w:sz w:val="17"/>
              </w:rPr>
              <w:t>Stale content</w:t>
            </w:r>
          </w:p>
        </w:tc>
        <w:tc>
          <w:tcPr>
            <w:tcW w:type="dxa" w:w="3289"/>
            <w:vAlign w:val="center"/>
          </w:tcPr>
          <w:p>
            <w:pPr>
              <w:spacing w:after="20" w:line="240" w:lineRule="auto"/>
            </w:pPr>
            <w:r>
              <w:rPr>
                <w:rFonts w:ascii="Arial" w:hAnsi="Arial"/>
                <w:b w:val="0"/>
                <w:i w:val="0"/>
                <w:color w:val="000000"/>
                <w:sz w:val="17"/>
              </w:rPr>
              <w:t>The edge entry has not expired.</w:t>
            </w:r>
          </w:p>
        </w:tc>
        <w:tc>
          <w:tcPr>
            <w:tcW w:type="dxa" w:w="3289"/>
            <w:vAlign w:val="center"/>
          </w:tcPr>
          <w:p>
            <w:pPr>
              <w:spacing w:after="20" w:line="240" w:lineRule="auto"/>
            </w:pPr>
            <w:r>
              <w:rPr>
                <w:rFonts w:ascii="Arial" w:hAnsi="Arial"/>
                <w:b w:val="0"/>
                <w:i w:val="0"/>
                <w:color w:val="000000"/>
                <w:sz w:val="17"/>
              </w:rPr>
              <w:t>Wait for TTL expiry, restart the edge, or use a shorter --ttl.</w:t>
            </w:r>
          </w:p>
        </w:tc>
      </w:tr>
      <w:tr>
        <w:trPr>
          <w:cantSplit/>
        </w:trPr>
        <w:tc>
          <w:tcPr>
            <w:tcW w:type="dxa" w:w="3289"/>
            <w:vAlign w:val="center"/>
            <w:shd w:fill="EAF2F8"/>
          </w:tcPr>
          <w:p>
            <w:pPr>
              <w:spacing w:after="20" w:line="240" w:lineRule="auto"/>
            </w:pPr>
            <w:r>
              <w:rPr>
                <w:rFonts w:ascii="Arial" w:hAnsi="Arial"/>
                <w:b/>
                <w:i w:val="0"/>
                <w:color w:val="000000"/>
                <w:sz w:val="17"/>
              </w:rPr>
              <w:t>Firewall prompt</w:t>
            </w:r>
          </w:p>
        </w:tc>
        <w:tc>
          <w:tcPr>
            <w:tcW w:type="dxa" w:w="3289"/>
            <w:vAlign w:val="center"/>
            <w:shd w:fill="EAF2F8"/>
          </w:tcPr>
          <w:p>
            <w:pPr>
              <w:spacing w:after="20" w:line="240" w:lineRule="auto"/>
            </w:pPr>
            <w:r>
              <w:rPr>
                <w:rFonts w:ascii="Arial" w:hAnsi="Arial"/>
                <w:b w:val="0"/>
                <w:i w:val="0"/>
                <w:color w:val="000000"/>
                <w:sz w:val="17"/>
              </w:rPr>
              <w:t>Windows is asking about Python network access.</w:t>
            </w:r>
          </w:p>
        </w:tc>
        <w:tc>
          <w:tcPr>
            <w:tcW w:type="dxa" w:w="3289"/>
            <w:vAlign w:val="center"/>
            <w:shd w:fill="EAF2F8"/>
          </w:tcPr>
          <w:p>
            <w:pPr>
              <w:spacing w:after="20" w:line="240" w:lineRule="auto"/>
            </w:pPr>
            <w:r>
              <w:rPr>
                <w:rFonts w:ascii="Arial" w:hAnsi="Arial"/>
                <w:b w:val="0"/>
                <w:i w:val="0"/>
                <w:color w:val="000000"/>
                <w:sz w:val="17"/>
              </w:rPr>
              <w:t>For this localhost project, allow only private network access if required by local policy.</w:t>
            </w:r>
          </w:p>
        </w:tc>
      </w:tr>
    </w:tbl>
    <w:p>
      <w:pPr>
        <w:spacing w:after="0"/>
      </w:pPr>
    </w:p>
    <w:p>
      <w:pPr>
        <w:pStyle w:val="Heading1"/>
      </w:pPr>
      <w:r>
        <w:t>Demonstration Explanation</w:t>
      </w:r>
    </w:p>
    <w:p>
      <w:pPr>
        <w:pStyle w:val="ListBullet"/>
        <w:ind w:left="397"/>
      </w:pPr>
      <w:r>
        <w:rPr>
          <w:rFonts w:ascii="Arial" w:hAnsi="Arial"/>
          <w:b w:val="0"/>
          <w:i w:val="0"/>
          <w:color w:val="000000"/>
          <w:sz w:val="20"/>
        </w:rPr>
        <w:t>Round robin: consecutive requests begin with different edge nodes.</w:t>
      </w:r>
    </w:p>
    <w:p>
      <w:pPr>
        <w:pStyle w:val="ListBullet"/>
        <w:ind w:left="397"/>
      </w:pPr>
      <w:r>
        <w:rPr>
          <w:rFonts w:ascii="Arial" w:hAnsi="Arial"/>
          <w:b w:val="0"/>
          <w:i w:val="0"/>
          <w:color w:val="000000"/>
          <w:sz w:val="20"/>
        </w:rPr>
        <w:t>Caching: the first request populates a node cache; the repeated request is a hit.</w:t>
      </w:r>
    </w:p>
    <w:p>
      <w:pPr>
        <w:pStyle w:val="ListBullet"/>
        <w:ind w:left="397"/>
      </w:pPr>
      <w:r>
        <w:rPr>
          <w:rFonts w:ascii="Arial" w:hAnsi="Arial"/>
          <w:b w:val="0"/>
          <w:i w:val="0"/>
          <w:color w:val="000000"/>
          <w:sz w:val="20"/>
        </w:rPr>
        <w:t>Fault tolerance: the dispatcher skips a failed edge and continues through a healthy edge.</w:t>
      </w:r>
    </w:p>
    <w:p>
      <w:pPr>
        <w:pStyle w:val="ListBullet"/>
        <w:ind w:left="397"/>
      </w:pPr>
      <w:r>
        <w:rPr>
          <w:rFonts w:ascii="Arial" w:hAnsi="Arial"/>
          <w:b w:val="0"/>
          <w:i w:val="0"/>
          <w:color w:val="000000"/>
          <w:sz w:val="20"/>
        </w:rPr>
        <w:t>Concurrency: threaded servers can handle more than one connection at a time.</w:t>
      </w:r>
    </w:p>
    <w:p>
      <w:pPr>
        <w:pStyle w:val="ListBullet"/>
        <w:ind w:left="397"/>
      </w:pPr>
      <w:r>
        <w:rPr>
          <w:rFonts w:ascii="Arial" w:hAnsi="Arial"/>
          <w:b w:val="0"/>
          <w:i w:val="0"/>
          <w:color w:val="000000"/>
          <w:sz w:val="20"/>
        </w:rPr>
        <w:t>Eventual consistency: each edge may keep an older origin version until its TTL expires.</w:t>
      </w:r>
    </w:p>
    <w:p>
      <w:pPr>
        <w:pStyle w:val="Heading1"/>
      </w:pPr>
      <w:r>
        <w:t>Viva Preparation</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tblHeader w:val="true"/>
        </w:trPr>
        <w:tc>
          <w:tcPr>
            <w:tcW w:type="dxa" w:w="4933"/>
            <w:shd w:fill="1F4E79"/>
            <w:vAlign w:val="center"/>
          </w:tcPr>
          <w:p>
            <w:pPr>
              <w:spacing w:after="0"/>
              <w:jc w:val="center"/>
            </w:pPr>
            <w:r>
              <w:rPr>
                <w:rFonts w:ascii="Arial" w:hAnsi="Arial"/>
                <w:b/>
                <w:i w:val="0"/>
                <w:color w:val="FFFFFF"/>
                <w:sz w:val="17"/>
              </w:rPr>
              <w:t>Question</w:t>
            </w:r>
          </w:p>
        </w:tc>
        <w:tc>
          <w:tcPr>
            <w:tcW w:type="dxa" w:w="4933"/>
            <w:shd w:fill="1F4E79"/>
            <w:vAlign w:val="center"/>
          </w:tcPr>
          <w:p>
            <w:pPr>
              <w:spacing w:after="0"/>
              <w:jc w:val="center"/>
            </w:pPr>
            <w:r>
              <w:rPr>
                <w:rFonts w:ascii="Arial" w:hAnsi="Arial"/>
                <w:b/>
                <w:i w:val="0"/>
                <w:color w:val="FFFFFF"/>
                <w:sz w:val="17"/>
              </w:rPr>
              <w:t>Short answer</w:t>
            </w:r>
          </w:p>
        </w:tc>
      </w:tr>
      <w:tr>
        <w:trPr>
          <w:cantSplit/>
        </w:trPr>
        <w:tc>
          <w:tcPr>
            <w:tcW w:type="dxa" w:w="4933"/>
            <w:vAlign w:val="center"/>
          </w:tcPr>
          <w:p>
            <w:pPr>
              <w:spacing w:after="20" w:line="240" w:lineRule="auto"/>
            </w:pPr>
            <w:r>
              <w:rPr>
                <w:rFonts w:ascii="Arial" w:hAnsi="Arial"/>
                <w:b/>
                <w:i w:val="0"/>
                <w:color w:val="000000"/>
                <w:sz w:val="17"/>
              </w:rPr>
              <w:t>Why use a dispatcher?</w:t>
            </w:r>
          </w:p>
        </w:tc>
        <w:tc>
          <w:tcPr>
            <w:tcW w:type="dxa" w:w="4933"/>
            <w:vAlign w:val="center"/>
          </w:tcPr>
          <w:p>
            <w:pPr>
              <w:spacing w:after="20" w:line="240" w:lineRule="auto"/>
            </w:pPr>
            <w:r>
              <w:rPr>
                <w:rFonts w:ascii="Arial" w:hAnsi="Arial"/>
                <w:b w:val="0"/>
                <w:i w:val="0"/>
                <w:color w:val="000000"/>
                <w:sz w:val="17"/>
              </w:rPr>
              <w:t>It hides edge selection, checks health, and provides failover.</w:t>
            </w:r>
          </w:p>
        </w:tc>
      </w:tr>
      <w:tr>
        <w:trPr>
          <w:cantSplit/>
        </w:trPr>
        <w:tc>
          <w:tcPr>
            <w:tcW w:type="dxa" w:w="4933"/>
            <w:vAlign w:val="center"/>
            <w:shd w:fill="EAF2F8"/>
          </w:tcPr>
          <w:p>
            <w:pPr>
              <w:spacing w:after="20" w:line="240" w:lineRule="auto"/>
            </w:pPr>
            <w:r>
              <w:rPr>
                <w:rFonts w:ascii="Arial" w:hAnsi="Arial"/>
                <w:b/>
                <w:i w:val="0"/>
                <w:color w:val="000000"/>
                <w:sz w:val="17"/>
              </w:rPr>
              <w:t>Why can cached data become stale?</w:t>
            </w:r>
          </w:p>
        </w:tc>
        <w:tc>
          <w:tcPr>
            <w:tcW w:type="dxa" w:w="4933"/>
            <w:vAlign w:val="center"/>
            <w:shd w:fill="EAF2F8"/>
          </w:tcPr>
          <w:p>
            <w:pPr>
              <w:spacing w:after="20" w:line="240" w:lineRule="auto"/>
            </w:pPr>
            <w:r>
              <w:rPr>
                <w:rFonts w:ascii="Arial" w:hAnsi="Arial"/>
                <w:b w:val="0"/>
                <w:i w:val="0"/>
                <w:color w:val="000000"/>
                <w:sz w:val="17"/>
              </w:rPr>
              <w:t>Each edge keeps a value until its TTL expires.</w:t>
            </w:r>
          </w:p>
        </w:tc>
      </w:tr>
      <w:tr>
        <w:trPr>
          <w:cantSplit/>
        </w:trPr>
        <w:tc>
          <w:tcPr>
            <w:tcW w:type="dxa" w:w="4933"/>
            <w:vAlign w:val="center"/>
          </w:tcPr>
          <w:p>
            <w:pPr>
              <w:spacing w:after="20" w:line="240" w:lineRule="auto"/>
            </w:pPr>
            <w:r>
              <w:rPr>
                <w:rFonts w:ascii="Arial" w:hAnsi="Arial"/>
                <w:b/>
                <w:i w:val="0"/>
                <w:color w:val="000000"/>
                <w:sz w:val="17"/>
              </w:rPr>
              <w:t>What happens if every edge stops?</w:t>
            </w:r>
          </w:p>
        </w:tc>
        <w:tc>
          <w:tcPr>
            <w:tcW w:type="dxa" w:w="4933"/>
            <w:vAlign w:val="center"/>
          </w:tcPr>
          <w:p>
            <w:pPr>
              <w:spacing w:after="20" w:line="240" w:lineRule="auto"/>
            </w:pPr>
            <w:r>
              <w:rPr>
                <w:rFonts w:ascii="Arial" w:hAnsi="Arial"/>
                <w:b w:val="0"/>
                <w:i w:val="0"/>
                <w:color w:val="000000"/>
                <w:sz w:val="17"/>
              </w:rPr>
              <w:t>The dispatcher returns no_edge_available.</w:t>
            </w:r>
          </w:p>
        </w:tc>
      </w:tr>
      <w:tr>
        <w:trPr>
          <w:cantSplit/>
        </w:trPr>
        <w:tc>
          <w:tcPr>
            <w:tcW w:type="dxa" w:w="4933"/>
            <w:vAlign w:val="center"/>
            <w:shd w:fill="EAF2F8"/>
          </w:tcPr>
          <w:p>
            <w:pPr>
              <w:spacing w:after="20" w:line="240" w:lineRule="auto"/>
            </w:pPr>
            <w:r>
              <w:rPr>
                <w:rFonts w:ascii="Arial" w:hAnsi="Arial"/>
                <w:b/>
                <w:i w:val="0"/>
                <w:color w:val="000000"/>
                <w:sz w:val="17"/>
              </w:rPr>
              <w:t>Why add a newline after JSON?</w:t>
            </w:r>
          </w:p>
        </w:tc>
        <w:tc>
          <w:tcPr>
            <w:tcW w:type="dxa" w:w="4933"/>
            <w:vAlign w:val="center"/>
            <w:shd w:fill="EAF2F8"/>
          </w:tcPr>
          <w:p>
            <w:pPr>
              <w:spacing w:after="20" w:line="240" w:lineRule="auto"/>
            </w:pPr>
            <w:r>
              <w:rPr>
                <w:rFonts w:ascii="Arial" w:hAnsi="Arial"/>
                <w:b w:val="0"/>
                <w:i w:val="0"/>
                <w:color w:val="000000"/>
                <w:sz w:val="17"/>
              </w:rPr>
              <w:t>TCP has no message boundaries, so the newline marks the end.</w:t>
            </w:r>
          </w:p>
        </w:tc>
      </w:tr>
      <w:tr>
        <w:trPr>
          <w:cantSplit/>
        </w:trPr>
        <w:tc>
          <w:tcPr>
            <w:tcW w:type="dxa" w:w="4933"/>
            <w:vAlign w:val="center"/>
          </w:tcPr>
          <w:p>
            <w:pPr>
              <w:spacing w:after="20" w:line="240" w:lineRule="auto"/>
            </w:pPr>
            <w:r>
              <w:rPr>
                <w:rFonts w:ascii="Arial" w:hAnsi="Arial"/>
                <w:b/>
                <w:i w:val="0"/>
                <w:color w:val="000000"/>
                <w:sz w:val="17"/>
              </w:rPr>
              <w:t>How is this related to Cloudflare Workers?</w:t>
            </w:r>
          </w:p>
        </w:tc>
        <w:tc>
          <w:tcPr>
            <w:tcW w:type="dxa" w:w="4933"/>
            <w:vAlign w:val="center"/>
          </w:tcPr>
          <w:p>
            <w:pPr>
              <w:spacing w:after="20" w:line="240" w:lineRule="auto"/>
            </w:pPr>
            <w:r>
              <w:rPr>
                <w:rFonts w:ascii="Arial" w:hAnsi="Arial"/>
                <w:b w:val="0"/>
                <w:i w:val="0"/>
                <w:color w:val="000000"/>
                <w:sz w:val="17"/>
              </w:rPr>
              <w:t>Both place request processing before the origin and distribute work across edge locations.</w:t>
            </w:r>
          </w:p>
        </w:tc>
      </w:tr>
      <w:tr>
        <w:trPr>
          <w:cantSplit/>
        </w:trPr>
        <w:tc>
          <w:tcPr>
            <w:tcW w:type="dxa" w:w="4933"/>
            <w:vAlign w:val="center"/>
            <w:shd w:fill="EAF2F8"/>
          </w:tcPr>
          <w:p>
            <w:pPr>
              <w:spacing w:after="20" w:line="240" w:lineRule="auto"/>
            </w:pPr>
            <w:r>
              <w:rPr>
                <w:rFonts w:ascii="Arial" w:hAnsi="Arial"/>
                <w:b/>
                <w:i w:val="0"/>
                <w:color w:val="000000"/>
                <w:sz w:val="17"/>
              </w:rPr>
              <w:t>What is simplified?</w:t>
            </w:r>
          </w:p>
        </w:tc>
        <w:tc>
          <w:tcPr>
            <w:tcW w:type="dxa" w:w="4933"/>
            <w:vAlign w:val="center"/>
            <w:shd w:fill="EAF2F8"/>
          </w:tcPr>
          <w:p>
            <w:pPr>
              <w:spacing w:after="20" w:line="240" w:lineRule="auto"/>
            </w:pPr>
            <w:r>
              <w:rPr>
                <w:rFonts w:ascii="Arial" w:hAnsi="Arial"/>
                <w:b w:val="0"/>
                <w:i w:val="0"/>
                <w:color w:val="000000"/>
                <w:sz w:val="17"/>
              </w:rPr>
              <w:t>The project omits global Anycast routing, V8 isolates, TLS, and production storage services.</w:t>
            </w:r>
          </w:p>
        </w:tc>
      </w:tr>
    </w:tbl>
    <w:p>
      <w:pPr>
        <w:spacing w:after="0"/>
      </w:pPr>
    </w:p>
    <w:p>
      <w:pPr>
        <w:pStyle w:val="Heading1"/>
      </w:pPr>
      <w:r>
        <w:t>Completion Checklist</w:t>
      </w:r>
    </w:p>
    <w:p>
      <w:pPr>
        <w:pStyle w:val="ListBullet"/>
        <w:ind w:left="397"/>
      </w:pPr>
      <w:r>
        <w:rPr>
          <w:rFonts w:ascii="Arial" w:hAnsi="Arial"/>
          <w:b w:val="0"/>
          <w:i w:val="0"/>
          <w:color w:val="000000"/>
          <w:sz w:val="20"/>
        </w:rPr>
        <w:t>Run demo.py and confirm DEMO RESULT PASS.</w:t>
      </w:r>
    </w:p>
    <w:p>
      <w:pPr>
        <w:pStyle w:val="ListBullet"/>
        <w:ind w:left="397"/>
      </w:pPr>
      <w:r>
        <w:rPr>
          <w:rFonts w:ascii="Arial" w:hAnsi="Arial"/>
          <w:b w:val="0"/>
          <w:i w:val="0"/>
          <w:color w:val="000000"/>
          <w:sz w:val="20"/>
        </w:rPr>
        <w:t>Run the five integration tests and confirm OK.</w:t>
      </w:r>
    </w:p>
    <w:p>
      <w:pPr>
        <w:pStyle w:val="ListBullet"/>
        <w:ind w:left="397"/>
      </w:pPr>
      <w:r>
        <w:rPr>
          <w:rFonts w:ascii="Arial" w:hAnsi="Arial"/>
          <w:b w:val="0"/>
          <w:i w:val="0"/>
          <w:color w:val="000000"/>
          <w:sz w:val="20"/>
        </w:rPr>
        <w:t>Keep the source_code, execution_screenshots, documents, and presentation folders inside the final ZIP.</w:t>
      </w:r>
    </w:p>
    <w:p>
      <w:pPr>
        <w:pStyle w:val="ListBullet"/>
        <w:ind w:left="397"/>
      </w:pPr>
      <w:r>
        <w:rPr>
          <w:rFonts w:ascii="Arial" w:hAnsi="Arial"/>
          <w:b w:val="0"/>
          <w:i w:val="0"/>
          <w:color w:val="000000"/>
          <w:sz w:val="20"/>
        </w:rPr>
        <w:t>Read the architecture and algorithms documents before the individualized Minor III test.</w:t>
      </w:r>
    </w:p>
    <w:sectPr w:rsidR="00FC693F" w:rsidRPr="0006063C" w:rsidSect="00034616">
      <w:footerReference w:type="default" r:id="rId12"/>
      <w:pgSz w:w="11906" w:h="16838"/>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666666"/>
        <w:sz w:val="16"/>
      </w:rPr>
      <w:t>Minor III Mini Project   Cloudflare Workers EdgeFlow Simulator   25MCMC34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jc w:val="both"/>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jc w:val="center"/>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EdgeFlow Simulator Installation and Usage Manual</dc:title>
  <dc:subject>Distributed Computing Minor III Mini Project</dc:subject>
  <dc:creator>Kumar Shivam</dc:creator>
  <cp:keywords/>
  <dc:description>generated by python-docx</dc:description>
  <cp:lastModifiedBy/>
  <cp:revision>1</cp:revision>
  <dcterms:created xsi:type="dcterms:W3CDTF">2013-12-23T23:15:00Z</dcterms:created>
  <dcterms:modified xsi:type="dcterms:W3CDTF">2013-12-23T23:15:00Z</dcterms:modified>
  <cp:category/>
</cp:coreProperties>
</file>