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9A0" w:rsidRPr="00AD29A0" w:rsidRDefault="00AD29A0" w:rsidP="00AD29A0">
      <w:pPr>
        <w:spacing w:beforeLines="50" w:before="156"/>
        <w:jc w:val="center"/>
        <w:rPr>
          <w:rFonts w:hint="eastAsia"/>
          <w:b/>
          <w:szCs w:val="24"/>
          <w:highlight w:val="yellow"/>
        </w:rPr>
      </w:pPr>
      <w:bookmarkStart w:id="0" w:name="_GoBack"/>
      <w:r w:rsidRPr="00AD29A0">
        <w:rPr>
          <w:rFonts w:hint="eastAsia"/>
          <w:b/>
          <w:szCs w:val="24"/>
        </w:rPr>
        <w:t>《肾病患者必须重视降脂治疗》</w:t>
      </w:r>
      <w:r w:rsidRPr="00AD29A0">
        <w:rPr>
          <w:rFonts w:hint="eastAsia"/>
          <w:b/>
          <w:szCs w:val="24"/>
        </w:rPr>
        <w:t>解说词</w:t>
      </w:r>
    </w:p>
    <w:bookmarkEnd w:id="0"/>
    <w:p w:rsidR="0067405B" w:rsidRPr="00E85AB7" w:rsidRDefault="004169E0" w:rsidP="00E85AB7">
      <w:pPr>
        <w:spacing w:beforeLines="50" w:before="156"/>
        <w:rPr>
          <w:szCs w:val="24"/>
        </w:rPr>
      </w:pPr>
      <w:r w:rsidRPr="00716C4A">
        <w:rPr>
          <w:rFonts w:hint="eastAsia"/>
          <w:szCs w:val="24"/>
          <w:highlight w:val="yellow"/>
        </w:rPr>
        <w:t>P1</w:t>
      </w:r>
    </w:p>
    <w:p w:rsidR="004169E0" w:rsidRPr="00E85AB7" w:rsidRDefault="004169E0" w:rsidP="00E85AB7">
      <w:pPr>
        <w:spacing w:beforeLines="50" w:before="156"/>
        <w:rPr>
          <w:szCs w:val="24"/>
        </w:rPr>
      </w:pPr>
      <w:r w:rsidRPr="00E85AB7">
        <w:rPr>
          <w:rFonts w:hint="eastAsia"/>
          <w:szCs w:val="24"/>
        </w:rPr>
        <w:t>大家好！我是来自</w:t>
      </w:r>
      <w:r w:rsidRPr="00E85AB7">
        <w:rPr>
          <w:rFonts w:hint="eastAsia"/>
          <w:szCs w:val="24"/>
        </w:rPr>
        <w:t>XX</w:t>
      </w:r>
      <w:r w:rsidRPr="00E85AB7">
        <w:rPr>
          <w:rFonts w:hint="eastAsia"/>
          <w:szCs w:val="24"/>
        </w:rPr>
        <w:t>医院</w:t>
      </w:r>
      <w:r w:rsidRPr="00E85AB7">
        <w:rPr>
          <w:rFonts w:hint="eastAsia"/>
          <w:szCs w:val="24"/>
        </w:rPr>
        <w:t>XX</w:t>
      </w:r>
      <w:r w:rsidRPr="00E85AB7">
        <w:rPr>
          <w:rFonts w:hint="eastAsia"/>
          <w:szCs w:val="24"/>
        </w:rPr>
        <w:t>科的</w:t>
      </w:r>
      <w:r w:rsidRPr="00E85AB7">
        <w:rPr>
          <w:rFonts w:hint="eastAsia"/>
          <w:szCs w:val="24"/>
        </w:rPr>
        <w:t>XX</w:t>
      </w:r>
      <w:r w:rsidR="00EB0622">
        <w:rPr>
          <w:rFonts w:hint="eastAsia"/>
          <w:szCs w:val="24"/>
        </w:rPr>
        <w:t>，现在由我为大家介绍《肾病患者必须重视降脂治疗</w:t>
      </w:r>
      <w:r w:rsidRPr="00E85AB7">
        <w:rPr>
          <w:rFonts w:hint="eastAsia"/>
          <w:szCs w:val="24"/>
        </w:rPr>
        <w:t>》。</w:t>
      </w:r>
    </w:p>
    <w:p w:rsidR="004169E0" w:rsidRDefault="004169E0" w:rsidP="00E85AB7">
      <w:pPr>
        <w:spacing w:beforeLines="50" w:before="156"/>
        <w:rPr>
          <w:szCs w:val="24"/>
          <w:highlight w:val="yellow"/>
        </w:rPr>
      </w:pPr>
      <w:r w:rsidRPr="00716C4A">
        <w:rPr>
          <w:rFonts w:hint="eastAsia"/>
          <w:szCs w:val="24"/>
          <w:highlight w:val="yellow"/>
        </w:rPr>
        <w:t>P2</w:t>
      </w:r>
    </w:p>
    <w:p w:rsidR="00EB0622" w:rsidRPr="00EB0622" w:rsidRDefault="00EB0622" w:rsidP="008679CB">
      <w:pPr>
        <w:spacing w:beforeLines="50" w:before="156" w:line="360" w:lineRule="auto"/>
        <w:rPr>
          <w:szCs w:val="24"/>
        </w:rPr>
      </w:pPr>
      <w:r w:rsidRPr="00EB0622">
        <w:rPr>
          <w:rFonts w:hint="eastAsia"/>
          <w:szCs w:val="24"/>
        </w:rPr>
        <w:t>有研究报告指出</w:t>
      </w:r>
      <w:r>
        <w:rPr>
          <w:rFonts w:hint="eastAsia"/>
          <w:szCs w:val="24"/>
        </w:rPr>
        <w:t>，我国慢性肾脏病</w:t>
      </w:r>
      <w:r>
        <w:rPr>
          <w:rFonts w:hint="eastAsia"/>
          <w:szCs w:val="24"/>
        </w:rPr>
        <w:t>(CKD)</w:t>
      </w:r>
      <w:r>
        <w:rPr>
          <w:rFonts w:hint="eastAsia"/>
          <w:szCs w:val="24"/>
        </w:rPr>
        <w:t>总患病率为</w:t>
      </w:r>
      <w:r>
        <w:rPr>
          <w:rFonts w:hint="eastAsia"/>
          <w:szCs w:val="24"/>
        </w:rPr>
        <w:t>10.8%</w:t>
      </w:r>
      <w:r>
        <w:rPr>
          <w:rFonts w:hint="eastAsia"/>
          <w:szCs w:val="24"/>
        </w:rPr>
        <w:t>，预计患者人数达到</w:t>
      </w:r>
      <w:r>
        <w:rPr>
          <w:rFonts w:hint="eastAsia"/>
          <w:szCs w:val="24"/>
        </w:rPr>
        <w:t>1.2</w:t>
      </w:r>
      <w:r w:rsidR="008679CB">
        <w:rPr>
          <w:rFonts w:hint="eastAsia"/>
          <w:szCs w:val="24"/>
        </w:rPr>
        <w:t>亿，也就是说，每</w:t>
      </w:r>
      <w:r w:rsidR="008679CB">
        <w:rPr>
          <w:rFonts w:hint="eastAsia"/>
          <w:szCs w:val="24"/>
        </w:rPr>
        <w:t>10</w:t>
      </w:r>
      <w:r w:rsidR="008679CB">
        <w:rPr>
          <w:rFonts w:hint="eastAsia"/>
          <w:szCs w:val="24"/>
        </w:rPr>
        <w:t>人中就有</w:t>
      </w:r>
      <w:r w:rsidR="008679CB">
        <w:rPr>
          <w:rFonts w:hint="eastAsia"/>
          <w:szCs w:val="24"/>
        </w:rPr>
        <w:t>1</w:t>
      </w:r>
      <w:r w:rsidR="008679CB">
        <w:rPr>
          <w:rFonts w:hint="eastAsia"/>
          <w:szCs w:val="24"/>
        </w:rPr>
        <w:t>人患有</w:t>
      </w:r>
      <w:r w:rsidR="008679CB">
        <w:rPr>
          <w:rFonts w:hint="eastAsia"/>
          <w:szCs w:val="24"/>
        </w:rPr>
        <w:t>CKD,</w:t>
      </w:r>
      <w:r w:rsidR="008679CB">
        <w:rPr>
          <w:rFonts w:hint="eastAsia"/>
          <w:szCs w:val="24"/>
        </w:rPr>
        <w:t>患病率如此之高成为全球关注的医疗问题。同时，研究发现</w:t>
      </w:r>
      <w:r w:rsidR="008679CB">
        <w:rPr>
          <w:rFonts w:hint="eastAsia"/>
          <w:szCs w:val="24"/>
        </w:rPr>
        <w:t>CKD</w:t>
      </w:r>
      <w:r w:rsidR="008679CB">
        <w:rPr>
          <w:rFonts w:hint="eastAsia"/>
          <w:szCs w:val="24"/>
        </w:rPr>
        <w:t>患者高脂血症发病率比普通人群高出不少，这一现象越来越引起广泛关注。</w:t>
      </w:r>
    </w:p>
    <w:p w:rsidR="00092F5B" w:rsidRDefault="00092F5B" w:rsidP="00E85AB7">
      <w:pPr>
        <w:spacing w:beforeLines="50" w:before="156"/>
        <w:rPr>
          <w:szCs w:val="24"/>
          <w:highlight w:val="yellow"/>
        </w:rPr>
      </w:pPr>
      <w:r w:rsidRPr="00716C4A">
        <w:rPr>
          <w:rFonts w:hint="eastAsia"/>
          <w:szCs w:val="24"/>
          <w:highlight w:val="yellow"/>
        </w:rPr>
        <w:t>P3</w:t>
      </w:r>
    </w:p>
    <w:p w:rsidR="00BC5813" w:rsidRDefault="008679CB" w:rsidP="00BC5813">
      <w:pPr>
        <w:spacing w:beforeLines="50" w:before="156" w:line="360" w:lineRule="auto"/>
        <w:rPr>
          <w:szCs w:val="24"/>
        </w:rPr>
      </w:pPr>
      <w:r w:rsidRPr="008679CB">
        <w:rPr>
          <w:rFonts w:hint="eastAsia"/>
          <w:szCs w:val="24"/>
        </w:rPr>
        <w:t>那么</w:t>
      </w:r>
      <w:r>
        <w:rPr>
          <w:rFonts w:hint="eastAsia"/>
          <w:szCs w:val="24"/>
        </w:rPr>
        <w:t>，</w:t>
      </w:r>
      <w:r w:rsidR="00BC5813">
        <w:rPr>
          <w:rFonts w:hint="eastAsia"/>
          <w:szCs w:val="24"/>
        </w:rPr>
        <w:t>肾病患者为什么会出现高脂血症呢？</w:t>
      </w:r>
    </w:p>
    <w:p w:rsidR="008679CB" w:rsidRPr="008679CB" w:rsidRDefault="00BC5813" w:rsidP="00BC5813">
      <w:pPr>
        <w:spacing w:beforeLines="50" w:before="156" w:line="360" w:lineRule="auto"/>
        <w:rPr>
          <w:szCs w:val="24"/>
        </w:rPr>
      </w:pPr>
      <w:r>
        <w:rPr>
          <w:rFonts w:hint="eastAsia"/>
          <w:szCs w:val="24"/>
        </w:rPr>
        <w:t>答案是，</w:t>
      </w:r>
      <w:r>
        <w:rPr>
          <w:rFonts w:hint="eastAsia"/>
          <w:szCs w:val="24"/>
        </w:rPr>
        <w:t>CKD</w:t>
      </w:r>
      <w:r>
        <w:rPr>
          <w:rFonts w:hint="eastAsia"/>
          <w:szCs w:val="24"/>
        </w:rPr>
        <w:t>患者随着肾功能的下降，往往会出现脂代谢异常，表现为</w:t>
      </w:r>
      <w:r>
        <w:rPr>
          <w:rFonts w:hint="eastAsia"/>
          <w:szCs w:val="24"/>
        </w:rPr>
        <w:t>HDL-C(</w:t>
      </w:r>
      <w:r>
        <w:rPr>
          <w:szCs w:val="24"/>
        </w:rPr>
        <w:t>“</w:t>
      </w:r>
      <w:r>
        <w:rPr>
          <w:rFonts w:hint="eastAsia"/>
          <w:szCs w:val="24"/>
        </w:rPr>
        <w:t>好胆固醇</w:t>
      </w:r>
      <w:r>
        <w:rPr>
          <w:szCs w:val="24"/>
        </w:rPr>
        <w:t>”</w:t>
      </w:r>
      <w:r>
        <w:rPr>
          <w:rFonts w:hint="eastAsia"/>
          <w:szCs w:val="24"/>
        </w:rPr>
        <w:t>)</w:t>
      </w:r>
      <w:r>
        <w:rPr>
          <w:rFonts w:hint="eastAsia"/>
          <w:szCs w:val="24"/>
        </w:rPr>
        <w:t>的下降，</w:t>
      </w:r>
      <w:r>
        <w:rPr>
          <w:rFonts w:hint="eastAsia"/>
          <w:szCs w:val="24"/>
        </w:rPr>
        <w:t>LDL-C(</w:t>
      </w:r>
      <w:r>
        <w:rPr>
          <w:szCs w:val="24"/>
        </w:rPr>
        <w:t>“</w:t>
      </w:r>
      <w:r>
        <w:rPr>
          <w:rFonts w:hint="eastAsia"/>
          <w:szCs w:val="24"/>
        </w:rPr>
        <w:t>坏胆固醇</w:t>
      </w:r>
      <w:r>
        <w:rPr>
          <w:szCs w:val="24"/>
        </w:rPr>
        <w:t>”</w:t>
      </w:r>
      <w:r>
        <w:rPr>
          <w:rFonts w:hint="eastAsia"/>
          <w:szCs w:val="24"/>
        </w:rPr>
        <w:t>)</w:t>
      </w:r>
      <w:r>
        <w:rPr>
          <w:rFonts w:hint="eastAsia"/>
          <w:szCs w:val="24"/>
        </w:rPr>
        <w:t>的升高以及甘油三脂的升高。此外，对于患有肾病综合征的患者，大量蛋白尿、低蛋白血症会引起肝脏代偿性合成血脂增加，从而出现高脂血症。</w:t>
      </w:r>
    </w:p>
    <w:p w:rsidR="00D52611" w:rsidRDefault="00D52611" w:rsidP="00E85AB7">
      <w:pPr>
        <w:spacing w:beforeLines="50" w:before="156"/>
        <w:rPr>
          <w:szCs w:val="24"/>
          <w:highlight w:val="yellow"/>
        </w:rPr>
      </w:pPr>
      <w:r w:rsidRPr="00716C4A">
        <w:rPr>
          <w:rFonts w:hint="eastAsia"/>
          <w:szCs w:val="24"/>
          <w:highlight w:val="yellow"/>
        </w:rPr>
        <w:t>P4</w:t>
      </w:r>
    </w:p>
    <w:p w:rsidR="00BC5813" w:rsidRDefault="00BC5813" w:rsidP="00E85AB7">
      <w:pPr>
        <w:spacing w:beforeLines="50" w:before="156"/>
        <w:rPr>
          <w:szCs w:val="24"/>
        </w:rPr>
      </w:pPr>
      <w:r w:rsidRPr="00BC5813">
        <w:rPr>
          <w:rFonts w:hint="eastAsia"/>
          <w:szCs w:val="24"/>
        </w:rPr>
        <w:t>高脂血症</w:t>
      </w:r>
      <w:r>
        <w:rPr>
          <w:rFonts w:hint="eastAsia"/>
          <w:szCs w:val="24"/>
        </w:rPr>
        <w:t>对肾脏病有何影响呢？</w:t>
      </w:r>
    </w:p>
    <w:p w:rsidR="00BC5813" w:rsidRDefault="00BC5813" w:rsidP="00BC5813">
      <w:pPr>
        <w:spacing w:beforeLines="50" w:before="156" w:line="360" w:lineRule="auto"/>
        <w:rPr>
          <w:szCs w:val="24"/>
        </w:rPr>
      </w:pPr>
      <w:r>
        <w:rPr>
          <w:rFonts w:hint="eastAsia"/>
          <w:szCs w:val="24"/>
        </w:rPr>
        <w:t>长期的血脂</w:t>
      </w:r>
      <w:proofErr w:type="gramStart"/>
      <w:r>
        <w:rPr>
          <w:rFonts w:hint="eastAsia"/>
          <w:szCs w:val="24"/>
        </w:rPr>
        <w:t>异常会</w:t>
      </w:r>
      <w:proofErr w:type="gramEnd"/>
      <w:r>
        <w:rPr>
          <w:rFonts w:hint="eastAsia"/>
          <w:szCs w:val="24"/>
        </w:rPr>
        <w:t>加重肾脏损伤，高血脂可形成血脂栓塞，造成肾脏供血动脉的阻塞，引起肾供血不足、肾萎缩、肾功能下降等。</w:t>
      </w:r>
    </w:p>
    <w:p w:rsidR="00BC5813" w:rsidRPr="00BC5813" w:rsidRDefault="00BC5813" w:rsidP="00BC5813">
      <w:pPr>
        <w:spacing w:beforeLines="50" w:before="156" w:line="360" w:lineRule="auto"/>
        <w:rPr>
          <w:szCs w:val="24"/>
        </w:rPr>
      </w:pPr>
      <w:r>
        <w:rPr>
          <w:rFonts w:hint="eastAsia"/>
          <w:szCs w:val="24"/>
        </w:rPr>
        <w:t>如下图所示，</w:t>
      </w:r>
      <w:r w:rsidR="00E144B3">
        <w:rPr>
          <w:rFonts w:hint="eastAsia"/>
          <w:szCs w:val="24"/>
        </w:rPr>
        <w:t>长期的血脂异常使肾脏发生病变。</w:t>
      </w:r>
    </w:p>
    <w:p w:rsidR="00D52611" w:rsidRDefault="00D52611" w:rsidP="00E85AB7">
      <w:pPr>
        <w:spacing w:beforeLines="50" w:before="156"/>
        <w:rPr>
          <w:szCs w:val="24"/>
          <w:highlight w:val="yellow"/>
        </w:rPr>
      </w:pPr>
      <w:r w:rsidRPr="00716C4A">
        <w:rPr>
          <w:rFonts w:hint="eastAsia"/>
          <w:szCs w:val="24"/>
          <w:highlight w:val="yellow"/>
        </w:rPr>
        <w:t>P5</w:t>
      </w:r>
    </w:p>
    <w:p w:rsidR="00E144B3" w:rsidRPr="0066128D" w:rsidRDefault="0066128D" w:rsidP="0066128D">
      <w:pPr>
        <w:spacing w:beforeLines="50" w:before="156" w:line="360" w:lineRule="auto"/>
        <w:rPr>
          <w:szCs w:val="24"/>
        </w:rPr>
      </w:pPr>
      <w:r w:rsidRPr="0066128D">
        <w:rPr>
          <w:rFonts w:hint="eastAsia"/>
          <w:szCs w:val="24"/>
        </w:rPr>
        <w:t>众所周知</w:t>
      </w:r>
      <w:r>
        <w:rPr>
          <w:rFonts w:hint="eastAsia"/>
          <w:szCs w:val="24"/>
        </w:rPr>
        <w:t>，</w:t>
      </w:r>
      <w:r>
        <w:rPr>
          <w:rFonts w:hint="eastAsia"/>
          <w:szCs w:val="24"/>
        </w:rPr>
        <w:t>CKD</w:t>
      </w:r>
      <w:r>
        <w:rPr>
          <w:rFonts w:hint="eastAsia"/>
          <w:szCs w:val="24"/>
        </w:rPr>
        <w:t>患者发展到终末期，死亡的主要原因为心脑血管事件。一项调查显示，在血液透析患者中，因心血管事件死亡的患者达</w:t>
      </w:r>
      <w:r>
        <w:rPr>
          <w:rFonts w:hint="eastAsia"/>
          <w:szCs w:val="24"/>
        </w:rPr>
        <w:t>43%,</w:t>
      </w:r>
      <w:r w:rsidR="00C55466">
        <w:rPr>
          <w:rFonts w:hint="eastAsia"/>
          <w:szCs w:val="24"/>
        </w:rPr>
        <w:t>因脑血管事件</w:t>
      </w:r>
      <w:r>
        <w:rPr>
          <w:rFonts w:hint="eastAsia"/>
          <w:szCs w:val="24"/>
        </w:rPr>
        <w:t>死亡的患者达</w:t>
      </w:r>
      <w:r>
        <w:rPr>
          <w:rFonts w:hint="eastAsia"/>
          <w:szCs w:val="24"/>
        </w:rPr>
        <w:t>26%</w:t>
      </w:r>
      <w:r>
        <w:rPr>
          <w:rFonts w:hint="eastAsia"/>
          <w:szCs w:val="24"/>
        </w:rPr>
        <w:t>。同时，肾功能对心血管的影响也不容小觑。</w:t>
      </w:r>
      <w:r w:rsidR="00435B2C">
        <w:rPr>
          <w:rFonts w:hint="eastAsia"/>
          <w:szCs w:val="24"/>
        </w:rPr>
        <w:t>肾功能越差，心血管病就越严重，心血管病变引起的死亡已成为慢性肾功能衰竭尿毒症的常见死因。</w:t>
      </w:r>
    </w:p>
    <w:p w:rsidR="00D23FF2" w:rsidRDefault="00D23FF2" w:rsidP="00E85AB7">
      <w:pPr>
        <w:spacing w:beforeLines="50" w:before="156"/>
        <w:rPr>
          <w:szCs w:val="24"/>
          <w:highlight w:val="yellow"/>
        </w:rPr>
      </w:pPr>
      <w:r w:rsidRPr="00716C4A">
        <w:rPr>
          <w:rFonts w:hint="eastAsia"/>
          <w:szCs w:val="24"/>
          <w:highlight w:val="yellow"/>
        </w:rPr>
        <w:t>P6</w:t>
      </w:r>
    </w:p>
    <w:p w:rsidR="00435B2C" w:rsidRDefault="00435B2C" w:rsidP="00A53860">
      <w:pPr>
        <w:spacing w:beforeLines="50" w:before="156" w:line="360" w:lineRule="auto"/>
        <w:rPr>
          <w:szCs w:val="24"/>
        </w:rPr>
      </w:pPr>
      <w:r w:rsidRPr="00435B2C">
        <w:rPr>
          <w:rFonts w:hint="eastAsia"/>
          <w:szCs w:val="24"/>
        </w:rPr>
        <w:t>临床上常见的</w:t>
      </w:r>
      <w:r>
        <w:rPr>
          <w:rFonts w:hint="eastAsia"/>
          <w:szCs w:val="24"/>
        </w:rPr>
        <w:t>心脑血管事件主要是动脉粥样硬化性疾病，</w:t>
      </w:r>
      <w:r w:rsidR="00A53860">
        <w:rPr>
          <w:rFonts w:hint="eastAsia"/>
          <w:szCs w:val="24"/>
        </w:rPr>
        <w:t>而高血脂则被认为是公认的造成动脉粥样硬化性心血管疾病的重要危险因素。</w:t>
      </w:r>
    </w:p>
    <w:p w:rsidR="00A53860" w:rsidRPr="00435B2C" w:rsidRDefault="00A53860" w:rsidP="00A53860">
      <w:pPr>
        <w:spacing w:beforeLines="50" w:before="156" w:line="360" w:lineRule="auto"/>
        <w:rPr>
          <w:szCs w:val="24"/>
        </w:rPr>
      </w:pPr>
      <w:r>
        <w:rPr>
          <w:rFonts w:hint="eastAsia"/>
          <w:szCs w:val="24"/>
        </w:rPr>
        <w:t>如左侧图所示，</w:t>
      </w:r>
      <w:r>
        <w:rPr>
          <w:rFonts w:hint="eastAsia"/>
          <w:szCs w:val="24"/>
        </w:rPr>
        <w:t>LDL-C</w:t>
      </w:r>
      <w:r>
        <w:rPr>
          <w:rFonts w:hint="eastAsia"/>
          <w:szCs w:val="24"/>
        </w:rPr>
        <w:t>增多是心脑血管事件的启动因子，随后增多的</w:t>
      </w:r>
      <w:r>
        <w:rPr>
          <w:rFonts w:hint="eastAsia"/>
          <w:szCs w:val="24"/>
        </w:rPr>
        <w:t>LDL-C</w:t>
      </w:r>
      <w:r>
        <w:rPr>
          <w:rFonts w:hint="eastAsia"/>
          <w:szCs w:val="24"/>
        </w:rPr>
        <w:t>形成粥样硬化斑块，在斑块不稳定的情况下，斑块破裂形成血栓阻塞血管，</w:t>
      </w:r>
      <w:r w:rsidR="00295169">
        <w:rPr>
          <w:rFonts w:hint="eastAsia"/>
          <w:szCs w:val="24"/>
        </w:rPr>
        <w:t>最终导致心脑血管事件如心绞痛</w:t>
      </w:r>
      <w:r w:rsidR="00295169">
        <w:rPr>
          <w:rFonts w:hint="eastAsia"/>
          <w:szCs w:val="24"/>
        </w:rPr>
        <w:lastRenderedPageBreak/>
        <w:t>及脑卒中的发生。</w:t>
      </w:r>
    </w:p>
    <w:p w:rsidR="001D7DD3" w:rsidRDefault="001D7DD3" w:rsidP="00E85AB7">
      <w:pPr>
        <w:spacing w:beforeLines="50" w:before="156"/>
        <w:rPr>
          <w:szCs w:val="24"/>
          <w:highlight w:val="yellow"/>
        </w:rPr>
      </w:pPr>
      <w:r w:rsidRPr="00716C4A">
        <w:rPr>
          <w:rFonts w:hint="eastAsia"/>
          <w:szCs w:val="24"/>
          <w:highlight w:val="yellow"/>
        </w:rPr>
        <w:t>P7</w:t>
      </w:r>
    </w:p>
    <w:p w:rsidR="00295169" w:rsidRPr="00295169" w:rsidRDefault="00295169" w:rsidP="00295169">
      <w:pPr>
        <w:spacing w:beforeLines="50" w:before="156" w:line="360" w:lineRule="auto"/>
        <w:rPr>
          <w:szCs w:val="24"/>
        </w:rPr>
      </w:pPr>
      <w:r w:rsidRPr="00295169">
        <w:rPr>
          <w:rFonts w:hint="eastAsia"/>
          <w:szCs w:val="24"/>
        </w:rPr>
        <w:t>尽管血脂</w:t>
      </w:r>
      <w:r>
        <w:rPr>
          <w:rFonts w:hint="eastAsia"/>
          <w:szCs w:val="24"/>
        </w:rPr>
        <w:t>管理对于肾病患者很重要，但仍然有很多患者不够重视。临床中遇到这样的患者，医生常会这样提醒患者：“如果不把血脂降下来，</w:t>
      </w:r>
      <w:r w:rsidR="000E55BB">
        <w:rPr>
          <w:rFonts w:hint="eastAsia"/>
          <w:szCs w:val="24"/>
        </w:rPr>
        <w:t>有可能会加速肌</w:t>
      </w:r>
      <w:proofErr w:type="gramStart"/>
      <w:r w:rsidR="000E55BB">
        <w:rPr>
          <w:rFonts w:hint="eastAsia"/>
          <w:szCs w:val="24"/>
        </w:rPr>
        <w:t>酐</w:t>
      </w:r>
      <w:proofErr w:type="gramEnd"/>
      <w:r w:rsidR="000E55BB">
        <w:rPr>
          <w:rFonts w:hint="eastAsia"/>
          <w:szCs w:val="24"/>
        </w:rPr>
        <w:t>上升的速度，还会增加患脑卒中、心肌梗死等疾病的风险。</w:t>
      </w:r>
    </w:p>
    <w:p w:rsidR="001D7DD3" w:rsidRDefault="001D7DD3" w:rsidP="00E85AB7">
      <w:pPr>
        <w:spacing w:beforeLines="50" w:before="156"/>
        <w:rPr>
          <w:szCs w:val="24"/>
          <w:highlight w:val="yellow"/>
        </w:rPr>
      </w:pPr>
      <w:r w:rsidRPr="00716C4A">
        <w:rPr>
          <w:rFonts w:hint="eastAsia"/>
          <w:szCs w:val="24"/>
          <w:highlight w:val="yellow"/>
        </w:rPr>
        <w:t>P8</w:t>
      </w:r>
    </w:p>
    <w:p w:rsidR="000E55BB" w:rsidRDefault="00C55466" w:rsidP="00E85AB7">
      <w:pPr>
        <w:spacing w:beforeLines="50" w:before="156"/>
        <w:rPr>
          <w:szCs w:val="24"/>
        </w:rPr>
      </w:pPr>
      <w:r>
        <w:rPr>
          <w:rFonts w:hint="eastAsia"/>
          <w:szCs w:val="24"/>
        </w:rPr>
        <w:t>了解了血脂</w:t>
      </w:r>
      <w:r w:rsidR="000E55BB">
        <w:rPr>
          <w:rFonts w:hint="eastAsia"/>
          <w:szCs w:val="24"/>
        </w:rPr>
        <w:t>对肾病患者的重要性，下面我们来着重讲解一下肾病患者应如何正确降低血脂水平？</w:t>
      </w:r>
    </w:p>
    <w:p w:rsidR="000E55BB" w:rsidRDefault="000E55BB" w:rsidP="000E55BB">
      <w:pPr>
        <w:spacing w:beforeLines="50" w:before="156" w:line="360" w:lineRule="auto"/>
        <w:rPr>
          <w:szCs w:val="24"/>
        </w:rPr>
      </w:pPr>
      <w:r>
        <w:rPr>
          <w:rFonts w:hint="eastAsia"/>
          <w:szCs w:val="24"/>
        </w:rPr>
        <w:t>目前，在临床中主要采取以下这两种方式：药物治疗及改善生活方式。其中改善生活方式是基础，药物治疗是关键。</w:t>
      </w:r>
    </w:p>
    <w:p w:rsidR="000E55BB" w:rsidRDefault="000E55BB" w:rsidP="000E55BB">
      <w:pPr>
        <w:spacing w:beforeLines="50" w:before="156" w:line="360" w:lineRule="auto"/>
        <w:rPr>
          <w:szCs w:val="24"/>
        </w:rPr>
      </w:pPr>
      <w:r>
        <w:rPr>
          <w:rFonts w:hint="eastAsia"/>
          <w:szCs w:val="24"/>
        </w:rPr>
        <w:t>改善生活方式主要是通过采取以下几种方式进行：减少饱和脂肪酸和胆固醇的摄入；选择植物甾醇、可溶性纤维等；减轻体重；增加有规律的体育活动；戒烟、限酒等。</w:t>
      </w:r>
    </w:p>
    <w:p w:rsidR="000E55BB" w:rsidRPr="000E55BB" w:rsidRDefault="00106206" w:rsidP="000E55BB">
      <w:pPr>
        <w:spacing w:beforeLines="50" w:before="156" w:line="360" w:lineRule="auto"/>
        <w:rPr>
          <w:szCs w:val="24"/>
        </w:rPr>
      </w:pPr>
      <w:r>
        <w:rPr>
          <w:rFonts w:hint="eastAsia"/>
          <w:szCs w:val="24"/>
        </w:rPr>
        <w:t>药物治疗中临床应用广泛的是他</w:t>
      </w:r>
      <w:proofErr w:type="gramStart"/>
      <w:r>
        <w:rPr>
          <w:rFonts w:hint="eastAsia"/>
          <w:szCs w:val="24"/>
        </w:rPr>
        <w:t>汀</w:t>
      </w:r>
      <w:proofErr w:type="gramEnd"/>
      <w:r>
        <w:rPr>
          <w:rFonts w:hint="eastAsia"/>
          <w:szCs w:val="24"/>
        </w:rPr>
        <w:t>类药物，并且受到众多指南及医生的推荐。</w:t>
      </w:r>
    </w:p>
    <w:p w:rsidR="00EA0194" w:rsidRDefault="00EA0194" w:rsidP="00E85AB7">
      <w:pPr>
        <w:spacing w:beforeLines="50" w:before="156"/>
        <w:rPr>
          <w:szCs w:val="24"/>
          <w:highlight w:val="yellow"/>
        </w:rPr>
      </w:pPr>
      <w:r w:rsidRPr="00716C4A">
        <w:rPr>
          <w:rFonts w:hint="eastAsia"/>
          <w:szCs w:val="24"/>
          <w:highlight w:val="yellow"/>
        </w:rPr>
        <w:t>P9</w:t>
      </w:r>
    </w:p>
    <w:p w:rsidR="00106206" w:rsidRDefault="00106206" w:rsidP="00E85AB7">
      <w:pPr>
        <w:spacing w:beforeLines="50" w:before="156"/>
        <w:rPr>
          <w:szCs w:val="24"/>
        </w:rPr>
      </w:pPr>
      <w:r w:rsidRPr="00106206">
        <w:rPr>
          <w:rFonts w:hint="eastAsia"/>
          <w:szCs w:val="24"/>
        </w:rPr>
        <w:t>肾病患者应</w:t>
      </w:r>
      <w:r w:rsidR="00C55466">
        <w:rPr>
          <w:rFonts w:hint="eastAsia"/>
          <w:szCs w:val="24"/>
        </w:rPr>
        <w:t>采取</w:t>
      </w:r>
      <w:r>
        <w:rPr>
          <w:rFonts w:hint="eastAsia"/>
          <w:szCs w:val="24"/>
        </w:rPr>
        <w:t>哪些健康的生活方式呢？</w:t>
      </w:r>
    </w:p>
    <w:p w:rsidR="00106206" w:rsidRPr="00106206" w:rsidRDefault="00106206" w:rsidP="00E85AB7">
      <w:pPr>
        <w:spacing w:beforeLines="50" w:before="156"/>
        <w:rPr>
          <w:szCs w:val="24"/>
        </w:rPr>
      </w:pPr>
      <w:r>
        <w:rPr>
          <w:rFonts w:hint="eastAsia"/>
          <w:szCs w:val="24"/>
        </w:rPr>
        <w:t>主要包括以下</w:t>
      </w:r>
      <w:r>
        <w:rPr>
          <w:rFonts w:hint="eastAsia"/>
          <w:szCs w:val="24"/>
        </w:rPr>
        <w:t>5</w:t>
      </w:r>
      <w:r>
        <w:rPr>
          <w:rFonts w:hint="eastAsia"/>
          <w:szCs w:val="24"/>
        </w:rPr>
        <w:t>点：控制饮食、减轻体重、戒烟限酒、加强体育锻炼及放松身心。</w:t>
      </w:r>
    </w:p>
    <w:p w:rsidR="000901DF" w:rsidRDefault="000901DF" w:rsidP="00E85AB7">
      <w:pPr>
        <w:spacing w:beforeLines="50" w:before="156"/>
        <w:rPr>
          <w:szCs w:val="24"/>
          <w:highlight w:val="yellow"/>
        </w:rPr>
      </w:pPr>
      <w:r w:rsidRPr="00716C4A">
        <w:rPr>
          <w:rFonts w:hint="eastAsia"/>
          <w:szCs w:val="24"/>
          <w:highlight w:val="yellow"/>
        </w:rPr>
        <w:t>P10</w:t>
      </w:r>
    </w:p>
    <w:p w:rsidR="00106206" w:rsidRDefault="00106206" w:rsidP="00E85AB7">
      <w:pPr>
        <w:spacing w:beforeLines="50" w:before="156"/>
        <w:rPr>
          <w:szCs w:val="24"/>
        </w:rPr>
      </w:pPr>
      <w:r w:rsidRPr="00106206">
        <w:rPr>
          <w:rFonts w:hint="eastAsia"/>
          <w:szCs w:val="24"/>
        </w:rPr>
        <w:t>肾病患者</w:t>
      </w:r>
      <w:r>
        <w:rPr>
          <w:rFonts w:hint="eastAsia"/>
          <w:szCs w:val="24"/>
        </w:rPr>
        <w:t>应摄入哪些有助于</w:t>
      </w:r>
      <w:r w:rsidR="001A1F79">
        <w:rPr>
          <w:rFonts w:hint="eastAsia"/>
          <w:szCs w:val="24"/>
        </w:rPr>
        <w:t>降低血脂的食物？</w:t>
      </w:r>
    </w:p>
    <w:p w:rsidR="001A1F79" w:rsidRDefault="001A1F79" w:rsidP="00E85AB7">
      <w:pPr>
        <w:spacing w:beforeLines="50" w:before="156"/>
        <w:rPr>
          <w:szCs w:val="24"/>
        </w:rPr>
      </w:pPr>
      <w:r>
        <w:rPr>
          <w:rFonts w:hint="eastAsia"/>
          <w:szCs w:val="24"/>
        </w:rPr>
        <w:t>主要包括以下几种：蔬菜、豆类食物、粗粮、菌类食物、水果。</w:t>
      </w:r>
    </w:p>
    <w:p w:rsidR="001A1F79" w:rsidRPr="001A1F79" w:rsidRDefault="001A1F79" w:rsidP="001A1F79">
      <w:pPr>
        <w:spacing w:beforeLines="50" w:before="156" w:line="360" w:lineRule="auto"/>
        <w:rPr>
          <w:szCs w:val="24"/>
        </w:rPr>
      </w:pPr>
      <w:r>
        <w:rPr>
          <w:rFonts w:hint="eastAsia"/>
          <w:szCs w:val="24"/>
        </w:rPr>
        <w:t>这些膳食纤维有助于降低血脂的原因是：膳食纤维可与胆固醇结合，使其从粪便排出从而减少胆固醇的吸收。</w:t>
      </w:r>
    </w:p>
    <w:p w:rsidR="00A04607" w:rsidRDefault="00A04607" w:rsidP="00E85AB7">
      <w:pPr>
        <w:spacing w:beforeLines="50" w:before="156"/>
        <w:rPr>
          <w:szCs w:val="24"/>
          <w:highlight w:val="yellow"/>
        </w:rPr>
      </w:pPr>
      <w:r w:rsidRPr="00716C4A">
        <w:rPr>
          <w:rFonts w:hint="eastAsia"/>
          <w:szCs w:val="24"/>
          <w:highlight w:val="yellow"/>
        </w:rPr>
        <w:t>P11</w:t>
      </w:r>
    </w:p>
    <w:p w:rsidR="001A1F79" w:rsidRDefault="001A1F79" w:rsidP="00E85AB7">
      <w:pPr>
        <w:spacing w:beforeLines="50" w:before="156"/>
        <w:rPr>
          <w:szCs w:val="24"/>
        </w:rPr>
      </w:pPr>
      <w:r w:rsidRPr="001A1F79">
        <w:rPr>
          <w:rFonts w:hint="eastAsia"/>
          <w:szCs w:val="24"/>
        </w:rPr>
        <w:t>肾病患者</w:t>
      </w:r>
      <w:r>
        <w:rPr>
          <w:rFonts w:hint="eastAsia"/>
          <w:szCs w:val="24"/>
        </w:rPr>
        <w:t>应进行哪些有助于降低血脂水平的体育锻炼？</w:t>
      </w:r>
    </w:p>
    <w:p w:rsidR="001A1F79" w:rsidRPr="001A1F79" w:rsidRDefault="001A1F79" w:rsidP="00E85AB7">
      <w:pPr>
        <w:spacing w:beforeLines="50" w:before="156"/>
        <w:rPr>
          <w:szCs w:val="24"/>
        </w:rPr>
      </w:pPr>
      <w:r>
        <w:rPr>
          <w:rFonts w:hint="eastAsia"/>
          <w:szCs w:val="24"/>
        </w:rPr>
        <w:t>我们推荐以下几种</w:t>
      </w:r>
      <w:r>
        <w:rPr>
          <w:rFonts w:hint="eastAsia"/>
          <w:szCs w:val="24"/>
        </w:rPr>
        <w:t>:</w:t>
      </w:r>
      <w:r>
        <w:rPr>
          <w:rFonts w:hint="eastAsia"/>
          <w:szCs w:val="24"/>
        </w:rPr>
        <w:t>乒乓球、羽毛球、跳绳、</w:t>
      </w:r>
      <w:proofErr w:type="gramStart"/>
      <w:r>
        <w:rPr>
          <w:rFonts w:hint="eastAsia"/>
          <w:szCs w:val="24"/>
        </w:rPr>
        <w:t>跳广场舞</w:t>
      </w:r>
      <w:proofErr w:type="gramEnd"/>
      <w:r>
        <w:rPr>
          <w:rFonts w:hint="eastAsia"/>
          <w:szCs w:val="24"/>
        </w:rPr>
        <w:t>、游泳、骑单车</w:t>
      </w:r>
      <w:r w:rsidR="003E44F1">
        <w:rPr>
          <w:rFonts w:hint="eastAsia"/>
          <w:szCs w:val="24"/>
        </w:rPr>
        <w:t>。</w:t>
      </w:r>
    </w:p>
    <w:p w:rsidR="0096682C" w:rsidRPr="00716C4A" w:rsidRDefault="00541722" w:rsidP="00E85AB7">
      <w:pPr>
        <w:spacing w:beforeLines="50" w:before="156"/>
        <w:rPr>
          <w:szCs w:val="24"/>
          <w:highlight w:val="yellow"/>
        </w:rPr>
      </w:pPr>
      <w:r w:rsidRPr="00716C4A">
        <w:rPr>
          <w:rFonts w:hint="eastAsia"/>
          <w:szCs w:val="24"/>
          <w:highlight w:val="yellow"/>
        </w:rPr>
        <w:t>P12</w:t>
      </w:r>
    </w:p>
    <w:p w:rsidR="00541722" w:rsidRDefault="003E44F1" w:rsidP="00EB0622">
      <w:pPr>
        <w:spacing w:beforeLines="50" w:before="156"/>
        <w:rPr>
          <w:szCs w:val="24"/>
        </w:rPr>
      </w:pPr>
      <w:r>
        <w:rPr>
          <w:rFonts w:hint="eastAsia"/>
          <w:szCs w:val="24"/>
        </w:rPr>
        <w:t>改善生活方式是降低血脂的基础，除此之外，还应积极服用他</w:t>
      </w:r>
      <w:proofErr w:type="gramStart"/>
      <w:r>
        <w:rPr>
          <w:rFonts w:hint="eastAsia"/>
          <w:szCs w:val="24"/>
        </w:rPr>
        <w:t>汀</w:t>
      </w:r>
      <w:proofErr w:type="gramEnd"/>
      <w:r>
        <w:rPr>
          <w:rFonts w:hint="eastAsia"/>
          <w:szCs w:val="24"/>
        </w:rPr>
        <w:t>类药物治疗。</w:t>
      </w:r>
    </w:p>
    <w:p w:rsidR="003E44F1" w:rsidRPr="003E44F1" w:rsidRDefault="003E44F1" w:rsidP="003E44F1">
      <w:pPr>
        <w:spacing w:beforeLines="50" w:before="156" w:line="360" w:lineRule="auto"/>
        <w:rPr>
          <w:szCs w:val="24"/>
        </w:rPr>
      </w:pPr>
      <w:r>
        <w:rPr>
          <w:rFonts w:hint="eastAsia"/>
          <w:szCs w:val="24"/>
        </w:rPr>
        <w:t>《</w:t>
      </w:r>
      <w:r>
        <w:rPr>
          <w:rFonts w:hint="eastAsia"/>
          <w:szCs w:val="24"/>
        </w:rPr>
        <w:t>2012</w:t>
      </w:r>
      <w:r>
        <w:rPr>
          <w:rFonts w:hint="eastAsia"/>
          <w:szCs w:val="24"/>
        </w:rPr>
        <w:t>年慢性肾脏病血脂管理指南》中指出，≥</w:t>
      </w:r>
      <w:r>
        <w:rPr>
          <w:rFonts w:hint="eastAsia"/>
          <w:szCs w:val="24"/>
        </w:rPr>
        <w:t>50</w:t>
      </w:r>
      <w:r>
        <w:rPr>
          <w:rFonts w:hint="eastAsia"/>
          <w:szCs w:val="24"/>
        </w:rPr>
        <w:t>岁的患者推荐使用他</w:t>
      </w:r>
      <w:proofErr w:type="gramStart"/>
      <w:r>
        <w:rPr>
          <w:rFonts w:hint="eastAsia"/>
          <w:szCs w:val="24"/>
        </w:rPr>
        <w:t>汀</w:t>
      </w:r>
      <w:proofErr w:type="gramEnd"/>
      <w:r>
        <w:rPr>
          <w:rFonts w:hint="eastAsia"/>
          <w:szCs w:val="24"/>
        </w:rPr>
        <w:t>；年龄在</w:t>
      </w:r>
      <w:r>
        <w:rPr>
          <w:rFonts w:hint="eastAsia"/>
          <w:szCs w:val="24"/>
        </w:rPr>
        <w:t>18-49</w:t>
      </w:r>
      <w:r>
        <w:rPr>
          <w:rFonts w:hint="eastAsia"/>
          <w:szCs w:val="24"/>
        </w:rPr>
        <w:t>岁的慢性肾脏病</w:t>
      </w:r>
      <w:r>
        <w:rPr>
          <w:rFonts w:hint="eastAsia"/>
          <w:szCs w:val="24"/>
        </w:rPr>
        <w:t>(</w:t>
      </w:r>
      <w:r>
        <w:rPr>
          <w:rFonts w:hint="eastAsia"/>
          <w:szCs w:val="24"/>
        </w:rPr>
        <w:t>非透析或肾移植治疗者</w:t>
      </w:r>
      <w:r>
        <w:rPr>
          <w:rFonts w:hint="eastAsia"/>
          <w:szCs w:val="24"/>
        </w:rPr>
        <w:t>),</w:t>
      </w:r>
      <w:r>
        <w:rPr>
          <w:rFonts w:hint="eastAsia"/>
          <w:szCs w:val="24"/>
        </w:rPr>
        <w:t>如存在已知的冠状动脉疾病、糖尿病、缺血性脑卒</w:t>
      </w:r>
      <w:r>
        <w:rPr>
          <w:rFonts w:hint="eastAsia"/>
          <w:szCs w:val="24"/>
        </w:rPr>
        <w:lastRenderedPageBreak/>
        <w:t>中先兆，预计未来</w:t>
      </w:r>
      <w:r>
        <w:rPr>
          <w:rFonts w:hint="eastAsia"/>
          <w:szCs w:val="24"/>
        </w:rPr>
        <w:t>10</w:t>
      </w:r>
      <w:r>
        <w:rPr>
          <w:rFonts w:hint="eastAsia"/>
          <w:szCs w:val="24"/>
        </w:rPr>
        <w:t>年发生冠心病死亡或非致死性心肌梗死几率＞</w:t>
      </w:r>
      <w:r>
        <w:rPr>
          <w:rFonts w:hint="eastAsia"/>
          <w:szCs w:val="24"/>
        </w:rPr>
        <w:t>10%</w:t>
      </w:r>
      <w:r>
        <w:rPr>
          <w:rFonts w:hint="eastAsia"/>
          <w:szCs w:val="24"/>
        </w:rPr>
        <w:t>，建议他</w:t>
      </w:r>
      <w:proofErr w:type="gramStart"/>
      <w:r>
        <w:rPr>
          <w:rFonts w:hint="eastAsia"/>
          <w:szCs w:val="24"/>
        </w:rPr>
        <w:t>汀</w:t>
      </w:r>
      <w:proofErr w:type="gramEnd"/>
      <w:r>
        <w:rPr>
          <w:rFonts w:hint="eastAsia"/>
          <w:szCs w:val="24"/>
        </w:rPr>
        <w:t>治疗。</w:t>
      </w:r>
    </w:p>
    <w:p w:rsidR="0096682C" w:rsidRDefault="00541722" w:rsidP="00716C4A">
      <w:pPr>
        <w:spacing w:beforeLines="50" w:before="156"/>
        <w:rPr>
          <w:szCs w:val="24"/>
          <w:highlight w:val="yellow"/>
        </w:rPr>
      </w:pPr>
      <w:r w:rsidRPr="00716C4A">
        <w:rPr>
          <w:rFonts w:hint="eastAsia"/>
          <w:szCs w:val="24"/>
          <w:highlight w:val="yellow"/>
        </w:rPr>
        <w:t>P13</w:t>
      </w:r>
    </w:p>
    <w:p w:rsidR="009959A9" w:rsidRDefault="009959A9" w:rsidP="00716C4A">
      <w:pPr>
        <w:spacing w:beforeLines="50" w:before="156"/>
        <w:rPr>
          <w:szCs w:val="24"/>
        </w:rPr>
      </w:pPr>
      <w:r w:rsidRPr="009959A9">
        <w:rPr>
          <w:rFonts w:hint="eastAsia"/>
          <w:szCs w:val="24"/>
        </w:rPr>
        <w:t>那么，</w:t>
      </w:r>
      <w:r>
        <w:rPr>
          <w:rFonts w:hint="eastAsia"/>
          <w:szCs w:val="24"/>
        </w:rPr>
        <w:t>患者在服用他</w:t>
      </w:r>
      <w:proofErr w:type="gramStart"/>
      <w:r>
        <w:rPr>
          <w:rFonts w:hint="eastAsia"/>
          <w:szCs w:val="24"/>
        </w:rPr>
        <w:t>汀</w:t>
      </w:r>
      <w:proofErr w:type="gramEnd"/>
      <w:r>
        <w:rPr>
          <w:rFonts w:hint="eastAsia"/>
          <w:szCs w:val="24"/>
        </w:rPr>
        <w:t>治疗时应注意些什么呢？下面我们就来详细介绍一下。</w:t>
      </w:r>
    </w:p>
    <w:p w:rsidR="009959A9" w:rsidRPr="009959A9" w:rsidRDefault="00782DA9" w:rsidP="00782DA9">
      <w:pPr>
        <w:spacing w:beforeLines="50" w:before="156" w:line="360" w:lineRule="auto"/>
        <w:rPr>
          <w:szCs w:val="24"/>
        </w:rPr>
      </w:pPr>
      <w:r>
        <w:rPr>
          <w:rFonts w:hint="eastAsia"/>
          <w:szCs w:val="24"/>
        </w:rPr>
        <w:t>有些患者在服用一段后，就自行减量，这种做法是非常不可取的。例如，临床上经常遇到患者问这样的问题：“我吃他</w:t>
      </w:r>
      <w:proofErr w:type="gramStart"/>
      <w:r>
        <w:rPr>
          <w:rFonts w:hint="eastAsia"/>
          <w:szCs w:val="24"/>
        </w:rPr>
        <w:t>汀</w:t>
      </w:r>
      <w:proofErr w:type="gramEnd"/>
      <w:r>
        <w:rPr>
          <w:rFonts w:hint="eastAsia"/>
          <w:szCs w:val="24"/>
        </w:rPr>
        <w:t>都吃</w:t>
      </w:r>
      <w:r>
        <w:rPr>
          <w:rFonts w:hint="eastAsia"/>
          <w:szCs w:val="24"/>
        </w:rPr>
        <w:t>1</w:t>
      </w:r>
      <w:r>
        <w:rPr>
          <w:rFonts w:hint="eastAsia"/>
          <w:szCs w:val="24"/>
        </w:rPr>
        <w:t>个月了，是不是可以停了？”在这里我们要</w:t>
      </w:r>
      <w:proofErr w:type="gramStart"/>
      <w:r>
        <w:rPr>
          <w:rFonts w:hint="eastAsia"/>
          <w:szCs w:val="24"/>
        </w:rPr>
        <w:t>明确降</w:t>
      </w:r>
      <w:proofErr w:type="gramEnd"/>
      <w:r>
        <w:rPr>
          <w:rFonts w:hint="eastAsia"/>
          <w:szCs w:val="24"/>
        </w:rPr>
        <w:t>血脂治疗是持久战，随意停药会导致复发，加重病情！因此，患者不可随意减量、停药。如遇特殊情况需要减量，也应在医生指导下进行。</w:t>
      </w:r>
    </w:p>
    <w:p w:rsidR="008B003F" w:rsidRDefault="008B003F" w:rsidP="00E85AB7">
      <w:pPr>
        <w:spacing w:beforeLines="50" w:before="156"/>
        <w:rPr>
          <w:szCs w:val="24"/>
          <w:highlight w:val="yellow"/>
        </w:rPr>
      </w:pPr>
      <w:r w:rsidRPr="00716C4A">
        <w:rPr>
          <w:rFonts w:hint="eastAsia"/>
          <w:szCs w:val="24"/>
          <w:highlight w:val="yellow"/>
        </w:rPr>
        <w:t>P14</w:t>
      </w:r>
    </w:p>
    <w:p w:rsidR="00782DA9" w:rsidRDefault="00782DA9" w:rsidP="00E85AB7">
      <w:pPr>
        <w:spacing w:beforeLines="50" w:before="156"/>
        <w:rPr>
          <w:szCs w:val="24"/>
        </w:rPr>
      </w:pPr>
      <w:r w:rsidRPr="00782DA9">
        <w:rPr>
          <w:rFonts w:hint="eastAsia"/>
          <w:szCs w:val="24"/>
        </w:rPr>
        <w:t>那么，有患者又会担心</w:t>
      </w:r>
      <w:r w:rsidR="00C55466">
        <w:rPr>
          <w:rFonts w:hint="eastAsia"/>
          <w:szCs w:val="24"/>
        </w:rPr>
        <w:t>，如果</w:t>
      </w:r>
      <w:r>
        <w:rPr>
          <w:rFonts w:hint="eastAsia"/>
          <w:szCs w:val="24"/>
        </w:rPr>
        <w:t>长期服用的话，他</w:t>
      </w:r>
      <w:proofErr w:type="gramStart"/>
      <w:r>
        <w:rPr>
          <w:rFonts w:hint="eastAsia"/>
          <w:szCs w:val="24"/>
        </w:rPr>
        <w:t>汀</w:t>
      </w:r>
      <w:proofErr w:type="gramEnd"/>
      <w:r>
        <w:rPr>
          <w:rFonts w:hint="eastAsia"/>
          <w:szCs w:val="24"/>
        </w:rPr>
        <w:t>的肾毒性如何呢？</w:t>
      </w:r>
    </w:p>
    <w:p w:rsidR="00782DA9" w:rsidRDefault="002B751B" w:rsidP="00E85AB7">
      <w:pPr>
        <w:spacing w:beforeLines="50" w:before="156"/>
        <w:rPr>
          <w:szCs w:val="24"/>
        </w:rPr>
      </w:pPr>
      <w:r>
        <w:rPr>
          <w:rFonts w:hint="eastAsia"/>
          <w:szCs w:val="24"/>
        </w:rPr>
        <w:t>研究表明，他</w:t>
      </w:r>
      <w:proofErr w:type="gramStart"/>
      <w:r>
        <w:rPr>
          <w:rFonts w:hint="eastAsia"/>
          <w:szCs w:val="24"/>
        </w:rPr>
        <w:t>汀</w:t>
      </w:r>
      <w:proofErr w:type="gramEnd"/>
      <w:r>
        <w:rPr>
          <w:rFonts w:hint="eastAsia"/>
          <w:szCs w:val="24"/>
        </w:rPr>
        <w:t>是目前最有效的降脂药，这一类</w:t>
      </w:r>
      <w:proofErr w:type="gramStart"/>
      <w:r>
        <w:rPr>
          <w:rFonts w:hint="eastAsia"/>
          <w:szCs w:val="24"/>
        </w:rPr>
        <w:t>药总体</w:t>
      </w:r>
      <w:proofErr w:type="gramEnd"/>
      <w:r>
        <w:rPr>
          <w:rFonts w:hint="eastAsia"/>
          <w:szCs w:val="24"/>
        </w:rPr>
        <w:t>上是比较安全的。</w:t>
      </w:r>
    </w:p>
    <w:p w:rsidR="00AA7ABB" w:rsidRPr="00782DA9" w:rsidRDefault="00AA7ABB" w:rsidP="00AA7ABB">
      <w:pPr>
        <w:spacing w:beforeLines="50" w:before="156" w:line="360" w:lineRule="auto"/>
        <w:rPr>
          <w:szCs w:val="24"/>
        </w:rPr>
      </w:pPr>
      <w:r>
        <w:rPr>
          <w:rFonts w:hint="eastAsia"/>
          <w:szCs w:val="24"/>
        </w:rPr>
        <w:t>然而，根据分子基团的不同，不同的他</w:t>
      </w:r>
      <w:proofErr w:type="gramStart"/>
      <w:r>
        <w:rPr>
          <w:rFonts w:hint="eastAsia"/>
          <w:szCs w:val="24"/>
        </w:rPr>
        <w:t>汀</w:t>
      </w:r>
      <w:proofErr w:type="gramEnd"/>
      <w:r>
        <w:rPr>
          <w:rFonts w:hint="eastAsia"/>
          <w:szCs w:val="24"/>
        </w:rPr>
        <w:t>可能会有一定的异质性，某些他</w:t>
      </w:r>
      <w:proofErr w:type="gramStart"/>
      <w:r>
        <w:rPr>
          <w:rFonts w:hint="eastAsia"/>
          <w:szCs w:val="24"/>
        </w:rPr>
        <w:t>汀</w:t>
      </w:r>
      <w:proofErr w:type="gramEnd"/>
      <w:r>
        <w:rPr>
          <w:rFonts w:hint="eastAsia"/>
          <w:szCs w:val="24"/>
        </w:rPr>
        <w:t>在慢性肾脏病患者中的使用需要根据肾功能不同调整剂量，请</w:t>
      </w:r>
      <w:proofErr w:type="gramStart"/>
      <w:r>
        <w:rPr>
          <w:rFonts w:hint="eastAsia"/>
          <w:szCs w:val="24"/>
        </w:rPr>
        <w:t>遵</w:t>
      </w:r>
      <w:proofErr w:type="gramEnd"/>
      <w:r>
        <w:rPr>
          <w:rFonts w:hint="eastAsia"/>
          <w:szCs w:val="24"/>
        </w:rPr>
        <w:t>医嘱。</w:t>
      </w:r>
    </w:p>
    <w:p w:rsidR="00A8781C" w:rsidRDefault="00A8781C" w:rsidP="00E85AB7">
      <w:pPr>
        <w:spacing w:beforeLines="50" w:before="156"/>
        <w:rPr>
          <w:szCs w:val="24"/>
          <w:highlight w:val="yellow"/>
        </w:rPr>
      </w:pPr>
      <w:r w:rsidRPr="00716C4A">
        <w:rPr>
          <w:rFonts w:hint="eastAsia"/>
          <w:szCs w:val="24"/>
          <w:highlight w:val="yellow"/>
        </w:rPr>
        <w:t>P15</w:t>
      </w:r>
    </w:p>
    <w:p w:rsidR="00AA7ABB" w:rsidRPr="00AA7ABB" w:rsidRDefault="00AA7ABB" w:rsidP="00A143DA">
      <w:pPr>
        <w:spacing w:beforeLines="50" w:before="156" w:line="360" w:lineRule="auto"/>
        <w:rPr>
          <w:szCs w:val="24"/>
        </w:rPr>
      </w:pPr>
      <w:r w:rsidRPr="00AA7ABB">
        <w:rPr>
          <w:rFonts w:hint="eastAsia"/>
          <w:szCs w:val="24"/>
        </w:rPr>
        <w:t>“遵医嘱”</w:t>
      </w:r>
      <w:r>
        <w:rPr>
          <w:rFonts w:hint="eastAsia"/>
          <w:szCs w:val="24"/>
        </w:rPr>
        <w:t>治疗在临床中的意义重大，肾脏病患者降脂不仅要有一名好医生，</w:t>
      </w:r>
      <w:r w:rsidR="00A143DA">
        <w:rPr>
          <w:rFonts w:hint="eastAsia"/>
          <w:szCs w:val="24"/>
        </w:rPr>
        <w:t>更要做一个遵守纪律的患者。下面就通过两个临床病例使大家更直观的了解。</w:t>
      </w:r>
    </w:p>
    <w:p w:rsidR="00A8781C" w:rsidRDefault="00A8781C" w:rsidP="00E85AB7">
      <w:pPr>
        <w:spacing w:beforeLines="50" w:before="156"/>
        <w:rPr>
          <w:szCs w:val="24"/>
          <w:highlight w:val="yellow"/>
        </w:rPr>
      </w:pPr>
      <w:r w:rsidRPr="00716C4A">
        <w:rPr>
          <w:rFonts w:hint="eastAsia"/>
          <w:szCs w:val="24"/>
          <w:highlight w:val="yellow"/>
        </w:rPr>
        <w:t>P16</w:t>
      </w:r>
    </w:p>
    <w:p w:rsidR="00A143DA" w:rsidRPr="00A143DA" w:rsidRDefault="00A143DA" w:rsidP="00A143DA">
      <w:pPr>
        <w:spacing w:beforeLines="50" w:before="156" w:line="360" w:lineRule="auto"/>
        <w:rPr>
          <w:szCs w:val="24"/>
        </w:rPr>
      </w:pPr>
      <w:r w:rsidRPr="00A143DA">
        <w:rPr>
          <w:rFonts w:hint="eastAsia"/>
          <w:szCs w:val="24"/>
        </w:rPr>
        <w:t>病例</w:t>
      </w:r>
      <w:proofErr w:type="gramStart"/>
      <w:r w:rsidRPr="00A143DA">
        <w:rPr>
          <w:rFonts w:hint="eastAsia"/>
          <w:szCs w:val="24"/>
        </w:rPr>
        <w:t>一</w:t>
      </w:r>
      <w:proofErr w:type="gramEnd"/>
      <w:r w:rsidRPr="00A143DA">
        <w:rPr>
          <w:rFonts w:hint="eastAsia"/>
          <w:szCs w:val="24"/>
        </w:rPr>
        <w:t>：</w:t>
      </w:r>
      <w:r>
        <w:rPr>
          <w:rFonts w:hint="eastAsia"/>
          <w:szCs w:val="24"/>
        </w:rPr>
        <w:t>患者男性，就诊时化验单结果为血肌</w:t>
      </w:r>
      <w:proofErr w:type="gramStart"/>
      <w:r>
        <w:rPr>
          <w:rFonts w:hint="eastAsia"/>
          <w:szCs w:val="24"/>
        </w:rPr>
        <w:t>酐</w:t>
      </w:r>
      <w:proofErr w:type="gramEnd"/>
      <w:r>
        <w:rPr>
          <w:rFonts w:hint="eastAsia"/>
          <w:szCs w:val="24"/>
        </w:rPr>
        <w:t>超过正常范围，同时伴有高血压及高血脂。此时患者的</w:t>
      </w:r>
      <w:r w:rsidR="00C55466">
        <w:rPr>
          <w:rFonts w:hint="eastAsia"/>
          <w:szCs w:val="24"/>
        </w:rPr>
        <w:t>肾脏病情不是</w:t>
      </w:r>
      <w:r>
        <w:rPr>
          <w:rFonts w:hint="eastAsia"/>
          <w:szCs w:val="24"/>
        </w:rPr>
        <w:t>很严重，规律服药肌</w:t>
      </w:r>
      <w:proofErr w:type="gramStart"/>
      <w:r>
        <w:rPr>
          <w:rFonts w:hint="eastAsia"/>
          <w:szCs w:val="24"/>
        </w:rPr>
        <w:t>酐</w:t>
      </w:r>
      <w:proofErr w:type="gramEnd"/>
      <w:r>
        <w:rPr>
          <w:rFonts w:hint="eastAsia"/>
          <w:szCs w:val="24"/>
        </w:rPr>
        <w:t>应该能降至正常水平，不过</w:t>
      </w:r>
      <w:r w:rsidR="00345BDF">
        <w:rPr>
          <w:rFonts w:hint="eastAsia"/>
          <w:szCs w:val="24"/>
        </w:rPr>
        <w:t>患者的血脂高，我建议患者应同时加用降血脂的药物，但是患者当时不以为然，认为只要降低肌</w:t>
      </w:r>
      <w:proofErr w:type="gramStart"/>
      <w:r w:rsidR="00345BDF">
        <w:rPr>
          <w:rFonts w:hint="eastAsia"/>
          <w:szCs w:val="24"/>
        </w:rPr>
        <w:t>酐</w:t>
      </w:r>
      <w:proofErr w:type="gramEnd"/>
      <w:r w:rsidR="00345BDF">
        <w:rPr>
          <w:rFonts w:hint="eastAsia"/>
          <w:szCs w:val="24"/>
        </w:rPr>
        <w:t>就行了，血脂可暂且不理。</w:t>
      </w:r>
    </w:p>
    <w:p w:rsidR="008B003F" w:rsidRDefault="00A8781C" w:rsidP="00E85AB7">
      <w:pPr>
        <w:spacing w:beforeLines="50" w:before="156"/>
        <w:rPr>
          <w:szCs w:val="24"/>
          <w:highlight w:val="yellow"/>
        </w:rPr>
      </w:pPr>
      <w:r w:rsidRPr="00716C4A">
        <w:rPr>
          <w:szCs w:val="24"/>
          <w:highlight w:val="yellow"/>
        </w:rPr>
        <w:t>P</w:t>
      </w:r>
      <w:r w:rsidRPr="00716C4A">
        <w:rPr>
          <w:rFonts w:hint="eastAsia"/>
          <w:szCs w:val="24"/>
          <w:highlight w:val="yellow"/>
        </w:rPr>
        <w:t>17</w:t>
      </w:r>
    </w:p>
    <w:p w:rsidR="00345BDF" w:rsidRDefault="00345BDF" w:rsidP="00345BDF">
      <w:pPr>
        <w:spacing w:beforeLines="50" w:before="156" w:line="360" w:lineRule="auto"/>
        <w:rPr>
          <w:szCs w:val="24"/>
        </w:rPr>
      </w:pPr>
      <w:r w:rsidRPr="00345BDF">
        <w:rPr>
          <w:rFonts w:hint="eastAsia"/>
          <w:szCs w:val="24"/>
        </w:rPr>
        <w:t>1</w:t>
      </w:r>
      <w:r w:rsidRPr="00345BDF">
        <w:rPr>
          <w:rFonts w:hint="eastAsia"/>
          <w:szCs w:val="24"/>
        </w:rPr>
        <w:t>年后</w:t>
      </w:r>
      <w:r>
        <w:rPr>
          <w:rFonts w:hint="eastAsia"/>
          <w:szCs w:val="24"/>
        </w:rPr>
        <w:t>，当我再看见这位患者的时候是在医院的</w:t>
      </w:r>
      <w:r>
        <w:rPr>
          <w:rFonts w:hint="eastAsia"/>
          <w:szCs w:val="24"/>
        </w:rPr>
        <w:t>ICU</w:t>
      </w:r>
      <w:r>
        <w:rPr>
          <w:rFonts w:hint="eastAsia"/>
          <w:szCs w:val="24"/>
        </w:rPr>
        <w:t>病房，这位患者因为急性心梗需要行支架植入，造影剂的使用以及心脏功能的影响使肾脏损害加重，出现尿量减少，需做透析治疗。此时，这位患者很后悔，看见我时不住地说：“我真没想到会发展成今天这样，真后悔没有听您的话好好服药啊！”</w:t>
      </w:r>
    </w:p>
    <w:p w:rsidR="00345BDF" w:rsidRPr="00345BDF" w:rsidRDefault="00DE6D08" w:rsidP="00345BDF">
      <w:pPr>
        <w:spacing w:beforeLines="50" w:before="156" w:line="360" w:lineRule="auto"/>
        <w:rPr>
          <w:szCs w:val="24"/>
        </w:rPr>
      </w:pPr>
      <w:r>
        <w:rPr>
          <w:rFonts w:hint="eastAsia"/>
          <w:szCs w:val="24"/>
        </w:rPr>
        <w:t>这位患者如果能早期积极启动降脂治疗，就能降低急性心梗发生的风险，不会有今天的悲剧！</w:t>
      </w:r>
    </w:p>
    <w:p w:rsidR="00A8781C" w:rsidRDefault="00A8781C" w:rsidP="00E85AB7">
      <w:pPr>
        <w:spacing w:beforeLines="50" w:before="156"/>
        <w:rPr>
          <w:szCs w:val="24"/>
          <w:highlight w:val="yellow"/>
        </w:rPr>
      </w:pPr>
      <w:r w:rsidRPr="00716C4A">
        <w:rPr>
          <w:rFonts w:hint="eastAsia"/>
          <w:szCs w:val="24"/>
          <w:highlight w:val="yellow"/>
        </w:rPr>
        <w:t>P18</w:t>
      </w:r>
    </w:p>
    <w:p w:rsidR="00DE6D08" w:rsidRDefault="00DE6D08" w:rsidP="00E85AB7">
      <w:pPr>
        <w:spacing w:beforeLines="50" w:before="156"/>
        <w:rPr>
          <w:szCs w:val="24"/>
        </w:rPr>
      </w:pPr>
      <w:r w:rsidRPr="00DE6D08">
        <w:rPr>
          <w:rFonts w:hint="eastAsia"/>
          <w:szCs w:val="24"/>
        </w:rPr>
        <w:lastRenderedPageBreak/>
        <w:t>与此病例相反的是</w:t>
      </w:r>
      <w:r w:rsidR="00F576F1">
        <w:rPr>
          <w:rFonts w:hint="eastAsia"/>
          <w:szCs w:val="24"/>
        </w:rPr>
        <w:t>，张老太太听从了我的建议，她的病情控制的很好。</w:t>
      </w:r>
    </w:p>
    <w:p w:rsidR="00F576F1" w:rsidRPr="00DE6D08" w:rsidRDefault="00F576F1" w:rsidP="00F576F1">
      <w:pPr>
        <w:spacing w:beforeLines="50" w:before="156" w:line="360" w:lineRule="auto"/>
        <w:rPr>
          <w:szCs w:val="24"/>
        </w:rPr>
      </w:pPr>
      <w:r>
        <w:rPr>
          <w:rFonts w:hint="eastAsia"/>
          <w:szCs w:val="24"/>
        </w:rPr>
        <w:t>3</w:t>
      </w:r>
      <w:r>
        <w:rPr>
          <w:rFonts w:hint="eastAsia"/>
          <w:szCs w:val="24"/>
        </w:rPr>
        <w:t>年前，她初来就诊时化验单显示其血肌</w:t>
      </w:r>
      <w:proofErr w:type="gramStart"/>
      <w:r>
        <w:rPr>
          <w:rFonts w:hint="eastAsia"/>
          <w:szCs w:val="24"/>
        </w:rPr>
        <w:t>酐</w:t>
      </w:r>
      <w:proofErr w:type="gramEnd"/>
      <w:r>
        <w:rPr>
          <w:rFonts w:hint="eastAsia"/>
          <w:szCs w:val="24"/>
        </w:rPr>
        <w:t>轻度升高，血脂指标未达标。当时我对她的建议是应积极降低血脂，除了要改善生活方式还要服用他</w:t>
      </w:r>
      <w:proofErr w:type="gramStart"/>
      <w:r>
        <w:rPr>
          <w:rFonts w:hint="eastAsia"/>
          <w:szCs w:val="24"/>
        </w:rPr>
        <w:t>汀</w:t>
      </w:r>
      <w:proofErr w:type="gramEnd"/>
      <w:r>
        <w:rPr>
          <w:rFonts w:hint="eastAsia"/>
          <w:szCs w:val="24"/>
        </w:rPr>
        <w:t>药物。这位患者很配合，</w:t>
      </w:r>
      <w:r>
        <w:rPr>
          <w:rFonts w:hint="eastAsia"/>
          <w:szCs w:val="24"/>
        </w:rPr>
        <w:t>3</w:t>
      </w:r>
      <w:r>
        <w:rPr>
          <w:rFonts w:hint="eastAsia"/>
          <w:szCs w:val="24"/>
        </w:rPr>
        <w:t>年来都按剂量服药，并定期随诊，</w:t>
      </w:r>
      <w:r w:rsidR="00AC1D0A">
        <w:rPr>
          <w:rFonts w:hint="eastAsia"/>
          <w:szCs w:val="24"/>
        </w:rPr>
        <w:t>其病情一直很稳定。</w:t>
      </w:r>
    </w:p>
    <w:p w:rsidR="00B60361" w:rsidRDefault="00B60361" w:rsidP="00E85AB7">
      <w:pPr>
        <w:spacing w:beforeLines="50" w:before="156"/>
        <w:rPr>
          <w:szCs w:val="24"/>
          <w:highlight w:val="yellow"/>
        </w:rPr>
      </w:pPr>
      <w:r w:rsidRPr="00716C4A">
        <w:rPr>
          <w:szCs w:val="24"/>
          <w:highlight w:val="yellow"/>
        </w:rPr>
        <w:t>P</w:t>
      </w:r>
      <w:r w:rsidRPr="00716C4A">
        <w:rPr>
          <w:rFonts w:hint="eastAsia"/>
          <w:szCs w:val="24"/>
          <w:highlight w:val="yellow"/>
        </w:rPr>
        <w:t>19</w:t>
      </w:r>
    </w:p>
    <w:p w:rsidR="00AC1D0A" w:rsidRDefault="00AC1D0A" w:rsidP="00AC1D0A">
      <w:pPr>
        <w:spacing w:beforeLines="50" w:before="156" w:line="360" w:lineRule="auto"/>
        <w:rPr>
          <w:szCs w:val="24"/>
        </w:rPr>
      </w:pPr>
      <w:r w:rsidRPr="00AC1D0A">
        <w:rPr>
          <w:rFonts w:hint="eastAsia"/>
          <w:szCs w:val="24"/>
        </w:rPr>
        <w:t>3</w:t>
      </w:r>
      <w:r w:rsidRPr="00AC1D0A">
        <w:rPr>
          <w:rFonts w:hint="eastAsia"/>
          <w:szCs w:val="24"/>
        </w:rPr>
        <w:t>年后</w:t>
      </w:r>
      <w:r>
        <w:rPr>
          <w:rFonts w:hint="eastAsia"/>
          <w:szCs w:val="24"/>
        </w:rPr>
        <w:t>该患者再进行化验检查时，其结果显示血脂已降到参考值范围，并且无心脑血管并发症肾功能也相对稳定。</w:t>
      </w:r>
      <w:r w:rsidR="00C55466">
        <w:rPr>
          <w:rFonts w:hint="eastAsia"/>
          <w:szCs w:val="24"/>
        </w:rPr>
        <w:t>这位患者现在很幸福，尽享天伦之乐</w:t>
      </w:r>
      <w:r w:rsidR="00DD54F9">
        <w:rPr>
          <w:rFonts w:hint="eastAsia"/>
          <w:szCs w:val="24"/>
        </w:rPr>
        <w:t>！</w:t>
      </w:r>
    </w:p>
    <w:p w:rsidR="00DD54F9" w:rsidRDefault="00DD54F9" w:rsidP="00DD54F9">
      <w:pPr>
        <w:spacing w:beforeLines="50" w:before="156"/>
        <w:rPr>
          <w:szCs w:val="24"/>
          <w:highlight w:val="yellow"/>
        </w:rPr>
      </w:pPr>
      <w:r w:rsidRPr="00716C4A">
        <w:rPr>
          <w:szCs w:val="24"/>
          <w:highlight w:val="yellow"/>
        </w:rPr>
        <w:t>P</w:t>
      </w:r>
      <w:r>
        <w:rPr>
          <w:rFonts w:hint="eastAsia"/>
          <w:szCs w:val="24"/>
          <w:highlight w:val="yellow"/>
        </w:rPr>
        <w:t>20</w:t>
      </w:r>
    </w:p>
    <w:p w:rsidR="00DD54F9" w:rsidRDefault="00DD54F9" w:rsidP="00DD54F9">
      <w:pPr>
        <w:pStyle w:val="a3"/>
        <w:spacing w:before="0" w:beforeAutospacing="0" w:after="0" w:afterAutospacing="0" w:line="360" w:lineRule="auto"/>
        <w:rPr>
          <w:rFonts w:asciiTheme="minorHAnsi" w:eastAsiaTheme="minorEastAsia" w:hAnsiTheme="minorHAnsi" w:cstheme="minorBidi"/>
          <w:kern w:val="2"/>
          <w:sz w:val="21"/>
        </w:rPr>
      </w:pPr>
      <w:r w:rsidRPr="00DD54F9">
        <w:rPr>
          <w:rFonts w:hAnsiTheme="minorHAnsi" w:hint="eastAsia"/>
          <w:kern w:val="2"/>
          <w:sz w:val="21"/>
        </w:rPr>
        <w:t>肾病的治疗不仅应纠正血脂异常、还应包括降血压、改善贫血等各方面</w:t>
      </w:r>
      <w:r>
        <w:rPr>
          <w:rFonts w:hint="eastAsia"/>
        </w:rPr>
        <w:t>，</w:t>
      </w:r>
      <w:r w:rsidRPr="00DD54F9">
        <w:rPr>
          <w:rFonts w:asciiTheme="minorHAnsi" w:eastAsiaTheme="minorEastAsia" w:hAnsiTheme="minorHAnsi" w:cstheme="minorBidi" w:hint="eastAsia"/>
          <w:kern w:val="2"/>
          <w:sz w:val="21"/>
        </w:rPr>
        <w:t>只有重视血脂管理，才能有效减少心脑血管事件！</w:t>
      </w:r>
    </w:p>
    <w:p w:rsidR="00DD54F9" w:rsidRPr="00DD54F9" w:rsidRDefault="00DD54F9" w:rsidP="00DD54F9">
      <w:pPr>
        <w:spacing w:beforeLines="50" w:before="156"/>
        <w:rPr>
          <w:szCs w:val="24"/>
          <w:highlight w:val="yellow"/>
        </w:rPr>
      </w:pPr>
      <w:r w:rsidRPr="00716C4A">
        <w:rPr>
          <w:szCs w:val="24"/>
          <w:highlight w:val="yellow"/>
        </w:rPr>
        <w:t>P</w:t>
      </w:r>
      <w:r>
        <w:rPr>
          <w:rFonts w:hint="eastAsia"/>
          <w:szCs w:val="24"/>
          <w:highlight w:val="yellow"/>
        </w:rPr>
        <w:t>21</w:t>
      </w:r>
    </w:p>
    <w:p w:rsidR="008B003F" w:rsidRPr="00E85AB7" w:rsidRDefault="00B60361" w:rsidP="00E85AB7">
      <w:pPr>
        <w:spacing w:beforeLines="50" w:before="156"/>
        <w:rPr>
          <w:szCs w:val="24"/>
        </w:rPr>
      </w:pPr>
      <w:r w:rsidRPr="00E85AB7">
        <w:rPr>
          <w:rFonts w:hint="eastAsia"/>
          <w:szCs w:val="24"/>
        </w:rPr>
        <w:t>谢谢大家的聆听！</w:t>
      </w:r>
    </w:p>
    <w:sectPr w:rsidR="008B003F" w:rsidRPr="00E85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99" w:rsidRDefault="006A7299" w:rsidP="00A11920">
      <w:r>
        <w:separator/>
      </w:r>
    </w:p>
  </w:endnote>
  <w:endnote w:type="continuationSeparator" w:id="0">
    <w:p w:rsidR="006A7299" w:rsidRDefault="006A7299" w:rsidP="00A11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99" w:rsidRDefault="006A7299" w:rsidP="00A11920">
      <w:r>
        <w:separator/>
      </w:r>
    </w:p>
  </w:footnote>
  <w:footnote w:type="continuationSeparator" w:id="0">
    <w:p w:rsidR="006A7299" w:rsidRDefault="006A7299" w:rsidP="00A11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A82"/>
    <w:multiLevelType w:val="hybridMultilevel"/>
    <w:tmpl w:val="33022944"/>
    <w:lvl w:ilvl="0" w:tplc="7D00CD34">
      <w:start w:val="1"/>
      <w:numFmt w:val="bullet"/>
      <w:lvlText w:val="•"/>
      <w:lvlJc w:val="left"/>
      <w:pPr>
        <w:tabs>
          <w:tab w:val="num" w:pos="720"/>
        </w:tabs>
        <w:ind w:left="720" w:hanging="360"/>
      </w:pPr>
      <w:rPr>
        <w:rFonts w:ascii="Arial" w:hAnsi="Arial" w:hint="default"/>
      </w:rPr>
    </w:lvl>
    <w:lvl w:ilvl="1" w:tplc="CF02F72E" w:tentative="1">
      <w:start w:val="1"/>
      <w:numFmt w:val="bullet"/>
      <w:lvlText w:val="•"/>
      <w:lvlJc w:val="left"/>
      <w:pPr>
        <w:tabs>
          <w:tab w:val="num" w:pos="1440"/>
        </w:tabs>
        <w:ind w:left="1440" w:hanging="360"/>
      </w:pPr>
      <w:rPr>
        <w:rFonts w:ascii="Arial" w:hAnsi="Arial" w:hint="default"/>
      </w:rPr>
    </w:lvl>
    <w:lvl w:ilvl="2" w:tplc="5B0AF7BE" w:tentative="1">
      <w:start w:val="1"/>
      <w:numFmt w:val="bullet"/>
      <w:lvlText w:val="•"/>
      <w:lvlJc w:val="left"/>
      <w:pPr>
        <w:tabs>
          <w:tab w:val="num" w:pos="2160"/>
        </w:tabs>
        <w:ind w:left="2160" w:hanging="360"/>
      </w:pPr>
      <w:rPr>
        <w:rFonts w:ascii="Arial" w:hAnsi="Arial" w:hint="default"/>
      </w:rPr>
    </w:lvl>
    <w:lvl w:ilvl="3" w:tplc="EBF0F928" w:tentative="1">
      <w:start w:val="1"/>
      <w:numFmt w:val="bullet"/>
      <w:lvlText w:val="•"/>
      <w:lvlJc w:val="left"/>
      <w:pPr>
        <w:tabs>
          <w:tab w:val="num" w:pos="2880"/>
        </w:tabs>
        <w:ind w:left="2880" w:hanging="360"/>
      </w:pPr>
      <w:rPr>
        <w:rFonts w:ascii="Arial" w:hAnsi="Arial" w:hint="default"/>
      </w:rPr>
    </w:lvl>
    <w:lvl w:ilvl="4" w:tplc="15141F5A" w:tentative="1">
      <w:start w:val="1"/>
      <w:numFmt w:val="bullet"/>
      <w:lvlText w:val="•"/>
      <w:lvlJc w:val="left"/>
      <w:pPr>
        <w:tabs>
          <w:tab w:val="num" w:pos="3600"/>
        </w:tabs>
        <w:ind w:left="3600" w:hanging="360"/>
      </w:pPr>
      <w:rPr>
        <w:rFonts w:ascii="Arial" w:hAnsi="Arial" w:hint="default"/>
      </w:rPr>
    </w:lvl>
    <w:lvl w:ilvl="5" w:tplc="113EC096" w:tentative="1">
      <w:start w:val="1"/>
      <w:numFmt w:val="bullet"/>
      <w:lvlText w:val="•"/>
      <w:lvlJc w:val="left"/>
      <w:pPr>
        <w:tabs>
          <w:tab w:val="num" w:pos="4320"/>
        </w:tabs>
        <w:ind w:left="4320" w:hanging="360"/>
      </w:pPr>
      <w:rPr>
        <w:rFonts w:ascii="Arial" w:hAnsi="Arial" w:hint="default"/>
      </w:rPr>
    </w:lvl>
    <w:lvl w:ilvl="6" w:tplc="B4D85F20" w:tentative="1">
      <w:start w:val="1"/>
      <w:numFmt w:val="bullet"/>
      <w:lvlText w:val="•"/>
      <w:lvlJc w:val="left"/>
      <w:pPr>
        <w:tabs>
          <w:tab w:val="num" w:pos="5040"/>
        </w:tabs>
        <w:ind w:left="5040" w:hanging="360"/>
      </w:pPr>
      <w:rPr>
        <w:rFonts w:ascii="Arial" w:hAnsi="Arial" w:hint="default"/>
      </w:rPr>
    </w:lvl>
    <w:lvl w:ilvl="7" w:tplc="C8ACECFC" w:tentative="1">
      <w:start w:val="1"/>
      <w:numFmt w:val="bullet"/>
      <w:lvlText w:val="•"/>
      <w:lvlJc w:val="left"/>
      <w:pPr>
        <w:tabs>
          <w:tab w:val="num" w:pos="5760"/>
        </w:tabs>
        <w:ind w:left="5760" w:hanging="360"/>
      </w:pPr>
      <w:rPr>
        <w:rFonts w:ascii="Arial" w:hAnsi="Arial" w:hint="default"/>
      </w:rPr>
    </w:lvl>
    <w:lvl w:ilvl="8" w:tplc="3288FB6A" w:tentative="1">
      <w:start w:val="1"/>
      <w:numFmt w:val="bullet"/>
      <w:lvlText w:val="•"/>
      <w:lvlJc w:val="left"/>
      <w:pPr>
        <w:tabs>
          <w:tab w:val="num" w:pos="6480"/>
        </w:tabs>
        <w:ind w:left="6480" w:hanging="360"/>
      </w:pPr>
      <w:rPr>
        <w:rFonts w:ascii="Arial" w:hAnsi="Arial" w:hint="default"/>
      </w:rPr>
    </w:lvl>
  </w:abstractNum>
  <w:abstractNum w:abstractNumId="1">
    <w:nsid w:val="13A37ED2"/>
    <w:multiLevelType w:val="hybridMultilevel"/>
    <w:tmpl w:val="FF5C1D3A"/>
    <w:lvl w:ilvl="0" w:tplc="B9BA825E">
      <w:start w:val="1"/>
      <w:numFmt w:val="bullet"/>
      <w:lvlText w:val="•"/>
      <w:lvlJc w:val="left"/>
      <w:pPr>
        <w:tabs>
          <w:tab w:val="num" w:pos="720"/>
        </w:tabs>
        <w:ind w:left="720" w:hanging="360"/>
      </w:pPr>
      <w:rPr>
        <w:rFonts w:ascii="Arial" w:hAnsi="Arial" w:hint="default"/>
      </w:rPr>
    </w:lvl>
    <w:lvl w:ilvl="1" w:tplc="C88882B8" w:tentative="1">
      <w:start w:val="1"/>
      <w:numFmt w:val="bullet"/>
      <w:lvlText w:val="•"/>
      <w:lvlJc w:val="left"/>
      <w:pPr>
        <w:tabs>
          <w:tab w:val="num" w:pos="1440"/>
        </w:tabs>
        <w:ind w:left="1440" w:hanging="360"/>
      </w:pPr>
      <w:rPr>
        <w:rFonts w:ascii="Arial" w:hAnsi="Arial" w:hint="default"/>
      </w:rPr>
    </w:lvl>
    <w:lvl w:ilvl="2" w:tplc="63589CDC" w:tentative="1">
      <w:start w:val="1"/>
      <w:numFmt w:val="bullet"/>
      <w:lvlText w:val="•"/>
      <w:lvlJc w:val="left"/>
      <w:pPr>
        <w:tabs>
          <w:tab w:val="num" w:pos="2160"/>
        </w:tabs>
        <w:ind w:left="2160" w:hanging="360"/>
      </w:pPr>
      <w:rPr>
        <w:rFonts w:ascii="Arial" w:hAnsi="Arial" w:hint="default"/>
      </w:rPr>
    </w:lvl>
    <w:lvl w:ilvl="3" w:tplc="434040A8" w:tentative="1">
      <w:start w:val="1"/>
      <w:numFmt w:val="bullet"/>
      <w:lvlText w:val="•"/>
      <w:lvlJc w:val="left"/>
      <w:pPr>
        <w:tabs>
          <w:tab w:val="num" w:pos="2880"/>
        </w:tabs>
        <w:ind w:left="2880" w:hanging="360"/>
      </w:pPr>
      <w:rPr>
        <w:rFonts w:ascii="Arial" w:hAnsi="Arial" w:hint="default"/>
      </w:rPr>
    </w:lvl>
    <w:lvl w:ilvl="4" w:tplc="CCF430B0" w:tentative="1">
      <w:start w:val="1"/>
      <w:numFmt w:val="bullet"/>
      <w:lvlText w:val="•"/>
      <w:lvlJc w:val="left"/>
      <w:pPr>
        <w:tabs>
          <w:tab w:val="num" w:pos="3600"/>
        </w:tabs>
        <w:ind w:left="3600" w:hanging="360"/>
      </w:pPr>
      <w:rPr>
        <w:rFonts w:ascii="Arial" w:hAnsi="Arial" w:hint="default"/>
      </w:rPr>
    </w:lvl>
    <w:lvl w:ilvl="5" w:tplc="2162386C" w:tentative="1">
      <w:start w:val="1"/>
      <w:numFmt w:val="bullet"/>
      <w:lvlText w:val="•"/>
      <w:lvlJc w:val="left"/>
      <w:pPr>
        <w:tabs>
          <w:tab w:val="num" w:pos="4320"/>
        </w:tabs>
        <w:ind w:left="4320" w:hanging="360"/>
      </w:pPr>
      <w:rPr>
        <w:rFonts w:ascii="Arial" w:hAnsi="Arial" w:hint="default"/>
      </w:rPr>
    </w:lvl>
    <w:lvl w:ilvl="6" w:tplc="19764A1E" w:tentative="1">
      <w:start w:val="1"/>
      <w:numFmt w:val="bullet"/>
      <w:lvlText w:val="•"/>
      <w:lvlJc w:val="left"/>
      <w:pPr>
        <w:tabs>
          <w:tab w:val="num" w:pos="5040"/>
        </w:tabs>
        <w:ind w:left="5040" w:hanging="360"/>
      </w:pPr>
      <w:rPr>
        <w:rFonts w:ascii="Arial" w:hAnsi="Arial" w:hint="default"/>
      </w:rPr>
    </w:lvl>
    <w:lvl w:ilvl="7" w:tplc="ED2678E0" w:tentative="1">
      <w:start w:val="1"/>
      <w:numFmt w:val="bullet"/>
      <w:lvlText w:val="•"/>
      <w:lvlJc w:val="left"/>
      <w:pPr>
        <w:tabs>
          <w:tab w:val="num" w:pos="5760"/>
        </w:tabs>
        <w:ind w:left="5760" w:hanging="360"/>
      </w:pPr>
      <w:rPr>
        <w:rFonts w:ascii="Arial" w:hAnsi="Arial" w:hint="default"/>
      </w:rPr>
    </w:lvl>
    <w:lvl w:ilvl="8" w:tplc="C8169D34" w:tentative="1">
      <w:start w:val="1"/>
      <w:numFmt w:val="bullet"/>
      <w:lvlText w:val="•"/>
      <w:lvlJc w:val="left"/>
      <w:pPr>
        <w:tabs>
          <w:tab w:val="num" w:pos="6480"/>
        </w:tabs>
        <w:ind w:left="6480" w:hanging="360"/>
      </w:pPr>
      <w:rPr>
        <w:rFonts w:ascii="Arial" w:hAnsi="Arial" w:hint="default"/>
      </w:rPr>
    </w:lvl>
  </w:abstractNum>
  <w:abstractNum w:abstractNumId="2">
    <w:nsid w:val="14D7259F"/>
    <w:multiLevelType w:val="hybridMultilevel"/>
    <w:tmpl w:val="DB6EA114"/>
    <w:lvl w:ilvl="0" w:tplc="1CAAE49E">
      <w:start w:val="1"/>
      <w:numFmt w:val="bullet"/>
      <w:lvlText w:val=""/>
      <w:lvlJc w:val="left"/>
      <w:pPr>
        <w:tabs>
          <w:tab w:val="num" w:pos="720"/>
        </w:tabs>
        <w:ind w:left="720" w:hanging="360"/>
      </w:pPr>
      <w:rPr>
        <w:rFonts w:ascii="Wingdings" w:hAnsi="Wingdings" w:hint="default"/>
      </w:rPr>
    </w:lvl>
    <w:lvl w:ilvl="1" w:tplc="0606544E" w:tentative="1">
      <w:start w:val="1"/>
      <w:numFmt w:val="bullet"/>
      <w:lvlText w:val=""/>
      <w:lvlJc w:val="left"/>
      <w:pPr>
        <w:tabs>
          <w:tab w:val="num" w:pos="1440"/>
        </w:tabs>
        <w:ind w:left="1440" w:hanging="360"/>
      </w:pPr>
      <w:rPr>
        <w:rFonts w:ascii="Wingdings" w:hAnsi="Wingdings" w:hint="default"/>
      </w:rPr>
    </w:lvl>
    <w:lvl w:ilvl="2" w:tplc="9CF84794" w:tentative="1">
      <w:start w:val="1"/>
      <w:numFmt w:val="bullet"/>
      <w:lvlText w:val=""/>
      <w:lvlJc w:val="left"/>
      <w:pPr>
        <w:tabs>
          <w:tab w:val="num" w:pos="2160"/>
        </w:tabs>
        <w:ind w:left="2160" w:hanging="360"/>
      </w:pPr>
      <w:rPr>
        <w:rFonts w:ascii="Wingdings" w:hAnsi="Wingdings" w:hint="default"/>
      </w:rPr>
    </w:lvl>
    <w:lvl w:ilvl="3" w:tplc="7BE69378" w:tentative="1">
      <w:start w:val="1"/>
      <w:numFmt w:val="bullet"/>
      <w:lvlText w:val=""/>
      <w:lvlJc w:val="left"/>
      <w:pPr>
        <w:tabs>
          <w:tab w:val="num" w:pos="2880"/>
        </w:tabs>
        <w:ind w:left="2880" w:hanging="360"/>
      </w:pPr>
      <w:rPr>
        <w:rFonts w:ascii="Wingdings" w:hAnsi="Wingdings" w:hint="default"/>
      </w:rPr>
    </w:lvl>
    <w:lvl w:ilvl="4" w:tplc="FDA43006" w:tentative="1">
      <w:start w:val="1"/>
      <w:numFmt w:val="bullet"/>
      <w:lvlText w:val=""/>
      <w:lvlJc w:val="left"/>
      <w:pPr>
        <w:tabs>
          <w:tab w:val="num" w:pos="3600"/>
        </w:tabs>
        <w:ind w:left="3600" w:hanging="360"/>
      </w:pPr>
      <w:rPr>
        <w:rFonts w:ascii="Wingdings" w:hAnsi="Wingdings" w:hint="default"/>
      </w:rPr>
    </w:lvl>
    <w:lvl w:ilvl="5" w:tplc="9C364740" w:tentative="1">
      <w:start w:val="1"/>
      <w:numFmt w:val="bullet"/>
      <w:lvlText w:val=""/>
      <w:lvlJc w:val="left"/>
      <w:pPr>
        <w:tabs>
          <w:tab w:val="num" w:pos="4320"/>
        </w:tabs>
        <w:ind w:left="4320" w:hanging="360"/>
      </w:pPr>
      <w:rPr>
        <w:rFonts w:ascii="Wingdings" w:hAnsi="Wingdings" w:hint="default"/>
      </w:rPr>
    </w:lvl>
    <w:lvl w:ilvl="6" w:tplc="B0740836" w:tentative="1">
      <w:start w:val="1"/>
      <w:numFmt w:val="bullet"/>
      <w:lvlText w:val=""/>
      <w:lvlJc w:val="left"/>
      <w:pPr>
        <w:tabs>
          <w:tab w:val="num" w:pos="5040"/>
        </w:tabs>
        <w:ind w:left="5040" w:hanging="360"/>
      </w:pPr>
      <w:rPr>
        <w:rFonts w:ascii="Wingdings" w:hAnsi="Wingdings" w:hint="default"/>
      </w:rPr>
    </w:lvl>
    <w:lvl w:ilvl="7" w:tplc="5F08391E" w:tentative="1">
      <w:start w:val="1"/>
      <w:numFmt w:val="bullet"/>
      <w:lvlText w:val=""/>
      <w:lvlJc w:val="left"/>
      <w:pPr>
        <w:tabs>
          <w:tab w:val="num" w:pos="5760"/>
        </w:tabs>
        <w:ind w:left="5760" w:hanging="360"/>
      </w:pPr>
      <w:rPr>
        <w:rFonts w:ascii="Wingdings" w:hAnsi="Wingdings" w:hint="default"/>
      </w:rPr>
    </w:lvl>
    <w:lvl w:ilvl="8" w:tplc="BBB22454" w:tentative="1">
      <w:start w:val="1"/>
      <w:numFmt w:val="bullet"/>
      <w:lvlText w:val=""/>
      <w:lvlJc w:val="left"/>
      <w:pPr>
        <w:tabs>
          <w:tab w:val="num" w:pos="6480"/>
        </w:tabs>
        <w:ind w:left="6480" w:hanging="360"/>
      </w:pPr>
      <w:rPr>
        <w:rFonts w:ascii="Wingdings" w:hAnsi="Wingdings" w:hint="default"/>
      </w:rPr>
    </w:lvl>
  </w:abstractNum>
  <w:abstractNum w:abstractNumId="3">
    <w:nsid w:val="25462FD8"/>
    <w:multiLevelType w:val="hybridMultilevel"/>
    <w:tmpl w:val="5DECA4D0"/>
    <w:lvl w:ilvl="0" w:tplc="3A2AE7E6">
      <w:start w:val="1"/>
      <w:numFmt w:val="bullet"/>
      <w:lvlText w:val=""/>
      <w:lvlJc w:val="left"/>
      <w:pPr>
        <w:tabs>
          <w:tab w:val="num" w:pos="720"/>
        </w:tabs>
        <w:ind w:left="720" w:hanging="360"/>
      </w:pPr>
      <w:rPr>
        <w:rFonts w:ascii="Wingdings" w:hAnsi="Wingdings" w:hint="default"/>
      </w:rPr>
    </w:lvl>
    <w:lvl w:ilvl="1" w:tplc="E050FD10" w:tentative="1">
      <w:start w:val="1"/>
      <w:numFmt w:val="bullet"/>
      <w:lvlText w:val=""/>
      <w:lvlJc w:val="left"/>
      <w:pPr>
        <w:tabs>
          <w:tab w:val="num" w:pos="1440"/>
        </w:tabs>
        <w:ind w:left="1440" w:hanging="360"/>
      </w:pPr>
      <w:rPr>
        <w:rFonts w:ascii="Wingdings" w:hAnsi="Wingdings" w:hint="default"/>
      </w:rPr>
    </w:lvl>
    <w:lvl w:ilvl="2" w:tplc="16D0834C" w:tentative="1">
      <w:start w:val="1"/>
      <w:numFmt w:val="bullet"/>
      <w:lvlText w:val=""/>
      <w:lvlJc w:val="left"/>
      <w:pPr>
        <w:tabs>
          <w:tab w:val="num" w:pos="2160"/>
        </w:tabs>
        <w:ind w:left="2160" w:hanging="360"/>
      </w:pPr>
      <w:rPr>
        <w:rFonts w:ascii="Wingdings" w:hAnsi="Wingdings" w:hint="default"/>
      </w:rPr>
    </w:lvl>
    <w:lvl w:ilvl="3" w:tplc="98323A88" w:tentative="1">
      <w:start w:val="1"/>
      <w:numFmt w:val="bullet"/>
      <w:lvlText w:val=""/>
      <w:lvlJc w:val="left"/>
      <w:pPr>
        <w:tabs>
          <w:tab w:val="num" w:pos="2880"/>
        </w:tabs>
        <w:ind w:left="2880" w:hanging="360"/>
      </w:pPr>
      <w:rPr>
        <w:rFonts w:ascii="Wingdings" w:hAnsi="Wingdings" w:hint="default"/>
      </w:rPr>
    </w:lvl>
    <w:lvl w:ilvl="4" w:tplc="F1DC3E86" w:tentative="1">
      <w:start w:val="1"/>
      <w:numFmt w:val="bullet"/>
      <w:lvlText w:val=""/>
      <w:lvlJc w:val="left"/>
      <w:pPr>
        <w:tabs>
          <w:tab w:val="num" w:pos="3600"/>
        </w:tabs>
        <w:ind w:left="3600" w:hanging="360"/>
      </w:pPr>
      <w:rPr>
        <w:rFonts w:ascii="Wingdings" w:hAnsi="Wingdings" w:hint="default"/>
      </w:rPr>
    </w:lvl>
    <w:lvl w:ilvl="5" w:tplc="FDD0A2A6" w:tentative="1">
      <w:start w:val="1"/>
      <w:numFmt w:val="bullet"/>
      <w:lvlText w:val=""/>
      <w:lvlJc w:val="left"/>
      <w:pPr>
        <w:tabs>
          <w:tab w:val="num" w:pos="4320"/>
        </w:tabs>
        <w:ind w:left="4320" w:hanging="360"/>
      </w:pPr>
      <w:rPr>
        <w:rFonts w:ascii="Wingdings" w:hAnsi="Wingdings" w:hint="default"/>
      </w:rPr>
    </w:lvl>
    <w:lvl w:ilvl="6" w:tplc="3CDC158C" w:tentative="1">
      <w:start w:val="1"/>
      <w:numFmt w:val="bullet"/>
      <w:lvlText w:val=""/>
      <w:lvlJc w:val="left"/>
      <w:pPr>
        <w:tabs>
          <w:tab w:val="num" w:pos="5040"/>
        </w:tabs>
        <w:ind w:left="5040" w:hanging="360"/>
      </w:pPr>
      <w:rPr>
        <w:rFonts w:ascii="Wingdings" w:hAnsi="Wingdings" w:hint="default"/>
      </w:rPr>
    </w:lvl>
    <w:lvl w:ilvl="7" w:tplc="DDBCFB4A" w:tentative="1">
      <w:start w:val="1"/>
      <w:numFmt w:val="bullet"/>
      <w:lvlText w:val=""/>
      <w:lvlJc w:val="left"/>
      <w:pPr>
        <w:tabs>
          <w:tab w:val="num" w:pos="5760"/>
        </w:tabs>
        <w:ind w:left="5760" w:hanging="360"/>
      </w:pPr>
      <w:rPr>
        <w:rFonts w:ascii="Wingdings" w:hAnsi="Wingdings" w:hint="default"/>
      </w:rPr>
    </w:lvl>
    <w:lvl w:ilvl="8" w:tplc="DB283BFA" w:tentative="1">
      <w:start w:val="1"/>
      <w:numFmt w:val="bullet"/>
      <w:lvlText w:val=""/>
      <w:lvlJc w:val="left"/>
      <w:pPr>
        <w:tabs>
          <w:tab w:val="num" w:pos="6480"/>
        </w:tabs>
        <w:ind w:left="6480" w:hanging="360"/>
      </w:pPr>
      <w:rPr>
        <w:rFonts w:ascii="Wingdings" w:hAnsi="Wingdings" w:hint="default"/>
      </w:rPr>
    </w:lvl>
  </w:abstractNum>
  <w:abstractNum w:abstractNumId="4">
    <w:nsid w:val="3C8F6F20"/>
    <w:multiLevelType w:val="hybridMultilevel"/>
    <w:tmpl w:val="DCECF54E"/>
    <w:lvl w:ilvl="0" w:tplc="31E6973A">
      <w:start w:val="1"/>
      <w:numFmt w:val="bullet"/>
      <w:lvlText w:val="•"/>
      <w:lvlJc w:val="left"/>
      <w:pPr>
        <w:tabs>
          <w:tab w:val="num" w:pos="720"/>
        </w:tabs>
        <w:ind w:left="720" w:hanging="360"/>
      </w:pPr>
      <w:rPr>
        <w:rFonts w:ascii="Arial" w:hAnsi="Arial" w:hint="default"/>
      </w:rPr>
    </w:lvl>
    <w:lvl w:ilvl="1" w:tplc="35F09800" w:tentative="1">
      <w:start w:val="1"/>
      <w:numFmt w:val="bullet"/>
      <w:lvlText w:val="•"/>
      <w:lvlJc w:val="left"/>
      <w:pPr>
        <w:tabs>
          <w:tab w:val="num" w:pos="1440"/>
        </w:tabs>
        <w:ind w:left="1440" w:hanging="360"/>
      </w:pPr>
      <w:rPr>
        <w:rFonts w:ascii="Arial" w:hAnsi="Arial" w:hint="default"/>
      </w:rPr>
    </w:lvl>
    <w:lvl w:ilvl="2" w:tplc="BAE2F67C" w:tentative="1">
      <w:start w:val="1"/>
      <w:numFmt w:val="bullet"/>
      <w:lvlText w:val="•"/>
      <w:lvlJc w:val="left"/>
      <w:pPr>
        <w:tabs>
          <w:tab w:val="num" w:pos="2160"/>
        </w:tabs>
        <w:ind w:left="2160" w:hanging="360"/>
      </w:pPr>
      <w:rPr>
        <w:rFonts w:ascii="Arial" w:hAnsi="Arial" w:hint="default"/>
      </w:rPr>
    </w:lvl>
    <w:lvl w:ilvl="3" w:tplc="A3E07366" w:tentative="1">
      <w:start w:val="1"/>
      <w:numFmt w:val="bullet"/>
      <w:lvlText w:val="•"/>
      <w:lvlJc w:val="left"/>
      <w:pPr>
        <w:tabs>
          <w:tab w:val="num" w:pos="2880"/>
        </w:tabs>
        <w:ind w:left="2880" w:hanging="360"/>
      </w:pPr>
      <w:rPr>
        <w:rFonts w:ascii="Arial" w:hAnsi="Arial" w:hint="default"/>
      </w:rPr>
    </w:lvl>
    <w:lvl w:ilvl="4" w:tplc="8ED06964" w:tentative="1">
      <w:start w:val="1"/>
      <w:numFmt w:val="bullet"/>
      <w:lvlText w:val="•"/>
      <w:lvlJc w:val="left"/>
      <w:pPr>
        <w:tabs>
          <w:tab w:val="num" w:pos="3600"/>
        </w:tabs>
        <w:ind w:left="3600" w:hanging="360"/>
      </w:pPr>
      <w:rPr>
        <w:rFonts w:ascii="Arial" w:hAnsi="Arial" w:hint="default"/>
      </w:rPr>
    </w:lvl>
    <w:lvl w:ilvl="5" w:tplc="8B104BD2" w:tentative="1">
      <w:start w:val="1"/>
      <w:numFmt w:val="bullet"/>
      <w:lvlText w:val="•"/>
      <w:lvlJc w:val="left"/>
      <w:pPr>
        <w:tabs>
          <w:tab w:val="num" w:pos="4320"/>
        </w:tabs>
        <w:ind w:left="4320" w:hanging="360"/>
      </w:pPr>
      <w:rPr>
        <w:rFonts w:ascii="Arial" w:hAnsi="Arial" w:hint="default"/>
      </w:rPr>
    </w:lvl>
    <w:lvl w:ilvl="6" w:tplc="1668D9F2" w:tentative="1">
      <w:start w:val="1"/>
      <w:numFmt w:val="bullet"/>
      <w:lvlText w:val="•"/>
      <w:lvlJc w:val="left"/>
      <w:pPr>
        <w:tabs>
          <w:tab w:val="num" w:pos="5040"/>
        </w:tabs>
        <w:ind w:left="5040" w:hanging="360"/>
      </w:pPr>
      <w:rPr>
        <w:rFonts w:ascii="Arial" w:hAnsi="Arial" w:hint="default"/>
      </w:rPr>
    </w:lvl>
    <w:lvl w:ilvl="7" w:tplc="CDACCB4A" w:tentative="1">
      <w:start w:val="1"/>
      <w:numFmt w:val="bullet"/>
      <w:lvlText w:val="•"/>
      <w:lvlJc w:val="left"/>
      <w:pPr>
        <w:tabs>
          <w:tab w:val="num" w:pos="5760"/>
        </w:tabs>
        <w:ind w:left="5760" w:hanging="360"/>
      </w:pPr>
      <w:rPr>
        <w:rFonts w:ascii="Arial" w:hAnsi="Arial" w:hint="default"/>
      </w:rPr>
    </w:lvl>
    <w:lvl w:ilvl="8" w:tplc="7D0C9D62" w:tentative="1">
      <w:start w:val="1"/>
      <w:numFmt w:val="bullet"/>
      <w:lvlText w:val="•"/>
      <w:lvlJc w:val="left"/>
      <w:pPr>
        <w:tabs>
          <w:tab w:val="num" w:pos="6480"/>
        </w:tabs>
        <w:ind w:left="6480" w:hanging="360"/>
      </w:pPr>
      <w:rPr>
        <w:rFonts w:ascii="Arial" w:hAnsi="Arial" w:hint="default"/>
      </w:rPr>
    </w:lvl>
  </w:abstractNum>
  <w:abstractNum w:abstractNumId="5">
    <w:nsid w:val="520957E3"/>
    <w:multiLevelType w:val="hybridMultilevel"/>
    <w:tmpl w:val="B0009ADA"/>
    <w:lvl w:ilvl="0" w:tplc="2D58070A">
      <w:start w:val="1"/>
      <w:numFmt w:val="bullet"/>
      <w:lvlText w:val=""/>
      <w:lvlJc w:val="left"/>
      <w:pPr>
        <w:tabs>
          <w:tab w:val="num" w:pos="720"/>
        </w:tabs>
        <w:ind w:left="720" w:hanging="360"/>
      </w:pPr>
      <w:rPr>
        <w:rFonts w:ascii="Wingdings" w:hAnsi="Wingdings" w:hint="default"/>
      </w:rPr>
    </w:lvl>
    <w:lvl w:ilvl="1" w:tplc="8772CBC0" w:tentative="1">
      <w:start w:val="1"/>
      <w:numFmt w:val="bullet"/>
      <w:lvlText w:val=""/>
      <w:lvlJc w:val="left"/>
      <w:pPr>
        <w:tabs>
          <w:tab w:val="num" w:pos="1440"/>
        </w:tabs>
        <w:ind w:left="1440" w:hanging="360"/>
      </w:pPr>
      <w:rPr>
        <w:rFonts w:ascii="Wingdings" w:hAnsi="Wingdings" w:hint="default"/>
      </w:rPr>
    </w:lvl>
    <w:lvl w:ilvl="2" w:tplc="2D4E82C0" w:tentative="1">
      <w:start w:val="1"/>
      <w:numFmt w:val="bullet"/>
      <w:lvlText w:val=""/>
      <w:lvlJc w:val="left"/>
      <w:pPr>
        <w:tabs>
          <w:tab w:val="num" w:pos="2160"/>
        </w:tabs>
        <w:ind w:left="2160" w:hanging="360"/>
      </w:pPr>
      <w:rPr>
        <w:rFonts w:ascii="Wingdings" w:hAnsi="Wingdings" w:hint="default"/>
      </w:rPr>
    </w:lvl>
    <w:lvl w:ilvl="3" w:tplc="5D8880B2" w:tentative="1">
      <w:start w:val="1"/>
      <w:numFmt w:val="bullet"/>
      <w:lvlText w:val=""/>
      <w:lvlJc w:val="left"/>
      <w:pPr>
        <w:tabs>
          <w:tab w:val="num" w:pos="2880"/>
        </w:tabs>
        <w:ind w:left="2880" w:hanging="360"/>
      </w:pPr>
      <w:rPr>
        <w:rFonts w:ascii="Wingdings" w:hAnsi="Wingdings" w:hint="default"/>
      </w:rPr>
    </w:lvl>
    <w:lvl w:ilvl="4" w:tplc="8D9C29C8" w:tentative="1">
      <w:start w:val="1"/>
      <w:numFmt w:val="bullet"/>
      <w:lvlText w:val=""/>
      <w:lvlJc w:val="left"/>
      <w:pPr>
        <w:tabs>
          <w:tab w:val="num" w:pos="3600"/>
        </w:tabs>
        <w:ind w:left="3600" w:hanging="360"/>
      </w:pPr>
      <w:rPr>
        <w:rFonts w:ascii="Wingdings" w:hAnsi="Wingdings" w:hint="default"/>
      </w:rPr>
    </w:lvl>
    <w:lvl w:ilvl="5" w:tplc="5EEAC1E2" w:tentative="1">
      <w:start w:val="1"/>
      <w:numFmt w:val="bullet"/>
      <w:lvlText w:val=""/>
      <w:lvlJc w:val="left"/>
      <w:pPr>
        <w:tabs>
          <w:tab w:val="num" w:pos="4320"/>
        </w:tabs>
        <w:ind w:left="4320" w:hanging="360"/>
      </w:pPr>
      <w:rPr>
        <w:rFonts w:ascii="Wingdings" w:hAnsi="Wingdings" w:hint="default"/>
      </w:rPr>
    </w:lvl>
    <w:lvl w:ilvl="6" w:tplc="87F41F50" w:tentative="1">
      <w:start w:val="1"/>
      <w:numFmt w:val="bullet"/>
      <w:lvlText w:val=""/>
      <w:lvlJc w:val="left"/>
      <w:pPr>
        <w:tabs>
          <w:tab w:val="num" w:pos="5040"/>
        </w:tabs>
        <w:ind w:left="5040" w:hanging="360"/>
      </w:pPr>
      <w:rPr>
        <w:rFonts w:ascii="Wingdings" w:hAnsi="Wingdings" w:hint="default"/>
      </w:rPr>
    </w:lvl>
    <w:lvl w:ilvl="7" w:tplc="A93E2D12" w:tentative="1">
      <w:start w:val="1"/>
      <w:numFmt w:val="bullet"/>
      <w:lvlText w:val=""/>
      <w:lvlJc w:val="left"/>
      <w:pPr>
        <w:tabs>
          <w:tab w:val="num" w:pos="5760"/>
        </w:tabs>
        <w:ind w:left="5760" w:hanging="360"/>
      </w:pPr>
      <w:rPr>
        <w:rFonts w:ascii="Wingdings" w:hAnsi="Wingdings" w:hint="default"/>
      </w:rPr>
    </w:lvl>
    <w:lvl w:ilvl="8" w:tplc="6406CF30" w:tentative="1">
      <w:start w:val="1"/>
      <w:numFmt w:val="bullet"/>
      <w:lvlText w:val=""/>
      <w:lvlJc w:val="left"/>
      <w:pPr>
        <w:tabs>
          <w:tab w:val="num" w:pos="6480"/>
        </w:tabs>
        <w:ind w:left="6480" w:hanging="360"/>
      </w:pPr>
      <w:rPr>
        <w:rFonts w:ascii="Wingdings" w:hAnsi="Wingdings" w:hint="default"/>
      </w:rPr>
    </w:lvl>
  </w:abstractNum>
  <w:abstractNum w:abstractNumId="6">
    <w:nsid w:val="70CC077F"/>
    <w:multiLevelType w:val="hybridMultilevel"/>
    <w:tmpl w:val="AC3AAE50"/>
    <w:lvl w:ilvl="0" w:tplc="DE1A0D0E">
      <w:start w:val="1"/>
      <w:numFmt w:val="bullet"/>
      <w:lvlText w:val=""/>
      <w:lvlJc w:val="left"/>
      <w:pPr>
        <w:tabs>
          <w:tab w:val="num" w:pos="720"/>
        </w:tabs>
        <w:ind w:left="720" w:hanging="360"/>
      </w:pPr>
      <w:rPr>
        <w:rFonts w:ascii="Wingdings" w:hAnsi="Wingdings" w:hint="default"/>
      </w:rPr>
    </w:lvl>
    <w:lvl w:ilvl="1" w:tplc="52527608" w:tentative="1">
      <w:start w:val="1"/>
      <w:numFmt w:val="bullet"/>
      <w:lvlText w:val=""/>
      <w:lvlJc w:val="left"/>
      <w:pPr>
        <w:tabs>
          <w:tab w:val="num" w:pos="1440"/>
        </w:tabs>
        <w:ind w:left="1440" w:hanging="360"/>
      </w:pPr>
      <w:rPr>
        <w:rFonts w:ascii="Wingdings" w:hAnsi="Wingdings" w:hint="default"/>
      </w:rPr>
    </w:lvl>
    <w:lvl w:ilvl="2" w:tplc="9F40D3CC" w:tentative="1">
      <w:start w:val="1"/>
      <w:numFmt w:val="bullet"/>
      <w:lvlText w:val=""/>
      <w:lvlJc w:val="left"/>
      <w:pPr>
        <w:tabs>
          <w:tab w:val="num" w:pos="2160"/>
        </w:tabs>
        <w:ind w:left="2160" w:hanging="360"/>
      </w:pPr>
      <w:rPr>
        <w:rFonts w:ascii="Wingdings" w:hAnsi="Wingdings" w:hint="default"/>
      </w:rPr>
    </w:lvl>
    <w:lvl w:ilvl="3" w:tplc="CD745278" w:tentative="1">
      <w:start w:val="1"/>
      <w:numFmt w:val="bullet"/>
      <w:lvlText w:val=""/>
      <w:lvlJc w:val="left"/>
      <w:pPr>
        <w:tabs>
          <w:tab w:val="num" w:pos="2880"/>
        </w:tabs>
        <w:ind w:left="2880" w:hanging="360"/>
      </w:pPr>
      <w:rPr>
        <w:rFonts w:ascii="Wingdings" w:hAnsi="Wingdings" w:hint="default"/>
      </w:rPr>
    </w:lvl>
    <w:lvl w:ilvl="4" w:tplc="1F4AE488" w:tentative="1">
      <w:start w:val="1"/>
      <w:numFmt w:val="bullet"/>
      <w:lvlText w:val=""/>
      <w:lvlJc w:val="left"/>
      <w:pPr>
        <w:tabs>
          <w:tab w:val="num" w:pos="3600"/>
        </w:tabs>
        <w:ind w:left="3600" w:hanging="360"/>
      </w:pPr>
      <w:rPr>
        <w:rFonts w:ascii="Wingdings" w:hAnsi="Wingdings" w:hint="default"/>
      </w:rPr>
    </w:lvl>
    <w:lvl w:ilvl="5" w:tplc="F79A5A96" w:tentative="1">
      <w:start w:val="1"/>
      <w:numFmt w:val="bullet"/>
      <w:lvlText w:val=""/>
      <w:lvlJc w:val="left"/>
      <w:pPr>
        <w:tabs>
          <w:tab w:val="num" w:pos="4320"/>
        </w:tabs>
        <w:ind w:left="4320" w:hanging="360"/>
      </w:pPr>
      <w:rPr>
        <w:rFonts w:ascii="Wingdings" w:hAnsi="Wingdings" w:hint="default"/>
      </w:rPr>
    </w:lvl>
    <w:lvl w:ilvl="6" w:tplc="93C2DC68" w:tentative="1">
      <w:start w:val="1"/>
      <w:numFmt w:val="bullet"/>
      <w:lvlText w:val=""/>
      <w:lvlJc w:val="left"/>
      <w:pPr>
        <w:tabs>
          <w:tab w:val="num" w:pos="5040"/>
        </w:tabs>
        <w:ind w:left="5040" w:hanging="360"/>
      </w:pPr>
      <w:rPr>
        <w:rFonts w:ascii="Wingdings" w:hAnsi="Wingdings" w:hint="default"/>
      </w:rPr>
    </w:lvl>
    <w:lvl w:ilvl="7" w:tplc="2480A182" w:tentative="1">
      <w:start w:val="1"/>
      <w:numFmt w:val="bullet"/>
      <w:lvlText w:val=""/>
      <w:lvlJc w:val="left"/>
      <w:pPr>
        <w:tabs>
          <w:tab w:val="num" w:pos="5760"/>
        </w:tabs>
        <w:ind w:left="5760" w:hanging="360"/>
      </w:pPr>
      <w:rPr>
        <w:rFonts w:ascii="Wingdings" w:hAnsi="Wingdings" w:hint="default"/>
      </w:rPr>
    </w:lvl>
    <w:lvl w:ilvl="8" w:tplc="9C0641C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57E"/>
    <w:rsid w:val="00002332"/>
    <w:rsid w:val="000331F7"/>
    <w:rsid w:val="0005657E"/>
    <w:rsid w:val="000901DF"/>
    <w:rsid w:val="00092F5B"/>
    <w:rsid w:val="000E55BB"/>
    <w:rsid w:val="00106206"/>
    <w:rsid w:val="00152C68"/>
    <w:rsid w:val="001A1F79"/>
    <w:rsid w:val="001D7DD3"/>
    <w:rsid w:val="001E2446"/>
    <w:rsid w:val="00295169"/>
    <w:rsid w:val="002B751B"/>
    <w:rsid w:val="002D00DA"/>
    <w:rsid w:val="00345BDF"/>
    <w:rsid w:val="003750D1"/>
    <w:rsid w:val="003E44F1"/>
    <w:rsid w:val="004169E0"/>
    <w:rsid w:val="00435B2C"/>
    <w:rsid w:val="00541722"/>
    <w:rsid w:val="006073AB"/>
    <w:rsid w:val="0066128D"/>
    <w:rsid w:val="0067405B"/>
    <w:rsid w:val="006A7299"/>
    <w:rsid w:val="00716C4A"/>
    <w:rsid w:val="00782DA9"/>
    <w:rsid w:val="008679CB"/>
    <w:rsid w:val="008B003F"/>
    <w:rsid w:val="0096682C"/>
    <w:rsid w:val="009672CC"/>
    <w:rsid w:val="00981FE3"/>
    <w:rsid w:val="009959A9"/>
    <w:rsid w:val="00A04607"/>
    <w:rsid w:val="00A11920"/>
    <w:rsid w:val="00A143DA"/>
    <w:rsid w:val="00A218AA"/>
    <w:rsid w:val="00A21C33"/>
    <w:rsid w:val="00A53860"/>
    <w:rsid w:val="00A63F5F"/>
    <w:rsid w:val="00A870D8"/>
    <w:rsid w:val="00A8781C"/>
    <w:rsid w:val="00AA7ABB"/>
    <w:rsid w:val="00AC1D0A"/>
    <w:rsid w:val="00AD29A0"/>
    <w:rsid w:val="00B60361"/>
    <w:rsid w:val="00BC5813"/>
    <w:rsid w:val="00C55466"/>
    <w:rsid w:val="00D23FF2"/>
    <w:rsid w:val="00D52611"/>
    <w:rsid w:val="00D633C0"/>
    <w:rsid w:val="00DD54F9"/>
    <w:rsid w:val="00DE6D08"/>
    <w:rsid w:val="00E144B3"/>
    <w:rsid w:val="00E85AB7"/>
    <w:rsid w:val="00EA0194"/>
    <w:rsid w:val="00EB0622"/>
    <w:rsid w:val="00F576F1"/>
    <w:rsid w:val="00F66D42"/>
    <w:rsid w:val="00FC4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1C3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04607"/>
    <w:pPr>
      <w:widowControl/>
      <w:ind w:firstLineChars="200" w:firstLine="420"/>
      <w:jc w:val="left"/>
    </w:pPr>
    <w:rPr>
      <w:rFonts w:ascii="宋体" w:eastAsia="宋体" w:hAnsi="宋体" w:cs="宋体"/>
      <w:kern w:val="0"/>
      <w:sz w:val="24"/>
      <w:szCs w:val="24"/>
    </w:rPr>
  </w:style>
  <w:style w:type="paragraph" w:styleId="a5">
    <w:name w:val="header"/>
    <w:basedOn w:val="a"/>
    <w:link w:val="Char"/>
    <w:uiPriority w:val="99"/>
    <w:unhideWhenUsed/>
    <w:rsid w:val="00A11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11920"/>
    <w:rPr>
      <w:sz w:val="18"/>
      <w:szCs w:val="18"/>
    </w:rPr>
  </w:style>
  <w:style w:type="paragraph" w:styleId="a6">
    <w:name w:val="footer"/>
    <w:basedOn w:val="a"/>
    <w:link w:val="Char0"/>
    <w:uiPriority w:val="99"/>
    <w:unhideWhenUsed/>
    <w:rsid w:val="00A11920"/>
    <w:pPr>
      <w:tabs>
        <w:tab w:val="center" w:pos="4153"/>
        <w:tab w:val="right" w:pos="8306"/>
      </w:tabs>
      <w:snapToGrid w:val="0"/>
      <w:jc w:val="left"/>
    </w:pPr>
    <w:rPr>
      <w:sz w:val="18"/>
      <w:szCs w:val="18"/>
    </w:rPr>
  </w:style>
  <w:style w:type="character" w:customStyle="1" w:styleId="Char0">
    <w:name w:val="页脚 Char"/>
    <w:basedOn w:val="a0"/>
    <w:link w:val="a6"/>
    <w:uiPriority w:val="99"/>
    <w:rsid w:val="00A119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21C33"/>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04607"/>
    <w:pPr>
      <w:widowControl/>
      <w:ind w:firstLineChars="200" w:firstLine="420"/>
      <w:jc w:val="left"/>
    </w:pPr>
    <w:rPr>
      <w:rFonts w:ascii="宋体" w:eastAsia="宋体" w:hAnsi="宋体" w:cs="宋体"/>
      <w:kern w:val="0"/>
      <w:sz w:val="24"/>
      <w:szCs w:val="24"/>
    </w:rPr>
  </w:style>
  <w:style w:type="paragraph" w:styleId="a5">
    <w:name w:val="header"/>
    <w:basedOn w:val="a"/>
    <w:link w:val="Char"/>
    <w:uiPriority w:val="99"/>
    <w:unhideWhenUsed/>
    <w:rsid w:val="00A119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11920"/>
    <w:rPr>
      <w:sz w:val="18"/>
      <w:szCs w:val="18"/>
    </w:rPr>
  </w:style>
  <w:style w:type="paragraph" w:styleId="a6">
    <w:name w:val="footer"/>
    <w:basedOn w:val="a"/>
    <w:link w:val="Char0"/>
    <w:uiPriority w:val="99"/>
    <w:unhideWhenUsed/>
    <w:rsid w:val="00A11920"/>
    <w:pPr>
      <w:tabs>
        <w:tab w:val="center" w:pos="4153"/>
        <w:tab w:val="right" w:pos="8306"/>
      </w:tabs>
      <w:snapToGrid w:val="0"/>
      <w:jc w:val="left"/>
    </w:pPr>
    <w:rPr>
      <w:sz w:val="18"/>
      <w:szCs w:val="18"/>
    </w:rPr>
  </w:style>
  <w:style w:type="character" w:customStyle="1" w:styleId="Char0">
    <w:name w:val="页脚 Char"/>
    <w:basedOn w:val="a0"/>
    <w:link w:val="a6"/>
    <w:uiPriority w:val="99"/>
    <w:rsid w:val="00A119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8345">
      <w:bodyDiv w:val="1"/>
      <w:marLeft w:val="0"/>
      <w:marRight w:val="0"/>
      <w:marTop w:val="0"/>
      <w:marBottom w:val="0"/>
      <w:divBdr>
        <w:top w:val="none" w:sz="0" w:space="0" w:color="auto"/>
        <w:left w:val="none" w:sz="0" w:space="0" w:color="auto"/>
        <w:bottom w:val="none" w:sz="0" w:space="0" w:color="auto"/>
        <w:right w:val="none" w:sz="0" w:space="0" w:color="auto"/>
      </w:divBdr>
    </w:div>
    <w:div w:id="84230497">
      <w:bodyDiv w:val="1"/>
      <w:marLeft w:val="0"/>
      <w:marRight w:val="0"/>
      <w:marTop w:val="0"/>
      <w:marBottom w:val="0"/>
      <w:divBdr>
        <w:top w:val="none" w:sz="0" w:space="0" w:color="auto"/>
        <w:left w:val="none" w:sz="0" w:space="0" w:color="auto"/>
        <w:bottom w:val="none" w:sz="0" w:space="0" w:color="auto"/>
        <w:right w:val="none" w:sz="0" w:space="0" w:color="auto"/>
      </w:divBdr>
    </w:div>
    <w:div w:id="133301798">
      <w:bodyDiv w:val="1"/>
      <w:marLeft w:val="0"/>
      <w:marRight w:val="0"/>
      <w:marTop w:val="0"/>
      <w:marBottom w:val="0"/>
      <w:divBdr>
        <w:top w:val="none" w:sz="0" w:space="0" w:color="auto"/>
        <w:left w:val="none" w:sz="0" w:space="0" w:color="auto"/>
        <w:bottom w:val="none" w:sz="0" w:space="0" w:color="auto"/>
        <w:right w:val="none" w:sz="0" w:space="0" w:color="auto"/>
      </w:divBdr>
    </w:div>
    <w:div w:id="153303944">
      <w:bodyDiv w:val="1"/>
      <w:marLeft w:val="0"/>
      <w:marRight w:val="0"/>
      <w:marTop w:val="0"/>
      <w:marBottom w:val="0"/>
      <w:divBdr>
        <w:top w:val="none" w:sz="0" w:space="0" w:color="auto"/>
        <w:left w:val="none" w:sz="0" w:space="0" w:color="auto"/>
        <w:bottom w:val="none" w:sz="0" w:space="0" w:color="auto"/>
        <w:right w:val="none" w:sz="0" w:space="0" w:color="auto"/>
      </w:divBdr>
    </w:div>
    <w:div w:id="174537647">
      <w:bodyDiv w:val="1"/>
      <w:marLeft w:val="0"/>
      <w:marRight w:val="0"/>
      <w:marTop w:val="0"/>
      <w:marBottom w:val="0"/>
      <w:divBdr>
        <w:top w:val="none" w:sz="0" w:space="0" w:color="auto"/>
        <w:left w:val="none" w:sz="0" w:space="0" w:color="auto"/>
        <w:bottom w:val="none" w:sz="0" w:space="0" w:color="auto"/>
        <w:right w:val="none" w:sz="0" w:space="0" w:color="auto"/>
      </w:divBdr>
    </w:div>
    <w:div w:id="181096932">
      <w:bodyDiv w:val="1"/>
      <w:marLeft w:val="0"/>
      <w:marRight w:val="0"/>
      <w:marTop w:val="0"/>
      <w:marBottom w:val="0"/>
      <w:divBdr>
        <w:top w:val="none" w:sz="0" w:space="0" w:color="auto"/>
        <w:left w:val="none" w:sz="0" w:space="0" w:color="auto"/>
        <w:bottom w:val="none" w:sz="0" w:space="0" w:color="auto"/>
        <w:right w:val="none" w:sz="0" w:space="0" w:color="auto"/>
      </w:divBdr>
    </w:div>
    <w:div w:id="190850067">
      <w:bodyDiv w:val="1"/>
      <w:marLeft w:val="0"/>
      <w:marRight w:val="0"/>
      <w:marTop w:val="0"/>
      <w:marBottom w:val="0"/>
      <w:divBdr>
        <w:top w:val="none" w:sz="0" w:space="0" w:color="auto"/>
        <w:left w:val="none" w:sz="0" w:space="0" w:color="auto"/>
        <w:bottom w:val="none" w:sz="0" w:space="0" w:color="auto"/>
        <w:right w:val="none" w:sz="0" w:space="0" w:color="auto"/>
      </w:divBdr>
      <w:divsChild>
        <w:div w:id="704138279">
          <w:marLeft w:val="547"/>
          <w:marRight w:val="0"/>
          <w:marTop w:val="240"/>
          <w:marBottom w:val="0"/>
          <w:divBdr>
            <w:top w:val="none" w:sz="0" w:space="0" w:color="auto"/>
            <w:left w:val="none" w:sz="0" w:space="0" w:color="auto"/>
            <w:bottom w:val="none" w:sz="0" w:space="0" w:color="auto"/>
            <w:right w:val="none" w:sz="0" w:space="0" w:color="auto"/>
          </w:divBdr>
        </w:div>
      </w:divsChild>
    </w:div>
    <w:div w:id="325979000">
      <w:bodyDiv w:val="1"/>
      <w:marLeft w:val="0"/>
      <w:marRight w:val="0"/>
      <w:marTop w:val="0"/>
      <w:marBottom w:val="0"/>
      <w:divBdr>
        <w:top w:val="none" w:sz="0" w:space="0" w:color="auto"/>
        <w:left w:val="none" w:sz="0" w:space="0" w:color="auto"/>
        <w:bottom w:val="none" w:sz="0" w:space="0" w:color="auto"/>
        <w:right w:val="none" w:sz="0" w:space="0" w:color="auto"/>
      </w:divBdr>
    </w:div>
    <w:div w:id="481116685">
      <w:bodyDiv w:val="1"/>
      <w:marLeft w:val="0"/>
      <w:marRight w:val="0"/>
      <w:marTop w:val="0"/>
      <w:marBottom w:val="0"/>
      <w:divBdr>
        <w:top w:val="none" w:sz="0" w:space="0" w:color="auto"/>
        <w:left w:val="none" w:sz="0" w:space="0" w:color="auto"/>
        <w:bottom w:val="none" w:sz="0" w:space="0" w:color="auto"/>
        <w:right w:val="none" w:sz="0" w:space="0" w:color="auto"/>
      </w:divBdr>
      <w:divsChild>
        <w:div w:id="1129860439">
          <w:marLeft w:val="446"/>
          <w:marRight w:val="0"/>
          <w:marTop w:val="0"/>
          <w:marBottom w:val="0"/>
          <w:divBdr>
            <w:top w:val="none" w:sz="0" w:space="0" w:color="auto"/>
            <w:left w:val="none" w:sz="0" w:space="0" w:color="auto"/>
            <w:bottom w:val="none" w:sz="0" w:space="0" w:color="auto"/>
            <w:right w:val="none" w:sz="0" w:space="0" w:color="auto"/>
          </w:divBdr>
        </w:div>
      </w:divsChild>
    </w:div>
    <w:div w:id="572088410">
      <w:bodyDiv w:val="1"/>
      <w:marLeft w:val="0"/>
      <w:marRight w:val="0"/>
      <w:marTop w:val="0"/>
      <w:marBottom w:val="0"/>
      <w:divBdr>
        <w:top w:val="none" w:sz="0" w:space="0" w:color="auto"/>
        <w:left w:val="none" w:sz="0" w:space="0" w:color="auto"/>
        <w:bottom w:val="none" w:sz="0" w:space="0" w:color="auto"/>
        <w:right w:val="none" w:sz="0" w:space="0" w:color="auto"/>
      </w:divBdr>
    </w:div>
    <w:div w:id="581984221">
      <w:bodyDiv w:val="1"/>
      <w:marLeft w:val="0"/>
      <w:marRight w:val="0"/>
      <w:marTop w:val="0"/>
      <w:marBottom w:val="0"/>
      <w:divBdr>
        <w:top w:val="none" w:sz="0" w:space="0" w:color="auto"/>
        <w:left w:val="none" w:sz="0" w:space="0" w:color="auto"/>
        <w:bottom w:val="none" w:sz="0" w:space="0" w:color="auto"/>
        <w:right w:val="none" w:sz="0" w:space="0" w:color="auto"/>
      </w:divBdr>
      <w:divsChild>
        <w:div w:id="760368291">
          <w:marLeft w:val="446"/>
          <w:marRight w:val="0"/>
          <w:marTop w:val="0"/>
          <w:marBottom w:val="0"/>
          <w:divBdr>
            <w:top w:val="none" w:sz="0" w:space="0" w:color="auto"/>
            <w:left w:val="none" w:sz="0" w:space="0" w:color="auto"/>
            <w:bottom w:val="none" w:sz="0" w:space="0" w:color="auto"/>
            <w:right w:val="none" w:sz="0" w:space="0" w:color="auto"/>
          </w:divBdr>
        </w:div>
      </w:divsChild>
    </w:div>
    <w:div w:id="628904103">
      <w:bodyDiv w:val="1"/>
      <w:marLeft w:val="0"/>
      <w:marRight w:val="0"/>
      <w:marTop w:val="0"/>
      <w:marBottom w:val="0"/>
      <w:divBdr>
        <w:top w:val="none" w:sz="0" w:space="0" w:color="auto"/>
        <w:left w:val="none" w:sz="0" w:space="0" w:color="auto"/>
        <w:bottom w:val="none" w:sz="0" w:space="0" w:color="auto"/>
        <w:right w:val="none" w:sz="0" w:space="0" w:color="auto"/>
      </w:divBdr>
      <w:divsChild>
        <w:div w:id="1580403390">
          <w:marLeft w:val="446"/>
          <w:marRight w:val="0"/>
          <w:marTop w:val="0"/>
          <w:marBottom w:val="0"/>
          <w:divBdr>
            <w:top w:val="none" w:sz="0" w:space="0" w:color="auto"/>
            <w:left w:val="none" w:sz="0" w:space="0" w:color="auto"/>
            <w:bottom w:val="none" w:sz="0" w:space="0" w:color="auto"/>
            <w:right w:val="none" w:sz="0" w:space="0" w:color="auto"/>
          </w:divBdr>
        </w:div>
      </w:divsChild>
    </w:div>
    <w:div w:id="677780469">
      <w:bodyDiv w:val="1"/>
      <w:marLeft w:val="0"/>
      <w:marRight w:val="0"/>
      <w:marTop w:val="0"/>
      <w:marBottom w:val="0"/>
      <w:divBdr>
        <w:top w:val="none" w:sz="0" w:space="0" w:color="auto"/>
        <w:left w:val="none" w:sz="0" w:space="0" w:color="auto"/>
        <w:bottom w:val="none" w:sz="0" w:space="0" w:color="auto"/>
        <w:right w:val="none" w:sz="0" w:space="0" w:color="auto"/>
      </w:divBdr>
    </w:div>
    <w:div w:id="841748858">
      <w:bodyDiv w:val="1"/>
      <w:marLeft w:val="0"/>
      <w:marRight w:val="0"/>
      <w:marTop w:val="0"/>
      <w:marBottom w:val="0"/>
      <w:divBdr>
        <w:top w:val="none" w:sz="0" w:space="0" w:color="auto"/>
        <w:left w:val="none" w:sz="0" w:space="0" w:color="auto"/>
        <w:bottom w:val="none" w:sz="0" w:space="0" w:color="auto"/>
        <w:right w:val="none" w:sz="0" w:space="0" w:color="auto"/>
      </w:divBdr>
    </w:div>
    <w:div w:id="844053018">
      <w:bodyDiv w:val="1"/>
      <w:marLeft w:val="0"/>
      <w:marRight w:val="0"/>
      <w:marTop w:val="0"/>
      <w:marBottom w:val="0"/>
      <w:divBdr>
        <w:top w:val="none" w:sz="0" w:space="0" w:color="auto"/>
        <w:left w:val="none" w:sz="0" w:space="0" w:color="auto"/>
        <w:bottom w:val="none" w:sz="0" w:space="0" w:color="auto"/>
        <w:right w:val="none" w:sz="0" w:space="0" w:color="auto"/>
      </w:divBdr>
      <w:divsChild>
        <w:div w:id="259677125">
          <w:marLeft w:val="446"/>
          <w:marRight w:val="0"/>
          <w:marTop w:val="0"/>
          <w:marBottom w:val="0"/>
          <w:divBdr>
            <w:top w:val="none" w:sz="0" w:space="0" w:color="auto"/>
            <w:left w:val="none" w:sz="0" w:space="0" w:color="auto"/>
            <w:bottom w:val="none" w:sz="0" w:space="0" w:color="auto"/>
            <w:right w:val="none" w:sz="0" w:space="0" w:color="auto"/>
          </w:divBdr>
        </w:div>
      </w:divsChild>
    </w:div>
    <w:div w:id="856889366">
      <w:bodyDiv w:val="1"/>
      <w:marLeft w:val="0"/>
      <w:marRight w:val="0"/>
      <w:marTop w:val="0"/>
      <w:marBottom w:val="0"/>
      <w:divBdr>
        <w:top w:val="none" w:sz="0" w:space="0" w:color="auto"/>
        <w:left w:val="none" w:sz="0" w:space="0" w:color="auto"/>
        <w:bottom w:val="none" w:sz="0" w:space="0" w:color="auto"/>
        <w:right w:val="none" w:sz="0" w:space="0" w:color="auto"/>
      </w:divBdr>
      <w:divsChild>
        <w:div w:id="717096115">
          <w:marLeft w:val="547"/>
          <w:marRight w:val="0"/>
          <w:marTop w:val="240"/>
          <w:marBottom w:val="0"/>
          <w:divBdr>
            <w:top w:val="none" w:sz="0" w:space="0" w:color="auto"/>
            <w:left w:val="none" w:sz="0" w:space="0" w:color="auto"/>
            <w:bottom w:val="none" w:sz="0" w:space="0" w:color="auto"/>
            <w:right w:val="none" w:sz="0" w:space="0" w:color="auto"/>
          </w:divBdr>
        </w:div>
        <w:div w:id="530268396">
          <w:marLeft w:val="547"/>
          <w:marRight w:val="0"/>
          <w:marTop w:val="240"/>
          <w:marBottom w:val="0"/>
          <w:divBdr>
            <w:top w:val="none" w:sz="0" w:space="0" w:color="auto"/>
            <w:left w:val="none" w:sz="0" w:space="0" w:color="auto"/>
            <w:bottom w:val="none" w:sz="0" w:space="0" w:color="auto"/>
            <w:right w:val="none" w:sz="0" w:space="0" w:color="auto"/>
          </w:divBdr>
        </w:div>
      </w:divsChild>
    </w:div>
    <w:div w:id="934440551">
      <w:bodyDiv w:val="1"/>
      <w:marLeft w:val="0"/>
      <w:marRight w:val="0"/>
      <w:marTop w:val="0"/>
      <w:marBottom w:val="0"/>
      <w:divBdr>
        <w:top w:val="none" w:sz="0" w:space="0" w:color="auto"/>
        <w:left w:val="none" w:sz="0" w:space="0" w:color="auto"/>
        <w:bottom w:val="none" w:sz="0" w:space="0" w:color="auto"/>
        <w:right w:val="none" w:sz="0" w:space="0" w:color="auto"/>
      </w:divBdr>
      <w:divsChild>
        <w:div w:id="1746414079">
          <w:marLeft w:val="446"/>
          <w:marRight w:val="0"/>
          <w:marTop w:val="0"/>
          <w:marBottom w:val="0"/>
          <w:divBdr>
            <w:top w:val="none" w:sz="0" w:space="0" w:color="auto"/>
            <w:left w:val="none" w:sz="0" w:space="0" w:color="auto"/>
            <w:bottom w:val="none" w:sz="0" w:space="0" w:color="auto"/>
            <w:right w:val="none" w:sz="0" w:space="0" w:color="auto"/>
          </w:divBdr>
        </w:div>
      </w:divsChild>
    </w:div>
    <w:div w:id="1000893124">
      <w:bodyDiv w:val="1"/>
      <w:marLeft w:val="0"/>
      <w:marRight w:val="0"/>
      <w:marTop w:val="0"/>
      <w:marBottom w:val="0"/>
      <w:divBdr>
        <w:top w:val="none" w:sz="0" w:space="0" w:color="auto"/>
        <w:left w:val="none" w:sz="0" w:space="0" w:color="auto"/>
        <w:bottom w:val="none" w:sz="0" w:space="0" w:color="auto"/>
        <w:right w:val="none" w:sz="0" w:space="0" w:color="auto"/>
      </w:divBdr>
    </w:div>
    <w:div w:id="1105878304">
      <w:bodyDiv w:val="1"/>
      <w:marLeft w:val="0"/>
      <w:marRight w:val="0"/>
      <w:marTop w:val="0"/>
      <w:marBottom w:val="0"/>
      <w:divBdr>
        <w:top w:val="none" w:sz="0" w:space="0" w:color="auto"/>
        <w:left w:val="none" w:sz="0" w:space="0" w:color="auto"/>
        <w:bottom w:val="none" w:sz="0" w:space="0" w:color="auto"/>
        <w:right w:val="none" w:sz="0" w:space="0" w:color="auto"/>
      </w:divBdr>
      <w:divsChild>
        <w:div w:id="937953906">
          <w:marLeft w:val="446"/>
          <w:marRight w:val="0"/>
          <w:marTop w:val="0"/>
          <w:marBottom w:val="0"/>
          <w:divBdr>
            <w:top w:val="none" w:sz="0" w:space="0" w:color="auto"/>
            <w:left w:val="none" w:sz="0" w:space="0" w:color="auto"/>
            <w:bottom w:val="none" w:sz="0" w:space="0" w:color="auto"/>
            <w:right w:val="none" w:sz="0" w:space="0" w:color="auto"/>
          </w:divBdr>
        </w:div>
      </w:divsChild>
    </w:div>
    <w:div w:id="1114715249">
      <w:bodyDiv w:val="1"/>
      <w:marLeft w:val="0"/>
      <w:marRight w:val="0"/>
      <w:marTop w:val="0"/>
      <w:marBottom w:val="0"/>
      <w:divBdr>
        <w:top w:val="none" w:sz="0" w:space="0" w:color="auto"/>
        <w:left w:val="none" w:sz="0" w:space="0" w:color="auto"/>
        <w:bottom w:val="none" w:sz="0" w:space="0" w:color="auto"/>
        <w:right w:val="none" w:sz="0" w:space="0" w:color="auto"/>
      </w:divBdr>
      <w:divsChild>
        <w:div w:id="1537545039">
          <w:marLeft w:val="446"/>
          <w:marRight w:val="0"/>
          <w:marTop w:val="0"/>
          <w:marBottom w:val="0"/>
          <w:divBdr>
            <w:top w:val="none" w:sz="0" w:space="0" w:color="auto"/>
            <w:left w:val="none" w:sz="0" w:space="0" w:color="auto"/>
            <w:bottom w:val="none" w:sz="0" w:space="0" w:color="auto"/>
            <w:right w:val="none" w:sz="0" w:space="0" w:color="auto"/>
          </w:divBdr>
        </w:div>
      </w:divsChild>
    </w:div>
    <w:div w:id="1141728704">
      <w:bodyDiv w:val="1"/>
      <w:marLeft w:val="0"/>
      <w:marRight w:val="0"/>
      <w:marTop w:val="0"/>
      <w:marBottom w:val="0"/>
      <w:divBdr>
        <w:top w:val="none" w:sz="0" w:space="0" w:color="auto"/>
        <w:left w:val="none" w:sz="0" w:space="0" w:color="auto"/>
        <w:bottom w:val="none" w:sz="0" w:space="0" w:color="auto"/>
        <w:right w:val="none" w:sz="0" w:space="0" w:color="auto"/>
      </w:divBdr>
    </w:div>
    <w:div w:id="1167020416">
      <w:bodyDiv w:val="1"/>
      <w:marLeft w:val="0"/>
      <w:marRight w:val="0"/>
      <w:marTop w:val="0"/>
      <w:marBottom w:val="0"/>
      <w:divBdr>
        <w:top w:val="none" w:sz="0" w:space="0" w:color="auto"/>
        <w:left w:val="none" w:sz="0" w:space="0" w:color="auto"/>
        <w:bottom w:val="none" w:sz="0" w:space="0" w:color="auto"/>
        <w:right w:val="none" w:sz="0" w:space="0" w:color="auto"/>
      </w:divBdr>
      <w:divsChild>
        <w:div w:id="1896118436">
          <w:marLeft w:val="547"/>
          <w:marRight w:val="0"/>
          <w:marTop w:val="120"/>
          <w:marBottom w:val="240"/>
          <w:divBdr>
            <w:top w:val="none" w:sz="0" w:space="0" w:color="auto"/>
            <w:left w:val="none" w:sz="0" w:space="0" w:color="auto"/>
            <w:bottom w:val="none" w:sz="0" w:space="0" w:color="auto"/>
            <w:right w:val="none" w:sz="0" w:space="0" w:color="auto"/>
          </w:divBdr>
        </w:div>
        <w:div w:id="860241105">
          <w:marLeft w:val="547"/>
          <w:marRight w:val="0"/>
          <w:marTop w:val="0"/>
          <w:marBottom w:val="0"/>
          <w:divBdr>
            <w:top w:val="none" w:sz="0" w:space="0" w:color="auto"/>
            <w:left w:val="none" w:sz="0" w:space="0" w:color="auto"/>
            <w:bottom w:val="none" w:sz="0" w:space="0" w:color="auto"/>
            <w:right w:val="none" w:sz="0" w:space="0" w:color="auto"/>
          </w:divBdr>
        </w:div>
      </w:divsChild>
    </w:div>
    <w:div w:id="1252812037">
      <w:bodyDiv w:val="1"/>
      <w:marLeft w:val="0"/>
      <w:marRight w:val="0"/>
      <w:marTop w:val="0"/>
      <w:marBottom w:val="0"/>
      <w:divBdr>
        <w:top w:val="none" w:sz="0" w:space="0" w:color="auto"/>
        <w:left w:val="none" w:sz="0" w:space="0" w:color="auto"/>
        <w:bottom w:val="none" w:sz="0" w:space="0" w:color="auto"/>
        <w:right w:val="none" w:sz="0" w:space="0" w:color="auto"/>
      </w:divBdr>
    </w:div>
    <w:div w:id="1560705756">
      <w:bodyDiv w:val="1"/>
      <w:marLeft w:val="0"/>
      <w:marRight w:val="0"/>
      <w:marTop w:val="0"/>
      <w:marBottom w:val="0"/>
      <w:divBdr>
        <w:top w:val="none" w:sz="0" w:space="0" w:color="auto"/>
        <w:left w:val="none" w:sz="0" w:space="0" w:color="auto"/>
        <w:bottom w:val="none" w:sz="0" w:space="0" w:color="auto"/>
        <w:right w:val="none" w:sz="0" w:space="0" w:color="auto"/>
      </w:divBdr>
      <w:divsChild>
        <w:div w:id="1105661939">
          <w:marLeft w:val="547"/>
          <w:marRight w:val="0"/>
          <w:marTop w:val="240"/>
          <w:marBottom w:val="0"/>
          <w:divBdr>
            <w:top w:val="none" w:sz="0" w:space="0" w:color="auto"/>
            <w:left w:val="none" w:sz="0" w:space="0" w:color="auto"/>
            <w:bottom w:val="none" w:sz="0" w:space="0" w:color="auto"/>
            <w:right w:val="none" w:sz="0" w:space="0" w:color="auto"/>
          </w:divBdr>
        </w:div>
      </w:divsChild>
    </w:div>
    <w:div w:id="1731539684">
      <w:bodyDiv w:val="1"/>
      <w:marLeft w:val="0"/>
      <w:marRight w:val="0"/>
      <w:marTop w:val="0"/>
      <w:marBottom w:val="0"/>
      <w:divBdr>
        <w:top w:val="none" w:sz="0" w:space="0" w:color="auto"/>
        <w:left w:val="none" w:sz="0" w:space="0" w:color="auto"/>
        <w:bottom w:val="none" w:sz="0" w:space="0" w:color="auto"/>
        <w:right w:val="none" w:sz="0" w:space="0" w:color="auto"/>
      </w:divBdr>
      <w:divsChild>
        <w:div w:id="1498695127">
          <w:marLeft w:val="547"/>
          <w:marRight w:val="0"/>
          <w:marTop w:val="0"/>
          <w:marBottom w:val="240"/>
          <w:divBdr>
            <w:top w:val="none" w:sz="0" w:space="0" w:color="auto"/>
            <w:left w:val="none" w:sz="0" w:space="0" w:color="auto"/>
            <w:bottom w:val="none" w:sz="0" w:space="0" w:color="auto"/>
            <w:right w:val="none" w:sz="0" w:space="0" w:color="auto"/>
          </w:divBdr>
        </w:div>
      </w:divsChild>
    </w:div>
    <w:div w:id="2023773373">
      <w:bodyDiv w:val="1"/>
      <w:marLeft w:val="0"/>
      <w:marRight w:val="0"/>
      <w:marTop w:val="0"/>
      <w:marBottom w:val="0"/>
      <w:divBdr>
        <w:top w:val="none" w:sz="0" w:space="0" w:color="auto"/>
        <w:left w:val="none" w:sz="0" w:space="0" w:color="auto"/>
        <w:bottom w:val="none" w:sz="0" w:space="0" w:color="auto"/>
        <w:right w:val="none" w:sz="0" w:space="0" w:color="auto"/>
      </w:divBdr>
    </w:div>
    <w:div w:id="2083795224">
      <w:bodyDiv w:val="1"/>
      <w:marLeft w:val="0"/>
      <w:marRight w:val="0"/>
      <w:marTop w:val="0"/>
      <w:marBottom w:val="0"/>
      <w:divBdr>
        <w:top w:val="none" w:sz="0" w:space="0" w:color="auto"/>
        <w:left w:val="none" w:sz="0" w:space="0" w:color="auto"/>
        <w:bottom w:val="none" w:sz="0" w:space="0" w:color="auto"/>
        <w:right w:val="none" w:sz="0" w:space="0" w:color="auto"/>
      </w:divBdr>
    </w:div>
    <w:div w:id="213729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TotalTime>
  <Pages>4</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2015-08-10T02:58:00Z</dcterms:created>
  <dcterms:modified xsi:type="dcterms:W3CDTF">2015-09-01T01:12:00Z</dcterms:modified>
</cp:coreProperties>
</file>