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1E" w:rsidRDefault="0028161E" w:rsidP="0028161E">
      <w:pPr>
        <w:spacing w:afterLines="100" w:after="312"/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关于2021届毕业生生源信息网上校核的通知</w:t>
      </w:r>
    </w:p>
    <w:p w:rsidR="0028161E" w:rsidRDefault="0028161E" w:rsidP="0028161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全体2021届毕业生：</w:t>
      </w:r>
      <w:bookmarkStart w:id="0" w:name="_GoBack"/>
      <w:bookmarkEnd w:id="0"/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学校即将制定2021届毕业生就业方案，毕业生生源信息事关就业派遣，为了保证生源信息的准确，请同学们仔细核对，高度重视并相互转告，有关事宜通知如下：</w:t>
      </w:r>
    </w:p>
    <w:p w:rsidR="0028161E" w:rsidRDefault="0028161E" w:rsidP="0028161E">
      <w:pPr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一、核对时间：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2020年</w:t>
      </w:r>
      <w:r>
        <w:rPr>
          <w:rFonts w:ascii="宋体" w:eastAsia="宋体" w:hAnsi="宋体" w:cs="宋体"/>
          <w:sz w:val="28"/>
          <w:szCs w:val="28"/>
        </w:rPr>
        <w:t>9</w:t>
      </w:r>
      <w:r>
        <w:rPr>
          <w:rFonts w:ascii="宋体" w:eastAsia="宋体" w:hAnsi="宋体" w:cs="宋体" w:hint="eastAsia"/>
          <w:sz w:val="28"/>
          <w:szCs w:val="28"/>
        </w:rPr>
        <w:t>月</w:t>
      </w:r>
      <w:r w:rsidR="00E15FB6"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日～</w:t>
      </w:r>
      <w:r>
        <w:rPr>
          <w:rFonts w:ascii="宋体" w:eastAsia="宋体" w:hAnsi="宋体" w:cs="宋体"/>
          <w:sz w:val="28"/>
          <w:szCs w:val="28"/>
        </w:rPr>
        <w:t>9</w:t>
      </w:r>
      <w:r>
        <w:rPr>
          <w:rFonts w:ascii="宋体" w:eastAsia="宋体" w:hAnsi="宋体" w:cs="宋体" w:hint="eastAsia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>3</w:t>
      </w:r>
      <w:r>
        <w:rPr>
          <w:rFonts w:ascii="宋体" w:eastAsia="宋体" w:hAnsi="宋体" w:cs="宋体" w:hint="eastAsia"/>
          <w:sz w:val="28"/>
          <w:szCs w:val="28"/>
        </w:rPr>
        <w:t>日</w:t>
      </w:r>
    </w:p>
    <w:p w:rsidR="0028161E" w:rsidRDefault="0028161E" w:rsidP="0028161E">
      <w:pPr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二、网上核对方式：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请登录网址：http://121.251.19.135</w:t>
      </w:r>
      <w:r>
        <w:rPr>
          <w:rFonts w:ascii="宋体" w:eastAsia="宋体" w:hAnsi="宋体" w:cs="宋体"/>
          <w:sz w:val="28"/>
          <w:szCs w:val="28"/>
        </w:rPr>
        <w:t>:81</w:t>
      </w:r>
      <w:r>
        <w:rPr>
          <w:rFonts w:ascii="宋体" w:eastAsia="宋体" w:hAnsi="宋体" w:cs="宋体" w:hint="eastAsia"/>
          <w:sz w:val="28"/>
          <w:szCs w:val="28"/>
        </w:rPr>
        <w:t>/Graduate或手机扫描二维码登录。登录初始密码为身份证号后6位，登录后请及时更改个人密码。（请使用校园网络登录，推荐使用360极速浏览器）</w:t>
      </w:r>
    </w:p>
    <w:p w:rsidR="0028161E" w:rsidRDefault="0028161E" w:rsidP="0028161E">
      <w:pPr>
        <w:jc w:val="center"/>
        <w:rPr>
          <w:rFonts w:ascii="宋体" w:eastAsia="宋体" w:hAnsi="宋体" w:cs="宋体"/>
          <w:sz w:val="28"/>
          <w:szCs w:val="28"/>
        </w:rPr>
      </w:pP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CED7EB4" wp14:editId="3E22C6C9">
            <wp:extent cx="5264150" cy="2183130"/>
            <wp:effectExtent l="0" t="0" r="1270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61E" w:rsidRDefault="0028161E" w:rsidP="0028161E">
      <w:pPr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三、核对内容：</w:t>
      </w:r>
    </w:p>
    <w:p w:rsidR="0028161E" w:rsidRDefault="0028161E" w:rsidP="0028161E">
      <w:pPr>
        <w:ind w:firstLineChars="200" w:firstLine="56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在左侧“就业方案核对”栏目中核对“基本信息”和“联系方式”两个页面：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1.“基本信息”页面：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（1）方框内容为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灰色信息的不能自行修改</w:t>
      </w:r>
      <w:r>
        <w:rPr>
          <w:rFonts w:ascii="宋体" w:eastAsia="宋体" w:hAnsi="宋体" w:cs="宋体" w:hint="eastAsia"/>
          <w:sz w:val="28"/>
          <w:szCs w:val="28"/>
        </w:rPr>
        <w:t>（如姓名、学号、考生号、证件号码、学历、院系名称、班级名称、师范生类别、专业、培养方式、毕业日期等），如有问题请到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“信息纠错和确认”页面提出纠错</w:t>
      </w:r>
      <w:r>
        <w:rPr>
          <w:rFonts w:ascii="宋体" w:eastAsia="宋体" w:hAnsi="宋体" w:cs="宋体" w:hint="eastAsia"/>
          <w:sz w:val="28"/>
          <w:szCs w:val="28"/>
        </w:rPr>
        <w:t>；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（2）“是否双优生”、“困难生类别”本次核对一律为“否”和“非困难生”，请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不用纠错</w:t>
      </w:r>
      <w:r>
        <w:rPr>
          <w:rFonts w:ascii="宋体" w:eastAsia="宋体" w:hAnsi="宋体" w:cs="宋体" w:hint="eastAsia"/>
          <w:sz w:val="28"/>
          <w:szCs w:val="28"/>
        </w:rPr>
        <w:t>；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（3）“非定向生”的“定向或委培单位”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不须纠错</w:t>
      </w:r>
      <w:r>
        <w:rPr>
          <w:rFonts w:ascii="宋体" w:eastAsia="宋体" w:hAnsi="宋体" w:cs="宋体" w:hint="eastAsia"/>
          <w:sz w:val="28"/>
          <w:szCs w:val="28"/>
        </w:rPr>
        <w:t>；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（4）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“民族”、“政治面貌”、“城乡生源”和“户口是否转入学校”</w:t>
      </w:r>
      <w:r>
        <w:rPr>
          <w:rFonts w:ascii="宋体" w:eastAsia="宋体" w:hAnsi="宋体" w:cs="宋体" w:hint="eastAsia"/>
          <w:sz w:val="28"/>
          <w:szCs w:val="28"/>
        </w:rPr>
        <w:t>这几项内容如有错误，学生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请自行修改</w:t>
      </w:r>
      <w:r>
        <w:rPr>
          <w:rFonts w:ascii="宋体" w:eastAsia="宋体" w:hAnsi="宋体" w:cs="宋体" w:hint="eastAsia"/>
          <w:sz w:val="28"/>
          <w:szCs w:val="28"/>
        </w:rPr>
        <w:t>；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（5）“生源所在地”的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省份不能更改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市和区县</w:t>
      </w:r>
      <w:r>
        <w:rPr>
          <w:rFonts w:ascii="宋体" w:eastAsia="宋体" w:hAnsi="宋体" w:cs="宋体" w:hint="eastAsia"/>
          <w:sz w:val="28"/>
          <w:szCs w:val="28"/>
        </w:rPr>
        <w:t>信息如有错误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请自行选择更改</w:t>
      </w:r>
      <w:r>
        <w:rPr>
          <w:rFonts w:ascii="宋体" w:eastAsia="宋体" w:hAnsi="宋体" w:cs="宋体" w:hint="eastAsia"/>
          <w:sz w:val="28"/>
          <w:szCs w:val="28"/>
        </w:rPr>
        <w:t>，请务必详细到区县，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如：安徽省合肥市包河区、安徽省合肥市肥西县</w:t>
      </w:r>
      <w:r>
        <w:rPr>
          <w:rFonts w:ascii="宋体" w:eastAsia="宋体" w:hAnsi="宋体" w:cs="宋体"/>
          <w:b/>
          <w:bCs/>
          <w:sz w:val="28"/>
          <w:szCs w:val="28"/>
        </w:rPr>
        <w:t>。</w:t>
      </w:r>
    </w:p>
    <w:p w:rsidR="0028161E" w:rsidRDefault="0028161E" w:rsidP="0028161E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730EF8D" wp14:editId="0B62C898">
            <wp:extent cx="4010660" cy="2927985"/>
            <wp:effectExtent l="0" t="0" r="889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2.“联系方式”页面：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联系方式页面空白，请同学务必自行填写完整。</w:t>
      </w:r>
    </w:p>
    <w:p w:rsidR="0028161E" w:rsidRDefault="0028161E" w:rsidP="0028161E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lastRenderedPageBreak/>
        <w:drawing>
          <wp:inline distT="0" distB="0" distL="114300" distR="114300" wp14:anchorId="67B636EC" wp14:editId="5465F56B">
            <wp:extent cx="5274310" cy="3672840"/>
            <wp:effectExtent l="0" t="0" r="254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3.“信息确认与纠错”页面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信息核对完成，不能自行更改的请填写纠错信息（请填写并注明个人错误的信息以及正确的信息），并“提交纠错”；可以自行更改并确认无误的，请直接点击“确认无误”。</w:t>
      </w:r>
    </w:p>
    <w:p w:rsidR="0028161E" w:rsidRDefault="0028161E" w:rsidP="0028161E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684E31C" wp14:editId="13098FD4">
            <wp:extent cx="5273675" cy="2395855"/>
            <wp:effectExtent l="0" t="0" r="3175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</w:p>
    <w:p w:rsidR="0028161E" w:rsidRDefault="0028161E" w:rsidP="0028161E">
      <w:pPr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四、相关说明：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1.本次核对数据是根据学生高考时数据、学籍注册信息整理的。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2.姓名应与招生大表相一致，如有更名的，必须提供公安机关相关证明。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3.本科生生源地区按其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考入本科前的户口所在地</w:t>
      </w:r>
      <w:r>
        <w:rPr>
          <w:rFonts w:ascii="宋体" w:eastAsia="宋体" w:hAnsi="宋体" w:cs="宋体" w:hint="eastAsia"/>
          <w:sz w:val="28"/>
          <w:szCs w:val="28"/>
        </w:rPr>
        <w:t>填写，请详细到区县。如：安徽省合肥市包河区、安徽省合肥市肥西县。学生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在校期间家庭所在地发生变化需要修改生源所在地省份</w:t>
      </w:r>
      <w:r>
        <w:rPr>
          <w:rFonts w:ascii="宋体" w:eastAsia="宋体" w:hAnsi="宋体" w:cs="宋体" w:hint="eastAsia"/>
          <w:sz w:val="28"/>
          <w:szCs w:val="28"/>
        </w:rPr>
        <w:t>的，请提供户口本照片。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4</w:t>
      </w:r>
      <w:r>
        <w:rPr>
          <w:rFonts w:ascii="宋体" w:eastAsia="宋体" w:hAnsi="宋体" w:cs="宋体" w:hint="eastAsia"/>
          <w:sz w:val="28"/>
          <w:szCs w:val="28"/>
        </w:rPr>
        <w:t>.专业如有变化的，应提供教务处相关证明。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5</w:t>
      </w:r>
      <w:r>
        <w:rPr>
          <w:rFonts w:ascii="宋体" w:eastAsia="宋体" w:hAnsi="宋体" w:cs="宋体" w:hint="eastAsia"/>
          <w:sz w:val="28"/>
          <w:szCs w:val="28"/>
        </w:rPr>
        <w:t>.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学院前面的数字</w:t>
      </w:r>
      <w:r>
        <w:rPr>
          <w:rFonts w:ascii="宋体" w:eastAsia="宋体" w:hAnsi="宋体" w:cs="宋体" w:hint="eastAsia"/>
          <w:sz w:val="28"/>
          <w:szCs w:val="28"/>
        </w:rPr>
        <w:t>是给学院的编号和学生的级别无关，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无需学生修改纠错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6</w:t>
      </w:r>
      <w:r>
        <w:rPr>
          <w:rFonts w:ascii="宋体" w:eastAsia="宋体" w:hAnsi="宋体" w:cs="宋体" w:hint="eastAsia"/>
          <w:sz w:val="28"/>
          <w:szCs w:val="28"/>
        </w:rPr>
        <w:t>.对于延长学制或提前毕业的同学，请务必尽快到教务处办理相关手续，并及时备案。</w:t>
      </w:r>
    </w:p>
    <w:p w:rsidR="0028161E" w:rsidRDefault="0028161E" w:rsidP="0028161E">
      <w:pPr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五、注意事项：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1.请各位同学按照自身真实情况认真核对表内各项信息，如有错误至“信息纠错和确认”页面提出纠错，如无误请点击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“确认无误”</w:t>
      </w:r>
      <w:r>
        <w:rPr>
          <w:rFonts w:ascii="宋体" w:eastAsia="宋体" w:hAnsi="宋体" w:cs="宋体" w:hint="eastAsia"/>
          <w:sz w:val="28"/>
          <w:szCs w:val="28"/>
        </w:rPr>
        <w:t>。学生提出纠错后学生工作</w:t>
      </w:r>
      <w:r>
        <w:rPr>
          <w:rFonts w:ascii="宋体" w:eastAsia="宋体" w:hAnsi="宋体" w:cs="宋体"/>
          <w:sz w:val="28"/>
          <w:szCs w:val="28"/>
        </w:rPr>
        <w:t>办公室</w:t>
      </w:r>
      <w:r>
        <w:rPr>
          <w:rFonts w:ascii="宋体" w:eastAsia="宋体" w:hAnsi="宋体" w:cs="宋体" w:hint="eastAsia"/>
          <w:sz w:val="28"/>
          <w:szCs w:val="28"/>
        </w:rPr>
        <w:t>会在48小时内修改，如到时未修改，请学生本人到学生工作</w:t>
      </w:r>
      <w:r>
        <w:rPr>
          <w:rFonts w:ascii="宋体" w:eastAsia="宋体" w:hAnsi="宋体" w:cs="宋体"/>
          <w:sz w:val="28"/>
          <w:szCs w:val="28"/>
        </w:rPr>
        <w:t>办公室（</w:t>
      </w:r>
      <w:r>
        <w:rPr>
          <w:rFonts w:ascii="宋体" w:eastAsia="宋体" w:hAnsi="宋体" w:cs="宋体" w:hint="eastAsia"/>
          <w:sz w:val="28"/>
          <w:szCs w:val="28"/>
        </w:rPr>
        <w:t>大学生</w:t>
      </w:r>
      <w:r>
        <w:rPr>
          <w:rFonts w:ascii="宋体" w:eastAsia="宋体" w:hAnsi="宋体" w:cs="宋体"/>
          <w:sz w:val="28"/>
          <w:szCs w:val="28"/>
        </w:rPr>
        <w:t>活动中心</w:t>
      </w:r>
      <w:r>
        <w:rPr>
          <w:rFonts w:ascii="宋体" w:eastAsia="宋体" w:hAnsi="宋体" w:cs="宋体" w:hint="eastAsia"/>
          <w:sz w:val="28"/>
          <w:szCs w:val="28"/>
        </w:rPr>
        <w:t>224</w:t>
      </w:r>
      <w:r>
        <w:rPr>
          <w:rFonts w:ascii="宋体" w:eastAsia="宋体" w:hAnsi="宋体" w:cs="宋体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>咨询。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2.就业中心对同学的纠错信息进行修改后，同学</w:t>
      </w:r>
      <w:r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仍需点击“确认无误”</w:t>
      </w:r>
      <w:r>
        <w:rPr>
          <w:rFonts w:ascii="宋体" w:eastAsia="宋体" w:hAnsi="宋体" w:cs="宋体" w:hint="eastAsia"/>
          <w:sz w:val="28"/>
          <w:szCs w:val="28"/>
        </w:rPr>
        <w:t>，学校会根据同学是否点击“确认无误”来统计生源核对的进度。</w:t>
      </w:r>
    </w:p>
    <w:p w:rsidR="0028161E" w:rsidRDefault="0028161E" w:rsidP="0028161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3.毕业生生源信息涉及到毕业生就业大事，请各位毕业生相互转告！</w:t>
      </w:r>
    </w:p>
    <w:p w:rsidR="0028161E" w:rsidRDefault="0028161E" w:rsidP="00E15FB6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4.如有其他问题请致电</w:t>
      </w:r>
      <w:r w:rsidR="00E15FB6">
        <w:rPr>
          <w:rFonts w:ascii="宋体" w:eastAsia="宋体" w:hAnsi="宋体" w:cs="宋体" w:hint="eastAsia"/>
          <w:sz w:val="28"/>
          <w:szCs w:val="28"/>
        </w:rPr>
        <w:t>学生工作</w:t>
      </w:r>
      <w:r w:rsidR="00E15FB6">
        <w:rPr>
          <w:rFonts w:ascii="宋体" w:eastAsia="宋体" w:hAnsi="宋体" w:cs="宋体"/>
          <w:sz w:val="28"/>
          <w:szCs w:val="28"/>
        </w:rPr>
        <w:t>办公室</w:t>
      </w:r>
      <w:r w:rsidR="00E15FB6"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</w:rPr>
        <w:t>咨询</w:t>
      </w:r>
      <w:r w:rsidR="00E15FB6">
        <w:rPr>
          <w:rFonts w:ascii="宋体" w:eastAsia="宋体" w:hAnsi="宋体" w:cs="宋体" w:hint="eastAsia"/>
          <w:sz w:val="28"/>
          <w:szCs w:val="28"/>
        </w:rPr>
        <w:t>电话3831610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28161E" w:rsidRDefault="0028161E" w:rsidP="0028161E">
      <w:pPr>
        <w:ind w:firstLineChars="200" w:firstLine="560"/>
        <w:jc w:val="right"/>
        <w:rPr>
          <w:rFonts w:ascii="宋体" w:eastAsia="宋体" w:hAnsi="宋体" w:cs="宋体"/>
          <w:sz w:val="28"/>
          <w:szCs w:val="28"/>
        </w:rPr>
      </w:pPr>
    </w:p>
    <w:p w:rsidR="0028161E" w:rsidRDefault="00E15FB6" w:rsidP="0028161E">
      <w:pPr>
        <w:ind w:firstLineChars="200" w:firstLine="560"/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宣城校区</w:t>
      </w:r>
      <w:r>
        <w:rPr>
          <w:rFonts w:ascii="宋体" w:eastAsia="宋体" w:hAnsi="宋体" w:cs="宋体"/>
          <w:sz w:val="28"/>
          <w:szCs w:val="28"/>
        </w:rPr>
        <w:t>学生工作办公室</w:t>
      </w:r>
    </w:p>
    <w:p w:rsidR="0028161E" w:rsidRDefault="0028161E" w:rsidP="0028161E">
      <w:pPr>
        <w:ind w:firstLineChars="200" w:firstLine="560"/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2020年</w:t>
      </w:r>
      <w:r w:rsidR="00E15FB6">
        <w:rPr>
          <w:rFonts w:ascii="宋体" w:eastAsia="宋体" w:hAnsi="宋体" w:cs="宋体"/>
          <w:sz w:val="28"/>
          <w:szCs w:val="28"/>
        </w:rPr>
        <w:t>9</w:t>
      </w:r>
      <w:r>
        <w:rPr>
          <w:rFonts w:ascii="宋体" w:eastAsia="宋体" w:hAnsi="宋体" w:cs="宋体" w:hint="eastAsia"/>
          <w:sz w:val="28"/>
          <w:szCs w:val="28"/>
        </w:rPr>
        <w:t>月</w:t>
      </w:r>
      <w:r w:rsidR="00E15FB6"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日</w:t>
      </w:r>
    </w:p>
    <w:p w:rsidR="003B4B0A" w:rsidRDefault="003B4B0A"/>
    <w:sectPr w:rsidR="003B4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5F6" w:rsidRDefault="002845F6" w:rsidP="0028161E">
      <w:r>
        <w:separator/>
      </w:r>
    </w:p>
  </w:endnote>
  <w:endnote w:type="continuationSeparator" w:id="0">
    <w:p w:rsidR="002845F6" w:rsidRDefault="002845F6" w:rsidP="0028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5F6" w:rsidRDefault="002845F6" w:rsidP="0028161E">
      <w:r>
        <w:separator/>
      </w:r>
    </w:p>
  </w:footnote>
  <w:footnote w:type="continuationSeparator" w:id="0">
    <w:p w:rsidR="002845F6" w:rsidRDefault="002845F6" w:rsidP="00281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4A"/>
    <w:rsid w:val="0028161E"/>
    <w:rsid w:val="002845F6"/>
    <w:rsid w:val="003B4B0A"/>
    <w:rsid w:val="00BC6106"/>
    <w:rsid w:val="00C67BBA"/>
    <w:rsid w:val="00DE454A"/>
    <w:rsid w:val="00E1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5CA97"/>
  <w15:chartTrackingRefBased/>
  <w15:docId w15:val="{C1D3C988-6344-42C4-AFB2-C3FCE05E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6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2020-08-31T23:24:00Z</dcterms:created>
  <dcterms:modified xsi:type="dcterms:W3CDTF">2020-09-01T05:49:00Z</dcterms:modified>
</cp:coreProperties>
</file>