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F3AA" w14:textId="1FCC677C" w:rsidR="00975F6D" w:rsidRPr="00AC715A" w:rsidRDefault="0056296A" w:rsidP="008416F7">
      <w:pPr>
        <w:numPr>
          <w:ilvl w:val="0"/>
          <w:numId w:val="1"/>
        </w:numPr>
        <w:rPr>
          <w:sz w:val="32"/>
        </w:rPr>
      </w:pPr>
      <w:r w:rsidRPr="0056296A">
        <w:rPr>
          <w:rFonts w:hint="eastAsia"/>
          <w:b/>
          <w:bCs/>
          <w:sz w:val="32"/>
        </w:rPr>
        <w:t>对于一个在输入层和输出层之间使用直接连接的前馈神经网络，给出</w:t>
      </w:r>
      <w:proofErr w:type="spellStart"/>
      <w:r w:rsidRPr="0056296A">
        <w:rPr>
          <w:b/>
          <w:bCs/>
          <w:sz w:val="32"/>
        </w:rPr>
        <w:t>o</w:t>
      </w:r>
      <w:r w:rsidRPr="0056296A">
        <w:rPr>
          <w:b/>
          <w:bCs/>
          <w:sz w:val="32"/>
          <w:vertAlign w:val="subscript"/>
        </w:rPr>
        <w:t>k,p</w:t>
      </w:r>
      <w:proofErr w:type="spellEnd"/>
      <w:r w:rsidRPr="0056296A">
        <w:rPr>
          <w:rFonts w:hint="eastAsia"/>
          <w:b/>
          <w:bCs/>
          <w:sz w:val="32"/>
        </w:rPr>
        <w:t>的表达式。</w:t>
      </w:r>
      <m:oMath>
        <m:r>
          <w:rPr>
            <w:rFonts w:ascii="Cambria Math" w:hAnsi="Cambria Math"/>
            <w:sz w:val="32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</w:rPr>
                <m:t>k, p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net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k, p</m:t>
                      </m:r>
                    </m:sub>
                  </m:sSub>
                </m:sub>
              </m:sSub>
            </m:e>
          </m:d>
        </m:oMath>
      </m:oMathPara>
    </w:p>
    <w:p w14:paraId="4DC7CC15" w14:textId="0037C195" w:rsidR="00975F6D" w:rsidRPr="00975F6D" w:rsidRDefault="00975F6D" w:rsidP="00975F6D">
      <w:pPr>
        <w:rPr>
          <w:rFonts w:ascii="Microsoft YaHei" w:eastAsia="Microsoft YaHei" w:hAnsi="Microsoft YaHei"/>
          <w:i/>
          <w:sz w:val="32"/>
        </w:rPr>
      </w:pPr>
      <m:oMathPara>
        <m:oMath>
          <m:r>
            <w:rPr>
              <w:rFonts w:ascii="Cambria Math" w:eastAsia="Microsoft YaHei" w:hAnsi="Cambria Math"/>
              <w:sz w:val="32"/>
            </w:rPr>
            <m:t xml:space="preserve">                                     </m:t>
          </m:r>
          <m:r>
            <w:rPr>
              <w:rFonts w:ascii="Cambria Math" w:eastAsia="Microsoft YaHei" w:hAnsi="Cambria Math"/>
              <w:sz w:val="32"/>
            </w:rPr>
            <m:t xml:space="preserve">= </m:t>
          </m:r>
          <m:r>
            <w:rPr>
              <w:rFonts w:ascii="Cambria Math" w:hAnsi="Cambria Math"/>
              <w:sz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J+1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kj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yj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net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j, p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14:paraId="760A280C" w14:textId="190C6B9F" w:rsidR="00975F6D" w:rsidRPr="00975F6D" w:rsidRDefault="00975F6D" w:rsidP="00975F6D">
      <w:pPr>
        <w:rPr>
          <w:rFonts w:ascii="Microsoft YaHei" w:eastAsia="Microsoft YaHei" w:hAnsi="Microsoft YaHei"/>
          <w:i/>
          <w:sz w:val="32"/>
        </w:rPr>
      </w:pPr>
      <w:r>
        <w:rPr>
          <w:rFonts w:ascii="Microsoft YaHei" w:eastAsia="Microsoft YaHei" w:hAnsi="Microsoft YaHei"/>
          <w:i/>
          <w:sz w:val="32"/>
        </w:rPr>
        <w:tab/>
      </w:r>
      <w:r>
        <w:rPr>
          <w:rFonts w:ascii="Microsoft YaHei" w:eastAsia="Microsoft YaHei" w:hAnsi="Microsoft YaHei"/>
          <w:i/>
          <w:sz w:val="32"/>
        </w:rPr>
        <w:tab/>
      </w:r>
      <w:r>
        <w:rPr>
          <w:rFonts w:ascii="Microsoft YaHei" w:eastAsia="Microsoft YaHei" w:hAnsi="Microsoft YaHei"/>
          <w:i/>
          <w:sz w:val="32"/>
        </w:rPr>
        <w:tab/>
      </w:r>
      <w:r>
        <w:rPr>
          <w:rFonts w:ascii="Microsoft YaHei" w:eastAsia="Microsoft YaHei" w:hAnsi="Microsoft YaHei"/>
          <w:i/>
          <w:sz w:val="32"/>
        </w:rPr>
        <w:tab/>
      </w:r>
      <w:r>
        <w:rPr>
          <w:rFonts w:ascii="Microsoft YaHei" w:eastAsia="Microsoft YaHei" w:hAnsi="Microsoft YaHei"/>
          <w:i/>
          <w:sz w:val="32"/>
        </w:rPr>
        <w:tab/>
      </w:r>
      <w:r>
        <w:rPr>
          <w:rFonts w:ascii="Microsoft YaHei" w:eastAsia="Microsoft YaHei" w:hAnsi="Microsoft YaHei"/>
          <w:i/>
          <w:sz w:val="32"/>
        </w:rPr>
        <w:tab/>
      </w:r>
      <w:r>
        <w:rPr>
          <w:rFonts w:ascii="Microsoft YaHei" w:eastAsia="Microsoft YaHei" w:hAnsi="Microsoft YaHei"/>
          <w:i/>
          <w:sz w:val="32"/>
        </w:rPr>
        <w:tab/>
      </w:r>
      <w:r>
        <w:rPr>
          <w:rFonts w:ascii="Microsoft YaHei" w:eastAsia="Microsoft YaHei" w:hAnsi="Microsoft YaHei"/>
          <w:i/>
          <w:sz w:val="32"/>
        </w:rPr>
        <w:tab/>
      </w:r>
      <m:oMath>
        <m:r>
          <w:rPr>
            <w:rFonts w:ascii="Cambria Math" w:hAnsi="Cambria Math"/>
            <w:sz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J+1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kj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j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I+1+J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ji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i,  p</m:t>
                        </m:r>
                      </m:sub>
                    </m:sSub>
                  </m:e>
                </m:nary>
              </m:e>
            </m:d>
          </m:e>
        </m:d>
      </m:oMath>
    </w:p>
    <w:p w14:paraId="62CC2C2E" w14:textId="20B1FE79" w:rsidR="00975F6D" w:rsidRPr="00042C9C" w:rsidRDefault="00F87F7A" w:rsidP="008416F7">
      <w:pPr>
        <w:rPr>
          <w:rFonts w:ascii="Microsoft YaHei" w:eastAsia="Microsoft YaHei" w:hAnsi="Microsoft YaHei" w:hint="eastAsia"/>
          <w:iCs/>
          <w:sz w:val="32"/>
        </w:rPr>
      </w:pPr>
      <w:r w:rsidRPr="00042C9C">
        <w:rPr>
          <w:rFonts w:ascii="Microsoft YaHei" w:eastAsia="Microsoft YaHei" w:hAnsi="Microsoft YaHei" w:hint="eastAsia"/>
          <w:iCs/>
          <w:sz w:val="32"/>
        </w:rPr>
        <w:t>其中，</w:t>
      </w:r>
      <w:proofErr w:type="spellStart"/>
      <w:r w:rsidRPr="00522EA8">
        <w:rPr>
          <w:rFonts w:ascii="Microsoft YaHei" w:eastAsia="Microsoft YaHei" w:hAnsi="Microsoft YaHei" w:hint="eastAsia"/>
          <w:i/>
          <w:sz w:val="32"/>
        </w:rPr>
        <w:t>f</w:t>
      </w:r>
      <w:r w:rsidRPr="00522EA8">
        <w:rPr>
          <w:rFonts w:ascii="Microsoft YaHei" w:eastAsia="Microsoft YaHei" w:hAnsi="Microsoft YaHei" w:hint="eastAsia"/>
          <w:i/>
          <w:sz w:val="32"/>
          <w:vertAlign w:val="subscript"/>
        </w:rPr>
        <w:t>yj</w:t>
      </w:r>
      <w:proofErr w:type="spellEnd"/>
      <w:r w:rsidRPr="00042C9C">
        <w:rPr>
          <w:rFonts w:ascii="Microsoft YaHei" w:eastAsia="Microsoft YaHei" w:hAnsi="Microsoft YaHei" w:hint="eastAsia"/>
          <w:iCs/>
          <w:sz w:val="32"/>
        </w:rPr>
        <w:t>为线性函数，不妨设为：</w:t>
      </w:r>
      <w:proofErr w:type="spellStart"/>
      <w:r w:rsidR="00EE6F78" w:rsidRPr="0088070E">
        <w:rPr>
          <w:rFonts w:ascii="Microsoft YaHei" w:eastAsia="Microsoft YaHei" w:hAnsi="Microsoft YaHei" w:hint="eastAsia"/>
          <w:i/>
          <w:sz w:val="32"/>
        </w:rPr>
        <w:t>fyj</w:t>
      </w:r>
      <w:proofErr w:type="spellEnd"/>
      <w:r w:rsidR="00EE6F78" w:rsidRPr="0088070E">
        <w:rPr>
          <w:rFonts w:ascii="Microsoft YaHei" w:eastAsia="Microsoft YaHei" w:hAnsi="Microsoft YaHei"/>
          <w:i/>
          <w:sz w:val="32"/>
        </w:rPr>
        <w:t xml:space="preserve"> = </w:t>
      </w:r>
      <w:r w:rsidR="00F24FEC" w:rsidRPr="0088070E">
        <w:rPr>
          <w:rFonts w:ascii="Microsoft YaHei" w:eastAsia="Microsoft YaHei" w:hAnsi="Microsoft YaHei" w:hint="eastAsia"/>
          <w:i/>
          <w:sz w:val="32"/>
        </w:rPr>
        <w:t>ω</w:t>
      </w:r>
      <w:r w:rsidR="00F24FEC" w:rsidRPr="0088070E">
        <w:rPr>
          <w:rFonts w:ascii="Microsoft YaHei" w:eastAsia="Microsoft YaHei" w:hAnsi="Microsoft YaHei"/>
          <w:i/>
          <w:sz w:val="32"/>
        </w:rPr>
        <w:t>x + b</w:t>
      </w:r>
      <w:r w:rsidR="00F24FEC" w:rsidRPr="00042C9C">
        <w:rPr>
          <w:rFonts w:ascii="Microsoft YaHei" w:eastAsia="Microsoft YaHei" w:hAnsi="Microsoft YaHei" w:hint="eastAsia"/>
          <w:iCs/>
          <w:sz w:val="32"/>
        </w:rPr>
        <w:t>。</w:t>
      </w:r>
    </w:p>
    <w:p w14:paraId="200165DF" w14:textId="77777777" w:rsidR="00801241" w:rsidRPr="0056296A" w:rsidRDefault="0056296A" w:rsidP="0056296A">
      <w:pPr>
        <w:numPr>
          <w:ilvl w:val="0"/>
          <w:numId w:val="1"/>
        </w:numPr>
        <w:rPr>
          <w:sz w:val="32"/>
        </w:rPr>
      </w:pPr>
      <w:r w:rsidRPr="0056296A">
        <w:rPr>
          <w:rFonts w:hint="eastAsia"/>
          <w:b/>
          <w:bCs/>
          <w:sz w:val="32"/>
        </w:rPr>
        <w:t>假定使用梯度下降作为优化算法，推导</w:t>
      </w:r>
      <w:r w:rsidRPr="0056296A">
        <w:rPr>
          <w:b/>
          <w:bCs/>
          <w:sz w:val="32"/>
        </w:rPr>
        <w:t>Elman</w:t>
      </w:r>
      <w:r w:rsidRPr="0056296A">
        <w:rPr>
          <w:rFonts w:hint="eastAsia"/>
          <w:b/>
          <w:bCs/>
          <w:sz w:val="32"/>
        </w:rPr>
        <w:t>简单反馈神经网络的学习等式。</w:t>
      </w:r>
    </w:p>
    <w:p w14:paraId="70ADDE9F" w14:textId="6DD1BF7F" w:rsidR="005C39E3" w:rsidRDefault="00E74EFC" w:rsidP="00E0658A">
      <w:pPr>
        <w:ind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>设第k</w:t>
      </w:r>
      <w:proofErr w:type="gramStart"/>
      <w:r>
        <w:rPr>
          <w:rStyle w:val="fontstyle01"/>
          <w:rFonts w:hint="default"/>
        </w:rPr>
        <w:t>步系统</w:t>
      </w:r>
      <w:proofErr w:type="gramEnd"/>
      <w:r>
        <w:rPr>
          <w:rStyle w:val="fontstyle01"/>
          <w:rFonts w:hint="default"/>
        </w:rPr>
        <w:t>的实际输出为</w:t>
      </w:r>
      <w:r>
        <w:rPr>
          <w:rStyle w:val="fontstyle01"/>
          <w:rFonts w:hint="default"/>
        </w:rPr>
        <w:t>y</w:t>
      </w:r>
      <w:r w:rsidRPr="00970DBE">
        <w:rPr>
          <w:rStyle w:val="fontstyle01"/>
          <w:rFonts w:hint="default"/>
          <w:vertAlign w:val="subscript"/>
        </w:rPr>
        <w:t>d</w:t>
      </w:r>
      <w:r>
        <w:rPr>
          <w:rStyle w:val="fontstyle01"/>
          <w:rFonts w:hint="default"/>
        </w:rPr>
        <w:t>(k)</w:t>
      </w:r>
      <w:r>
        <w:rPr>
          <w:rStyle w:val="fontstyle01"/>
          <w:rFonts w:hint="default"/>
        </w:rPr>
        <w:t>，则</w:t>
      </w:r>
      <w:r>
        <w:rPr>
          <w:rStyle w:val="fontstyle31"/>
          <w:sz w:val="24"/>
          <w:szCs w:val="24"/>
        </w:rPr>
        <w:t>Elman</w:t>
      </w:r>
      <w:r>
        <w:rPr>
          <w:rStyle w:val="fontstyle01"/>
          <w:rFonts w:hint="default"/>
        </w:rPr>
        <w:t>网络的目标函数即误差函数可</w:t>
      </w:r>
      <w:r>
        <w:rPr>
          <w:rFonts w:ascii="SimSun" w:eastAsia="SimSun" w:hAnsi="SimSun" w:hint="eastAsia"/>
          <w:color w:val="000000"/>
        </w:rPr>
        <w:br/>
      </w:r>
      <w:r>
        <w:rPr>
          <w:rStyle w:val="fontstyle01"/>
          <w:rFonts w:hint="default"/>
        </w:rPr>
        <w:t>表示为：</w:t>
      </w:r>
    </w:p>
    <w:p w14:paraId="3266CE0B" w14:textId="6AF9BFA1" w:rsidR="00524C4A" w:rsidRDefault="00C87713" w:rsidP="00E0658A">
      <w:pPr>
        <w:ind w:firstLine="360"/>
        <w:rPr>
          <w:sz w:val="32"/>
        </w:rPr>
      </w:pPr>
      <w:r>
        <w:rPr>
          <w:noProof/>
        </w:rPr>
        <w:drawing>
          <wp:inline distT="0" distB="0" distL="0" distR="0" wp14:anchorId="64925BCB" wp14:editId="2BED488D">
            <wp:extent cx="4076700" cy="35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28205"/>
                    <a:stretch/>
                  </pic:blipFill>
                  <pic:spPr bwMode="auto">
                    <a:xfrm>
                      <a:off x="0" y="0"/>
                      <a:ext cx="407670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539CD" w14:textId="03A75C85" w:rsidR="0097437C" w:rsidRDefault="00DB575E" w:rsidP="0097437C">
      <w:pPr>
        <w:ind w:firstLine="360"/>
        <w:rPr>
          <w:rFonts w:ascii="SimSun" w:eastAsia="SimSun" w:hAnsi="SimSun" w:hint="eastAsia"/>
          <w:color w:val="000000"/>
          <w:sz w:val="24"/>
          <w:szCs w:val="24"/>
        </w:rPr>
      </w:pPr>
      <w:r w:rsidRPr="00DB575E">
        <w:rPr>
          <w:rFonts w:ascii="SimSun" w:eastAsia="SimSun" w:hAnsi="SimSun"/>
          <w:color w:val="000000"/>
          <w:sz w:val="24"/>
          <w:szCs w:val="24"/>
        </w:rPr>
        <w:t>根据梯度下降法，使</w:t>
      </w:r>
      <w:r w:rsidRPr="00DB575E">
        <w:rPr>
          <w:rFonts w:ascii="TimesNewRomanPS-ItalicMT" w:hAnsi="TimesNewRomanPS-ItalicMT"/>
          <w:i/>
          <w:iCs/>
          <w:color w:val="000000"/>
          <w:sz w:val="26"/>
          <w:szCs w:val="26"/>
        </w:rPr>
        <w:t>E</w:t>
      </w:r>
      <w:r w:rsidRPr="00DB575E">
        <w:rPr>
          <w:rFonts w:ascii="TimesNewRomanPSMT" w:hAnsi="TimesNewRomanPSMT"/>
          <w:color w:val="000000"/>
          <w:sz w:val="26"/>
          <w:szCs w:val="26"/>
        </w:rPr>
        <w:t>(</w:t>
      </w:r>
      <w:r w:rsidR="002628D0">
        <w:rPr>
          <w:rFonts w:ascii="TimesNewRomanPSMT" w:hAnsi="TimesNewRomanPSMT"/>
          <w:color w:val="000000"/>
          <w:sz w:val="26"/>
          <w:szCs w:val="26"/>
        </w:rPr>
        <w:t>k</w:t>
      </w:r>
      <w:r w:rsidRPr="00DB575E">
        <w:rPr>
          <w:rFonts w:ascii="TimesNewRomanPSMT" w:hAnsi="TimesNewRomanPSMT"/>
          <w:color w:val="000000"/>
          <w:sz w:val="26"/>
          <w:szCs w:val="26"/>
        </w:rPr>
        <w:t>)</w:t>
      </w:r>
      <w:r w:rsidRPr="00DB575E">
        <w:rPr>
          <w:rFonts w:ascii="SimSun" w:eastAsia="SimSun" w:hAnsi="SimSun"/>
          <w:color w:val="000000"/>
          <w:sz w:val="24"/>
          <w:szCs w:val="24"/>
        </w:rPr>
        <w:t>对其权</w:t>
      </w:r>
      <w:proofErr w:type="gramStart"/>
      <w:r w:rsidRPr="00DB575E">
        <w:rPr>
          <w:rFonts w:ascii="SimSun" w:eastAsia="SimSun" w:hAnsi="SimSun"/>
          <w:color w:val="000000"/>
          <w:sz w:val="24"/>
          <w:szCs w:val="24"/>
        </w:rPr>
        <w:t>值偏导为</w:t>
      </w:r>
      <w:proofErr w:type="gramEnd"/>
      <w:r w:rsidRPr="00DB575E">
        <w:rPr>
          <w:rFonts w:ascii="SimSun" w:eastAsia="SimSun" w:hAnsi="SimSun"/>
          <w:color w:val="000000"/>
          <w:sz w:val="24"/>
          <w:szCs w:val="24"/>
        </w:rPr>
        <w:t>0，得到：</w:t>
      </w:r>
    </w:p>
    <w:p w14:paraId="3E374B60" w14:textId="42FBFAAC" w:rsidR="004170A0" w:rsidRDefault="006C390D" w:rsidP="00E0658A">
      <w:pPr>
        <w:ind w:firstLine="360"/>
        <w:rPr>
          <w:sz w:val="32"/>
        </w:rPr>
      </w:pPr>
      <w:r>
        <w:rPr>
          <w:noProof/>
        </w:rPr>
        <w:drawing>
          <wp:inline distT="0" distB="0" distL="0" distR="0" wp14:anchorId="012F4C97" wp14:editId="0233DF64">
            <wp:extent cx="5200650" cy="263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2238"/>
                    <a:stretch/>
                  </pic:blipFill>
                  <pic:spPr bwMode="auto">
                    <a:xfrm>
                      <a:off x="0" y="0"/>
                      <a:ext cx="520065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CFBC6" w14:textId="0F724051" w:rsidR="00AD3AB7" w:rsidRDefault="0099642B" w:rsidP="0097437C">
      <w:pPr>
        <w:ind w:firstLine="360"/>
        <w:rPr>
          <w:sz w:val="32"/>
        </w:rPr>
      </w:pPr>
      <w:r>
        <w:rPr>
          <w:noProof/>
        </w:rPr>
        <w:drawing>
          <wp:inline distT="0" distB="0" distL="0" distR="0" wp14:anchorId="45D28C27" wp14:editId="37FEE035">
            <wp:extent cx="5274310" cy="546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50" b="6587"/>
                    <a:stretch/>
                  </pic:blipFill>
                  <pic:spPr bwMode="auto"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4F509" w14:textId="41847070" w:rsidR="00AD3AB7" w:rsidRPr="0056296A" w:rsidRDefault="00AD3AB7" w:rsidP="00AD3AB7">
      <w:pPr>
        <w:ind w:firstLine="360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其中</w:t>
      </w:r>
      <w:r w:rsidR="00633713">
        <w:rPr>
          <w:rFonts w:hint="eastAsia"/>
          <w:sz w:val="32"/>
        </w:rPr>
        <w:t>，</w:t>
      </w:r>
      <w:r w:rsidR="00633713" w:rsidRPr="00633713">
        <w:rPr>
          <w:rFonts w:ascii="SymbolMT" w:hAnsi="SymbolMT"/>
          <w:color w:val="000000"/>
          <w:sz w:val="40"/>
          <w:szCs w:val="40"/>
        </w:rPr>
        <w:t>η</w:t>
      </w:r>
      <w:r w:rsidR="00633713" w:rsidRPr="00633713">
        <w:rPr>
          <w:rFonts w:ascii="TimesNewRomanPSMT" w:hAnsi="TimesNewRomanPSMT"/>
          <w:color w:val="000000"/>
          <w:sz w:val="14"/>
          <w:szCs w:val="14"/>
        </w:rPr>
        <w:t>1</w:t>
      </w:r>
      <w:r w:rsidR="00633713" w:rsidRPr="00633713">
        <w:rPr>
          <w:rFonts w:ascii="SimSun" w:eastAsia="SimSun" w:hAnsi="SimSun"/>
          <w:color w:val="000000"/>
          <w:sz w:val="24"/>
          <w:szCs w:val="24"/>
        </w:rPr>
        <w:t>，</w:t>
      </w:r>
      <w:r w:rsidR="00633713" w:rsidRPr="00633713">
        <w:rPr>
          <w:rFonts w:ascii="SymbolMT" w:hAnsi="SymbolMT"/>
          <w:color w:val="000000"/>
          <w:sz w:val="40"/>
          <w:szCs w:val="40"/>
        </w:rPr>
        <w:t>η</w:t>
      </w:r>
      <w:r w:rsidR="00633713" w:rsidRPr="00633713">
        <w:rPr>
          <w:rFonts w:ascii="TimesNewRomanPSMT" w:hAnsi="TimesNewRomanPSMT"/>
          <w:color w:val="000000"/>
          <w:sz w:val="14"/>
          <w:szCs w:val="14"/>
        </w:rPr>
        <w:t>2</w:t>
      </w:r>
      <w:r w:rsidR="00633713" w:rsidRPr="00633713">
        <w:rPr>
          <w:rFonts w:ascii="SimSun" w:eastAsia="SimSun" w:hAnsi="SimSun"/>
          <w:color w:val="000000"/>
          <w:sz w:val="24"/>
          <w:szCs w:val="24"/>
        </w:rPr>
        <w:t>，</w:t>
      </w:r>
      <w:r w:rsidR="00633713" w:rsidRPr="00633713">
        <w:rPr>
          <w:rFonts w:ascii="SymbolMT" w:hAnsi="SymbolMT"/>
          <w:color w:val="000000"/>
          <w:sz w:val="40"/>
          <w:szCs w:val="40"/>
        </w:rPr>
        <w:t>η</w:t>
      </w:r>
      <w:r w:rsidR="00633713" w:rsidRPr="00633713">
        <w:rPr>
          <w:rFonts w:ascii="TimesNewRomanPSMT" w:hAnsi="TimesNewRomanPSMT"/>
          <w:color w:val="000000"/>
          <w:sz w:val="14"/>
          <w:szCs w:val="14"/>
        </w:rPr>
        <w:t>3</w:t>
      </w:r>
      <w:r w:rsidR="00633713" w:rsidRPr="00633713">
        <w:rPr>
          <w:rFonts w:ascii="SimSun" w:eastAsia="SimSun" w:hAnsi="SimSun"/>
          <w:color w:val="000000"/>
          <w:sz w:val="24"/>
          <w:szCs w:val="24"/>
        </w:rPr>
        <w:t>分别是</w:t>
      </w:r>
      <w:r w:rsidR="00633713" w:rsidRPr="00633713">
        <w:rPr>
          <w:rFonts w:ascii="TimesNewRomanPS-ItalicMT" w:hAnsi="TimesNewRomanPS-ItalicMT"/>
          <w:i/>
          <w:iCs/>
          <w:color w:val="000000"/>
          <w:sz w:val="38"/>
          <w:szCs w:val="38"/>
        </w:rPr>
        <w:t>w</w:t>
      </w:r>
      <w:r w:rsidR="00633713" w:rsidRPr="0097437C">
        <w:rPr>
          <w:rFonts w:ascii="TimesNewRomanPS-ItalicMT" w:hAnsi="TimesNewRomanPS-ItalicMT"/>
          <w:i/>
          <w:iCs/>
          <w:color w:val="000000"/>
          <w:sz w:val="14"/>
          <w:szCs w:val="14"/>
          <w:vertAlign w:val="superscript"/>
        </w:rPr>
        <w:t>I</w:t>
      </w:r>
      <w:r w:rsidR="00633713" w:rsidRPr="0097437C">
        <w:rPr>
          <w:rFonts w:ascii="TimesNewRomanPSMT" w:hAnsi="TimesNewRomanPSMT"/>
          <w:color w:val="000000"/>
          <w:sz w:val="10"/>
          <w:szCs w:val="10"/>
          <w:vertAlign w:val="superscript"/>
        </w:rPr>
        <w:t>1</w:t>
      </w:r>
      <w:r w:rsidR="00633713" w:rsidRPr="00633713">
        <w:rPr>
          <w:rFonts w:ascii="SimSun" w:eastAsia="SimSun" w:hAnsi="SimSun"/>
          <w:color w:val="000000"/>
          <w:sz w:val="24"/>
          <w:szCs w:val="24"/>
        </w:rPr>
        <w:t>，</w:t>
      </w:r>
      <w:r w:rsidR="00633713" w:rsidRPr="00633713">
        <w:rPr>
          <w:rFonts w:ascii="TimesNewRomanPS-ItalicMT" w:hAnsi="TimesNewRomanPS-ItalicMT"/>
          <w:i/>
          <w:iCs/>
          <w:color w:val="000000"/>
          <w:sz w:val="38"/>
          <w:szCs w:val="38"/>
        </w:rPr>
        <w:t>w</w:t>
      </w:r>
      <w:r w:rsidR="00633713" w:rsidRPr="0097437C">
        <w:rPr>
          <w:rFonts w:ascii="TimesNewRomanPS-ItalicMT" w:hAnsi="TimesNewRomanPS-ItalicMT"/>
          <w:i/>
          <w:iCs/>
          <w:color w:val="000000"/>
          <w:sz w:val="14"/>
          <w:szCs w:val="14"/>
          <w:vertAlign w:val="superscript"/>
        </w:rPr>
        <w:t>I</w:t>
      </w:r>
      <w:r w:rsidR="00633713" w:rsidRPr="0097437C">
        <w:rPr>
          <w:rFonts w:ascii="TimesNewRomanPSMT" w:hAnsi="TimesNewRomanPSMT"/>
          <w:color w:val="000000"/>
          <w:sz w:val="10"/>
          <w:szCs w:val="10"/>
          <w:vertAlign w:val="superscript"/>
        </w:rPr>
        <w:t>2</w:t>
      </w:r>
      <w:r w:rsidR="00633713" w:rsidRPr="00633713">
        <w:rPr>
          <w:rFonts w:ascii="SimSun" w:eastAsia="SimSun" w:hAnsi="SimSun"/>
          <w:color w:val="000000"/>
          <w:sz w:val="24"/>
          <w:szCs w:val="24"/>
        </w:rPr>
        <w:t>，</w:t>
      </w:r>
      <w:r w:rsidR="00633713" w:rsidRPr="00633713">
        <w:rPr>
          <w:rFonts w:ascii="TimesNewRomanPS-ItalicMT" w:hAnsi="TimesNewRomanPS-ItalicMT"/>
          <w:i/>
          <w:iCs/>
          <w:color w:val="000000"/>
          <w:sz w:val="38"/>
          <w:szCs w:val="38"/>
        </w:rPr>
        <w:t>w</w:t>
      </w:r>
      <w:r w:rsidR="00633713" w:rsidRPr="0097437C">
        <w:rPr>
          <w:rFonts w:ascii="TimesNewRomanPS-ItalicMT" w:hAnsi="TimesNewRomanPS-ItalicMT"/>
          <w:i/>
          <w:iCs/>
          <w:color w:val="000000"/>
          <w:sz w:val="14"/>
          <w:szCs w:val="14"/>
          <w:vertAlign w:val="superscript"/>
        </w:rPr>
        <w:t>I</w:t>
      </w:r>
      <w:r w:rsidR="00633713" w:rsidRPr="0097437C">
        <w:rPr>
          <w:rFonts w:ascii="TimesNewRomanPSMT" w:hAnsi="TimesNewRomanPSMT"/>
          <w:color w:val="000000"/>
          <w:sz w:val="10"/>
          <w:szCs w:val="10"/>
          <w:vertAlign w:val="superscript"/>
        </w:rPr>
        <w:t>3</w:t>
      </w:r>
      <w:r w:rsidR="00633713" w:rsidRPr="00633713">
        <w:rPr>
          <w:rFonts w:ascii="SimSun" w:eastAsia="SimSun" w:hAnsi="SimSun"/>
          <w:color w:val="000000"/>
          <w:sz w:val="24"/>
          <w:szCs w:val="24"/>
        </w:rPr>
        <w:t>的学习步长。</w:t>
      </w:r>
    </w:p>
    <w:sectPr w:rsidR="00AD3AB7" w:rsidRPr="0056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84257"/>
    <w:multiLevelType w:val="hybridMultilevel"/>
    <w:tmpl w:val="8FF6756A"/>
    <w:lvl w:ilvl="0" w:tplc="CE5A0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22A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CE9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D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ED7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68F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2CB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EE8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58A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F0"/>
    <w:rsid w:val="000162E2"/>
    <w:rsid w:val="00042C9C"/>
    <w:rsid w:val="002628D0"/>
    <w:rsid w:val="00296F5E"/>
    <w:rsid w:val="00303A97"/>
    <w:rsid w:val="00304A4B"/>
    <w:rsid w:val="00323DD4"/>
    <w:rsid w:val="003D1A8A"/>
    <w:rsid w:val="003F4DCC"/>
    <w:rsid w:val="0041482C"/>
    <w:rsid w:val="004170A0"/>
    <w:rsid w:val="004312D1"/>
    <w:rsid w:val="00435B77"/>
    <w:rsid w:val="004B70F8"/>
    <w:rsid w:val="0051740A"/>
    <w:rsid w:val="00522EA8"/>
    <w:rsid w:val="00524C4A"/>
    <w:rsid w:val="0056296A"/>
    <w:rsid w:val="005C39E3"/>
    <w:rsid w:val="00633713"/>
    <w:rsid w:val="006C390D"/>
    <w:rsid w:val="006D687C"/>
    <w:rsid w:val="00801241"/>
    <w:rsid w:val="008047AB"/>
    <w:rsid w:val="0082316B"/>
    <w:rsid w:val="008416F7"/>
    <w:rsid w:val="0088070E"/>
    <w:rsid w:val="00881D9E"/>
    <w:rsid w:val="008A3202"/>
    <w:rsid w:val="008F5C60"/>
    <w:rsid w:val="00936835"/>
    <w:rsid w:val="00970DBE"/>
    <w:rsid w:val="0097437C"/>
    <w:rsid w:val="00975F6D"/>
    <w:rsid w:val="0099642B"/>
    <w:rsid w:val="00A34553"/>
    <w:rsid w:val="00A54551"/>
    <w:rsid w:val="00AC715A"/>
    <w:rsid w:val="00AD3AB7"/>
    <w:rsid w:val="00AE4980"/>
    <w:rsid w:val="00B22436"/>
    <w:rsid w:val="00B9730E"/>
    <w:rsid w:val="00C06C01"/>
    <w:rsid w:val="00C178D5"/>
    <w:rsid w:val="00C721D7"/>
    <w:rsid w:val="00C8149F"/>
    <w:rsid w:val="00C87713"/>
    <w:rsid w:val="00D75923"/>
    <w:rsid w:val="00DB01F0"/>
    <w:rsid w:val="00DB575E"/>
    <w:rsid w:val="00E0658A"/>
    <w:rsid w:val="00E52825"/>
    <w:rsid w:val="00E73EEB"/>
    <w:rsid w:val="00E74EFC"/>
    <w:rsid w:val="00EC70A0"/>
    <w:rsid w:val="00EE6F78"/>
    <w:rsid w:val="00F24FEC"/>
    <w:rsid w:val="00F8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4CEE"/>
  <w15:chartTrackingRefBased/>
  <w15:docId w15:val="{625706E2-EAC5-48FB-9DE5-C3A89B3A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62E2"/>
    <w:rPr>
      <w:color w:val="808080"/>
    </w:rPr>
  </w:style>
  <w:style w:type="character" w:customStyle="1" w:styleId="fontstyle01">
    <w:name w:val="fontstyle01"/>
    <w:basedOn w:val="DefaultParagraphFont"/>
    <w:rsid w:val="00E74EFC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74EFC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E74EFC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DefaultParagraphFont"/>
    <w:rsid w:val="00DB575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633713"/>
    <w:rPr>
      <w:rFonts w:ascii="TimesNewRomanPS-ItalicMT" w:hAnsi="TimesNewRomanPS-ItalicMT" w:hint="default"/>
      <w:b w:val="0"/>
      <w:bCs w:val="0"/>
      <w:i/>
      <w:iCs/>
      <w:color w:val="00000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65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97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WH FLY</cp:lastModifiedBy>
  <cp:revision>57</cp:revision>
  <dcterms:created xsi:type="dcterms:W3CDTF">2020-04-27T01:54:00Z</dcterms:created>
  <dcterms:modified xsi:type="dcterms:W3CDTF">2020-04-29T06:37:00Z</dcterms:modified>
</cp:coreProperties>
</file>