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1"/>
        </w:rPr>
        <w:id w:val="147480227"/>
        <w15:color w:val="DBDBDB"/>
        <w:docPartObj>
          <w:docPartGallery w:val="Table of Contents"/>
          <w:docPartUnique/>
        </w:docPartObj>
      </w:sdtPr>
      <w:sdtEndPr>
        <w:rPr>
          <w:rFonts w:ascii="Times New Roman"/>
          <w:sz w:val="24"/>
          <w:szCs w:val="24"/>
        </w:rPr>
      </w:sdtEndPr>
      <w:sdtContent>
        <w:p w14:paraId="54EC406E" w14:textId="77777777" w:rsidR="00BA6694" w:rsidRDefault="00247E75">
          <w:pPr>
            <w:jc w:val="center"/>
          </w:pPr>
          <w:r>
            <w:rPr>
              <w:sz w:val="21"/>
            </w:rPr>
            <w:t>目录</w:t>
          </w:r>
        </w:p>
        <w:p w14:paraId="06709342" w14:textId="78B253D0" w:rsidR="00BA6694" w:rsidRDefault="00247E75">
          <w:pPr>
            <w:pStyle w:val="TOC2"/>
            <w:tabs>
              <w:tab w:val="right" w:leader="dot" w:pos="8690"/>
            </w:tabs>
            <w:ind w:left="440"/>
          </w:pPr>
          <w:r>
            <w:rPr>
              <w:rFonts w:ascii="Times New Roman"/>
              <w:sz w:val="11"/>
            </w:rPr>
            <w:fldChar w:fldCharType="begin"/>
          </w:r>
          <w:r>
            <w:rPr>
              <w:rFonts w:ascii="Times New Roman"/>
              <w:sz w:val="11"/>
            </w:rPr>
            <w:instrText xml:space="preserve">TOC \o "1-3" \h \u </w:instrText>
          </w:r>
          <w:r>
            <w:rPr>
              <w:rFonts w:ascii="Times New Roman"/>
              <w:sz w:val="11"/>
            </w:rPr>
            <w:fldChar w:fldCharType="separate"/>
          </w:r>
          <w:hyperlink w:anchor="_Toc32651" w:history="1">
            <w:r>
              <w:rPr>
                <w:bCs/>
                <w:w w:val="99"/>
                <w:szCs w:val="30"/>
              </w:rPr>
              <w:t>7.1</w:t>
            </w:r>
            <w:r>
              <w:t>创业资金来源</w:t>
            </w:r>
            <w:r>
              <w:tab/>
            </w:r>
            <w:r>
              <w:fldChar w:fldCharType="begin"/>
            </w:r>
            <w:r>
              <w:instrText xml:space="preserve"> PAGEREF _Toc32651 </w:instrText>
            </w:r>
            <w:r>
              <w:fldChar w:fldCharType="separate"/>
            </w:r>
            <w:r>
              <w:t>2</w:t>
            </w:r>
            <w:r>
              <w:fldChar w:fldCharType="end"/>
            </w:r>
          </w:hyperlink>
        </w:p>
        <w:p w14:paraId="27CDEF8B" w14:textId="5EF2ED54" w:rsidR="00BA6694" w:rsidRDefault="002C4E6E">
          <w:pPr>
            <w:pStyle w:val="TOC2"/>
            <w:tabs>
              <w:tab w:val="right" w:leader="dot" w:pos="8690"/>
            </w:tabs>
            <w:ind w:left="440"/>
          </w:pPr>
          <w:hyperlink w:anchor="_Toc15992" w:history="1">
            <w:r w:rsidR="00247E75">
              <w:rPr>
                <w:bCs/>
                <w:w w:val="99"/>
                <w:szCs w:val="30"/>
              </w:rPr>
              <w:t>7.2</w:t>
            </w:r>
            <w:r w:rsidR="00247E75">
              <w:t>资金使用分析</w:t>
            </w:r>
            <w:r w:rsidR="00247E75">
              <w:tab/>
            </w:r>
            <w:r w:rsidR="00247E75">
              <w:fldChar w:fldCharType="begin"/>
            </w:r>
            <w:r w:rsidR="00247E75">
              <w:instrText xml:space="preserve"> PAGEREF _Toc15992 </w:instrText>
            </w:r>
            <w:r w:rsidR="00247E75">
              <w:fldChar w:fldCharType="separate"/>
            </w:r>
            <w:r w:rsidR="00247E75">
              <w:t>2</w:t>
            </w:r>
            <w:r w:rsidR="00247E75">
              <w:fldChar w:fldCharType="end"/>
            </w:r>
          </w:hyperlink>
        </w:p>
        <w:p w14:paraId="226B738D" w14:textId="28878742" w:rsidR="00BA6694" w:rsidRDefault="002C4E6E">
          <w:pPr>
            <w:pStyle w:val="TOC3"/>
            <w:tabs>
              <w:tab w:val="right" w:leader="dot" w:pos="8690"/>
            </w:tabs>
            <w:ind w:left="880"/>
          </w:pPr>
          <w:hyperlink w:anchor="_Toc23797" w:history="1">
            <w:r w:rsidR="00247E75">
              <w:rPr>
                <w:spacing w:val="-2"/>
                <w:szCs w:val="28"/>
              </w:rPr>
              <w:t>7.2.1</w:t>
            </w:r>
            <w:r w:rsidR="00247E75">
              <w:rPr>
                <w:spacing w:val="-3"/>
              </w:rPr>
              <w:t>运营费用预期</w:t>
            </w:r>
            <w:r w:rsidR="00247E75">
              <w:t>（</w:t>
            </w:r>
            <w:r w:rsidR="00247E75">
              <w:rPr>
                <w:spacing w:val="-2"/>
              </w:rPr>
              <w:t>第一年</w:t>
            </w:r>
            <w:r w:rsidR="00247E75">
              <w:t>）</w:t>
            </w:r>
            <w:r w:rsidR="00247E75">
              <w:tab/>
            </w:r>
            <w:r w:rsidR="00247E75">
              <w:fldChar w:fldCharType="begin"/>
            </w:r>
            <w:r w:rsidR="00247E75">
              <w:instrText xml:space="preserve"> PAGEREF _Toc23797 </w:instrText>
            </w:r>
            <w:r w:rsidR="00247E75">
              <w:fldChar w:fldCharType="separate"/>
            </w:r>
            <w:r w:rsidR="00247E75">
              <w:t>2</w:t>
            </w:r>
            <w:r w:rsidR="00247E75">
              <w:fldChar w:fldCharType="end"/>
            </w:r>
          </w:hyperlink>
        </w:p>
        <w:p w14:paraId="0F3CA9B7" w14:textId="725CBD59" w:rsidR="00BA6694" w:rsidRDefault="002C4E6E">
          <w:pPr>
            <w:pStyle w:val="TOC3"/>
            <w:tabs>
              <w:tab w:val="right" w:leader="dot" w:pos="8690"/>
            </w:tabs>
            <w:ind w:left="880"/>
          </w:pPr>
          <w:hyperlink w:anchor="_Toc5981" w:history="1">
            <w:r w:rsidR="00247E75">
              <w:rPr>
                <w:spacing w:val="-2"/>
                <w:szCs w:val="28"/>
              </w:rPr>
              <w:t>7.2.2</w:t>
            </w:r>
            <w:r w:rsidR="00247E75">
              <w:rPr>
                <w:rFonts w:hint="eastAsia"/>
                <w:szCs w:val="28"/>
                <w:lang w:val="en-US" w:bidi="ar"/>
              </w:rPr>
              <w:t>生产流动资金预期</w:t>
            </w:r>
            <w:r w:rsidR="00247E75">
              <w:tab/>
            </w:r>
            <w:r w:rsidR="00247E75">
              <w:fldChar w:fldCharType="begin"/>
            </w:r>
            <w:r w:rsidR="00247E75">
              <w:instrText xml:space="preserve"> PAGEREF _Toc5981 </w:instrText>
            </w:r>
            <w:r w:rsidR="00247E75">
              <w:fldChar w:fldCharType="separate"/>
            </w:r>
            <w:r w:rsidR="00247E75">
              <w:t>3</w:t>
            </w:r>
            <w:r w:rsidR="00247E75">
              <w:fldChar w:fldCharType="end"/>
            </w:r>
          </w:hyperlink>
        </w:p>
        <w:p w14:paraId="25477B84" w14:textId="6AD8FF62" w:rsidR="00BA6694" w:rsidRDefault="002C4E6E">
          <w:pPr>
            <w:pStyle w:val="TOC2"/>
            <w:tabs>
              <w:tab w:val="right" w:leader="dot" w:pos="8690"/>
            </w:tabs>
            <w:ind w:left="440"/>
          </w:pPr>
          <w:hyperlink w:anchor="_Toc28541" w:history="1">
            <w:r w:rsidR="00247E75">
              <w:rPr>
                <w:bCs/>
                <w:w w:val="99"/>
                <w:szCs w:val="30"/>
              </w:rPr>
              <w:t>7.3</w:t>
            </w:r>
            <w:r w:rsidR="00247E75">
              <w:t>三年内销售盈利预测</w:t>
            </w:r>
            <w:r w:rsidR="00247E75">
              <w:tab/>
            </w:r>
            <w:r w:rsidR="00247E75">
              <w:fldChar w:fldCharType="begin"/>
            </w:r>
            <w:r w:rsidR="00247E75">
              <w:instrText xml:space="preserve"> PAGEREF _Toc28541 </w:instrText>
            </w:r>
            <w:r w:rsidR="00247E75">
              <w:fldChar w:fldCharType="separate"/>
            </w:r>
            <w:r w:rsidR="00247E75">
              <w:t>3</w:t>
            </w:r>
            <w:r w:rsidR="00247E75">
              <w:fldChar w:fldCharType="end"/>
            </w:r>
          </w:hyperlink>
        </w:p>
        <w:p w14:paraId="425A4CF9" w14:textId="77777777" w:rsidR="00BA6694" w:rsidRDefault="00247E75">
          <w:pPr>
            <w:rPr>
              <w:rFonts w:ascii="Times New Roman"/>
              <w:sz w:val="11"/>
            </w:rPr>
          </w:pPr>
          <w:r>
            <w:rPr>
              <w:rFonts w:ascii="Times New Roman"/>
            </w:rPr>
            <w:fldChar w:fldCharType="end"/>
          </w:r>
        </w:p>
      </w:sdtContent>
    </w:sdt>
    <w:p w14:paraId="1D47B404" w14:textId="77777777" w:rsidR="00BA6694" w:rsidRDefault="00247E75">
      <w:pPr>
        <w:rPr>
          <w:b/>
          <w:sz w:val="44"/>
        </w:rPr>
      </w:pPr>
      <w:r>
        <w:rPr>
          <w:b/>
          <w:sz w:val="36"/>
        </w:rPr>
        <w:br w:type="page"/>
      </w:r>
    </w:p>
    <w:p w14:paraId="62D1C2D6" w14:textId="77777777" w:rsidR="00BA6694" w:rsidRDefault="00247E75">
      <w:pPr>
        <w:pStyle w:val="ListParagraph"/>
        <w:numPr>
          <w:ilvl w:val="0"/>
          <w:numId w:val="1"/>
        </w:numPr>
        <w:tabs>
          <w:tab w:val="left" w:pos="409"/>
        </w:tabs>
        <w:spacing w:before="50"/>
        <w:rPr>
          <w:b/>
          <w:sz w:val="44"/>
        </w:rPr>
      </w:pPr>
      <w:r>
        <w:rPr>
          <w:b/>
          <w:sz w:val="36"/>
        </w:rPr>
        <w:lastRenderedPageBreak/>
        <w:t>财务分析</w:t>
      </w:r>
    </w:p>
    <w:p w14:paraId="242C6D3A" w14:textId="77777777" w:rsidR="00BA6694" w:rsidRDefault="00BA6694">
      <w:pPr>
        <w:pStyle w:val="ListParagraph"/>
        <w:tabs>
          <w:tab w:val="left" w:pos="409"/>
        </w:tabs>
        <w:spacing w:before="50"/>
        <w:ind w:left="136" w:firstLine="0"/>
        <w:rPr>
          <w:b/>
          <w:sz w:val="44"/>
        </w:rPr>
      </w:pPr>
    </w:p>
    <w:p w14:paraId="5767099C" w14:textId="77777777" w:rsidR="00BA6694" w:rsidRDefault="00247E75">
      <w:pPr>
        <w:pStyle w:val="Heading1"/>
        <w:numPr>
          <w:ilvl w:val="1"/>
          <w:numId w:val="1"/>
        </w:numPr>
        <w:tabs>
          <w:tab w:val="left" w:pos="666"/>
        </w:tabs>
        <w:ind w:hanging="529"/>
      </w:pPr>
      <w:bookmarkStart w:id="0" w:name="_Toc32651"/>
      <w:r>
        <w:t>创业资金来源</w:t>
      </w:r>
      <w:bookmarkEnd w:id="0"/>
    </w:p>
    <w:p w14:paraId="26E880B6" w14:textId="77777777" w:rsidR="00BA6694" w:rsidRDefault="00BA6694">
      <w:pPr>
        <w:pStyle w:val="BodyText"/>
        <w:spacing w:before="9"/>
        <w:rPr>
          <w:b/>
          <w:sz w:val="42"/>
        </w:rPr>
      </w:pPr>
    </w:p>
    <w:p w14:paraId="409E9431" w14:textId="77777777" w:rsidR="00BA6694" w:rsidRDefault="00247E75">
      <w:pPr>
        <w:pStyle w:val="BodyText"/>
        <w:spacing w:line="364" w:lineRule="auto"/>
        <w:ind w:left="137" w:right="146" w:firstLine="480"/>
      </w:pPr>
      <w:r>
        <w:t>我们团队成员都是在校大学生，创业初期资金非常匮乏，</w:t>
      </w:r>
      <w:r>
        <w:rPr>
          <w:rFonts w:hint="eastAsia"/>
          <w:lang w:val="en-US"/>
        </w:rPr>
        <w:t>而本项目的资金花费少维护成本低，对于初期小规模创业很是契合，到后期进行业务拓展网站更新搜索引擎升级时，需要的资金可由前期获利弥补，可基本满足项目需求，但是本项目具有良好的发展前景特别是在大数据趋势愈发明显的现代生活办公中，而如何快速发展项目来及早参与到大数据的趋势中来就成了将本项目获利最大化关键问题，所以如何尽快获得一定数量是目前的主要问题，可使用</w:t>
      </w:r>
      <w:r>
        <w:t>的融资方式</w:t>
      </w:r>
      <w:r>
        <w:rPr>
          <w:rFonts w:hint="eastAsia"/>
          <w:lang w:val="en-US"/>
        </w:rPr>
        <w:t>为</w:t>
      </w:r>
      <w:r>
        <w:t>：</w:t>
      </w:r>
    </w:p>
    <w:p w14:paraId="1EA7FFFB" w14:textId="77777777" w:rsidR="00BA6694" w:rsidRDefault="00BA6694">
      <w:pPr>
        <w:pStyle w:val="BodyText"/>
        <w:spacing w:line="364" w:lineRule="auto"/>
        <w:ind w:left="137" w:right="146" w:firstLine="480"/>
      </w:pPr>
    </w:p>
    <w:p w14:paraId="2E141468" w14:textId="1527C499" w:rsidR="00BA6694" w:rsidRDefault="00247E75">
      <w:pPr>
        <w:pStyle w:val="ListParagraph"/>
        <w:tabs>
          <w:tab w:val="left" w:pos="798"/>
        </w:tabs>
        <w:spacing w:before="1" w:line="364" w:lineRule="auto"/>
        <w:ind w:left="0" w:right="146" w:firstLineChars="200" w:firstLine="472"/>
        <w:rPr>
          <w:sz w:val="24"/>
        </w:rPr>
      </w:pPr>
      <w:r>
        <w:rPr>
          <w:spacing w:val="-4"/>
          <w:sz w:val="24"/>
        </w:rPr>
        <w:t>创业贷款：利用政府大力扶持大学生创业的契机争取获得政策性贷款，政</w:t>
      </w:r>
      <w:r>
        <w:rPr>
          <w:spacing w:val="-5"/>
          <w:sz w:val="24"/>
        </w:rPr>
        <w:t>策性贷款一般是政府贴息的，贷款成本很低，我们可以充分利用这些优惠条件，</w:t>
      </w:r>
      <w:r>
        <w:rPr>
          <w:sz w:val="24"/>
        </w:rPr>
        <w:t>为创业获得更多的启动资金。</w:t>
      </w:r>
    </w:p>
    <w:p w14:paraId="535F938D" w14:textId="77777777" w:rsidR="00BA6694" w:rsidRDefault="00BA6694">
      <w:pPr>
        <w:pStyle w:val="ListParagraph"/>
        <w:tabs>
          <w:tab w:val="left" w:pos="798"/>
        </w:tabs>
        <w:spacing w:before="1" w:line="364" w:lineRule="auto"/>
        <w:ind w:left="0" w:right="146" w:firstLineChars="200" w:firstLine="480"/>
        <w:rPr>
          <w:sz w:val="24"/>
        </w:rPr>
      </w:pPr>
    </w:p>
    <w:p w14:paraId="14AC63CA" w14:textId="572C198D" w:rsidR="00BA6694" w:rsidRDefault="00247E75">
      <w:pPr>
        <w:pStyle w:val="BodyText"/>
        <w:spacing w:line="364" w:lineRule="auto"/>
        <w:ind w:right="235" w:firstLineChars="200" w:firstLine="470"/>
        <w:jc w:val="both"/>
      </w:pPr>
      <w:r>
        <w:rPr>
          <w:spacing w:val="-5"/>
        </w:rPr>
        <w:t>预计</w:t>
      </w:r>
      <w:r w:rsidRPr="008A54ED">
        <w:rPr>
          <w:color w:val="FF0000"/>
          <w:spacing w:val="-5"/>
          <w:highlight w:val="yellow"/>
        </w:rPr>
        <w:t>公司</w:t>
      </w:r>
      <w:r w:rsidR="008A54ED">
        <w:rPr>
          <w:rFonts w:hint="eastAsia"/>
          <w:spacing w:val="-5"/>
        </w:rPr>
        <w:t>（本团队）</w:t>
      </w:r>
      <w:r>
        <w:rPr>
          <w:spacing w:val="-5"/>
        </w:rPr>
        <w:t>第一年需投入</w:t>
      </w:r>
      <w:r>
        <w:rPr>
          <w:rFonts w:hint="eastAsia"/>
          <w:spacing w:val="-5"/>
          <w:lang w:val="en-US"/>
        </w:rPr>
        <w:t>75</w:t>
      </w:r>
      <w:r>
        <w:rPr>
          <w:spacing w:val="-11"/>
        </w:rPr>
        <w:t>万元人民币。</w:t>
      </w:r>
    </w:p>
    <w:p w14:paraId="347CEE83" w14:textId="60C4BBD9" w:rsidR="00BA6694" w:rsidRDefault="00247E75">
      <w:pPr>
        <w:pStyle w:val="BodyText"/>
        <w:spacing w:line="364" w:lineRule="auto"/>
        <w:ind w:right="235" w:firstLineChars="200" w:firstLine="462"/>
        <w:jc w:val="both"/>
        <w:rPr>
          <w:spacing w:val="-18"/>
        </w:rPr>
      </w:pPr>
      <w:r>
        <w:rPr>
          <w:spacing w:val="-9"/>
        </w:rPr>
        <w:t>预计</w:t>
      </w:r>
      <w:r w:rsidR="008A54ED" w:rsidRPr="008A54ED">
        <w:rPr>
          <w:color w:val="FF0000"/>
          <w:spacing w:val="-5"/>
          <w:highlight w:val="yellow"/>
        </w:rPr>
        <w:t>公司</w:t>
      </w:r>
      <w:r w:rsidR="008A54ED">
        <w:rPr>
          <w:rFonts w:hint="eastAsia"/>
          <w:spacing w:val="-5"/>
        </w:rPr>
        <w:t>（本团队）</w:t>
      </w:r>
      <w:r>
        <w:rPr>
          <w:spacing w:val="-9"/>
        </w:rPr>
        <w:t>前</w:t>
      </w:r>
      <w:r>
        <w:t>5</w:t>
      </w:r>
      <w:r>
        <w:rPr>
          <w:spacing w:val="-11"/>
        </w:rPr>
        <w:t>年的年平均盈利达到</w:t>
      </w:r>
      <w:r>
        <w:rPr>
          <w:rFonts w:hint="eastAsia"/>
          <w:spacing w:val="-11"/>
          <w:lang w:val="en-US"/>
        </w:rPr>
        <w:t>60</w:t>
      </w:r>
      <w:r>
        <w:rPr>
          <w:spacing w:val="-10"/>
        </w:rPr>
        <w:t>万元，</w:t>
      </w:r>
      <w:r>
        <w:rPr>
          <w:spacing w:val="-9"/>
        </w:rPr>
        <w:t>结合对我们的技术优势、市场份额定位、产品销量、经济效益</w:t>
      </w:r>
      <w:r>
        <w:rPr>
          <w:spacing w:val="-14"/>
        </w:rPr>
        <w:t>分析，整个项目估值约</w:t>
      </w:r>
      <w:r>
        <w:rPr>
          <w:rFonts w:hint="eastAsia"/>
          <w:spacing w:val="-14"/>
          <w:lang w:val="en-US"/>
        </w:rPr>
        <w:t>500</w:t>
      </w:r>
      <w:r>
        <w:rPr>
          <w:spacing w:val="-18"/>
        </w:rPr>
        <w:t>万元。</w:t>
      </w:r>
    </w:p>
    <w:p w14:paraId="37D6DEEC" w14:textId="77777777" w:rsidR="00BA6694" w:rsidRDefault="00BA6694">
      <w:pPr>
        <w:pStyle w:val="BodyText"/>
        <w:spacing w:line="364" w:lineRule="auto"/>
        <w:ind w:right="235" w:firstLineChars="200" w:firstLine="444"/>
        <w:jc w:val="both"/>
        <w:rPr>
          <w:spacing w:val="-18"/>
        </w:rPr>
      </w:pPr>
    </w:p>
    <w:p w14:paraId="4932DA93" w14:textId="77777777" w:rsidR="00BA6694" w:rsidRDefault="00247E75">
      <w:pPr>
        <w:pStyle w:val="Heading1"/>
        <w:numPr>
          <w:ilvl w:val="1"/>
          <w:numId w:val="1"/>
        </w:numPr>
        <w:tabs>
          <w:tab w:val="left" w:pos="666"/>
        </w:tabs>
        <w:ind w:hanging="529"/>
      </w:pPr>
      <w:bookmarkStart w:id="1" w:name="_Toc15992"/>
      <w:r>
        <w:t>资金使用分析</w:t>
      </w:r>
      <w:bookmarkEnd w:id="1"/>
    </w:p>
    <w:p w14:paraId="3EF8273F" w14:textId="77777777" w:rsidR="00BA6694" w:rsidRDefault="00247E75">
      <w:pPr>
        <w:pStyle w:val="Heading2"/>
        <w:numPr>
          <w:ilvl w:val="2"/>
          <w:numId w:val="2"/>
        </w:numPr>
        <w:tabs>
          <w:tab w:val="left" w:pos="1328"/>
        </w:tabs>
        <w:spacing w:before="264"/>
      </w:pPr>
      <w:bookmarkStart w:id="2" w:name="_Toc23797"/>
      <w:r>
        <w:rPr>
          <w:spacing w:val="-3"/>
        </w:rPr>
        <w:t>运营费用预期</w:t>
      </w:r>
      <w:r>
        <w:t>（</w:t>
      </w:r>
      <w:r>
        <w:rPr>
          <w:spacing w:val="-2"/>
        </w:rPr>
        <w:t>第一年</w:t>
      </w:r>
      <w:r>
        <w:t>）</w:t>
      </w:r>
      <w:bookmarkEnd w:id="2"/>
    </w:p>
    <w:p w14:paraId="510680AA" w14:textId="4F425AF0" w:rsidR="00BA6694" w:rsidRDefault="00247E75">
      <w:pPr>
        <w:pStyle w:val="ListParagraph"/>
        <w:numPr>
          <w:ilvl w:val="0"/>
          <w:numId w:val="3"/>
        </w:numPr>
        <w:tabs>
          <w:tab w:val="left" w:pos="557"/>
          <w:tab w:val="left" w:pos="558"/>
        </w:tabs>
        <w:spacing w:before="158"/>
        <w:ind w:hanging="421"/>
        <w:rPr>
          <w:sz w:val="24"/>
        </w:rPr>
      </w:pPr>
      <w:r>
        <w:rPr>
          <w:sz w:val="24"/>
        </w:rPr>
        <w:t>10</w:t>
      </w:r>
      <w:r>
        <w:rPr>
          <w:spacing w:val="-8"/>
          <w:sz w:val="24"/>
        </w:rPr>
        <w:t>万用于购买办公设备</w:t>
      </w:r>
    </w:p>
    <w:p w14:paraId="0182DF5D" w14:textId="196BD983" w:rsidR="00BA6694" w:rsidRDefault="00247E75">
      <w:pPr>
        <w:pStyle w:val="ListParagraph"/>
        <w:numPr>
          <w:ilvl w:val="0"/>
          <w:numId w:val="3"/>
        </w:numPr>
        <w:tabs>
          <w:tab w:val="left" w:pos="557"/>
          <w:tab w:val="left" w:pos="558"/>
        </w:tabs>
        <w:spacing w:before="160"/>
        <w:ind w:hanging="421"/>
        <w:rPr>
          <w:sz w:val="24"/>
        </w:rPr>
      </w:pPr>
      <w:r>
        <w:rPr>
          <w:sz w:val="24"/>
        </w:rPr>
        <w:t>10</w:t>
      </w:r>
      <w:r>
        <w:rPr>
          <w:spacing w:val="-8"/>
          <w:sz w:val="24"/>
        </w:rPr>
        <w:t>万用于</w:t>
      </w:r>
      <w:r w:rsidR="001E0783" w:rsidRPr="008A54ED">
        <w:rPr>
          <w:color w:val="FF0000"/>
          <w:spacing w:val="-5"/>
          <w:highlight w:val="yellow"/>
        </w:rPr>
        <w:t>公司</w:t>
      </w:r>
      <w:r w:rsidR="001E0783">
        <w:rPr>
          <w:rFonts w:hint="eastAsia"/>
          <w:spacing w:val="-5"/>
        </w:rPr>
        <w:t>（团队）</w:t>
      </w:r>
      <w:r>
        <w:rPr>
          <w:spacing w:val="-8"/>
          <w:sz w:val="24"/>
        </w:rPr>
        <w:t>日常经营费用</w:t>
      </w:r>
    </w:p>
    <w:p w14:paraId="14BFB1F4" w14:textId="63451DB5" w:rsidR="00BA6694" w:rsidRDefault="00247E75">
      <w:pPr>
        <w:pStyle w:val="ListParagraph"/>
        <w:numPr>
          <w:ilvl w:val="0"/>
          <w:numId w:val="3"/>
        </w:numPr>
        <w:tabs>
          <w:tab w:val="left" w:pos="557"/>
          <w:tab w:val="left" w:pos="558"/>
        </w:tabs>
        <w:spacing w:before="158"/>
        <w:ind w:hanging="421"/>
        <w:rPr>
          <w:sz w:val="24"/>
        </w:rPr>
      </w:pPr>
      <w:r>
        <w:rPr>
          <w:rFonts w:hint="eastAsia"/>
          <w:spacing w:val="-8"/>
          <w:sz w:val="24"/>
          <w:lang w:val="en-US"/>
        </w:rPr>
        <w:t>30</w:t>
      </w:r>
      <w:r>
        <w:rPr>
          <w:spacing w:val="-8"/>
          <w:sz w:val="24"/>
        </w:rPr>
        <w:t>万用于</w:t>
      </w:r>
      <w:r w:rsidR="001E0783" w:rsidRPr="008A54ED">
        <w:rPr>
          <w:color w:val="FF0000"/>
          <w:spacing w:val="-5"/>
          <w:highlight w:val="yellow"/>
        </w:rPr>
        <w:t>公司</w:t>
      </w:r>
      <w:r w:rsidR="001E0783">
        <w:rPr>
          <w:rFonts w:hint="eastAsia"/>
          <w:spacing w:val="-5"/>
        </w:rPr>
        <w:t>（团队）</w:t>
      </w:r>
      <w:r>
        <w:rPr>
          <w:spacing w:val="-8"/>
          <w:sz w:val="24"/>
        </w:rPr>
        <w:t>人员工资</w:t>
      </w:r>
    </w:p>
    <w:p w14:paraId="191A95D7" w14:textId="3827BFF6" w:rsidR="00BA6694" w:rsidRDefault="00247E75">
      <w:pPr>
        <w:pStyle w:val="ListParagraph"/>
        <w:numPr>
          <w:ilvl w:val="0"/>
          <w:numId w:val="3"/>
        </w:numPr>
        <w:tabs>
          <w:tab w:val="left" w:pos="557"/>
          <w:tab w:val="left" w:pos="558"/>
        </w:tabs>
        <w:spacing w:before="161"/>
        <w:ind w:hanging="421"/>
        <w:rPr>
          <w:sz w:val="24"/>
        </w:rPr>
      </w:pPr>
      <w:r>
        <w:rPr>
          <w:sz w:val="24"/>
        </w:rPr>
        <w:t>10</w:t>
      </w:r>
      <w:r>
        <w:rPr>
          <w:spacing w:val="-8"/>
          <w:sz w:val="24"/>
        </w:rPr>
        <w:t>万用于市场推广费用</w:t>
      </w:r>
    </w:p>
    <w:p w14:paraId="2BF320ED" w14:textId="67FC0D3E" w:rsidR="00BA6694" w:rsidRDefault="00247E75">
      <w:pPr>
        <w:pStyle w:val="ListParagraph"/>
        <w:numPr>
          <w:ilvl w:val="0"/>
          <w:numId w:val="3"/>
        </w:numPr>
        <w:tabs>
          <w:tab w:val="left" w:pos="557"/>
          <w:tab w:val="left" w:pos="558"/>
        </w:tabs>
        <w:spacing w:before="158"/>
        <w:ind w:hanging="421"/>
        <w:rPr>
          <w:sz w:val="24"/>
        </w:rPr>
      </w:pPr>
      <w:r>
        <w:rPr>
          <w:sz w:val="24"/>
        </w:rPr>
        <w:t>5</w:t>
      </w:r>
      <w:r>
        <w:rPr>
          <w:spacing w:val="-8"/>
          <w:sz w:val="24"/>
        </w:rPr>
        <w:t>万不可预见费用</w:t>
      </w:r>
    </w:p>
    <w:p w14:paraId="2942EEB1" w14:textId="4B94EB4C" w:rsidR="00BA6694" w:rsidRDefault="00247E75">
      <w:pPr>
        <w:pStyle w:val="ListParagraph"/>
        <w:numPr>
          <w:ilvl w:val="0"/>
          <w:numId w:val="3"/>
        </w:numPr>
        <w:tabs>
          <w:tab w:val="left" w:pos="557"/>
          <w:tab w:val="left" w:pos="558"/>
        </w:tabs>
        <w:spacing w:before="63"/>
        <w:ind w:hanging="421"/>
      </w:pPr>
      <w:r>
        <w:rPr>
          <w:sz w:val="24"/>
        </w:rPr>
        <w:t>小计：</w:t>
      </w:r>
      <w:r>
        <w:rPr>
          <w:rFonts w:hint="eastAsia"/>
          <w:sz w:val="24"/>
          <w:lang w:val="en-US"/>
        </w:rPr>
        <w:t>6</w:t>
      </w:r>
      <w:r>
        <w:rPr>
          <w:sz w:val="24"/>
        </w:rPr>
        <w:t>5</w:t>
      </w:r>
      <w:r>
        <w:rPr>
          <w:spacing w:val="-30"/>
          <w:sz w:val="24"/>
        </w:rPr>
        <w:t>万</w:t>
      </w:r>
    </w:p>
    <w:p w14:paraId="07CBBC2E" w14:textId="77777777" w:rsidR="00BA6694" w:rsidRDefault="00BA6694"/>
    <w:p w14:paraId="2DFEF190" w14:textId="77777777" w:rsidR="00BA6694" w:rsidRDefault="00BA6694"/>
    <w:p w14:paraId="2885F007" w14:textId="77777777" w:rsidR="00BA6694" w:rsidRDefault="00BA6694"/>
    <w:p w14:paraId="3555FC0C" w14:textId="77777777" w:rsidR="00BA6694" w:rsidRDefault="00BA6694"/>
    <w:p w14:paraId="3EB31CBB" w14:textId="2B13B267" w:rsidR="00BA6694" w:rsidRDefault="00247E75">
      <w:pPr>
        <w:pStyle w:val="Heading2"/>
        <w:numPr>
          <w:ilvl w:val="2"/>
          <w:numId w:val="2"/>
        </w:numPr>
        <w:tabs>
          <w:tab w:val="left" w:pos="1328"/>
        </w:tabs>
        <w:spacing w:before="264"/>
      </w:pPr>
      <w:bookmarkStart w:id="3" w:name="_Toc5981"/>
      <w:r>
        <w:rPr>
          <w:rFonts w:hint="eastAsia"/>
          <w:color w:val="000000"/>
          <w:lang w:val="en-US" w:bidi="ar"/>
        </w:rPr>
        <w:lastRenderedPageBreak/>
        <w:t>生产流动资金预期</w:t>
      </w:r>
      <w:bookmarkEnd w:id="3"/>
    </w:p>
    <w:p w14:paraId="7862153F" w14:textId="1A59ACBC" w:rsidR="00BA6694" w:rsidRDefault="00247E75">
      <w:pPr>
        <w:widowControl/>
        <w:ind w:firstLineChars="200" w:firstLine="480"/>
      </w:pPr>
      <w:r>
        <w:rPr>
          <w:rFonts w:hint="eastAsia"/>
          <w:color w:val="000000"/>
          <w:sz w:val="24"/>
          <w:szCs w:val="24"/>
          <w:lang w:val="en-US" w:bidi="ar"/>
        </w:rPr>
        <w:t>按第一年销售500套系统，每套系统采购成本以1000元计算，需要50万</w:t>
      </w:r>
    </w:p>
    <w:p w14:paraId="65D61C34" w14:textId="2DA87C8C" w:rsidR="00BA6694" w:rsidRDefault="00247E75">
      <w:pPr>
        <w:widowControl/>
        <w:ind w:leftChars="109" w:left="240"/>
        <w:rPr>
          <w:lang w:val="en-US"/>
        </w:rPr>
      </w:pPr>
      <w:r>
        <w:rPr>
          <w:rFonts w:hint="eastAsia"/>
          <w:color w:val="000000"/>
          <w:sz w:val="24"/>
          <w:szCs w:val="24"/>
          <w:lang w:val="en-US" w:bidi="ar"/>
        </w:rPr>
        <w:t>采购资金；以每套售价3000元计算，大约有100万元营业收入。考滤到第一年的流动资产周转率比较低，按1.5次来计，我们总共需要的流动资金大约为：67万元。</w:t>
      </w:r>
    </w:p>
    <w:p w14:paraId="6204DCB7" w14:textId="77777777" w:rsidR="00BA6694" w:rsidRDefault="00BA6694">
      <w:pPr>
        <w:widowControl/>
        <w:rPr>
          <w:sz w:val="24"/>
        </w:rPr>
      </w:pPr>
    </w:p>
    <w:p w14:paraId="6F9452E9" w14:textId="77777777" w:rsidR="00BA6694" w:rsidRDefault="00247E75">
      <w:pPr>
        <w:pStyle w:val="Heading1"/>
        <w:numPr>
          <w:ilvl w:val="1"/>
          <w:numId w:val="1"/>
        </w:numPr>
        <w:tabs>
          <w:tab w:val="left" w:pos="666"/>
        </w:tabs>
        <w:ind w:hanging="529"/>
      </w:pPr>
      <w:bookmarkStart w:id="4" w:name="_Toc28541"/>
      <w:r>
        <w:t>三年内销售盈利预测</w:t>
      </w:r>
      <w:bookmarkEnd w:id="4"/>
    </w:p>
    <w:p w14:paraId="283DAD35" w14:textId="3BB3B0BA" w:rsidR="00BA6694" w:rsidRDefault="00247E75">
      <w:pPr>
        <w:pStyle w:val="BodyText"/>
        <w:spacing w:before="264"/>
        <w:ind w:left="257"/>
      </w:pPr>
      <w:r>
        <w:t>如图7-1所示：</w:t>
      </w:r>
    </w:p>
    <w:p w14:paraId="612A87C5" w14:textId="77777777" w:rsidR="00BA6694" w:rsidRDefault="00BA6694">
      <w:pPr>
        <w:pStyle w:val="BodyText"/>
        <w:rPr>
          <w:sz w:val="20"/>
        </w:rPr>
      </w:pPr>
    </w:p>
    <w:p w14:paraId="37A76F47" w14:textId="77777777" w:rsidR="00BA6694" w:rsidRDefault="00BA6694">
      <w:pPr>
        <w:pStyle w:val="BodyText"/>
        <w:spacing w:before="2" w:after="1"/>
        <w:rPr>
          <w:sz w:val="17"/>
        </w:rPr>
      </w:pPr>
    </w:p>
    <w:tbl>
      <w:tblPr>
        <w:tblW w:w="9179" w:type="dxa"/>
        <w:tblCellMar>
          <w:left w:w="0" w:type="dxa"/>
          <w:right w:w="0" w:type="dxa"/>
        </w:tblCellMar>
        <w:tblLook w:val="04A0" w:firstRow="1" w:lastRow="0" w:firstColumn="1" w:lastColumn="0" w:noHBand="0" w:noVBand="1"/>
      </w:tblPr>
      <w:tblGrid>
        <w:gridCol w:w="3323"/>
        <w:gridCol w:w="2400"/>
        <w:gridCol w:w="1728"/>
        <w:gridCol w:w="1728"/>
      </w:tblGrid>
      <w:tr w:rsidR="00BA6694" w14:paraId="7224D434" w14:textId="77777777">
        <w:trPr>
          <w:trHeight w:val="407"/>
        </w:trPr>
        <w:tc>
          <w:tcPr>
            <w:tcW w:w="332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tcPr>
          <w:p w14:paraId="2D64C10C" w14:textId="77777777" w:rsidR="00BA6694" w:rsidRDefault="00247E75">
            <w:pPr>
              <w:widowControl/>
              <w:jc w:val="center"/>
              <w:textAlignment w:val="top"/>
              <w:rPr>
                <w:color w:val="000000"/>
                <w:sz w:val="24"/>
                <w:szCs w:val="24"/>
              </w:rPr>
            </w:pPr>
            <w:r>
              <w:rPr>
                <w:rFonts w:hint="eastAsia"/>
                <w:color w:val="000000"/>
                <w:sz w:val="24"/>
                <w:szCs w:val="24"/>
                <w:lang w:val="en-US" w:bidi="ar"/>
              </w:rPr>
              <w:t>(万元)</w:t>
            </w:r>
          </w:p>
        </w:tc>
        <w:tc>
          <w:tcPr>
            <w:tcW w:w="2400"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tcPr>
          <w:p w14:paraId="0D4EC36D" w14:textId="77777777" w:rsidR="00BA6694" w:rsidRDefault="00247E75">
            <w:pPr>
              <w:widowControl/>
              <w:jc w:val="center"/>
              <w:textAlignment w:val="top"/>
              <w:rPr>
                <w:color w:val="000000"/>
                <w:sz w:val="24"/>
                <w:szCs w:val="24"/>
              </w:rPr>
            </w:pPr>
            <w:r>
              <w:rPr>
                <w:rFonts w:hint="eastAsia"/>
                <w:color w:val="000000"/>
                <w:sz w:val="24"/>
                <w:szCs w:val="24"/>
                <w:lang w:val="en-US" w:bidi="ar"/>
              </w:rPr>
              <w:t>第一年</w:t>
            </w:r>
          </w:p>
        </w:tc>
        <w:tc>
          <w:tcPr>
            <w:tcW w:w="1728"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tcPr>
          <w:p w14:paraId="21ABECD0" w14:textId="77777777" w:rsidR="00BA6694" w:rsidRDefault="00247E75">
            <w:pPr>
              <w:widowControl/>
              <w:jc w:val="center"/>
              <w:textAlignment w:val="top"/>
              <w:rPr>
                <w:color w:val="000000"/>
                <w:sz w:val="24"/>
                <w:szCs w:val="24"/>
              </w:rPr>
            </w:pPr>
            <w:r>
              <w:rPr>
                <w:rFonts w:hint="eastAsia"/>
                <w:color w:val="000000"/>
                <w:sz w:val="24"/>
                <w:szCs w:val="24"/>
                <w:lang w:val="en-US" w:bidi="ar"/>
              </w:rPr>
              <w:t>第二年</w:t>
            </w:r>
          </w:p>
        </w:tc>
        <w:tc>
          <w:tcPr>
            <w:tcW w:w="1728"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tcPr>
          <w:p w14:paraId="5BA8B496" w14:textId="77777777" w:rsidR="00BA6694" w:rsidRDefault="00247E75">
            <w:pPr>
              <w:widowControl/>
              <w:jc w:val="center"/>
              <w:textAlignment w:val="top"/>
              <w:rPr>
                <w:color w:val="000000"/>
                <w:sz w:val="24"/>
                <w:szCs w:val="24"/>
              </w:rPr>
            </w:pPr>
            <w:r>
              <w:rPr>
                <w:rFonts w:hint="eastAsia"/>
                <w:color w:val="000000"/>
                <w:sz w:val="24"/>
                <w:szCs w:val="24"/>
                <w:lang w:val="en-US" w:bidi="ar"/>
              </w:rPr>
              <w:t>第三年</w:t>
            </w:r>
          </w:p>
        </w:tc>
      </w:tr>
      <w:tr w:rsidR="00BA6694" w14:paraId="1AB6A11E"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9EDB672" w14:textId="77777777" w:rsidR="00BA6694" w:rsidRDefault="00247E75">
            <w:pPr>
              <w:widowControl/>
              <w:jc w:val="center"/>
              <w:textAlignment w:val="top"/>
              <w:rPr>
                <w:b/>
                <w:color w:val="000000"/>
                <w:sz w:val="24"/>
                <w:szCs w:val="24"/>
              </w:rPr>
            </w:pPr>
            <w:r>
              <w:rPr>
                <w:rFonts w:hint="eastAsia"/>
                <w:b/>
                <w:color w:val="000000"/>
                <w:sz w:val="24"/>
                <w:szCs w:val="24"/>
                <w:lang w:val="en-US" w:bidi="ar"/>
              </w:rPr>
              <w:t>收入预测</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7F7CE816" w14:textId="77777777" w:rsidR="00BA6694" w:rsidRDefault="00247E75">
            <w:pPr>
              <w:widowControl/>
              <w:jc w:val="center"/>
              <w:textAlignment w:val="top"/>
              <w:rPr>
                <w:b/>
                <w:color w:val="000000"/>
                <w:sz w:val="24"/>
                <w:szCs w:val="24"/>
              </w:rPr>
            </w:pPr>
            <w:r>
              <w:rPr>
                <w:rFonts w:hint="eastAsia"/>
                <w:b/>
                <w:color w:val="000000"/>
                <w:sz w:val="24"/>
                <w:szCs w:val="24"/>
                <w:lang w:val="en-US" w:bidi="ar"/>
              </w:rPr>
              <w:t>100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75E0886E" w14:textId="77777777" w:rsidR="00BA6694" w:rsidRDefault="00247E75">
            <w:pPr>
              <w:widowControl/>
              <w:jc w:val="center"/>
              <w:textAlignment w:val="top"/>
              <w:rPr>
                <w:b/>
                <w:color w:val="000000"/>
                <w:sz w:val="24"/>
                <w:szCs w:val="24"/>
              </w:rPr>
            </w:pPr>
            <w:r>
              <w:rPr>
                <w:rFonts w:hint="eastAsia"/>
                <w:b/>
                <w:color w:val="000000"/>
                <w:sz w:val="24"/>
                <w:szCs w:val="24"/>
                <w:lang w:val="en-US" w:bidi="ar"/>
              </w:rPr>
              <w:t>200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41DEC84A" w14:textId="77777777" w:rsidR="00BA6694" w:rsidRDefault="00247E75">
            <w:pPr>
              <w:widowControl/>
              <w:jc w:val="center"/>
              <w:textAlignment w:val="top"/>
              <w:rPr>
                <w:b/>
                <w:color w:val="000000"/>
                <w:sz w:val="24"/>
                <w:szCs w:val="24"/>
              </w:rPr>
            </w:pPr>
            <w:r>
              <w:rPr>
                <w:rFonts w:hint="eastAsia"/>
                <w:b/>
                <w:color w:val="000000"/>
                <w:sz w:val="24"/>
                <w:szCs w:val="24"/>
                <w:lang w:val="en-US" w:bidi="ar"/>
              </w:rPr>
              <w:t>300</w:t>
            </w:r>
          </w:p>
        </w:tc>
      </w:tr>
      <w:tr w:rsidR="00BA6694" w14:paraId="1253C390"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6B4FB464" w14:textId="77777777" w:rsidR="00BA6694" w:rsidRDefault="00247E75">
            <w:pPr>
              <w:widowControl/>
              <w:jc w:val="center"/>
              <w:textAlignment w:val="top"/>
              <w:rPr>
                <w:color w:val="000000"/>
                <w:sz w:val="24"/>
                <w:szCs w:val="24"/>
              </w:rPr>
            </w:pPr>
            <w:r>
              <w:rPr>
                <w:rFonts w:hint="eastAsia"/>
                <w:color w:val="000000"/>
                <w:sz w:val="24"/>
                <w:szCs w:val="24"/>
                <w:lang w:val="en-US" w:bidi="ar"/>
              </w:rPr>
              <w:t>办公室租金</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6BC85EE1" w14:textId="77777777" w:rsidR="00BA6694" w:rsidRDefault="00247E75">
            <w:pPr>
              <w:widowControl/>
              <w:jc w:val="center"/>
              <w:textAlignment w:val="top"/>
              <w:rPr>
                <w:color w:val="000000"/>
                <w:sz w:val="24"/>
                <w:szCs w:val="24"/>
              </w:rPr>
            </w:pPr>
            <w:r>
              <w:rPr>
                <w:rFonts w:hint="eastAsia"/>
                <w:color w:val="000000"/>
                <w:sz w:val="24"/>
                <w:szCs w:val="24"/>
                <w:lang w:val="en-US" w:bidi="ar"/>
              </w:rPr>
              <w:t>10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00ECD601" w14:textId="77777777" w:rsidR="00BA6694" w:rsidRDefault="00247E75">
            <w:pPr>
              <w:widowControl/>
              <w:jc w:val="center"/>
              <w:textAlignment w:val="top"/>
              <w:rPr>
                <w:color w:val="000000"/>
                <w:sz w:val="24"/>
                <w:szCs w:val="24"/>
              </w:rPr>
            </w:pPr>
            <w:r>
              <w:rPr>
                <w:rFonts w:hint="eastAsia"/>
                <w:color w:val="000000"/>
                <w:sz w:val="24"/>
                <w:szCs w:val="24"/>
                <w:lang w:val="en-US" w:bidi="ar"/>
              </w:rPr>
              <w:t>10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18DA8602" w14:textId="77777777" w:rsidR="00BA6694" w:rsidRDefault="00247E75">
            <w:pPr>
              <w:widowControl/>
              <w:jc w:val="center"/>
              <w:textAlignment w:val="top"/>
              <w:rPr>
                <w:color w:val="000000"/>
                <w:sz w:val="24"/>
                <w:szCs w:val="24"/>
              </w:rPr>
            </w:pPr>
            <w:r>
              <w:rPr>
                <w:rFonts w:hint="eastAsia"/>
                <w:color w:val="000000"/>
                <w:sz w:val="24"/>
                <w:szCs w:val="24"/>
                <w:lang w:val="en-US" w:bidi="ar"/>
              </w:rPr>
              <w:t>20</w:t>
            </w:r>
          </w:p>
        </w:tc>
      </w:tr>
      <w:tr w:rsidR="00BA6694" w14:paraId="77657A8E"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2821935" w14:textId="77777777" w:rsidR="00BA6694" w:rsidRDefault="00247E75">
            <w:pPr>
              <w:widowControl/>
              <w:jc w:val="center"/>
              <w:textAlignment w:val="top"/>
              <w:rPr>
                <w:color w:val="000000"/>
                <w:sz w:val="24"/>
                <w:szCs w:val="24"/>
              </w:rPr>
            </w:pPr>
            <w:r>
              <w:rPr>
                <w:rFonts w:hint="eastAsia"/>
                <w:color w:val="000000"/>
                <w:sz w:val="24"/>
                <w:szCs w:val="24"/>
                <w:lang w:val="en-US" w:bidi="ar"/>
              </w:rPr>
              <w:t>工资</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440DD6B1" w14:textId="77777777" w:rsidR="00BA6694" w:rsidRDefault="00247E75">
            <w:pPr>
              <w:widowControl/>
              <w:jc w:val="center"/>
              <w:textAlignment w:val="top"/>
              <w:rPr>
                <w:color w:val="000000"/>
                <w:sz w:val="24"/>
                <w:szCs w:val="24"/>
              </w:rPr>
            </w:pPr>
            <w:r>
              <w:rPr>
                <w:rFonts w:hint="eastAsia"/>
                <w:color w:val="000000"/>
                <w:sz w:val="24"/>
                <w:szCs w:val="24"/>
                <w:lang w:val="en-US" w:bidi="ar"/>
              </w:rPr>
              <w:t>30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61F20A9F" w14:textId="77777777" w:rsidR="00BA6694" w:rsidRDefault="00247E75">
            <w:pPr>
              <w:widowControl/>
              <w:jc w:val="center"/>
              <w:textAlignment w:val="top"/>
              <w:rPr>
                <w:color w:val="000000"/>
                <w:sz w:val="24"/>
                <w:szCs w:val="24"/>
              </w:rPr>
            </w:pPr>
            <w:r>
              <w:rPr>
                <w:rFonts w:hint="eastAsia"/>
                <w:color w:val="000000"/>
                <w:sz w:val="24"/>
                <w:szCs w:val="24"/>
                <w:lang w:val="en-US" w:bidi="ar"/>
              </w:rPr>
              <w:t>50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1D8E4E7B" w14:textId="77777777" w:rsidR="00BA6694" w:rsidRDefault="00247E75">
            <w:pPr>
              <w:widowControl/>
              <w:jc w:val="center"/>
              <w:textAlignment w:val="top"/>
              <w:rPr>
                <w:color w:val="000000"/>
                <w:sz w:val="24"/>
                <w:szCs w:val="24"/>
              </w:rPr>
            </w:pPr>
            <w:r>
              <w:rPr>
                <w:rFonts w:hint="eastAsia"/>
                <w:color w:val="000000"/>
                <w:sz w:val="24"/>
                <w:szCs w:val="24"/>
                <w:lang w:val="en-US" w:bidi="ar"/>
              </w:rPr>
              <w:t>70</w:t>
            </w:r>
          </w:p>
        </w:tc>
      </w:tr>
      <w:tr w:rsidR="00BA6694" w14:paraId="12C94C60"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B1B8A6E" w14:textId="77777777" w:rsidR="00BA6694" w:rsidRDefault="00247E75">
            <w:pPr>
              <w:widowControl/>
              <w:jc w:val="center"/>
              <w:textAlignment w:val="top"/>
              <w:rPr>
                <w:color w:val="000000"/>
                <w:sz w:val="24"/>
                <w:szCs w:val="24"/>
              </w:rPr>
            </w:pPr>
            <w:r>
              <w:rPr>
                <w:rFonts w:hint="eastAsia"/>
                <w:color w:val="000000"/>
                <w:sz w:val="24"/>
                <w:szCs w:val="24"/>
                <w:lang w:val="en-US" w:bidi="ar"/>
              </w:rPr>
              <w:t>材料成本</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3A9A66B8" w14:textId="77777777" w:rsidR="00BA6694" w:rsidRDefault="00247E75">
            <w:pPr>
              <w:widowControl/>
              <w:jc w:val="center"/>
              <w:textAlignment w:val="top"/>
              <w:rPr>
                <w:color w:val="000000"/>
                <w:sz w:val="24"/>
                <w:szCs w:val="24"/>
              </w:rPr>
            </w:pPr>
            <w:r>
              <w:rPr>
                <w:rFonts w:hint="eastAsia"/>
                <w:color w:val="000000"/>
                <w:sz w:val="24"/>
                <w:szCs w:val="24"/>
                <w:lang w:val="en-US" w:bidi="ar"/>
              </w:rPr>
              <w:t>10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506362A1" w14:textId="77777777" w:rsidR="00BA6694" w:rsidRDefault="00247E75">
            <w:pPr>
              <w:widowControl/>
              <w:jc w:val="center"/>
              <w:textAlignment w:val="top"/>
              <w:rPr>
                <w:color w:val="000000"/>
                <w:sz w:val="24"/>
                <w:szCs w:val="24"/>
              </w:rPr>
            </w:pPr>
            <w:r>
              <w:rPr>
                <w:rFonts w:hint="eastAsia"/>
                <w:color w:val="000000"/>
                <w:sz w:val="24"/>
                <w:szCs w:val="24"/>
                <w:lang w:val="en-US" w:bidi="ar"/>
              </w:rPr>
              <w:t>20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0FCBA6C3" w14:textId="77777777" w:rsidR="00BA6694" w:rsidRDefault="00247E75">
            <w:pPr>
              <w:widowControl/>
              <w:jc w:val="center"/>
              <w:textAlignment w:val="top"/>
              <w:rPr>
                <w:color w:val="000000"/>
                <w:sz w:val="24"/>
                <w:szCs w:val="24"/>
              </w:rPr>
            </w:pPr>
            <w:r>
              <w:rPr>
                <w:rFonts w:hint="eastAsia"/>
                <w:color w:val="000000"/>
                <w:sz w:val="24"/>
                <w:szCs w:val="24"/>
                <w:lang w:val="en-US" w:bidi="ar"/>
              </w:rPr>
              <w:t>30</w:t>
            </w:r>
          </w:p>
        </w:tc>
      </w:tr>
      <w:tr w:rsidR="00BA6694" w14:paraId="64CD6A71"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F83C7EE" w14:textId="77777777" w:rsidR="00BA6694" w:rsidRDefault="00247E75">
            <w:pPr>
              <w:widowControl/>
              <w:jc w:val="center"/>
              <w:textAlignment w:val="top"/>
              <w:rPr>
                <w:color w:val="000000"/>
                <w:sz w:val="24"/>
                <w:szCs w:val="24"/>
              </w:rPr>
            </w:pPr>
            <w:r>
              <w:rPr>
                <w:rFonts w:hint="eastAsia"/>
                <w:color w:val="000000"/>
                <w:sz w:val="24"/>
                <w:szCs w:val="24"/>
                <w:lang w:val="en-US" w:bidi="ar"/>
              </w:rPr>
              <w:t>管理费用</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0D99D320" w14:textId="77777777" w:rsidR="00BA6694" w:rsidRDefault="00247E75">
            <w:pPr>
              <w:widowControl/>
              <w:jc w:val="center"/>
              <w:textAlignment w:val="top"/>
              <w:rPr>
                <w:color w:val="000000"/>
                <w:sz w:val="24"/>
                <w:szCs w:val="24"/>
              </w:rPr>
            </w:pPr>
            <w:r>
              <w:rPr>
                <w:rFonts w:hint="eastAsia"/>
                <w:color w:val="000000"/>
                <w:sz w:val="24"/>
                <w:szCs w:val="24"/>
                <w:lang w:val="en-US" w:bidi="ar"/>
              </w:rPr>
              <w:t>4</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6145280C" w14:textId="77777777" w:rsidR="00BA6694" w:rsidRDefault="00247E75">
            <w:pPr>
              <w:widowControl/>
              <w:jc w:val="center"/>
              <w:textAlignment w:val="top"/>
              <w:rPr>
                <w:color w:val="000000"/>
                <w:sz w:val="24"/>
                <w:szCs w:val="24"/>
              </w:rPr>
            </w:pPr>
            <w:r>
              <w:rPr>
                <w:rFonts w:hint="eastAsia"/>
                <w:color w:val="000000"/>
                <w:sz w:val="24"/>
                <w:szCs w:val="24"/>
                <w:lang w:val="en-US" w:bidi="ar"/>
              </w:rPr>
              <w:t>8</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351E41C1" w14:textId="77777777" w:rsidR="00BA6694" w:rsidRDefault="00247E75">
            <w:pPr>
              <w:widowControl/>
              <w:jc w:val="center"/>
              <w:textAlignment w:val="top"/>
              <w:rPr>
                <w:color w:val="000000"/>
                <w:sz w:val="24"/>
                <w:szCs w:val="24"/>
              </w:rPr>
            </w:pPr>
            <w:r>
              <w:rPr>
                <w:rFonts w:hint="eastAsia"/>
                <w:color w:val="000000"/>
                <w:sz w:val="24"/>
                <w:szCs w:val="24"/>
                <w:lang w:val="en-US" w:bidi="ar"/>
              </w:rPr>
              <w:t>15</w:t>
            </w:r>
          </w:p>
        </w:tc>
      </w:tr>
      <w:tr w:rsidR="00BA6694" w14:paraId="01F5E38B"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7796F61" w14:textId="77777777" w:rsidR="00BA6694" w:rsidRDefault="00247E75">
            <w:pPr>
              <w:widowControl/>
              <w:jc w:val="center"/>
              <w:textAlignment w:val="top"/>
              <w:rPr>
                <w:color w:val="000000"/>
                <w:sz w:val="24"/>
                <w:szCs w:val="24"/>
              </w:rPr>
            </w:pPr>
            <w:r>
              <w:rPr>
                <w:rFonts w:hint="eastAsia"/>
                <w:color w:val="000000"/>
                <w:sz w:val="24"/>
                <w:szCs w:val="24"/>
                <w:lang w:val="en-US" w:bidi="ar"/>
              </w:rPr>
              <w:t>销售费用</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48B2BF85" w14:textId="77777777" w:rsidR="00BA6694" w:rsidRDefault="00247E75">
            <w:pPr>
              <w:widowControl/>
              <w:jc w:val="center"/>
              <w:textAlignment w:val="top"/>
              <w:rPr>
                <w:color w:val="000000"/>
                <w:sz w:val="24"/>
                <w:szCs w:val="24"/>
              </w:rPr>
            </w:pPr>
            <w:r>
              <w:rPr>
                <w:rFonts w:hint="eastAsia"/>
                <w:color w:val="000000"/>
                <w:sz w:val="24"/>
                <w:szCs w:val="24"/>
                <w:lang w:val="en-US" w:bidi="ar"/>
              </w:rPr>
              <w:t>5</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0C6A1EA5" w14:textId="77777777" w:rsidR="00BA6694" w:rsidRDefault="00247E75">
            <w:pPr>
              <w:widowControl/>
              <w:jc w:val="center"/>
              <w:textAlignment w:val="top"/>
              <w:rPr>
                <w:color w:val="000000"/>
                <w:sz w:val="24"/>
                <w:szCs w:val="24"/>
              </w:rPr>
            </w:pPr>
            <w:r>
              <w:rPr>
                <w:rFonts w:hint="eastAsia"/>
                <w:color w:val="000000"/>
                <w:sz w:val="24"/>
                <w:szCs w:val="24"/>
                <w:lang w:val="en-US" w:bidi="ar"/>
              </w:rPr>
              <w:t>10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5E2664CD" w14:textId="77777777" w:rsidR="00BA6694" w:rsidRDefault="00247E75">
            <w:pPr>
              <w:widowControl/>
              <w:jc w:val="center"/>
              <w:textAlignment w:val="top"/>
              <w:rPr>
                <w:color w:val="000000"/>
                <w:sz w:val="24"/>
                <w:szCs w:val="24"/>
              </w:rPr>
            </w:pPr>
            <w:r>
              <w:rPr>
                <w:rFonts w:hint="eastAsia"/>
                <w:color w:val="000000"/>
                <w:sz w:val="24"/>
                <w:szCs w:val="24"/>
                <w:lang w:val="en-US" w:bidi="ar"/>
              </w:rPr>
              <w:t>15</w:t>
            </w:r>
          </w:p>
        </w:tc>
      </w:tr>
      <w:tr w:rsidR="00BA6694" w14:paraId="652E3DF6"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1270185" w14:textId="77777777" w:rsidR="00BA6694" w:rsidRDefault="00247E75">
            <w:pPr>
              <w:widowControl/>
              <w:jc w:val="center"/>
              <w:textAlignment w:val="top"/>
              <w:rPr>
                <w:color w:val="000000"/>
                <w:sz w:val="24"/>
                <w:szCs w:val="24"/>
              </w:rPr>
            </w:pPr>
            <w:r>
              <w:rPr>
                <w:rFonts w:hint="eastAsia"/>
                <w:color w:val="000000"/>
                <w:sz w:val="24"/>
                <w:szCs w:val="24"/>
                <w:lang w:val="en-US" w:bidi="ar"/>
              </w:rPr>
              <w:t>财务费用</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607223BC" w14:textId="77777777" w:rsidR="00BA6694" w:rsidRDefault="00247E75">
            <w:pPr>
              <w:widowControl/>
              <w:jc w:val="center"/>
              <w:textAlignment w:val="top"/>
              <w:rPr>
                <w:color w:val="000000"/>
                <w:sz w:val="24"/>
                <w:szCs w:val="24"/>
              </w:rPr>
            </w:pPr>
            <w:r>
              <w:rPr>
                <w:rFonts w:hint="eastAsia"/>
                <w:color w:val="000000"/>
                <w:sz w:val="24"/>
                <w:szCs w:val="24"/>
                <w:lang w:val="en-US" w:bidi="ar"/>
              </w:rPr>
              <w:t>4</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15D1BAAB" w14:textId="77777777" w:rsidR="00BA6694" w:rsidRDefault="00247E75">
            <w:pPr>
              <w:widowControl/>
              <w:jc w:val="center"/>
              <w:textAlignment w:val="top"/>
              <w:rPr>
                <w:color w:val="000000"/>
                <w:sz w:val="24"/>
                <w:szCs w:val="24"/>
              </w:rPr>
            </w:pPr>
            <w:r>
              <w:rPr>
                <w:rFonts w:hint="eastAsia"/>
                <w:color w:val="000000"/>
                <w:sz w:val="24"/>
                <w:szCs w:val="24"/>
                <w:lang w:val="en-US" w:bidi="ar"/>
              </w:rPr>
              <w:t>8</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29F2DDA8" w14:textId="77777777" w:rsidR="00BA6694" w:rsidRDefault="00247E75">
            <w:pPr>
              <w:widowControl/>
              <w:jc w:val="center"/>
              <w:textAlignment w:val="top"/>
              <w:rPr>
                <w:color w:val="000000"/>
                <w:sz w:val="24"/>
                <w:szCs w:val="24"/>
              </w:rPr>
            </w:pPr>
            <w:r>
              <w:rPr>
                <w:rFonts w:hint="eastAsia"/>
                <w:color w:val="000000"/>
                <w:sz w:val="24"/>
                <w:szCs w:val="24"/>
                <w:lang w:val="en-US" w:bidi="ar"/>
              </w:rPr>
              <w:t>15</w:t>
            </w:r>
          </w:p>
        </w:tc>
      </w:tr>
      <w:tr w:rsidR="00BA6694" w14:paraId="5D0013AF"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3A0BEE98" w14:textId="77777777" w:rsidR="00BA6694" w:rsidRDefault="00247E75">
            <w:pPr>
              <w:widowControl/>
              <w:jc w:val="center"/>
              <w:textAlignment w:val="top"/>
              <w:rPr>
                <w:b/>
                <w:color w:val="000000"/>
                <w:sz w:val="24"/>
                <w:szCs w:val="24"/>
              </w:rPr>
            </w:pPr>
            <w:r>
              <w:rPr>
                <w:rFonts w:hint="eastAsia"/>
                <w:b/>
                <w:color w:val="000000"/>
                <w:sz w:val="24"/>
                <w:szCs w:val="24"/>
                <w:lang w:val="en-US" w:bidi="ar"/>
              </w:rPr>
              <w:t>支出合计</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76CD0A18" w14:textId="77777777" w:rsidR="00BA6694" w:rsidRDefault="00247E75">
            <w:pPr>
              <w:widowControl/>
              <w:jc w:val="center"/>
              <w:textAlignment w:val="top"/>
              <w:rPr>
                <w:b/>
                <w:color w:val="000000"/>
                <w:sz w:val="24"/>
                <w:szCs w:val="24"/>
              </w:rPr>
            </w:pPr>
            <w:r>
              <w:rPr>
                <w:rFonts w:hint="eastAsia"/>
                <w:b/>
                <w:color w:val="000000"/>
                <w:sz w:val="24"/>
                <w:szCs w:val="24"/>
                <w:lang w:val="en-US" w:bidi="ar"/>
              </w:rPr>
              <w:t>63</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3309227F" w14:textId="77777777" w:rsidR="00BA6694" w:rsidRDefault="00247E75">
            <w:pPr>
              <w:widowControl/>
              <w:jc w:val="center"/>
              <w:textAlignment w:val="top"/>
              <w:rPr>
                <w:b/>
                <w:color w:val="000000"/>
                <w:sz w:val="24"/>
                <w:szCs w:val="24"/>
              </w:rPr>
            </w:pPr>
            <w:r>
              <w:rPr>
                <w:rFonts w:hint="eastAsia"/>
                <w:b/>
                <w:color w:val="000000"/>
                <w:sz w:val="24"/>
                <w:szCs w:val="24"/>
                <w:lang w:val="en-US" w:bidi="ar"/>
              </w:rPr>
              <w:t>106</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007D2BA5" w14:textId="77777777" w:rsidR="00BA6694" w:rsidRDefault="00247E75">
            <w:pPr>
              <w:widowControl/>
              <w:jc w:val="center"/>
              <w:textAlignment w:val="top"/>
              <w:rPr>
                <w:b/>
                <w:color w:val="000000"/>
                <w:sz w:val="24"/>
                <w:szCs w:val="24"/>
              </w:rPr>
            </w:pPr>
            <w:r>
              <w:rPr>
                <w:rFonts w:hint="eastAsia"/>
                <w:b/>
                <w:color w:val="000000"/>
                <w:sz w:val="24"/>
                <w:szCs w:val="24"/>
                <w:lang w:val="en-US" w:bidi="ar"/>
              </w:rPr>
              <w:t>165</w:t>
            </w:r>
          </w:p>
        </w:tc>
      </w:tr>
      <w:tr w:rsidR="00BA6694" w14:paraId="029B5104" w14:textId="77777777">
        <w:trPr>
          <w:trHeight w:val="72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670009FF" w14:textId="77777777" w:rsidR="00BA6694" w:rsidRDefault="00247E75">
            <w:pPr>
              <w:widowControl/>
              <w:jc w:val="center"/>
              <w:textAlignment w:val="center"/>
              <w:rPr>
                <w:color w:val="000000"/>
                <w:sz w:val="24"/>
                <w:szCs w:val="24"/>
              </w:rPr>
            </w:pPr>
            <w:r>
              <w:rPr>
                <w:rFonts w:hint="eastAsia"/>
                <w:color w:val="000000"/>
                <w:sz w:val="24"/>
                <w:szCs w:val="24"/>
                <w:lang w:val="en-US" w:bidi="ar"/>
              </w:rPr>
              <w:t>盈利情况预测</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078C76BF" w14:textId="77777777" w:rsidR="00BA6694" w:rsidRDefault="00BA6694">
            <w:pPr>
              <w:jc w:val="center"/>
              <w:rPr>
                <w:rFonts w:ascii="Times New Roman" w:hAnsi="Times New Roman" w:cs="Times New Roman"/>
                <w:color w:val="000000"/>
                <w:sz w:val="24"/>
                <w:szCs w:val="24"/>
              </w:rPr>
            </w:pP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32B44193" w14:textId="77777777" w:rsidR="00BA6694" w:rsidRDefault="00BA6694">
            <w:pPr>
              <w:jc w:val="center"/>
              <w:rPr>
                <w:rFonts w:ascii="Times New Roman" w:hAnsi="Times New Roman" w:cs="Times New Roman"/>
                <w:color w:val="000000"/>
                <w:sz w:val="24"/>
                <w:szCs w:val="24"/>
              </w:rPr>
            </w:pP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4844631E" w14:textId="77777777" w:rsidR="00BA6694" w:rsidRDefault="00BA6694">
            <w:pPr>
              <w:jc w:val="center"/>
              <w:rPr>
                <w:rFonts w:ascii="Times New Roman" w:hAnsi="Times New Roman" w:cs="Times New Roman"/>
                <w:color w:val="000000"/>
                <w:sz w:val="24"/>
                <w:szCs w:val="24"/>
              </w:rPr>
            </w:pPr>
          </w:p>
        </w:tc>
      </w:tr>
      <w:tr w:rsidR="00BA6694" w14:paraId="126500D3"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1B7FB523" w14:textId="77777777" w:rsidR="00BA6694" w:rsidRDefault="00247E75">
            <w:pPr>
              <w:widowControl/>
              <w:jc w:val="center"/>
              <w:textAlignment w:val="top"/>
              <w:rPr>
                <w:color w:val="000000"/>
                <w:sz w:val="24"/>
                <w:szCs w:val="24"/>
              </w:rPr>
            </w:pPr>
            <w:r>
              <w:rPr>
                <w:rFonts w:hint="eastAsia"/>
                <w:color w:val="000000"/>
                <w:sz w:val="24"/>
                <w:szCs w:val="24"/>
                <w:lang w:val="en-US" w:bidi="ar"/>
              </w:rPr>
              <w:t>毛利润</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0D54B96A" w14:textId="77777777" w:rsidR="00BA6694" w:rsidRDefault="00247E75">
            <w:pPr>
              <w:widowControl/>
              <w:jc w:val="center"/>
              <w:textAlignment w:val="top"/>
              <w:rPr>
                <w:color w:val="000000"/>
                <w:sz w:val="24"/>
                <w:szCs w:val="24"/>
              </w:rPr>
            </w:pPr>
            <w:r>
              <w:rPr>
                <w:rFonts w:hint="eastAsia"/>
                <w:color w:val="000000"/>
                <w:sz w:val="24"/>
                <w:szCs w:val="24"/>
                <w:lang w:val="en-US" w:bidi="ar"/>
              </w:rPr>
              <w:t>50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0659DCBF" w14:textId="77777777" w:rsidR="00BA6694" w:rsidRDefault="00247E75">
            <w:pPr>
              <w:widowControl/>
              <w:jc w:val="center"/>
              <w:textAlignment w:val="top"/>
              <w:rPr>
                <w:color w:val="000000"/>
                <w:sz w:val="24"/>
                <w:szCs w:val="24"/>
              </w:rPr>
            </w:pPr>
            <w:r>
              <w:rPr>
                <w:rFonts w:hint="eastAsia"/>
                <w:color w:val="000000"/>
                <w:sz w:val="24"/>
                <w:szCs w:val="24"/>
                <w:lang w:val="en-US" w:bidi="ar"/>
              </w:rPr>
              <w:t>90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40763892" w14:textId="77777777" w:rsidR="00BA6694" w:rsidRDefault="00247E75">
            <w:pPr>
              <w:widowControl/>
              <w:jc w:val="center"/>
              <w:textAlignment w:val="top"/>
              <w:rPr>
                <w:color w:val="000000"/>
                <w:sz w:val="24"/>
                <w:szCs w:val="24"/>
              </w:rPr>
            </w:pPr>
            <w:r>
              <w:rPr>
                <w:rFonts w:hint="eastAsia"/>
                <w:color w:val="000000"/>
                <w:sz w:val="24"/>
                <w:szCs w:val="24"/>
                <w:lang w:val="en-US" w:bidi="ar"/>
              </w:rPr>
              <w:t>130</w:t>
            </w:r>
          </w:p>
        </w:tc>
      </w:tr>
      <w:tr w:rsidR="00BA6694" w14:paraId="6C74AEDA"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47DD5294" w14:textId="77777777" w:rsidR="00BA6694" w:rsidRDefault="00247E75">
            <w:pPr>
              <w:widowControl/>
              <w:jc w:val="center"/>
              <w:textAlignment w:val="top"/>
              <w:rPr>
                <w:color w:val="000000"/>
                <w:sz w:val="24"/>
                <w:szCs w:val="24"/>
              </w:rPr>
            </w:pPr>
            <w:r>
              <w:rPr>
                <w:rFonts w:hint="eastAsia"/>
                <w:color w:val="000000"/>
                <w:sz w:val="24"/>
                <w:szCs w:val="24"/>
                <w:lang w:val="en-US" w:bidi="ar"/>
              </w:rPr>
              <w:t>营业利润</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10B5CCE3" w14:textId="77777777" w:rsidR="00BA6694" w:rsidRDefault="00247E75">
            <w:pPr>
              <w:widowControl/>
              <w:jc w:val="center"/>
              <w:textAlignment w:val="top"/>
              <w:rPr>
                <w:color w:val="000000"/>
                <w:sz w:val="24"/>
                <w:szCs w:val="24"/>
              </w:rPr>
            </w:pPr>
            <w:r>
              <w:rPr>
                <w:rFonts w:hint="eastAsia"/>
                <w:color w:val="000000"/>
                <w:sz w:val="24"/>
                <w:szCs w:val="24"/>
                <w:lang w:val="en-US" w:bidi="ar"/>
              </w:rPr>
              <w:t>37</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2981E121" w14:textId="77777777" w:rsidR="00BA6694" w:rsidRDefault="00247E75">
            <w:pPr>
              <w:widowControl/>
              <w:jc w:val="center"/>
              <w:textAlignment w:val="top"/>
              <w:rPr>
                <w:color w:val="000000"/>
                <w:sz w:val="24"/>
                <w:szCs w:val="24"/>
              </w:rPr>
            </w:pPr>
            <w:r>
              <w:rPr>
                <w:rFonts w:hint="eastAsia"/>
                <w:color w:val="000000"/>
                <w:sz w:val="24"/>
                <w:szCs w:val="24"/>
                <w:lang w:val="en-US" w:bidi="ar"/>
              </w:rPr>
              <w:t>94</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76A67F75" w14:textId="77777777" w:rsidR="00BA6694" w:rsidRDefault="00247E75">
            <w:pPr>
              <w:widowControl/>
              <w:jc w:val="center"/>
              <w:textAlignment w:val="top"/>
              <w:rPr>
                <w:color w:val="000000"/>
                <w:sz w:val="24"/>
                <w:szCs w:val="24"/>
              </w:rPr>
            </w:pPr>
            <w:r>
              <w:rPr>
                <w:rFonts w:hint="eastAsia"/>
                <w:color w:val="000000"/>
                <w:sz w:val="24"/>
                <w:szCs w:val="24"/>
                <w:lang w:val="en-US" w:bidi="ar"/>
              </w:rPr>
              <w:t>135</w:t>
            </w:r>
          </w:p>
        </w:tc>
      </w:tr>
      <w:tr w:rsidR="00BA6694" w14:paraId="0831F938"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364CB11" w14:textId="77777777" w:rsidR="00BA6694" w:rsidRDefault="00247E75">
            <w:pPr>
              <w:widowControl/>
              <w:jc w:val="center"/>
              <w:textAlignment w:val="top"/>
              <w:rPr>
                <w:color w:val="000000"/>
                <w:sz w:val="24"/>
                <w:szCs w:val="24"/>
              </w:rPr>
            </w:pPr>
            <w:r>
              <w:rPr>
                <w:rFonts w:hint="eastAsia"/>
                <w:color w:val="000000"/>
                <w:sz w:val="24"/>
                <w:szCs w:val="24"/>
                <w:lang w:val="en-US" w:bidi="ar"/>
              </w:rPr>
              <w:t>所得税率</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5CCF3E57" w14:textId="77777777" w:rsidR="00BA6694" w:rsidRDefault="00247E75">
            <w:pPr>
              <w:widowControl/>
              <w:jc w:val="center"/>
              <w:textAlignment w:val="top"/>
              <w:rPr>
                <w:color w:val="000000"/>
                <w:sz w:val="24"/>
                <w:szCs w:val="24"/>
              </w:rPr>
            </w:pPr>
            <w:r>
              <w:rPr>
                <w:rFonts w:hint="eastAsia"/>
                <w:color w:val="000000"/>
                <w:sz w:val="24"/>
                <w:szCs w:val="24"/>
                <w:lang w:val="en-US" w:bidi="ar"/>
              </w:rPr>
              <w:t>15%</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1597706A" w14:textId="77777777" w:rsidR="00BA6694" w:rsidRDefault="00247E75">
            <w:pPr>
              <w:widowControl/>
              <w:jc w:val="center"/>
              <w:textAlignment w:val="top"/>
              <w:rPr>
                <w:color w:val="000000"/>
                <w:sz w:val="24"/>
                <w:szCs w:val="24"/>
              </w:rPr>
            </w:pPr>
            <w:r>
              <w:rPr>
                <w:rFonts w:hint="eastAsia"/>
                <w:color w:val="000000"/>
                <w:sz w:val="24"/>
                <w:szCs w:val="24"/>
                <w:lang w:val="en-US" w:bidi="ar"/>
              </w:rPr>
              <w:t>15%</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6DC0600E" w14:textId="77777777" w:rsidR="00BA6694" w:rsidRDefault="00247E75">
            <w:pPr>
              <w:widowControl/>
              <w:jc w:val="center"/>
              <w:textAlignment w:val="top"/>
              <w:rPr>
                <w:color w:val="000000"/>
                <w:sz w:val="24"/>
                <w:szCs w:val="24"/>
              </w:rPr>
            </w:pPr>
            <w:r>
              <w:rPr>
                <w:rFonts w:hint="eastAsia"/>
                <w:color w:val="000000"/>
                <w:sz w:val="24"/>
                <w:szCs w:val="24"/>
                <w:lang w:val="en-US" w:bidi="ar"/>
              </w:rPr>
              <w:t>15%</w:t>
            </w:r>
          </w:p>
        </w:tc>
      </w:tr>
      <w:tr w:rsidR="00BA6694" w14:paraId="28016984"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00327DD7" w14:textId="77777777" w:rsidR="00BA6694" w:rsidRDefault="00247E75">
            <w:pPr>
              <w:widowControl/>
              <w:jc w:val="center"/>
              <w:textAlignment w:val="top"/>
              <w:rPr>
                <w:color w:val="000000"/>
                <w:sz w:val="24"/>
                <w:szCs w:val="24"/>
              </w:rPr>
            </w:pPr>
            <w:r>
              <w:rPr>
                <w:rFonts w:hint="eastAsia"/>
                <w:color w:val="000000"/>
                <w:sz w:val="24"/>
                <w:szCs w:val="24"/>
                <w:lang w:val="en-US" w:bidi="ar"/>
              </w:rPr>
              <w:t>所得税</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2C123FD4" w14:textId="77777777" w:rsidR="00BA6694" w:rsidRDefault="00247E75">
            <w:pPr>
              <w:widowControl/>
              <w:jc w:val="center"/>
              <w:textAlignment w:val="top"/>
              <w:rPr>
                <w:color w:val="000000"/>
                <w:sz w:val="24"/>
                <w:szCs w:val="24"/>
              </w:rPr>
            </w:pPr>
            <w:r>
              <w:rPr>
                <w:rFonts w:hint="eastAsia"/>
                <w:color w:val="000000"/>
                <w:sz w:val="24"/>
                <w:szCs w:val="24"/>
                <w:lang w:val="en-US" w:bidi="ar"/>
              </w:rPr>
              <w:t>5</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53276DA0" w14:textId="77777777" w:rsidR="00BA6694" w:rsidRDefault="00247E75">
            <w:pPr>
              <w:widowControl/>
              <w:jc w:val="center"/>
              <w:textAlignment w:val="top"/>
              <w:rPr>
                <w:color w:val="000000"/>
                <w:sz w:val="24"/>
                <w:szCs w:val="24"/>
              </w:rPr>
            </w:pPr>
            <w:r>
              <w:rPr>
                <w:rFonts w:hint="eastAsia"/>
                <w:color w:val="000000"/>
                <w:sz w:val="24"/>
                <w:szCs w:val="24"/>
                <w:lang w:val="en-US" w:bidi="ar"/>
              </w:rPr>
              <w:t>14</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2AA57189" w14:textId="77777777" w:rsidR="00BA6694" w:rsidRDefault="00247E75">
            <w:pPr>
              <w:widowControl/>
              <w:jc w:val="center"/>
              <w:textAlignment w:val="top"/>
              <w:rPr>
                <w:color w:val="000000"/>
                <w:sz w:val="24"/>
                <w:szCs w:val="24"/>
              </w:rPr>
            </w:pPr>
            <w:r>
              <w:rPr>
                <w:rFonts w:hint="eastAsia"/>
                <w:color w:val="000000"/>
                <w:sz w:val="24"/>
                <w:szCs w:val="24"/>
                <w:lang w:val="en-US" w:bidi="ar"/>
              </w:rPr>
              <w:t>20</w:t>
            </w:r>
          </w:p>
        </w:tc>
      </w:tr>
      <w:tr w:rsidR="00BA6694" w14:paraId="02C825CB" w14:textId="77777777">
        <w:trPr>
          <w:trHeight w:val="40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939B123" w14:textId="77777777" w:rsidR="00BA6694" w:rsidRDefault="00247E75">
            <w:pPr>
              <w:widowControl/>
              <w:jc w:val="center"/>
              <w:textAlignment w:val="top"/>
              <w:rPr>
                <w:b/>
                <w:color w:val="000000"/>
                <w:sz w:val="24"/>
                <w:szCs w:val="24"/>
              </w:rPr>
            </w:pPr>
            <w:r>
              <w:rPr>
                <w:rFonts w:hint="eastAsia"/>
                <w:b/>
                <w:color w:val="000000"/>
                <w:sz w:val="24"/>
                <w:szCs w:val="24"/>
                <w:lang w:val="en-US" w:bidi="ar"/>
              </w:rPr>
              <w:t>净利润</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154D70CC" w14:textId="77777777" w:rsidR="00BA6694" w:rsidRDefault="00247E75">
            <w:pPr>
              <w:widowControl/>
              <w:jc w:val="center"/>
              <w:textAlignment w:val="top"/>
              <w:rPr>
                <w:b/>
                <w:color w:val="000000"/>
                <w:sz w:val="24"/>
                <w:szCs w:val="24"/>
              </w:rPr>
            </w:pPr>
            <w:r>
              <w:rPr>
                <w:rFonts w:hint="eastAsia"/>
                <w:b/>
                <w:color w:val="000000"/>
                <w:sz w:val="24"/>
                <w:szCs w:val="24"/>
                <w:lang w:val="en-US" w:bidi="ar"/>
              </w:rPr>
              <w:t>32</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56ECF6DC" w14:textId="77777777" w:rsidR="00BA6694" w:rsidRDefault="00247E75">
            <w:pPr>
              <w:widowControl/>
              <w:jc w:val="center"/>
              <w:textAlignment w:val="top"/>
              <w:rPr>
                <w:b/>
                <w:color w:val="000000"/>
                <w:sz w:val="24"/>
                <w:szCs w:val="24"/>
              </w:rPr>
            </w:pPr>
            <w:r>
              <w:rPr>
                <w:rFonts w:hint="eastAsia"/>
                <w:b/>
                <w:color w:val="000000"/>
                <w:sz w:val="24"/>
                <w:szCs w:val="24"/>
                <w:lang w:val="en-US" w:bidi="ar"/>
              </w:rPr>
              <w:t>80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5BC72AF7" w14:textId="77777777" w:rsidR="00BA6694" w:rsidRDefault="00247E75">
            <w:pPr>
              <w:widowControl/>
              <w:jc w:val="center"/>
              <w:textAlignment w:val="top"/>
              <w:rPr>
                <w:b/>
                <w:color w:val="000000"/>
                <w:sz w:val="24"/>
                <w:szCs w:val="24"/>
              </w:rPr>
            </w:pPr>
            <w:r>
              <w:rPr>
                <w:rFonts w:hint="eastAsia"/>
                <w:b/>
                <w:color w:val="000000"/>
                <w:sz w:val="24"/>
                <w:szCs w:val="24"/>
                <w:lang w:val="en-US" w:bidi="ar"/>
              </w:rPr>
              <w:t>115</w:t>
            </w:r>
          </w:p>
        </w:tc>
      </w:tr>
      <w:tr w:rsidR="00BA6694" w14:paraId="26AAD495" w14:textId="77777777">
        <w:trPr>
          <w:trHeight w:val="477"/>
        </w:trPr>
        <w:tc>
          <w:tcPr>
            <w:tcW w:w="3323"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tcPr>
          <w:p w14:paraId="535E8AFA" w14:textId="77777777" w:rsidR="00BA6694" w:rsidRDefault="00247E75">
            <w:pPr>
              <w:widowControl/>
              <w:jc w:val="center"/>
              <w:textAlignment w:val="top"/>
              <w:rPr>
                <w:b/>
                <w:color w:val="000000"/>
                <w:sz w:val="24"/>
                <w:szCs w:val="24"/>
              </w:rPr>
            </w:pPr>
            <w:r>
              <w:rPr>
                <w:rFonts w:hint="eastAsia"/>
                <w:b/>
                <w:color w:val="000000"/>
                <w:sz w:val="24"/>
                <w:szCs w:val="24"/>
                <w:lang w:val="en-US" w:bidi="ar"/>
              </w:rPr>
              <w:t>净利润率</w:t>
            </w:r>
          </w:p>
        </w:tc>
        <w:tc>
          <w:tcPr>
            <w:tcW w:w="2400" w:type="dxa"/>
            <w:tcBorders>
              <w:top w:val="nil"/>
              <w:left w:val="nil"/>
              <w:bottom w:val="single" w:sz="8" w:space="0" w:color="000000"/>
              <w:right w:val="single" w:sz="8" w:space="0" w:color="000000"/>
            </w:tcBorders>
            <w:shd w:val="clear" w:color="auto" w:fill="auto"/>
            <w:tcMar>
              <w:top w:w="15" w:type="dxa"/>
              <w:left w:w="15" w:type="dxa"/>
              <w:right w:w="15" w:type="dxa"/>
            </w:tcMar>
          </w:tcPr>
          <w:p w14:paraId="6D06756E" w14:textId="77777777" w:rsidR="00BA6694" w:rsidRDefault="00247E75">
            <w:pPr>
              <w:widowControl/>
              <w:jc w:val="center"/>
              <w:textAlignment w:val="top"/>
              <w:rPr>
                <w:b/>
                <w:color w:val="000000"/>
                <w:sz w:val="24"/>
                <w:szCs w:val="24"/>
              </w:rPr>
            </w:pPr>
            <w:r>
              <w:rPr>
                <w:rFonts w:hint="eastAsia"/>
                <w:b/>
                <w:color w:val="000000"/>
                <w:sz w:val="24"/>
                <w:szCs w:val="24"/>
                <w:lang w:val="en-US" w:bidi="ar"/>
              </w:rPr>
              <w:t>32.00%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2BD40149" w14:textId="77777777" w:rsidR="00BA6694" w:rsidRDefault="00247E75">
            <w:pPr>
              <w:widowControl/>
              <w:jc w:val="center"/>
              <w:textAlignment w:val="top"/>
              <w:rPr>
                <w:b/>
                <w:color w:val="000000"/>
                <w:sz w:val="24"/>
                <w:szCs w:val="24"/>
              </w:rPr>
            </w:pPr>
            <w:r>
              <w:rPr>
                <w:rFonts w:hint="eastAsia"/>
                <w:b/>
                <w:color w:val="000000"/>
                <w:sz w:val="24"/>
                <w:szCs w:val="24"/>
                <w:lang w:val="en-US" w:bidi="ar"/>
              </w:rPr>
              <w:t>40.00%</w:t>
            </w:r>
          </w:p>
        </w:tc>
        <w:tc>
          <w:tcPr>
            <w:tcW w:w="1728" w:type="dxa"/>
            <w:tcBorders>
              <w:top w:val="nil"/>
              <w:left w:val="nil"/>
              <w:bottom w:val="single" w:sz="8" w:space="0" w:color="000000"/>
              <w:right w:val="single" w:sz="8" w:space="0" w:color="000000"/>
            </w:tcBorders>
            <w:shd w:val="clear" w:color="auto" w:fill="auto"/>
            <w:tcMar>
              <w:top w:w="15" w:type="dxa"/>
              <w:left w:w="15" w:type="dxa"/>
              <w:right w:w="15" w:type="dxa"/>
            </w:tcMar>
          </w:tcPr>
          <w:p w14:paraId="7F421EF7" w14:textId="77777777" w:rsidR="00BA6694" w:rsidRDefault="00247E75">
            <w:pPr>
              <w:widowControl/>
              <w:jc w:val="center"/>
              <w:textAlignment w:val="top"/>
              <w:rPr>
                <w:b/>
                <w:color w:val="000000"/>
                <w:sz w:val="24"/>
                <w:szCs w:val="24"/>
              </w:rPr>
            </w:pPr>
            <w:r>
              <w:rPr>
                <w:rFonts w:hint="eastAsia"/>
                <w:b/>
                <w:color w:val="000000"/>
                <w:sz w:val="24"/>
                <w:szCs w:val="24"/>
                <w:lang w:val="en-US" w:bidi="ar"/>
              </w:rPr>
              <w:t>38.33%</w:t>
            </w:r>
          </w:p>
        </w:tc>
      </w:tr>
    </w:tbl>
    <w:p w14:paraId="02AA0C82" w14:textId="77777777" w:rsidR="00BA6694" w:rsidRDefault="00BA6694">
      <w:pPr>
        <w:pStyle w:val="BodyText"/>
        <w:spacing w:before="8"/>
        <w:rPr>
          <w:sz w:val="30"/>
        </w:rPr>
      </w:pPr>
    </w:p>
    <w:p w14:paraId="50AE896E" w14:textId="344F93DE" w:rsidR="00BA6694" w:rsidRDefault="00247E75">
      <w:pPr>
        <w:pStyle w:val="BodyText"/>
        <w:ind w:left="2618" w:right="3032"/>
        <w:jc w:val="center"/>
      </w:pPr>
      <w:r>
        <w:t>图7-1</w:t>
      </w:r>
      <w:r w:rsidR="003B238C" w:rsidRPr="008A54ED">
        <w:rPr>
          <w:color w:val="FF0000"/>
          <w:spacing w:val="-5"/>
          <w:highlight w:val="yellow"/>
        </w:rPr>
        <w:t>公司</w:t>
      </w:r>
      <w:r w:rsidR="003B238C">
        <w:rPr>
          <w:rFonts w:hint="eastAsia"/>
          <w:spacing w:val="-5"/>
        </w:rPr>
        <w:t>（团队）</w:t>
      </w:r>
      <w:r>
        <w:t>三年内盈利预测</w:t>
      </w:r>
    </w:p>
    <w:sectPr w:rsidR="00BA6694">
      <w:footerReference w:type="default" r:id="rId8"/>
      <w:pgSz w:w="11910" w:h="16840"/>
      <w:pgMar w:top="1360" w:right="1560" w:bottom="1000" w:left="166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04A7C" w14:textId="77777777" w:rsidR="00E65446" w:rsidRDefault="00247E75">
      <w:r>
        <w:separator/>
      </w:r>
    </w:p>
  </w:endnote>
  <w:endnote w:type="continuationSeparator" w:id="0">
    <w:p w14:paraId="59A6DAC1" w14:textId="77777777" w:rsidR="00E65446" w:rsidRDefault="0024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2B9E0" w14:textId="77777777" w:rsidR="00BA6694" w:rsidRDefault="00247E75">
    <w:pPr>
      <w:pStyle w:val="BodyText"/>
      <w:spacing w:line="14" w:lineRule="auto"/>
      <w:rPr>
        <w:sz w:val="20"/>
      </w:rPr>
    </w:pPr>
    <w:r>
      <w:rPr>
        <w:noProof/>
      </w:rPr>
      <mc:AlternateContent>
        <mc:Choice Requires="wps">
          <w:drawing>
            <wp:anchor distT="0" distB="0" distL="114300" distR="114300" simplePos="0" relativeHeight="251339776" behindDoc="0" locked="0" layoutInCell="1" allowOverlap="1" wp14:anchorId="004A6C03" wp14:editId="421E4E43">
              <wp:simplePos x="0" y="0"/>
              <wp:positionH relativeFrom="margin">
                <wp:align>center</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BA870A6" w14:textId="77777777" w:rsidR="00BA6694" w:rsidRDefault="00247E75">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vert="horz" wrap="none" lIns="0" tIns="0" rIns="0" bIns="0" anchor="t">
                      <a:spAutoFit/>
                    </wps:bodyPr>
                  </wps:wsp>
                </a:graphicData>
              </a:graphic>
            </wp:anchor>
          </w:drawing>
        </mc:Choice>
        <mc:Fallback>
          <w:pict>
            <v:shapetype w14:anchorId="004A6C03" id="_x0000_t202" coordsize="21600,21600" o:spt="202" path="m,l,21600r21600,l21600,xe">
              <v:stroke joinstyle="miter"/>
              <v:path gradientshapeok="t" o:connecttype="rect"/>
            </v:shapetype>
            <v:shape id="文本框 5" o:spid="_x0000_s1026" type="#_x0000_t202" style="position:absolute;margin-left:0;margin-top:0;width:2in;height:2in;z-index:25133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A0hg3axAEAAF8DAAAOAAAAAAAAAAAAAAAAAC4CAABk&#10;cnMvZTJvRG9jLnhtbFBLAQItABQABgAIAAAAIQAMSvDu1gAAAAUBAAAPAAAAAAAAAAAAAAAAAB4E&#10;AABkcnMvZG93bnJldi54bWxQSwUGAAAAAAQABADzAAAAIQUAAAAA&#10;" filled="f" stroked="f">
              <v:textbox style="mso-fit-shape-to-text:t" inset="0,0,0,0">
                <w:txbxContent>
                  <w:p w14:paraId="6BA870A6" w14:textId="77777777" w:rsidR="00BA6694" w:rsidRDefault="00247E75">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338752" behindDoc="1" locked="0" layoutInCell="1" allowOverlap="1" wp14:anchorId="1FAD2966" wp14:editId="5119F3BD">
              <wp:simplePos x="0" y="0"/>
              <wp:positionH relativeFrom="page">
                <wp:posOffset>3697605</wp:posOffset>
              </wp:positionH>
              <wp:positionV relativeFrom="page">
                <wp:posOffset>10043160</wp:posOffset>
              </wp:positionV>
              <wp:extent cx="166370" cy="1524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66370" cy="152400"/>
                      </a:xfrm>
                      <a:prstGeom prst="rect">
                        <a:avLst/>
                      </a:prstGeom>
                      <a:noFill/>
                      <a:ln>
                        <a:noFill/>
                      </a:ln>
                    </wps:spPr>
                    <wps:txbx>
                      <w:txbxContent>
                        <w:p w14:paraId="08690488" w14:textId="77777777" w:rsidR="00BA6694" w:rsidRDefault="00BA6694">
                          <w:pPr>
                            <w:spacing w:before="12"/>
                            <w:rPr>
                              <w:rFonts w:ascii="Times New Roman"/>
                              <w:sz w:val="18"/>
                              <w:lang w:val="en-US"/>
                            </w:rPr>
                          </w:pPr>
                        </w:p>
                      </w:txbxContent>
                    </wps:txbx>
                    <wps:bodyPr lIns="0" tIns="0" rIns="0" bIns="0" upright="1"/>
                  </wps:wsp>
                </a:graphicData>
              </a:graphic>
            </wp:anchor>
          </w:drawing>
        </mc:Choice>
        <mc:Fallback>
          <w:pict>
            <v:shape w14:anchorId="1FAD2966" id="文本框 4" o:spid="_x0000_s1027" type="#_x0000_t202" style="position:absolute;margin-left:291.15pt;margin-top:790.8pt;width:13.1pt;height:12pt;z-index:-25197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" filled="f" stroked="f">
              <v:textbox inset="0,0,0,0">
                <w:txbxContent>
                  <w:p w14:paraId="08690488" w14:textId="77777777" w:rsidR="00BA6694" w:rsidRDefault="00BA6694">
                    <w:pPr>
                      <w:spacing w:before="12"/>
                      <w:rPr>
                        <w:rFonts w:ascii="Times New Roman"/>
                        <w:sz w:val="18"/>
                        <w:lang w:val="en-US"/>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B0F43" w14:textId="77777777" w:rsidR="00E65446" w:rsidRDefault="00247E75">
      <w:r>
        <w:separator/>
      </w:r>
    </w:p>
  </w:footnote>
  <w:footnote w:type="continuationSeparator" w:id="0">
    <w:p w14:paraId="53AFB5F7" w14:textId="77777777" w:rsidR="00E65446" w:rsidRDefault="00247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7"/>
      <w:numFmt w:val="decimal"/>
      <w:lvlText w:val="%1"/>
      <w:lvlJc w:val="left"/>
      <w:pPr>
        <w:ind w:left="1328" w:hanging="771"/>
        <w:jc w:val="left"/>
      </w:pPr>
      <w:rPr>
        <w:rFonts w:hint="default"/>
        <w:lang w:val="zh-CN" w:eastAsia="zh-CN" w:bidi="zh-CN"/>
      </w:rPr>
    </w:lvl>
    <w:lvl w:ilvl="1">
      <w:start w:val="2"/>
      <w:numFmt w:val="decimal"/>
      <w:lvlText w:val="%1.%2"/>
      <w:lvlJc w:val="left"/>
      <w:pPr>
        <w:ind w:left="1328" w:hanging="771"/>
        <w:jc w:val="left"/>
      </w:pPr>
      <w:rPr>
        <w:rFonts w:hint="default"/>
        <w:lang w:val="zh-CN" w:eastAsia="zh-CN" w:bidi="zh-CN"/>
      </w:rPr>
    </w:lvl>
    <w:lvl w:ilvl="2">
      <w:start w:val="1"/>
      <w:numFmt w:val="decimal"/>
      <w:lvlText w:val="%1.%2.%3"/>
      <w:lvlJc w:val="left"/>
      <w:pPr>
        <w:ind w:left="1328" w:hanging="771"/>
        <w:jc w:val="left"/>
      </w:pPr>
      <w:rPr>
        <w:rFonts w:ascii="宋体" w:eastAsia="宋体" w:hAnsi="宋体" w:cs="宋体" w:hint="default"/>
        <w:spacing w:val="-2"/>
        <w:w w:val="100"/>
        <w:sz w:val="28"/>
        <w:szCs w:val="28"/>
        <w:lang w:val="zh-CN" w:eastAsia="zh-CN" w:bidi="zh-CN"/>
      </w:rPr>
    </w:lvl>
    <w:lvl w:ilvl="3">
      <w:numFmt w:val="bullet"/>
      <w:lvlText w:val="•"/>
      <w:lvlJc w:val="left"/>
      <w:pPr>
        <w:ind w:left="3529" w:hanging="771"/>
      </w:pPr>
      <w:rPr>
        <w:rFonts w:hint="default"/>
        <w:lang w:val="zh-CN" w:eastAsia="zh-CN" w:bidi="zh-CN"/>
      </w:rPr>
    </w:lvl>
    <w:lvl w:ilvl="4">
      <w:numFmt w:val="bullet"/>
      <w:lvlText w:val="•"/>
      <w:lvlJc w:val="left"/>
      <w:pPr>
        <w:ind w:left="4266" w:hanging="771"/>
      </w:pPr>
      <w:rPr>
        <w:rFonts w:hint="default"/>
        <w:lang w:val="zh-CN" w:eastAsia="zh-CN" w:bidi="zh-CN"/>
      </w:rPr>
    </w:lvl>
    <w:lvl w:ilvl="5">
      <w:numFmt w:val="bullet"/>
      <w:lvlText w:val="•"/>
      <w:lvlJc w:val="left"/>
      <w:pPr>
        <w:ind w:left="5003" w:hanging="771"/>
      </w:pPr>
      <w:rPr>
        <w:rFonts w:hint="default"/>
        <w:lang w:val="zh-CN" w:eastAsia="zh-CN" w:bidi="zh-CN"/>
      </w:rPr>
    </w:lvl>
    <w:lvl w:ilvl="6">
      <w:numFmt w:val="bullet"/>
      <w:lvlText w:val="•"/>
      <w:lvlJc w:val="left"/>
      <w:pPr>
        <w:ind w:left="5739" w:hanging="771"/>
      </w:pPr>
      <w:rPr>
        <w:rFonts w:hint="default"/>
        <w:lang w:val="zh-CN" w:eastAsia="zh-CN" w:bidi="zh-CN"/>
      </w:rPr>
    </w:lvl>
    <w:lvl w:ilvl="7">
      <w:numFmt w:val="bullet"/>
      <w:lvlText w:val="•"/>
      <w:lvlJc w:val="left"/>
      <w:pPr>
        <w:ind w:left="6476" w:hanging="771"/>
      </w:pPr>
      <w:rPr>
        <w:rFonts w:hint="default"/>
        <w:lang w:val="zh-CN" w:eastAsia="zh-CN" w:bidi="zh-CN"/>
      </w:rPr>
    </w:lvl>
    <w:lvl w:ilvl="8">
      <w:numFmt w:val="bullet"/>
      <w:lvlText w:val="•"/>
      <w:lvlJc w:val="left"/>
      <w:pPr>
        <w:ind w:left="7212" w:hanging="771"/>
      </w:pPr>
      <w:rPr>
        <w:rFonts w:hint="default"/>
        <w:lang w:val="zh-CN" w:eastAsia="zh-CN" w:bidi="zh-CN"/>
      </w:rPr>
    </w:lvl>
  </w:abstractNum>
  <w:abstractNum w:abstractNumId="1" w15:restartNumberingAfterBreak="0">
    <w:nsid w:val="0053208E"/>
    <w:multiLevelType w:val="multilevel"/>
    <w:tmpl w:val="0053208E"/>
    <w:lvl w:ilvl="0">
      <w:start w:val="7"/>
      <w:numFmt w:val="decimal"/>
      <w:lvlText w:val="%1"/>
      <w:lvlJc w:val="left"/>
      <w:pPr>
        <w:ind w:left="408" w:hanging="272"/>
        <w:jc w:val="left"/>
      </w:pPr>
      <w:rPr>
        <w:rFonts w:ascii="宋体" w:eastAsia="宋体" w:hAnsi="宋体" w:cs="宋体" w:hint="default"/>
        <w:b/>
        <w:bCs/>
        <w:w w:val="99"/>
        <w:sz w:val="36"/>
        <w:szCs w:val="36"/>
        <w:lang w:val="zh-CN" w:eastAsia="zh-CN" w:bidi="zh-CN"/>
      </w:rPr>
    </w:lvl>
    <w:lvl w:ilvl="1">
      <w:start w:val="1"/>
      <w:numFmt w:val="decimal"/>
      <w:lvlText w:val="%1.%2"/>
      <w:lvlJc w:val="left"/>
      <w:pPr>
        <w:ind w:left="665" w:hanging="528"/>
        <w:jc w:val="left"/>
      </w:pPr>
      <w:rPr>
        <w:rFonts w:ascii="宋体" w:eastAsia="宋体" w:hAnsi="宋体" w:cs="宋体" w:hint="default"/>
        <w:b/>
        <w:bCs/>
        <w:spacing w:val="0"/>
        <w:w w:val="99"/>
        <w:sz w:val="30"/>
        <w:szCs w:val="30"/>
        <w:lang w:val="zh-CN" w:eastAsia="zh-CN" w:bidi="zh-CN"/>
      </w:rPr>
    </w:lvl>
    <w:lvl w:ilvl="2">
      <w:start w:val="1"/>
      <w:numFmt w:val="decimal"/>
      <w:lvlText w:val="%3"/>
      <w:lvlJc w:val="left"/>
      <w:pPr>
        <w:ind w:left="137" w:hanging="180"/>
        <w:jc w:val="left"/>
      </w:pPr>
      <w:rPr>
        <w:rFonts w:ascii="宋体" w:eastAsia="宋体" w:hAnsi="宋体" w:cs="宋体" w:hint="default"/>
        <w:w w:val="100"/>
        <w:sz w:val="24"/>
        <w:szCs w:val="24"/>
        <w:lang w:val="zh-CN" w:eastAsia="zh-CN" w:bidi="zh-CN"/>
      </w:rPr>
    </w:lvl>
    <w:lvl w:ilvl="3">
      <w:numFmt w:val="bullet"/>
      <w:lvlText w:val="•"/>
      <w:lvlJc w:val="left"/>
      <w:pPr>
        <w:ind w:left="1663" w:hanging="180"/>
      </w:pPr>
      <w:rPr>
        <w:rFonts w:hint="default"/>
        <w:lang w:val="zh-CN" w:eastAsia="zh-CN" w:bidi="zh-CN"/>
      </w:rPr>
    </w:lvl>
    <w:lvl w:ilvl="4">
      <w:numFmt w:val="bullet"/>
      <w:lvlText w:val="•"/>
      <w:lvlJc w:val="left"/>
      <w:pPr>
        <w:ind w:left="2666" w:hanging="180"/>
      </w:pPr>
      <w:rPr>
        <w:rFonts w:hint="default"/>
        <w:lang w:val="zh-CN" w:eastAsia="zh-CN" w:bidi="zh-CN"/>
      </w:rPr>
    </w:lvl>
    <w:lvl w:ilvl="5">
      <w:numFmt w:val="bullet"/>
      <w:lvlText w:val="•"/>
      <w:lvlJc w:val="left"/>
      <w:pPr>
        <w:ind w:left="3669" w:hanging="180"/>
      </w:pPr>
      <w:rPr>
        <w:rFonts w:hint="default"/>
        <w:lang w:val="zh-CN" w:eastAsia="zh-CN" w:bidi="zh-CN"/>
      </w:rPr>
    </w:lvl>
    <w:lvl w:ilvl="6">
      <w:numFmt w:val="bullet"/>
      <w:lvlText w:val="•"/>
      <w:lvlJc w:val="left"/>
      <w:pPr>
        <w:ind w:left="4673" w:hanging="180"/>
      </w:pPr>
      <w:rPr>
        <w:rFonts w:hint="default"/>
        <w:lang w:val="zh-CN" w:eastAsia="zh-CN" w:bidi="zh-CN"/>
      </w:rPr>
    </w:lvl>
    <w:lvl w:ilvl="7">
      <w:numFmt w:val="bullet"/>
      <w:lvlText w:val="•"/>
      <w:lvlJc w:val="left"/>
      <w:pPr>
        <w:ind w:left="5676" w:hanging="180"/>
      </w:pPr>
      <w:rPr>
        <w:rFonts w:hint="default"/>
        <w:lang w:val="zh-CN" w:eastAsia="zh-CN" w:bidi="zh-CN"/>
      </w:rPr>
    </w:lvl>
    <w:lvl w:ilvl="8">
      <w:numFmt w:val="bullet"/>
      <w:lvlText w:val="•"/>
      <w:lvlJc w:val="left"/>
      <w:pPr>
        <w:ind w:left="6679" w:hanging="180"/>
      </w:pPr>
      <w:rPr>
        <w:rFonts w:hint="default"/>
        <w:lang w:val="zh-CN" w:eastAsia="zh-CN" w:bidi="zh-CN"/>
      </w:rPr>
    </w:lvl>
  </w:abstractNum>
  <w:abstractNum w:abstractNumId="2" w15:restartNumberingAfterBreak="0">
    <w:nsid w:val="59ADCABA"/>
    <w:multiLevelType w:val="multilevel"/>
    <w:tmpl w:val="59ADCABA"/>
    <w:lvl w:ilvl="0">
      <w:numFmt w:val="bullet"/>
      <w:lvlText w:val=""/>
      <w:lvlJc w:val="left"/>
      <w:pPr>
        <w:ind w:left="557" w:hanging="420"/>
      </w:pPr>
      <w:rPr>
        <w:rFonts w:ascii="Wingdings" w:eastAsia="Wingdings" w:hAnsi="Wingdings" w:cs="Wingdings" w:hint="default"/>
        <w:w w:val="100"/>
        <w:sz w:val="24"/>
        <w:szCs w:val="24"/>
        <w:lang w:val="zh-CN" w:eastAsia="zh-CN" w:bidi="zh-CN"/>
      </w:rPr>
    </w:lvl>
    <w:lvl w:ilvl="1">
      <w:numFmt w:val="bullet"/>
      <w:lvlText w:val="•"/>
      <w:lvlJc w:val="left"/>
      <w:pPr>
        <w:ind w:left="1372" w:hanging="420"/>
      </w:pPr>
      <w:rPr>
        <w:rFonts w:hint="default"/>
        <w:lang w:val="zh-CN" w:eastAsia="zh-CN" w:bidi="zh-CN"/>
      </w:rPr>
    </w:lvl>
    <w:lvl w:ilvl="2">
      <w:numFmt w:val="bullet"/>
      <w:lvlText w:val="•"/>
      <w:lvlJc w:val="left"/>
      <w:pPr>
        <w:ind w:left="2185" w:hanging="420"/>
      </w:pPr>
      <w:rPr>
        <w:rFonts w:hint="default"/>
        <w:lang w:val="zh-CN" w:eastAsia="zh-CN" w:bidi="zh-CN"/>
      </w:rPr>
    </w:lvl>
    <w:lvl w:ilvl="3">
      <w:numFmt w:val="bullet"/>
      <w:lvlText w:val="•"/>
      <w:lvlJc w:val="left"/>
      <w:pPr>
        <w:ind w:left="2997" w:hanging="420"/>
      </w:pPr>
      <w:rPr>
        <w:rFonts w:hint="default"/>
        <w:lang w:val="zh-CN" w:eastAsia="zh-CN" w:bidi="zh-CN"/>
      </w:rPr>
    </w:lvl>
    <w:lvl w:ilvl="4">
      <w:numFmt w:val="bullet"/>
      <w:lvlText w:val="•"/>
      <w:lvlJc w:val="left"/>
      <w:pPr>
        <w:ind w:left="3810" w:hanging="420"/>
      </w:pPr>
      <w:rPr>
        <w:rFonts w:hint="default"/>
        <w:lang w:val="zh-CN" w:eastAsia="zh-CN" w:bidi="zh-CN"/>
      </w:rPr>
    </w:lvl>
    <w:lvl w:ilvl="5">
      <w:numFmt w:val="bullet"/>
      <w:lvlText w:val="•"/>
      <w:lvlJc w:val="left"/>
      <w:pPr>
        <w:ind w:left="4623" w:hanging="420"/>
      </w:pPr>
      <w:rPr>
        <w:rFonts w:hint="default"/>
        <w:lang w:val="zh-CN" w:eastAsia="zh-CN" w:bidi="zh-CN"/>
      </w:rPr>
    </w:lvl>
    <w:lvl w:ilvl="6">
      <w:numFmt w:val="bullet"/>
      <w:lvlText w:val="•"/>
      <w:lvlJc w:val="left"/>
      <w:pPr>
        <w:ind w:left="5435" w:hanging="420"/>
      </w:pPr>
      <w:rPr>
        <w:rFonts w:hint="default"/>
        <w:lang w:val="zh-CN" w:eastAsia="zh-CN" w:bidi="zh-CN"/>
      </w:rPr>
    </w:lvl>
    <w:lvl w:ilvl="7">
      <w:numFmt w:val="bullet"/>
      <w:lvlText w:val="•"/>
      <w:lvlJc w:val="left"/>
      <w:pPr>
        <w:ind w:left="6248" w:hanging="420"/>
      </w:pPr>
      <w:rPr>
        <w:rFonts w:hint="default"/>
        <w:lang w:val="zh-CN" w:eastAsia="zh-CN" w:bidi="zh-CN"/>
      </w:rPr>
    </w:lvl>
    <w:lvl w:ilvl="8">
      <w:numFmt w:val="bullet"/>
      <w:lvlText w:val="•"/>
      <w:lvlJc w:val="left"/>
      <w:pPr>
        <w:ind w:left="7060" w:hanging="420"/>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noPunctuationKerning/>
  <w:characterSpacingControl w:val="doNotCompress"/>
  <w:hdrShapeDefaults>
    <o:shapedefaults v:ext="edit" spidmax="3074"/>
  </w:hdrShapeDefault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694"/>
    <w:rsid w:val="001E0783"/>
    <w:rsid w:val="00247E75"/>
    <w:rsid w:val="002C4E6E"/>
    <w:rsid w:val="003B238C"/>
    <w:rsid w:val="008A54ED"/>
    <w:rsid w:val="00BA6694"/>
    <w:rsid w:val="00E65446"/>
    <w:rsid w:val="27EC0CE3"/>
    <w:rsid w:val="70032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989C9E0"/>
  <w15:docId w15:val="{01EBEC5B-54F4-4496-A5C2-C69CA516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spacing w:after="0" w:line="240" w:lineRule="auto"/>
    </w:pPr>
    <w:rPr>
      <w:rFonts w:ascii="宋体" w:hAnsi="宋体" w:cs="宋体"/>
      <w:sz w:val="22"/>
      <w:szCs w:val="22"/>
      <w:lang w:val="zh-CN" w:bidi="zh-CN"/>
    </w:rPr>
  </w:style>
  <w:style w:type="paragraph" w:styleId="Heading1">
    <w:name w:val="heading 1"/>
    <w:basedOn w:val="Normal"/>
    <w:next w:val="Normal"/>
    <w:uiPriority w:val="1"/>
    <w:qFormat/>
    <w:pPr>
      <w:ind w:left="665" w:hanging="529"/>
      <w:outlineLvl w:val="0"/>
    </w:pPr>
    <w:rPr>
      <w:b/>
      <w:bCs/>
      <w:sz w:val="30"/>
      <w:szCs w:val="30"/>
    </w:rPr>
  </w:style>
  <w:style w:type="paragraph" w:styleId="Heading2">
    <w:name w:val="heading 2"/>
    <w:basedOn w:val="Normal"/>
    <w:next w:val="Normal"/>
    <w:uiPriority w:val="1"/>
    <w:qFormat/>
    <w:pPr>
      <w:spacing w:before="161"/>
      <w:ind w:left="1328" w:hanging="77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OC3">
    <w:name w:val="toc 3"/>
    <w:basedOn w:val="Normal"/>
    <w:next w:val="Normal"/>
    <w:pPr>
      <w:ind w:leftChars="400" w:left="840"/>
    </w:pPr>
  </w:style>
  <w:style w:type="paragraph" w:styleId="Footer">
    <w:name w:val="footer"/>
    <w:basedOn w:val="Normal"/>
    <w:pPr>
      <w:tabs>
        <w:tab w:val="center" w:pos="4153"/>
        <w:tab w:val="right" w:pos="8306"/>
      </w:tabs>
      <w:snapToGrid w:val="0"/>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2">
    <w:name w:val="toc 2"/>
    <w:basedOn w:val="Normal"/>
    <w:next w:val="Normal"/>
    <w:pPr>
      <w:ind w:leftChars="200" w:left="420"/>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57" w:hanging="421"/>
    </w:pPr>
  </w:style>
  <w:style w:type="paragraph" w:customStyle="1" w:styleId="TableParagraph">
    <w:name w:val="Table Paragraph"/>
    <w:basedOn w:val="Normal"/>
    <w:uiPriority w:val="1"/>
    <w:qFormat/>
    <w:pPr>
      <w:spacing w:before="17"/>
      <w:ind w:right="95"/>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第一届中国“互联网+”大学生创新创业大赛</dc:title>
  <dc:creator>abc</dc:creator>
  <cp:lastModifiedBy>WH FLY</cp:lastModifiedBy>
  <cp:revision>6</cp:revision>
  <dcterms:created xsi:type="dcterms:W3CDTF">2020-07-17T01:37:00Z</dcterms:created>
  <dcterms:modified xsi:type="dcterms:W3CDTF">2020-07-18T10:26:00Z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2015-08-11T00:00:00Z</vt:filetime>
  </property>
  <property fmtid="{D5CDD505-2E9C-101B-9397-08002B2CF9AE}" pid="3" name="Creator">
    <vt:lpwstr>WPS Office</vt:lpwstr>
  </property>
  <property fmtid="{D5CDD505-2E9C-101B-9397-08002B2CF9AE}" pid="4" name="LastSaved">
    <vt:filetime>2020-07-17T00:00:00Z</vt:filetime>
  </property>
  <property fmtid="{D5CDD505-2E9C-101B-9397-08002B2CF9AE}" pid="5" name="KSOProductBuildVer">
    <vt:lpwstr>2052-11.1.0.9740</vt:lpwstr>
  </property>
</Properties>
</file>