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6EF" w:rsidRPr="00397EF2" w:rsidRDefault="009526EF" w:rsidP="009526EF">
      <w:pPr>
        <w:pStyle w:val="1"/>
        <w:spacing w:before="56"/>
        <w:ind w:right="144"/>
        <w:rPr>
          <w:rFonts w:ascii="黑体" w:eastAsia="黑体" w:hAnsi="黑体"/>
          <w:b w:val="0"/>
          <w:bCs w:val="0"/>
        </w:rPr>
      </w:pPr>
      <w:r w:rsidRPr="00397EF2">
        <w:rPr>
          <w:rFonts w:ascii="黑体" w:eastAsia="黑体" w:hAnsi="黑体"/>
        </w:rPr>
        <w:t>2018</w:t>
      </w:r>
      <w:r w:rsidRPr="00397EF2">
        <w:rPr>
          <w:rFonts w:ascii="黑体" w:eastAsia="黑体" w:hAnsi="黑体"/>
          <w:spacing w:val="-2"/>
        </w:rPr>
        <w:t xml:space="preserve"> </w:t>
      </w:r>
      <w:r w:rsidRPr="00397EF2">
        <w:rPr>
          <w:rFonts w:ascii="黑体" w:eastAsia="黑体" w:hAnsi="黑体"/>
        </w:rPr>
        <w:t>MCM</w:t>
      </w:r>
    </w:p>
    <w:p w:rsidR="009526EF" w:rsidRPr="00397EF2" w:rsidRDefault="009526EF" w:rsidP="009526EF">
      <w:pPr>
        <w:ind w:left="100" w:right="144"/>
        <w:rPr>
          <w:rFonts w:ascii="黑体" w:eastAsia="黑体" w:hAnsi="黑体"/>
        </w:rPr>
      </w:pPr>
      <w:r w:rsidRPr="00397EF2">
        <w:rPr>
          <w:rFonts w:ascii="黑体" w:eastAsia="黑体" w:hAnsi="黑体"/>
          <w:b/>
          <w:sz w:val="24"/>
        </w:rPr>
        <w:t xml:space="preserve">Problem A: </w:t>
      </w:r>
      <w:r w:rsidRPr="00397EF2">
        <w:rPr>
          <w:rFonts w:ascii="黑体" w:eastAsia="黑体" w:hAnsi="黑体" w:hint="eastAsia"/>
          <w:b/>
          <w:sz w:val="24"/>
        </w:rPr>
        <w:t>多跳短波无线电传播</w:t>
      </w:r>
    </w:p>
    <w:p w:rsidR="009526EF" w:rsidRPr="00397EF2" w:rsidRDefault="009526EF">
      <w:pPr>
        <w:rPr>
          <w:rFonts w:ascii="黑体" w:eastAsia="黑体" w:hAnsi="黑体"/>
        </w:rPr>
      </w:pPr>
    </w:p>
    <w:p w:rsidR="009526EF" w:rsidRPr="00397EF2" w:rsidRDefault="009526EF">
      <w:pPr>
        <w:rPr>
          <w:rFonts w:ascii="黑体" w:eastAsia="黑体" w:hAnsi="黑体"/>
          <w:lang w:eastAsia="zh-CN"/>
        </w:rPr>
      </w:pPr>
      <w:r w:rsidRPr="00397EF2">
        <w:rPr>
          <w:rFonts w:ascii="黑体" w:eastAsia="黑体" w:hAnsi="黑体" w:hint="eastAsia"/>
        </w:rPr>
        <w:t>背景：在高频率（HF，定义为3 - 30兆赫），无线电波可以长途旅行（从地球表面的一个点到地球表面的另一个遥远的地方）通过电离层和地球以外的多次反射。下面的最高可用频率（MUF），高频无线电波从地面源反映了电离层返回地球，在那里他们可以再次回到电离层反射，在</w:t>
      </w:r>
      <w:bookmarkStart w:id="0" w:name="_GoBack"/>
      <w:bookmarkEnd w:id="0"/>
      <w:r w:rsidRPr="00397EF2">
        <w:rPr>
          <w:rFonts w:ascii="黑体" w:eastAsia="黑体" w:hAnsi="黑体" w:hint="eastAsia"/>
        </w:rPr>
        <w:t>那里他们可以再次回到地球的反映，等等，旅行还与每个连续跳。在其他因素中，反射表面的特性决定了反射波的强度，以及信号在保持有用信号完整性的情况下最终会传播多远。而且，随着季节的变化，白天的时间和太阳的条件也不同。上面的MUF频率不是反射和折射，但通过电离层进入太空。在这个问题上，重点特别是海面上的反射。经验发现，在汹涌的海洋中，反射比平静的海面上的反射减弱。海洋湍流将影响海水的电磁梯度，改变海洋的局部介电常数和磁导率，改变反射面的高度和角度。</w:t>
      </w:r>
      <w:r w:rsidRPr="00397EF2">
        <w:rPr>
          <w:rFonts w:ascii="黑体" w:eastAsia="黑体" w:hAnsi="黑体" w:hint="eastAsia"/>
          <w:lang w:eastAsia="zh-CN"/>
        </w:rPr>
        <w:t>一个汹涌的海洋，其中浪高、形状和频率变化很快，波的传播方向也可能改变。</w:t>
      </w:r>
    </w:p>
    <w:p w:rsidR="009526EF" w:rsidRPr="00397EF2" w:rsidRDefault="009526EF">
      <w:pPr>
        <w:rPr>
          <w:rFonts w:ascii="黑体" w:eastAsia="黑体" w:hAnsi="黑体"/>
          <w:lang w:eastAsia="zh-CN"/>
        </w:rPr>
      </w:pPr>
      <w:r w:rsidRPr="00397EF2">
        <w:rPr>
          <w:rFonts w:ascii="黑体" w:eastAsia="黑体" w:hAnsi="黑体" w:hint="eastAsia"/>
          <w:lang w:eastAsia="zh-CN"/>
        </w:rPr>
        <w:t>问题</w:t>
      </w:r>
      <w:r w:rsidRPr="00397EF2">
        <w:rPr>
          <w:rFonts w:ascii="黑体" w:eastAsia="黑体" w:hAnsi="黑体"/>
          <w:lang w:eastAsia="zh-CN"/>
        </w:rPr>
        <w:t>：</w:t>
      </w:r>
    </w:p>
    <w:p w:rsidR="009526EF" w:rsidRPr="00397EF2" w:rsidRDefault="009526EF">
      <w:pPr>
        <w:rPr>
          <w:rFonts w:ascii="黑体" w:eastAsia="黑体" w:hAnsi="黑体"/>
          <w:lang w:eastAsia="zh-CN"/>
        </w:rPr>
      </w:pPr>
      <w:r w:rsidRPr="00397EF2">
        <w:rPr>
          <w:rFonts w:ascii="黑体" w:eastAsia="黑体" w:hAnsi="黑体" w:hint="eastAsia"/>
          <w:lang w:eastAsia="zh-CN"/>
        </w:rPr>
        <w:t>第一部分：建立海洋信号反射的数学模型。一个100瓦的高频恒定载波信号，低于MUF，从陆地上的点源，确定第一反射强度和湍流海洋用了平静的海洋的第一反射强度的比较。（注意，这意味着这个信号在电离层上有一次反射）如果额外的反射（2到n）在平静的海洋上发生，那么信号在强度低于可用的信噪比（SNR）阈值10分贝之前，可以达到的最大跳数是多少？</w:t>
      </w:r>
    </w:p>
    <w:p w:rsidR="009526EF" w:rsidRPr="00397EF2" w:rsidRDefault="009526EF">
      <w:pPr>
        <w:rPr>
          <w:rFonts w:ascii="黑体" w:eastAsia="黑体" w:hAnsi="黑体"/>
          <w:lang w:eastAsia="zh-CN"/>
        </w:rPr>
      </w:pPr>
    </w:p>
    <w:p w:rsidR="009526EF" w:rsidRPr="00397EF2" w:rsidRDefault="009526EF">
      <w:pPr>
        <w:rPr>
          <w:rFonts w:ascii="黑体" w:eastAsia="黑体" w:hAnsi="黑体"/>
          <w:lang w:eastAsia="zh-CN"/>
        </w:rPr>
      </w:pPr>
      <w:r w:rsidRPr="00397EF2">
        <w:rPr>
          <w:rFonts w:ascii="黑体" w:eastAsia="黑体" w:hAnsi="黑体" w:hint="eastAsia"/>
          <w:lang w:eastAsia="zh-CN"/>
        </w:rPr>
        <w:t>第二部分：你如何从第一部分的调查结果与HF反射在山区或崎岖的地形与光滑的地形比较？</w:t>
      </w:r>
    </w:p>
    <w:p w:rsidR="009526EF" w:rsidRPr="00397EF2" w:rsidRDefault="009526EF">
      <w:pPr>
        <w:rPr>
          <w:rFonts w:ascii="黑体" w:eastAsia="黑体" w:hAnsi="黑体"/>
          <w:lang w:eastAsia="zh-CN"/>
        </w:rPr>
      </w:pPr>
    </w:p>
    <w:p w:rsidR="009526EF" w:rsidRPr="00397EF2" w:rsidRDefault="009526EF">
      <w:pPr>
        <w:rPr>
          <w:rFonts w:ascii="黑体" w:eastAsia="黑体" w:hAnsi="黑体"/>
          <w:lang w:eastAsia="zh-CN"/>
        </w:rPr>
      </w:pPr>
      <w:r w:rsidRPr="00397EF2">
        <w:rPr>
          <w:rFonts w:ascii="黑体" w:eastAsia="黑体" w:hAnsi="黑体" w:hint="eastAsia"/>
          <w:lang w:eastAsia="zh-CN"/>
        </w:rPr>
        <w:t>第三部分：穿越海洋的船将使用短波进行通信，并接收天气和交通报告。你的模型如何改变以适应船上的接收器在湍流的海洋上行驶？使用相同的多跳路径，船舶能保持多长时间通信？</w:t>
      </w:r>
    </w:p>
    <w:p w:rsidR="009526EF" w:rsidRPr="00397EF2" w:rsidRDefault="009526EF">
      <w:pPr>
        <w:rPr>
          <w:rFonts w:ascii="黑体" w:eastAsia="黑体" w:hAnsi="黑体"/>
          <w:lang w:eastAsia="zh-CN"/>
        </w:rPr>
      </w:pPr>
    </w:p>
    <w:p w:rsidR="009526EF" w:rsidRPr="00397EF2" w:rsidRDefault="009526EF">
      <w:pPr>
        <w:rPr>
          <w:rFonts w:ascii="黑体" w:eastAsia="黑体" w:hAnsi="黑体"/>
          <w:lang w:eastAsia="zh-CN"/>
        </w:rPr>
      </w:pPr>
      <w:r w:rsidRPr="00397EF2">
        <w:rPr>
          <w:rFonts w:ascii="黑体" w:eastAsia="黑体" w:hAnsi="黑体" w:hint="eastAsia"/>
          <w:lang w:eastAsia="zh-CN"/>
        </w:rPr>
        <w:t>第四部分：准备一份简短的（1到2页）你的结果概要，适合作为IEEE通讯杂志中的简短说明发表。</w:t>
      </w:r>
    </w:p>
    <w:p w:rsidR="009526EF" w:rsidRPr="00397EF2" w:rsidRDefault="009526EF">
      <w:pPr>
        <w:rPr>
          <w:rFonts w:ascii="黑体" w:eastAsia="黑体" w:hAnsi="黑体"/>
          <w:lang w:eastAsia="zh-CN"/>
        </w:rPr>
      </w:pPr>
    </w:p>
    <w:p w:rsidR="009526EF" w:rsidRPr="00397EF2" w:rsidRDefault="009526EF" w:rsidP="009526EF">
      <w:pPr>
        <w:rPr>
          <w:rFonts w:ascii="黑体" w:eastAsia="黑体" w:hAnsi="黑体"/>
          <w:lang w:eastAsia="zh-CN"/>
        </w:rPr>
      </w:pPr>
      <w:r w:rsidRPr="00397EF2">
        <w:rPr>
          <w:rFonts w:ascii="黑体" w:eastAsia="黑体" w:hAnsi="黑体" w:hint="eastAsia"/>
          <w:lang w:eastAsia="zh-CN"/>
        </w:rPr>
        <w:t>您的提交应包括：</w:t>
      </w:r>
    </w:p>
    <w:p w:rsidR="009526EF" w:rsidRPr="00397EF2" w:rsidRDefault="009526EF" w:rsidP="009526EF">
      <w:pPr>
        <w:rPr>
          <w:rFonts w:ascii="黑体" w:eastAsia="黑体" w:hAnsi="黑体"/>
          <w:lang w:eastAsia="zh-CN"/>
        </w:rPr>
      </w:pPr>
      <w:r w:rsidRPr="00397EF2">
        <w:rPr>
          <w:rFonts w:ascii="微软雅黑" w:eastAsia="微软雅黑" w:hAnsi="微软雅黑" w:cs="微软雅黑" w:hint="eastAsia"/>
          <w:lang w:eastAsia="zh-CN"/>
        </w:rPr>
        <w:t>•</w:t>
      </w:r>
      <w:r w:rsidRPr="00397EF2">
        <w:rPr>
          <w:rFonts w:ascii="黑体" w:eastAsia="黑体" w:hAnsi="黑体" w:cs="黑体" w:hint="eastAsia"/>
          <w:lang w:eastAsia="zh-CN"/>
        </w:rPr>
        <w:t>一页摘要表，</w:t>
      </w:r>
    </w:p>
    <w:p w:rsidR="009526EF" w:rsidRPr="00397EF2" w:rsidRDefault="009526EF" w:rsidP="009526EF">
      <w:pPr>
        <w:rPr>
          <w:rFonts w:ascii="黑体" w:eastAsia="黑体" w:hAnsi="黑体"/>
          <w:lang w:eastAsia="zh-CN"/>
        </w:rPr>
      </w:pPr>
      <w:r w:rsidRPr="00397EF2">
        <w:rPr>
          <w:rFonts w:ascii="微软雅黑" w:eastAsia="微软雅黑" w:hAnsi="微软雅黑" w:cs="微软雅黑" w:hint="eastAsia"/>
          <w:lang w:eastAsia="zh-CN"/>
        </w:rPr>
        <w:t>•</w:t>
      </w:r>
      <w:r w:rsidRPr="00397EF2">
        <w:rPr>
          <w:rFonts w:ascii="黑体" w:eastAsia="黑体" w:hAnsi="黑体" w:cs="黑体" w:hint="eastAsia"/>
          <w:lang w:eastAsia="zh-CN"/>
        </w:rPr>
        <w:t>两页简介，</w:t>
      </w:r>
    </w:p>
    <w:p w:rsidR="009526EF" w:rsidRPr="00397EF2" w:rsidRDefault="009526EF" w:rsidP="009526EF">
      <w:pPr>
        <w:rPr>
          <w:rFonts w:ascii="黑体" w:eastAsia="黑体" w:hAnsi="黑体"/>
          <w:lang w:eastAsia="zh-CN"/>
        </w:rPr>
      </w:pPr>
      <w:r w:rsidRPr="00397EF2">
        <w:rPr>
          <w:rFonts w:ascii="微软雅黑" w:eastAsia="微软雅黑" w:hAnsi="微软雅黑" w:cs="微软雅黑" w:hint="eastAsia"/>
          <w:lang w:eastAsia="zh-CN"/>
        </w:rPr>
        <w:t>•</w:t>
      </w:r>
      <w:r w:rsidRPr="00397EF2">
        <w:rPr>
          <w:rFonts w:ascii="黑体" w:eastAsia="黑体" w:hAnsi="黑体" w:cs="黑体" w:hint="eastAsia"/>
          <w:lang w:eastAsia="zh-CN"/>
        </w:rPr>
        <w:t>你的解决方案不超过</w:t>
      </w:r>
      <w:r w:rsidRPr="00397EF2">
        <w:rPr>
          <w:rFonts w:ascii="黑体" w:eastAsia="黑体" w:hAnsi="黑体" w:hint="eastAsia"/>
          <w:lang w:eastAsia="zh-CN"/>
        </w:rPr>
        <w:t>20页，最多有23页的摘要和概要。</w:t>
      </w:r>
    </w:p>
    <w:p w:rsidR="009526EF" w:rsidRPr="00397EF2" w:rsidRDefault="009526EF" w:rsidP="009526EF">
      <w:pPr>
        <w:rPr>
          <w:rFonts w:ascii="黑体" w:eastAsia="黑体" w:hAnsi="黑体"/>
          <w:lang w:eastAsia="zh-CN"/>
        </w:rPr>
      </w:pPr>
      <w:r w:rsidRPr="00397EF2">
        <w:rPr>
          <w:rFonts w:ascii="黑体" w:eastAsia="黑体" w:hAnsi="黑体" w:hint="eastAsia"/>
          <w:lang w:eastAsia="zh-CN"/>
        </w:rPr>
        <w:t>注：参考清单和任何附录不计入23页的限制，并应在您完成的解决方案之后出现。</w:t>
      </w:r>
    </w:p>
    <w:sectPr w:rsidR="009526EF" w:rsidRPr="00397E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EF"/>
    <w:rsid w:val="00397EF2"/>
    <w:rsid w:val="009526EF"/>
    <w:rsid w:val="00DA7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8971C-3E25-4F8C-B98B-9FDD4AF0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526EF"/>
    <w:pPr>
      <w:widowControl w:val="0"/>
    </w:pPr>
    <w:rPr>
      <w:kern w:val="0"/>
      <w:sz w:val="22"/>
      <w:lang w:eastAsia="en-US"/>
    </w:rPr>
  </w:style>
  <w:style w:type="paragraph" w:styleId="1">
    <w:name w:val="heading 1"/>
    <w:basedOn w:val="a"/>
    <w:link w:val="1Char"/>
    <w:uiPriority w:val="1"/>
    <w:qFormat/>
    <w:rsid w:val="009526EF"/>
    <w:pPr>
      <w:ind w:left="100"/>
      <w:outlineLvl w:val="0"/>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1"/>
    <w:rsid w:val="009526EF"/>
    <w:rPr>
      <w:rFonts w:ascii="Times New Roman" w:eastAsia="Times New Roman" w:hAnsi="Times New Roman"/>
      <w:b/>
      <w:bCs/>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728</Characters>
  <Application>Microsoft Office Word</Application>
  <DocSecurity>0</DocSecurity>
  <Lines>6</Lines>
  <Paragraphs>1</Paragraphs>
  <ScaleCrop>false</ScaleCrop>
  <Company>微软中国</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2018-02-08T21:59:00Z</dcterms:created>
  <dcterms:modified xsi:type="dcterms:W3CDTF">2018-02-08T22:03:00Z</dcterms:modified>
</cp:coreProperties>
</file>