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4"/>
          <w:szCs w:val="24"/>
        </w:rPr>
      </w:pPr>
      <w:r>
        <w:rPr>
          <w:rFonts w:hint="eastAsia" w:ascii="宋体" w:hAnsi="宋体" w:eastAsia="宋体"/>
          <w:sz w:val="24"/>
          <w:szCs w:val="24"/>
        </w:rPr>
        <w:t>问题</w:t>
      </w:r>
      <w:r>
        <w:rPr>
          <w:rFonts w:ascii="宋体" w:hAnsi="宋体" w:eastAsia="宋体"/>
          <w:sz w:val="24"/>
          <w:szCs w:val="24"/>
        </w:rPr>
        <w:t>B: 无人机发送: 开发空中救灾</w:t>
      </w:r>
      <w:r>
        <w:rPr>
          <w:rFonts w:hint="eastAsia" w:ascii="宋体" w:hAnsi="宋体" w:eastAsia="宋体"/>
          <w:sz w:val="24"/>
          <w:szCs w:val="24"/>
        </w:rPr>
        <w:t>响应</w:t>
      </w:r>
      <w:r>
        <w:rPr>
          <w:rFonts w:ascii="宋体" w:hAnsi="宋体" w:eastAsia="宋体"/>
          <w:sz w:val="24"/>
          <w:szCs w:val="24"/>
        </w:rPr>
        <w:t>系统</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背景</w:t>
      </w:r>
      <w:r>
        <w:rPr>
          <w:rFonts w:ascii="宋体" w:hAnsi="宋体" w:eastAsia="宋体"/>
          <w:sz w:val="24"/>
          <w:szCs w:val="24"/>
        </w:rPr>
        <w:t xml:space="preserve">: </w:t>
      </w:r>
    </w:p>
    <w:p>
      <w:pPr>
        <w:ind w:firstLine="420"/>
        <w:rPr>
          <w:rFonts w:ascii="宋体" w:hAnsi="宋体" w:eastAsia="宋体"/>
          <w:sz w:val="24"/>
          <w:szCs w:val="24"/>
        </w:rPr>
      </w:pPr>
      <w:r>
        <w:rPr>
          <w:rFonts w:ascii="宋体" w:hAnsi="宋体" w:eastAsia="宋体"/>
          <w:sz w:val="24"/>
          <w:szCs w:val="24"/>
        </w:rPr>
        <w:t>2017年, 美国波多黎各领土</w:t>
      </w:r>
      <w:r>
        <w:rPr>
          <w:rFonts w:hint="eastAsia" w:ascii="宋体" w:hAnsi="宋体" w:eastAsia="宋体"/>
          <w:sz w:val="24"/>
          <w:szCs w:val="24"/>
        </w:rPr>
        <w:t>遭遇了</w:t>
      </w:r>
      <w:r>
        <w:rPr>
          <w:rFonts w:ascii="宋体" w:hAnsi="宋体" w:eastAsia="宋体"/>
          <w:sz w:val="24"/>
          <w:szCs w:val="24"/>
        </w:rPr>
        <w:t>有史以来最严重的飓风(见附件1)</w:t>
      </w:r>
      <w:r>
        <w:rPr>
          <w:rFonts w:hint="eastAsia" w:ascii="宋体" w:hAnsi="宋体" w:eastAsia="宋体"/>
          <w:sz w:val="24"/>
          <w:szCs w:val="24"/>
        </w:rPr>
        <w:t>，</w:t>
      </w:r>
      <w:r>
        <w:rPr>
          <w:rFonts w:ascii="宋体" w:hAnsi="宋体" w:eastAsia="宋体"/>
          <w:sz w:val="24"/>
          <w:szCs w:val="24"/>
        </w:rPr>
        <w:t>造成严重破坏,</w:t>
      </w:r>
      <w:r>
        <w:rPr>
          <w:rFonts w:hint="eastAsia" w:ascii="宋体" w:hAnsi="宋体" w:eastAsia="宋体"/>
          <w:sz w:val="24"/>
          <w:szCs w:val="24"/>
        </w:rPr>
        <w:t>导致</w:t>
      </w:r>
      <w:r>
        <w:rPr>
          <w:rFonts w:ascii="宋体" w:hAnsi="宋体" w:eastAsia="宋体"/>
          <w:sz w:val="24"/>
          <w:szCs w:val="24"/>
        </w:rPr>
        <w:t>2900人死亡。飓风风暴潮和海浪的综合破坏</w:t>
      </w:r>
      <w:r>
        <w:rPr>
          <w:rFonts w:hint="eastAsia" w:ascii="宋体" w:hAnsi="宋体" w:eastAsia="宋体"/>
          <w:sz w:val="24"/>
          <w:szCs w:val="24"/>
        </w:rPr>
        <w:t>力</w:t>
      </w:r>
      <w:r>
        <w:rPr>
          <w:rFonts w:ascii="宋体" w:hAnsi="宋体" w:eastAsia="宋体"/>
          <w:sz w:val="24"/>
          <w:szCs w:val="24"/>
        </w:rPr>
        <w:t>对建筑物、房屋和道路造成了广泛破坏,特别是在波多黎各东部和东南部海岸。</w:t>
      </w:r>
    </w:p>
    <w:p>
      <w:pPr>
        <w:ind w:firstLine="420"/>
        <w:rPr>
          <w:rFonts w:ascii="宋体" w:hAnsi="宋体" w:eastAsia="宋体"/>
          <w:sz w:val="24"/>
          <w:szCs w:val="24"/>
        </w:rPr>
      </w:pPr>
      <w:r>
        <w:rPr>
          <w:rFonts w:ascii="宋体" w:hAnsi="宋体" w:eastAsia="宋体"/>
          <w:sz w:val="24"/>
          <w:szCs w:val="24"/>
        </w:rPr>
        <w:t>这场风暴</w:t>
      </w:r>
      <w:r>
        <w:rPr>
          <w:rFonts w:hint="eastAsia" w:ascii="宋体" w:hAnsi="宋体" w:eastAsia="宋体"/>
          <w:sz w:val="24"/>
          <w:szCs w:val="24"/>
        </w:rPr>
        <w:t>带来的</w:t>
      </w:r>
      <w:r>
        <w:rPr>
          <w:rFonts w:ascii="宋体" w:hAnsi="宋体" w:eastAsia="宋体"/>
          <w:sz w:val="24"/>
          <w:szCs w:val="24"/>
        </w:rPr>
        <w:t>大风和大雨击垮了波多黎80%的电线杆和所有输电线路,导致该岛340万居民基本全部断电。此外,风暴摧毁了岛上大部分</w:t>
      </w:r>
      <w:r>
        <w:rPr>
          <w:rFonts w:hint="eastAsia" w:ascii="宋体" w:hAnsi="宋体" w:eastAsia="宋体"/>
          <w:sz w:val="24"/>
          <w:szCs w:val="24"/>
        </w:rPr>
        <w:t>的</w:t>
      </w:r>
      <w:r>
        <w:rPr>
          <w:rFonts w:ascii="宋体" w:hAnsi="宋体" w:eastAsia="宋体"/>
          <w:sz w:val="24"/>
          <w:szCs w:val="24"/>
        </w:rPr>
        <w:t>蜂窝通信网络。岛上大部分地区的电力和电池服务中断持续了数月,在一些地方持续的时间</w:t>
      </w:r>
      <w:r>
        <w:rPr>
          <w:rFonts w:hint="eastAsia" w:ascii="宋体" w:hAnsi="宋体" w:eastAsia="宋体"/>
          <w:sz w:val="24"/>
          <w:szCs w:val="24"/>
        </w:rPr>
        <w:t>甚至</w:t>
      </w:r>
      <w:r>
        <w:rPr>
          <w:rFonts w:ascii="宋体" w:hAnsi="宋体" w:eastAsia="宋体"/>
          <w:sz w:val="24"/>
          <w:szCs w:val="24"/>
        </w:rPr>
        <w:t>更长。大范围的洪水封锁和破坏了全岛的许多公路和道路,使急救人员</w:t>
      </w:r>
      <w:r>
        <w:rPr>
          <w:rFonts w:hint="eastAsia" w:ascii="宋体" w:hAnsi="宋体" w:eastAsia="宋体"/>
          <w:sz w:val="24"/>
          <w:szCs w:val="24"/>
        </w:rPr>
        <w:t>地面车辆几乎不可能规划和导航路线。一段时间以来</w:t>
      </w:r>
      <w:r>
        <w:rPr>
          <w:rFonts w:ascii="宋体" w:hAnsi="宋体" w:eastAsia="宋体"/>
          <w:sz w:val="24"/>
          <w:szCs w:val="24"/>
        </w:rPr>
        <w:t>,波多黎各遭受的全部破坏</w:t>
      </w:r>
      <w:r>
        <w:rPr>
          <w:rFonts w:hint="eastAsia" w:ascii="宋体" w:hAnsi="宋体" w:eastAsia="宋体"/>
          <w:sz w:val="24"/>
          <w:szCs w:val="24"/>
        </w:rPr>
        <w:t>情况</w:t>
      </w:r>
      <w:r>
        <w:rPr>
          <w:rFonts w:ascii="宋体" w:hAnsi="宋体" w:eastAsia="宋体"/>
          <w:sz w:val="24"/>
          <w:szCs w:val="24"/>
        </w:rPr>
        <w:t>仍不清楚</w:t>
      </w:r>
      <w:r>
        <w:rPr>
          <w:rFonts w:hint="eastAsia" w:ascii="宋体" w:hAnsi="宋体" w:eastAsia="宋体"/>
          <w:sz w:val="24"/>
          <w:szCs w:val="24"/>
        </w:rPr>
        <w:t>；</w:t>
      </w:r>
      <w:r>
        <w:rPr>
          <w:rFonts w:ascii="宋体" w:hAnsi="宋体" w:eastAsia="宋体"/>
          <w:sz w:val="24"/>
          <w:szCs w:val="24"/>
        </w:rPr>
        <w:t>几十个地区被孤立, 没有通讯。对医疗用品、救生设备和治疗的需求使保健诊所、医院急诊室和非政府组织的救济行动捉襟见肘。一段时间以来, 由于慢性病患者转向医院和临时收容所寻求护理,</w:t>
      </w:r>
      <w:r>
        <w:rPr>
          <w:rFonts w:hint="eastAsia" w:ascii="宋体" w:hAnsi="宋体" w:eastAsia="宋体"/>
          <w:sz w:val="24"/>
          <w:szCs w:val="24"/>
        </w:rPr>
        <w:t>该地区</w:t>
      </w:r>
      <w:r>
        <w:rPr>
          <w:rFonts w:ascii="宋体" w:hAnsi="宋体" w:eastAsia="宋体"/>
          <w:sz w:val="24"/>
          <w:szCs w:val="24"/>
        </w:rPr>
        <w:t xml:space="preserve">对医疗的需求继续激增。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问题</w:t>
      </w:r>
      <w:r>
        <w:rPr>
          <w:rFonts w:ascii="宋体" w:hAnsi="宋体" w:eastAsia="宋体"/>
          <w:sz w:val="24"/>
          <w:szCs w:val="24"/>
        </w:rPr>
        <w:t>: 非政府组织往往面临挑战,必须在自然灾害期间或之后作出充分和及时的反应, 例如2017年袭击美国领土的飓风。特别是一个非政府组织help, in</w:t>
      </w:r>
      <w:r>
        <w:rPr>
          <w:rFonts w:hint="eastAsia" w:ascii="宋体" w:hAnsi="宋体" w:eastAsia="宋体"/>
          <w:sz w:val="24"/>
          <w:szCs w:val="24"/>
        </w:rPr>
        <w:t>c</w:t>
      </w:r>
      <w:r>
        <w:rPr>
          <w:rFonts w:ascii="宋体" w:hAnsi="宋体" w:eastAsia="宋体"/>
          <w:sz w:val="24"/>
          <w:szCs w:val="24"/>
        </w:rPr>
        <w:t>正在尝试通过设计一个名为 "dronego" 的可移动灾难响应系统来提高其响应能力。dronego将使用旋翼无人机提供</w:t>
      </w:r>
      <w:r>
        <w:rPr>
          <w:rFonts w:hint="eastAsia" w:ascii="宋体" w:hAnsi="宋体" w:eastAsia="宋体"/>
          <w:sz w:val="24"/>
          <w:szCs w:val="24"/>
        </w:rPr>
        <w:t>运送</w:t>
      </w:r>
      <w:r>
        <w:rPr>
          <w:rFonts w:ascii="宋体" w:hAnsi="宋体" w:eastAsia="宋体"/>
          <w:sz w:val="24"/>
          <w:szCs w:val="24"/>
        </w:rPr>
        <w:t>预先包装的医疗用品,并提供高分辨率的空中视频侦察。选定的无人机应该能够同时或单独执行这两个任务--医疗用品交付和视频侦察, 这取决于救援条件和时间安排。help, inc已经确定了各种候选旋翼无人机,它希望您的团队考虑在设</w:t>
      </w:r>
      <w:r>
        <w:rPr>
          <w:rFonts w:hint="eastAsia" w:ascii="宋体" w:hAnsi="宋体" w:eastAsia="宋体"/>
          <w:sz w:val="24"/>
          <w:szCs w:val="24"/>
        </w:rPr>
        <w:t>计其</w:t>
      </w:r>
      <w:r>
        <w:rPr>
          <w:rFonts w:ascii="宋体" w:hAnsi="宋体" w:eastAsia="宋体"/>
          <w:sz w:val="24"/>
          <w:szCs w:val="24"/>
        </w:rPr>
        <w:t>dronego队</w:t>
      </w:r>
      <w:r>
        <w:rPr>
          <w:rFonts w:hint="eastAsia" w:ascii="宋体" w:hAnsi="宋体" w:eastAsia="宋体"/>
          <w:sz w:val="24"/>
          <w:szCs w:val="24"/>
        </w:rPr>
        <w:t>伍</w:t>
      </w:r>
      <w:r>
        <w:rPr>
          <w:rFonts w:ascii="宋体" w:hAnsi="宋体" w:eastAsia="宋体"/>
          <w:sz w:val="24"/>
          <w:szCs w:val="24"/>
        </w:rPr>
        <w:t>时使用</w:t>
      </w:r>
      <w:r>
        <w:rPr>
          <w:rFonts w:hint="eastAsia" w:ascii="宋体" w:hAnsi="宋体" w:eastAsia="宋体"/>
          <w:sz w:val="24"/>
          <w:szCs w:val="24"/>
        </w:rPr>
        <w:t>到它们</w:t>
      </w:r>
      <w:r>
        <w:rPr>
          <w:rFonts w:ascii="宋体" w:hAnsi="宋体" w:eastAsia="宋体"/>
          <w:b/>
          <w:sz w:val="24"/>
          <w:szCs w:val="24"/>
        </w:rPr>
        <w:t>(见附2, 3)</w:t>
      </w:r>
      <w:r>
        <w:rPr>
          <w:rFonts w:ascii="宋体" w:hAnsi="宋体" w:eastAsia="宋体"/>
          <w:sz w:val="24"/>
          <w:szCs w:val="24"/>
        </w:rPr>
        <w:t>。</w:t>
      </w:r>
    </w:p>
    <w:p>
      <w:pPr>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dronego预先包装的医疗用品称为医疗包,目的是增加而不是取代受灾害影响国家境内当地医疗援助组织提供的用品。help, inc正在计划三种不同的医疗套餐, 称为med1、med2 和 med3。无人机将在</w:t>
      </w:r>
      <w:r>
        <w:rPr>
          <w:rFonts w:ascii="宋体" w:hAnsi="宋体" w:eastAsia="宋体"/>
          <w:b w:val="0"/>
          <w:bCs w:val="0"/>
          <w:color w:val="FF0000"/>
          <w:sz w:val="24"/>
          <w:szCs w:val="24"/>
        </w:rPr>
        <w:t>无人机货舱</w:t>
      </w:r>
      <w:r>
        <w:rPr>
          <w:rFonts w:ascii="宋体" w:hAnsi="宋体" w:eastAsia="宋体"/>
          <w:sz w:val="24"/>
          <w:szCs w:val="24"/>
        </w:rPr>
        <w:t>内</w:t>
      </w:r>
      <w:r>
        <w:rPr>
          <w:rFonts w:hint="eastAsia" w:ascii="宋体" w:hAnsi="宋体" w:eastAsia="宋体"/>
          <w:sz w:val="24"/>
          <w:szCs w:val="24"/>
        </w:rPr>
        <w:t>保存</w:t>
      </w:r>
      <w:r>
        <w:rPr>
          <w:rFonts w:ascii="宋体" w:hAnsi="宋体" w:eastAsia="宋体"/>
          <w:sz w:val="24"/>
          <w:szCs w:val="24"/>
        </w:rPr>
        <w:t xml:space="preserve">这些医疗包裹, </w:t>
      </w:r>
      <w:r>
        <w:rPr>
          <w:rFonts w:hint="eastAsia" w:ascii="宋体" w:hAnsi="宋体" w:eastAsia="宋体"/>
          <w:sz w:val="24"/>
          <w:szCs w:val="24"/>
        </w:rPr>
        <w:t>并</w:t>
      </w:r>
      <w:r>
        <w:rPr>
          <w:rFonts w:ascii="宋体" w:hAnsi="宋体" w:eastAsia="宋体"/>
          <w:sz w:val="24"/>
          <w:szCs w:val="24"/>
        </w:rPr>
        <w:t xml:space="preserve">运往选定地点 </w:t>
      </w:r>
      <w:r>
        <w:rPr>
          <w:rFonts w:ascii="宋体" w:hAnsi="宋体" w:eastAsia="宋体"/>
          <w:b/>
          <w:sz w:val="24"/>
          <w:szCs w:val="24"/>
        </w:rPr>
        <w:t>(见附件4、5)</w:t>
      </w:r>
      <w:r>
        <w:rPr>
          <w:rFonts w:ascii="宋体" w:hAnsi="宋体" w:eastAsia="宋体"/>
          <w:sz w:val="24"/>
          <w:szCs w:val="24"/>
        </w:rPr>
        <w:t>。根据用于运输医疗用品的</w:t>
      </w:r>
      <w:r>
        <w:rPr>
          <w:rFonts w:hint="eastAsia" w:ascii="宋体" w:hAnsi="宋体" w:eastAsia="宋体"/>
          <w:sz w:val="24"/>
          <w:szCs w:val="24"/>
        </w:rPr>
        <w:t>不同种类</w:t>
      </w:r>
      <w:r>
        <w:rPr>
          <w:rFonts w:ascii="宋体" w:hAnsi="宋体" w:eastAsia="宋体"/>
          <w:sz w:val="24"/>
          <w:szCs w:val="24"/>
        </w:rPr>
        <w:t>无人机,可能会在一个无人机货舱内运输多个医疗包裹。请注意,无人机必须降落在地面上, 以便从无人机货舱中卸载医疗用品。无人机的视频能力将为help公司地面路线规划指挥控制中心提供受损和可使用的交通道路</w:t>
      </w:r>
      <w:r>
        <w:rPr>
          <w:rFonts w:hint="eastAsia" w:ascii="宋体" w:hAnsi="宋体" w:eastAsia="宋体"/>
          <w:sz w:val="24"/>
          <w:szCs w:val="24"/>
        </w:rPr>
        <w:t>网络的高分辨率视频。</w:t>
      </w:r>
      <w:r>
        <w:rPr>
          <w:rFonts w:ascii="宋体" w:hAnsi="宋体" w:eastAsia="宋体"/>
          <w:sz w:val="24"/>
          <w:szCs w:val="24"/>
        </w:rPr>
        <w:t xml:space="preserve"> </w:t>
      </w:r>
    </w:p>
    <w:p>
      <w:pPr>
        <w:rPr>
          <w:rFonts w:ascii="宋体" w:hAnsi="宋体" w:eastAsia="宋体"/>
          <w:sz w:val="24"/>
          <w:szCs w:val="24"/>
        </w:rPr>
      </w:pPr>
    </w:p>
    <w:p>
      <w:pPr>
        <w:ind w:firstLine="420"/>
        <w:rPr>
          <w:rFonts w:ascii="宋体" w:hAnsi="宋体" w:eastAsia="宋体"/>
          <w:sz w:val="24"/>
          <w:szCs w:val="24"/>
        </w:rPr>
      </w:pPr>
      <w:r>
        <w:rPr>
          <w:rFonts w:ascii="宋体" w:hAnsi="宋体" w:eastAsia="宋体"/>
          <w:sz w:val="24"/>
          <w:szCs w:val="24"/>
        </w:rPr>
        <w:t>help公司将使用国际标准组织(iso)标准的货</w:t>
      </w:r>
      <w:r>
        <w:rPr>
          <w:rFonts w:hint="eastAsia" w:ascii="宋体" w:hAnsi="宋体" w:eastAsia="宋体"/>
          <w:sz w:val="24"/>
          <w:szCs w:val="24"/>
        </w:rPr>
        <w:t>物</w:t>
      </w:r>
      <w:r>
        <w:rPr>
          <w:rFonts w:ascii="宋体" w:hAnsi="宋体" w:eastAsia="宋体"/>
          <w:sz w:val="24"/>
          <w:szCs w:val="24"/>
        </w:rPr>
        <w:t xml:space="preserve">集装箱,快速将完整的 dronego灾害应对系统运送到特定的灾区。dronego </w:t>
      </w:r>
      <w:r>
        <w:rPr>
          <w:rFonts w:hint="eastAsia" w:ascii="宋体" w:hAnsi="宋体" w:eastAsia="宋体"/>
          <w:sz w:val="24"/>
          <w:szCs w:val="24"/>
        </w:rPr>
        <w:t>车</w:t>
      </w:r>
      <w:r>
        <w:rPr>
          <w:rFonts w:ascii="宋体" w:hAnsi="宋体" w:eastAsia="宋体"/>
          <w:sz w:val="24"/>
          <w:szCs w:val="24"/>
        </w:rPr>
        <w:t>队中所有无人机的单独集装箱, 以及所有所需的</w:t>
      </w:r>
      <w:r>
        <w:rPr>
          <w:rFonts w:hint="eastAsia" w:ascii="宋体" w:hAnsi="宋体" w:eastAsia="宋体"/>
          <w:sz w:val="24"/>
          <w:szCs w:val="24"/>
        </w:rPr>
        <w:t>医疗包</w:t>
      </w:r>
      <w:r>
        <w:rPr>
          <w:rFonts w:ascii="宋体" w:hAnsi="宋体" w:eastAsia="宋体"/>
          <w:sz w:val="24"/>
          <w:szCs w:val="24"/>
        </w:rPr>
        <w:t>集装箱, 必须</w:t>
      </w:r>
      <w:r>
        <w:rPr>
          <w:rFonts w:ascii="宋体" w:hAnsi="宋体" w:eastAsia="宋体"/>
          <w:b/>
          <w:sz w:val="24"/>
          <w:szCs w:val="24"/>
        </w:rPr>
        <w:t>最多安装在三个iso货物集装箱</w:t>
      </w:r>
      <w:r>
        <w:rPr>
          <w:rFonts w:ascii="宋体" w:hAnsi="宋体" w:eastAsia="宋体"/>
          <w:sz w:val="24"/>
          <w:szCs w:val="24"/>
        </w:rPr>
        <w:t>内, 才能运送到一个地点</w:t>
      </w:r>
      <w:r>
        <w:rPr>
          <w:rFonts w:hint="eastAsia" w:ascii="宋体" w:hAnsi="宋体" w:eastAsia="宋体"/>
          <w:sz w:val="24"/>
          <w:szCs w:val="24"/>
        </w:rPr>
        <w:t>。</w:t>
      </w:r>
      <w:r>
        <w:rPr>
          <w:rFonts w:ascii="宋体" w:hAnsi="宋体" w:eastAsia="宋体"/>
          <w:sz w:val="24"/>
          <w:szCs w:val="24"/>
        </w:rPr>
        <w:t>如果在灾区使用三个货物集装箱, 则最多安装三个不同地点。每个集装箱的内装物都应包装, 以最大限度地减少对未使用空间的缓冲材料的需求。表1显示了iso标准货</w:t>
      </w:r>
      <w:r>
        <w:rPr>
          <w:rFonts w:hint="eastAsia" w:ascii="宋体" w:hAnsi="宋体" w:eastAsia="宋体"/>
          <w:sz w:val="24"/>
          <w:szCs w:val="24"/>
        </w:rPr>
        <w:t>物</w:t>
      </w:r>
      <w:r>
        <w:rPr>
          <w:rFonts w:ascii="宋体" w:hAnsi="宋体" w:eastAsia="宋体"/>
          <w:sz w:val="24"/>
          <w:szCs w:val="24"/>
        </w:rPr>
        <w:t>集装箱的尺寸。</w:t>
      </w: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hint="eastAsia" w:ascii="宋体" w:hAnsi="宋体" w:eastAsia="宋体"/>
          <w:sz w:val="24"/>
          <w:szCs w:val="24"/>
        </w:rPr>
      </w:pP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29"/>
        <w:gridCol w:w="829"/>
        <w:gridCol w:w="829"/>
        <w:gridCol w:w="830"/>
        <w:gridCol w:w="830"/>
        <w:gridCol w:w="830"/>
        <w:gridCol w:w="830"/>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92" w:type="dxa"/>
            <w:gridSpan w:val="9"/>
          </w:tcPr>
          <w:p>
            <w:pPr>
              <w:jc w:val="center"/>
              <w:rPr>
                <w:rFonts w:hint="eastAsia" w:ascii="宋体" w:hAnsi="宋体" w:eastAsia="宋体"/>
                <w:sz w:val="24"/>
                <w:szCs w:val="24"/>
              </w:rPr>
            </w:pPr>
            <w:r>
              <w:rPr>
                <w:rFonts w:hint="eastAsia" w:ascii="宋体" w:hAnsi="宋体" w:eastAsia="宋体"/>
                <w:sz w:val="24"/>
                <w:szCs w:val="24"/>
              </w:rPr>
              <w:t>表1.标准ISO容器尺寸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jc w:val="center"/>
              <w:rPr>
                <w:rFonts w:hint="eastAsia" w:ascii="宋体" w:hAnsi="宋体" w:eastAsia="宋体"/>
                <w:sz w:val="24"/>
                <w:szCs w:val="24"/>
              </w:rPr>
            </w:pPr>
          </w:p>
        </w:tc>
        <w:tc>
          <w:tcPr>
            <w:tcW w:w="2487" w:type="dxa"/>
            <w:gridSpan w:val="3"/>
          </w:tcPr>
          <w:p>
            <w:pPr>
              <w:jc w:val="center"/>
              <w:rPr>
                <w:rFonts w:hint="eastAsia" w:ascii="宋体" w:hAnsi="宋体" w:eastAsia="宋体"/>
                <w:sz w:val="24"/>
                <w:szCs w:val="24"/>
              </w:rPr>
            </w:pPr>
            <w:r>
              <w:rPr>
                <w:rFonts w:hint="eastAsia" w:ascii="宋体" w:hAnsi="宋体" w:eastAsia="宋体"/>
                <w:sz w:val="24"/>
                <w:szCs w:val="24"/>
              </w:rPr>
              <w:t>外观</w:t>
            </w:r>
          </w:p>
        </w:tc>
        <w:tc>
          <w:tcPr>
            <w:tcW w:w="2490" w:type="dxa"/>
            <w:gridSpan w:val="3"/>
          </w:tcPr>
          <w:p>
            <w:pPr>
              <w:jc w:val="center"/>
              <w:rPr>
                <w:rFonts w:hint="eastAsia" w:ascii="宋体" w:hAnsi="宋体" w:eastAsia="宋体"/>
                <w:sz w:val="24"/>
                <w:szCs w:val="24"/>
              </w:rPr>
            </w:pPr>
            <w:r>
              <w:rPr>
                <w:rFonts w:hint="eastAsia" w:ascii="宋体" w:hAnsi="宋体" w:eastAsia="宋体"/>
                <w:sz w:val="24"/>
                <w:szCs w:val="24"/>
              </w:rPr>
              <w:t>内部</w:t>
            </w:r>
          </w:p>
        </w:tc>
        <w:tc>
          <w:tcPr>
            <w:tcW w:w="1986" w:type="dxa"/>
            <w:gridSpan w:val="2"/>
          </w:tcPr>
          <w:p>
            <w:pPr>
              <w:jc w:val="center"/>
              <w:rPr>
                <w:rFonts w:hint="eastAsia" w:ascii="宋体" w:hAnsi="宋体" w:eastAsia="宋体"/>
                <w:sz w:val="24"/>
                <w:szCs w:val="24"/>
              </w:rPr>
            </w:pPr>
            <w:r>
              <w:rPr>
                <w:rFonts w:hint="eastAsia" w:ascii="宋体" w:hAnsi="宋体" w:eastAsia="宋体"/>
                <w:sz w:val="24"/>
                <w:szCs w:val="24"/>
              </w:rPr>
              <w:t>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jc w:val="center"/>
              <w:rPr>
                <w:rFonts w:hint="eastAsia" w:ascii="宋体" w:hAnsi="宋体" w:eastAsia="宋体"/>
                <w:sz w:val="24"/>
                <w:szCs w:val="24"/>
              </w:rPr>
            </w:pPr>
          </w:p>
        </w:tc>
        <w:tc>
          <w:tcPr>
            <w:tcW w:w="829" w:type="dxa"/>
          </w:tcPr>
          <w:p>
            <w:pPr>
              <w:jc w:val="center"/>
              <w:rPr>
                <w:rFonts w:hint="eastAsia" w:ascii="宋体" w:hAnsi="宋体" w:eastAsia="宋体"/>
                <w:sz w:val="24"/>
                <w:szCs w:val="24"/>
              </w:rPr>
            </w:pPr>
            <w:r>
              <w:rPr>
                <w:rFonts w:hint="eastAsia" w:ascii="宋体" w:hAnsi="宋体" w:eastAsia="宋体"/>
                <w:sz w:val="24"/>
                <w:szCs w:val="24"/>
              </w:rPr>
              <w:t>长</w:t>
            </w:r>
          </w:p>
        </w:tc>
        <w:tc>
          <w:tcPr>
            <w:tcW w:w="829" w:type="dxa"/>
          </w:tcPr>
          <w:p>
            <w:pPr>
              <w:jc w:val="center"/>
              <w:rPr>
                <w:rFonts w:hint="eastAsia" w:ascii="宋体" w:hAnsi="宋体" w:eastAsia="宋体"/>
                <w:sz w:val="24"/>
                <w:szCs w:val="24"/>
              </w:rPr>
            </w:pPr>
            <w:r>
              <w:rPr>
                <w:rFonts w:hint="eastAsia" w:ascii="宋体" w:hAnsi="宋体" w:eastAsia="宋体"/>
                <w:sz w:val="24"/>
                <w:szCs w:val="24"/>
              </w:rPr>
              <w:t>宽</w:t>
            </w:r>
          </w:p>
        </w:tc>
        <w:tc>
          <w:tcPr>
            <w:tcW w:w="829" w:type="dxa"/>
          </w:tcPr>
          <w:p>
            <w:pPr>
              <w:jc w:val="center"/>
              <w:rPr>
                <w:rFonts w:hint="eastAsia" w:ascii="宋体" w:hAnsi="宋体" w:eastAsia="宋体"/>
                <w:sz w:val="24"/>
                <w:szCs w:val="24"/>
              </w:rPr>
            </w:pPr>
            <w:r>
              <w:rPr>
                <w:rFonts w:hint="eastAsia" w:ascii="宋体" w:hAnsi="宋体" w:eastAsia="宋体"/>
                <w:sz w:val="24"/>
                <w:szCs w:val="24"/>
              </w:rPr>
              <w:t>高</w:t>
            </w:r>
          </w:p>
        </w:tc>
        <w:tc>
          <w:tcPr>
            <w:tcW w:w="830" w:type="dxa"/>
          </w:tcPr>
          <w:p>
            <w:pPr>
              <w:jc w:val="center"/>
              <w:rPr>
                <w:rFonts w:hint="eastAsia" w:ascii="宋体" w:hAnsi="宋体" w:eastAsia="宋体"/>
                <w:sz w:val="24"/>
                <w:szCs w:val="24"/>
              </w:rPr>
            </w:pPr>
            <w:r>
              <w:rPr>
                <w:rFonts w:hint="eastAsia" w:ascii="宋体" w:hAnsi="宋体" w:eastAsia="宋体"/>
                <w:sz w:val="24"/>
                <w:szCs w:val="24"/>
              </w:rPr>
              <w:t>长</w:t>
            </w:r>
          </w:p>
        </w:tc>
        <w:tc>
          <w:tcPr>
            <w:tcW w:w="830" w:type="dxa"/>
          </w:tcPr>
          <w:p>
            <w:pPr>
              <w:jc w:val="center"/>
              <w:rPr>
                <w:rFonts w:hint="eastAsia" w:ascii="宋体" w:hAnsi="宋体" w:eastAsia="宋体"/>
                <w:sz w:val="24"/>
                <w:szCs w:val="24"/>
              </w:rPr>
            </w:pPr>
            <w:r>
              <w:rPr>
                <w:rFonts w:hint="eastAsia" w:ascii="宋体" w:hAnsi="宋体" w:eastAsia="宋体"/>
                <w:sz w:val="24"/>
                <w:szCs w:val="24"/>
              </w:rPr>
              <w:t>宽</w:t>
            </w:r>
          </w:p>
        </w:tc>
        <w:tc>
          <w:tcPr>
            <w:tcW w:w="830" w:type="dxa"/>
          </w:tcPr>
          <w:p>
            <w:pPr>
              <w:jc w:val="center"/>
              <w:rPr>
                <w:rFonts w:hint="eastAsia" w:ascii="宋体" w:hAnsi="宋体" w:eastAsia="宋体"/>
                <w:sz w:val="24"/>
                <w:szCs w:val="24"/>
              </w:rPr>
            </w:pPr>
            <w:r>
              <w:rPr>
                <w:rFonts w:hint="eastAsia" w:ascii="宋体" w:hAnsi="宋体" w:eastAsia="宋体"/>
                <w:sz w:val="24"/>
                <w:szCs w:val="24"/>
              </w:rPr>
              <w:t>高</w:t>
            </w:r>
          </w:p>
        </w:tc>
        <w:tc>
          <w:tcPr>
            <w:tcW w:w="830" w:type="dxa"/>
          </w:tcPr>
          <w:p>
            <w:pPr>
              <w:jc w:val="center"/>
              <w:rPr>
                <w:rFonts w:hint="eastAsia" w:ascii="宋体" w:hAnsi="宋体" w:eastAsia="宋体"/>
                <w:sz w:val="24"/>
                <w:szCs w:val="24"/>
              </w:rPr>
            </w:pPr>
            <w:r>
              <w:rPr>
                <w:rFonts w:hint="eastAsia" w:ascii="宋体" w:hAnsi="宋体" w:eastAsia="宋体"/>
                <w:sz w:val="24"/>
                <w:szCs w:val="24"/>
              </w:rPr>
              <w:t>宽</w:t>
            </w:r>
          </w:p>
        </w:tc>
        <w:tc>
          <w:tcPr>
            <w:tcW w:w="1156" w:type="dxa"/>
          </w:tcPr>
          <w:p>
            <w:pPr>
              <w:jc w:val="center"/>
              <w:rPr>
                <w:rFonts w:hint="eastAsia" w:ascii="宋体" w:hAnsi="宋体" w:eastAsia="宋体"/>
                <w:sz w:val="24"/>
                <w:szCs w:val="24"/>
              </w:rPr>
            </w:pPr>
            <w:r>
              <w:rPr>
                <w:rFonts w:hint="eastAsia" w:ascii="宋体" w:hAnsi="宋体" w:eastAsia="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pPr>
              <w:jc w:val="center"/>
              <w:rPr>
                <w:rFonts w:hint="eastAsia" w:ascii="宋体" w:hAnsi="宋体" w:eastAsia="宋体"/>
                <w:sz w:val="24"/>
                <w:szCs w:val="24"/>
              </w:rPr>
            </w:pPr>
            <w:r>
              <w:rPr>
                <w:rFonts w:hint="eastAsia" w:ascii="宋体" w:hAnsi="宋体" w:eastAsia="宋体"/>
                <w:sz w:val="24"/>
                <w:szCs w:val="24"/>
              </w:rPr>
              <w:t>20英尺标准干燥容器</w:t>
            </w:r>
          </w:p>
        </w:tc>
        <w:tc>
          <w:tcPr>
            <w:tcW w:w="829" w:type="dxa"/>
          </w:tcPr>
          <w:p>
            <w:pPr>
              <w:jc w:val="center"/>
              <w:rPr>
                <w:rFonts w:hint="eastAsia" w:ascii="宋体" w:hAnsi="宋体" w:eastAsia="宋体"/>
                <w:sz w:val="24"/>
                <w:szCs w:val="24"/>
              </w:rPr>
            </w:pPr>
            <w:r>
              <w:rPr>
                <w:rFonts w:hint="eastAsia" w:ascii="宋体" w:hAnsi="宋体" w:eastAsia="宋体"/>
                <w:sz w:val="24"/>
                <w:szCs w:val="24"/>
              </w:rPr>
              <w:t>20英尺</w:t>
            </w:r>
          </w:p>
        </w:tc>
        <w:tc>
          <w:tcPr>
            <w:tcW w:w="829" w:type="dxa"/>
          </w:tcPr>
          <w:p>
            <w:pPr>
              <w:jc w:val="center"/>
              <w:rPr>
                <w:rFonts w:hint="eastAsia" w:ascii="宋体" w:hAnsi="宋体" w:eastAsia="宋体"/>
                <w:sz w:val="24"/>
                <w:szCs w:val="24"/>
              </w:rPr>
            </w:pPr>
            <w:r>
              <w:rPr>
                <w:rFonts w:hint="eastAsia" w:ascii="宋体" w:hAnsi="宋体" w:eastAsia="宋体"/>
                <w:sz w:val="24"/>
                <w:szCs w:val="24"/>
              </w:rPr>
              <w:t>8英尺</w:t>
            </w:r>
          </w:p>
        </w:tc>
        <w:tc>
          <w:tcPr>
            <w:tcW w:w="829" w:type="dxa"/>
          </w:tcPr>
          <w:p>
            <w:pPr>
              <w:jc w:val="center"/>
              <w:rPr>
                <w:rFonts w:hint="eastAsia" w:ascii="宋体" w:hAnsi="宋体" w:eastAsia="宋体"/>
                <w:sz w:val="24"/>
                <w:szCs w:val="24"/>
              </w:rPr>
            </w:pPr>
            <w:r>
              <w:rPr>
                <w:rFonts w:hint="eastAsia" w:ascii="宋体" w:hAnsi="宋体" w:eastAsia="宋体"/>
                <w:sz w:val="24"/>
                <w:szCs w:val="24"/>
              </w:rPr>
              <w:t>8英尺6英寸</w:t>
            </w:r>
          </w:p>
        </w:tc>
        <w:tc>
          <w:tcPr>
            <w:tcW w:w="830" w:type="dxa"/>
          </w:tcPr>
          <w:p>
            <w:pPr>
              <w:jc w:val="center"/>
              <w:rPr>
                <w:rFonts w:hint="eastAsia" w:ascii="宋体" w:hAnsi="宋体" w:eastAsia="宋体"/>
                <w:sz w:val="24"/>
                <w:szCs w:val="24"/>
              </w:rPr>
            </w:pPr>
            <w:r>
              <w:rPr>
                <w:rFonts w:hint="eastAsia" w:ascii="宋体" w:hAnsi="宋体" w:eastAsia="宋体"/>
                <w:sz w:val="24"/>
                <w:szCs w:val="24"/>
              </w:rPr>
              <w:t>19英尺3英寸</w:t>
            </w:r>
          </w:p>
        </w:tc>
        <w:tc>
          <w:tcPr>
            <w:tcW w:w="830" w:type="dxa"/>
          </w:tcPr>
          <w:p>
            <w:pPr>
              <w:jc w:val="center"/>
              <w:rPr>
                <w:rFonts w:hint="eastAsia" w:ascii="宋体" w:hAnsi="宋体" w:eastAsia="宋体"/>
                <w:sz w:val="24"/>
                <w:szCs w:val="24"/>
              </w:rPr>
            </w:pPr>
            <w:r>
              <w:rPr>
                <w:rFonts w:hint="eastAsia" w:ascii="宋体" w:hAnsi="宋体" w:eastAsia="宋体"/>
                <w:sz w:val="24"/>
                <w:szCs w:val="24"/>
              </w:rPr>
              <w:t>7英尺8英寸</w:t>
            </w:r>
          </w:p>
        </w:tc>
        <w:tc>
          <w:tcPr>
            <w:tcW w:w="830" w:type="dxa"/>
          </w:tcPr>
          <w:p>
            <w:pPr>
              <w:jc w:val="center"/>
              <w:rPr>
                <w:rFonts w:hint="eastAsia" w:ascii="宋体" w:hAnsi="宋体" w:eastAsia="宋体"/>
                <w:sz w:val="24"/>
                <w:szCs w:val="24"/>
              </w:rPr>
            </w:pPr>
            <w:r>
              <w:rPr>
                <w:rFonts w:hint="eastAsia" w:ascii="宋体" w:hAnsi="宋体" w:eastAsia="宋体"/>
                <w:sz w:val="24"/>
                <w:szCs w:val="24"/>
              </w:rPr>
              <w:t>7英尺10英寸</w:t>
            </w:r>
          </w:p>
        </w:tc>
        <w:tc>
          <w:tcPr>
            <w:tcW w:w="830" w:type="dxa"/>
          </w:tcPr>
          <w:p>
            <w:pPr>
              <w:jc w:val="center"/>
              <w:rPr>
                <w:rFonts w:hint="eastAsia" w:ascii="宋体" w:hAnsi="宋体" w:eastAsia="宋体"/>
                <w:sz w:val="24"/>
                <w:szCs w:val="24"/>
              </w:rPr>
            </w:pPr>
            <w:r>
              <w:rPr>
                <w:rFonts w:hint="eastAsia" w:ascii="宋体" w:hAnsi="宋体" w:eastAsia="宋体"/>
                <w:sz w:val="24"/>
                <w:szCs w:val="24"/>
              </w:rPr>
              <w:t>7英尺8英寸</w:t>
            </w:r>
          </w:p>
        </w:tc>
        <w:tc>
          <w:tcPr>
            <w:tcW w:w="1156" w:type="dxa"/>
          </w:tcPr>
          <w:p>
            <w:pPr>
              <w:jc w:val="center"/>
              <w:rPr>
                <w:rFonts w:hint="eastAsia" w:ascii="宋体" w:hAnsi="宋体" w:eastAsia="宋体"/>
                <w:sz w:val="24"/>
                <w:szCs w:val="24"/>
              </w:rPr>
            </w:pPr>
            <w:r>
              <w:rPr>
                <w:rFonts w:hint="eastAsia" w:ascii="宋体" w:hAnsi="宋体" w:eastAsia="宋体"/>
                <w:sz w:val="24"/>
                <w:szCs w:val="24"/>
              </w:rPr>
              <w:t>7英尺5英寸</w:t>
            </w:r>
          </w:p>
        </w:tc>
      </w:tr>
    </w:tbl>
    <w:p>
      <w:pPr>
        <w:rPr>
          <w:rFonts w:ascii="宋体" w:hAnsi="宋体" w:eastAsia="宋体"/>
          <w:b/>
          <w:sz w:val="24"/>
          <w:szCs w:val="24"/>
        </w:rPr>
      </w:pPr>
      <w:r>
        <w:rPr>
          <w:rFonts w:hint="eastAsia" w:ascii="宋体" w:hAnsi="宋体" w:eastAsia="宋体"/>
          <w:b/>
          <w:sz w:val="24"/>
          <w:szCs w:val="24"/>
        </w:rPr>
        <w:t>注：</w:t>
      </w:r>
      <w:r>
        <w:rPr>
          <w:rFonts w:ascii="宋体" w:hAnsi="宋体" w:eastAsia="宋体"/>
          <w:b/>
          <w:sz w:val="24"/>
          <w:szCs w:val="24"/>
        </w:rPr>
        <w:t>1英寸=2.54cm</w:t>
      </w:r>
      <w:r>
        <w:rPr>
          <w:rFonts w:hint="eastAsia" w:ascii="宋体" w:hAnsi="宋体" w:eastAsia="宋体"/>
          <w:b/>
          <w:sz w:val="24"/>
          <w:szCs w:val="24"/>
        </w:rPr>
        <w:t xml:space="preserve"> </w:t>
      </w:r>
      <w:r>
        <w:rPr>
          <w:rFonts w:ascii="宋体" w:hAnsi="宋体" w:eastAsia="宋体"/>
          <w:b/>
          <w:sz w:val="24"/>
          <w:szCs w:val="24"/>
        </w:rPr>
        <w:t xml:space="preserve">  1英尺=12英寸</w:t>
      </w:r>
    </w:p>
    <w:p>
      <w:pPr>
        <w:rPr>
          <w:rFonts w:ascii="宋体" w:hAnsi="宋体" w:eastAsia="宋体"/>
          <w:sz w:val="24"/>
          <w:szCs w:val="24"/>
        </w:rPr>
      </w:pPr>
      <w:r>
        <w:rPr>
          <w:rFonts w:ascii="宋体" w:hAnsi="宋体" w:eastAsia="宋体"/>
          <w:sz w:val="24"/>
          <w:szCs w:val="24"/>
        </w:rPr>
        <w:t>help, inc.要求您的团队使用波多黎各2017年的情况来设计一个dronego 灾难响应系统, 该系统将适合</w:t>
      </w:r>
      <w:r>
        <w:rPr>
          <w:rFonts w:hint="eastAsia" w:ascii="宋体" w:hAnsi="宋体" w:eastAsia="宋体"/>
          <w:sz w:val="24"/>
          <w:szCs w:val="24"/>
        </w:rPr>
        <w:t>存放</w:t>
      </w:r>
      <w:r>
        <w:rPr>
          <w:rFonts w:ascii="宋体" w:hAnsi="宋体" w:eastAsia="宋体"/>
          <w:sz w:val="24"/>
          <w:szCs w:val="24"/>
        </w:rPr>
        <w:t>在</w:t>
      </w:r>
      <w:r>
        <w:rPr>
          <w:rFonts w:hint="eastAsia" w:ascii="宋体" w:hAnsi="宋体" w:eastAsia="宋体"/>
          <w:sz w:val="24"/>
          <w:szCs w:val="24"/>
        </w:rPr>
        <w:t>提</w:t>
      </w:r>
      <w:r>
        <w:rPr>
          <w:rFonts w:ascii="宋体" w:hAnsi="宋体" w:eastAsia="宋体"/>
          <w:sz w:val="24"/>
          <w:szCs w:val="24"/>
        </w:rPr>
        <w:t>到的容器中,同时</w:t>
      </w:r>
      <w:r>
        <w:rPr>
          <w:rFonts w:hint="eastAsia" w:ascii="宋体" w:hAnsi="宋体" w:eastAsia="宋体"/>
          <w:sz w:val="24"/>
          <w:szCs w:val="24"/>
        </w:rPr>
        <w:t>可以</w:t>
      </w:r>
      <w:r>
        <w:rPr>
          <w:rFonts w:ascii="宋体" w:hAnsi="宋体" w:eastAsia="宋体"/>
          <w:sz w:val="24"/>
          <w:szCs w:val="24"/>
        </w:rPr>
        <w:t>满足未来可能发生的类似灾难情况下的预期医疗供应需求。此方案的需求</w:t>
      </w:r>
      <w:r>
        <w:rPr>
          <w:rFonts w:hint="eastAsia" w:ascii="宋体" w:hAnsi="宋体" w:eastAsia="宋体"/>
          <w:sz w:val="24"/>
          <w:szCs w:val="24"/>
        </w:rPr>
        <w:t>有</w:t>
      </w:r>
      <w:r>
        <w:rPr>
          <w:rFonts w:ascii="宋体" w:hAnsi="宋体" w:eastAsia="宋体"/>
          <w:sz w:val="24"/>
          <w:szCs w:val="24"/>
        </w:rPr>
        <w:t>可能超过您的团队</w:t>
      </w:r>
      <w:r>
        <w:rPr>
          <w:rFonts w:hint="eastAsia" w:ascii="宋体" w:hAnsi="宋体" w:eastAsia="宋体"/>
          <w:sz w:val="24"/>
          <w:szCs w:val="24"/>
        </w:rPr>
        <w:t>设计</w:t>
      </w:r>
      <w:r>
        <w:rPr>
          <w:rFonts w:ascii="宋体" w:hAnsi="宋体" w:eastAsia="宋体"/>
          <w:sz w:val="24"/>
          <w:szCs w:val="24"/>
        </w:rPr>
        <w:t xml:space="preserve">的无人机车队的能力。如果出现这种情况, help, inc希望清楚地了解它必须做出的权衡,以实施解决方案来解决这些缺陷。 </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第</w:t>
      </w:r>
      <w:r>
        <w:rPr>
          <w:rFonts w:ascii="宋体" w:hAnsi="宋体" w:eastAsia="宋体"/>
          <w:b/>
          <w:sz w:val="24"/>
          <w:szCs w:val="24"/>
        </w:rPr>
        <w:t>1部分</w:t>
      </w:r>
      <w:r>
        <w:rPr>
          <w:rFonts w:hint="eastAsia" w:ascii="宋体" w:hAnsi="宋体" w:eastAsia="宋体"/>
          <w:b/>
          <w:sz w:val="24"/>
          <w:szCs w:val="24"/>
        </w:rPr>
        <w:t xml:space="preserve"> </w:t>
      </w:r>
      <w:r>
        <w:rPr>
          <w:rFonts w:ascii="宋体" w:hAnsi="宋体" w:eastAsia="宋体"/>
          <w:b/>
          <w:sz w:val="24"/>
          <w:szCs w:val="24"/>
        </w:rPr>
        <w:t xml:space="preserve">开发 dronego 灾害应对系统,以支持波多黎各飓风灾害情景。 </w:t>
      </w:r>
    </w:p>
    <w:p>
      <w:pPr>
        <w:ind w:firstLine="480" w:firstLineChars="200"/>
        <w:rPr>
          <w:rFonts w:ascii="宋体" w:hAnsi="宋体" w:eastAsia="宋体"/>
          <w:sz w:val="24"/>
          <w:szCs w:val="24"/>
        </w:rPr>
      </w:pPr>
      <w:r>
        <w:rPr>
          <w:rFonts w:hint="eastAsia" w:ascii="宋体" w:hAnsi="宋体" w:eastAsia="宋体"/>
          <w:sz w:val="24"/>
          <w:szCs w:val="24"/>
        </w:rPr>
        <w:t>请考虑背景信息、问题语句中确定的要求以及问题附件中提供的信息</w:t>
      </w:r>
      <w:r>
        <w:rPr>
          <w:rFonts w:ascii="宋体" w:hAnsi="宋体" w:eastAsia="宋体"/>
          <w:sz w:val="24"/>
          <w:szCs w:val="24"/>
        </w:rPr>
        <w:t>, 以解决以下问题。</w:t>
      </w:r>
    </w:p>
    <w:p>
      <w:pPr>
        <w:rPr>
          <w:rFonts w:ascii="宋体" w:hAnsi="宋体" w:eastAsia="宋体"/>
          <w:sz w:val="24"/>
          <w:szCs w:val="24"/>
        </w:rPr>
      </w:pPr>
      <w:r>
        <w:rPr>
          <w:rFonts w:ascii="宋体" w:hAnsi="宋体" w:eastAsia="宋体"/>
          <w:b/>
          <w:sz w:val="24"/>
          <w:szCs w:val="24"/>
        </w:rPr>
        <w:t>a.</w:t>
      </w:r>
      <w:r>
        <w:rPr>
          <w:rFonts w:ascii="宋体" w:hAnsi="宋体" w:eastAsia="宋体"/>
          <w:sz w:val="24"/>
          <w:szCs w:val="24"/>
        </w:rPr>
        <w:t>为 help 公司 dronego 救灾系统推荐一支无人机</w:t>
      </w:r>
      <w:r>
        <w:rPr>
          <w:rFonts w:hint="eastAsia" w:ascii="宋体" w:hAnsi="宋体" w:eastAsia="宋体"/>
          <w:sz w:val="24"/>
          <w:szCs w:val="24"/>
        </w:rPr>
        <w:t>机</w:t>
      </w:r>
      <w:r>
        <w:rPr>
          <w:rFonts w:ascii="宋体" w:hAnsi="宋体" w:eastAsia="宋体"/>
          <w:sz w:val="24"/>
          <w:szCs w:val="24"/>
        </w:rPr>
        <w:t>队和一套医疗包, 以满足波多黎各飓风情景的要求。为最多三个iso货物集装箱中的每一个设计相关的包装配置, 以便将系统运送到波多黎各。</w:t>
      </w:r>
    </w:p>
    <w:p>
      <w:pPr>
        <w:jc w:val="left"/>
        <w:rPr>
          <w:rFonts w:ascii="宋体" w:hAnsi="宋体" w:eastAsia="宋体"/>
          <w:sz w:val="24"/>
          <w:szCs w:val="24"/>
        </w:rPr>
      </w:pPr>
      <w:r>
        <w:rPr>
          <w:rFonts w:ascii="宋体" w:hAnsi="宋体" w:eastAsia="宋体"/>
          <w:b/>
          <w:sz w:val="24"/>
          <w:szCs w:val="24"/>
        </w:rPr>
        <w:t>b.</w:t>
      </w:r>
      <w:r>
        <w:rPr>
          <w:rFonts w:ascii="宋体" w:hAnsi="宋体" w:eastAsia="宋体"/>
          <w:sz w:val="24"/>
          <w:szCs w:val="24"/>
        </w:rPr>
        <w:t>确定波多黎各上放置一个、两个或三个货运集装箱的最佳地点,以便能够对公路网进行医疗用品交付和视频侦察。</w:t>
      </w:r>
    </w:p>
    <w:p>
      <w:pPr>
        <w:rPr>
          <w:rFonts w:ascii="宋体" w:hAnsi="宋体" w:eastAsia="宋体"/>
          <w:sz w:val="24"/>
          <w:szCs w:val="24"/>
        </w:rPr>
      </w:pPr>
      <w:r>
        <w:rPr>
          <w:rFonts w:ascii="宋体" w:hAnsi="宋体" w:eastAsia="宋体"/>
          <w:b/>
          <w:sz w:val="24"/>
          <w:szCs w:val="24"/>
        </w:rPr>
        <w:t>c.</w:t>
      </w:r>
      <w:r>
        <w:rPr>
          <w:rFonts w:ascii="宋体" w:hAnsi="宋体" w:eastAsia="宋体"/>
          <w:sz w:val="24"/>
          <w:szCs w:val="24"/>
        </w:rPr>
        <w:t xml:space="preserve">对于dronego机队中包括的每一类无人机: </w:t>
      </w:r>
    </w:p>
    <w:p>
      <w:pPr>
        <w:ind w:firstLine="420"/>
        <w:rPr>
          <w:rFonts w:ascii="宋体" w:hAnsi="宋体" w:eastAsia="宋体"/>
          <w:sz w:val="24"/>
          <w:szCs w:val="24"/>
        </w:rPr>
      </w:pPr>
      <w:r>
        <w:rPr>
          <w:rFonts w:ascii="宋体" w:hAnsi="宋体" w:eastAsia="宋体"/>
          <w:sz w:val="24"/>
          <w:szCs w:val="24"/>
        </w:rPr>
        <w:t>a. 提供无人机有效载荷包装配置 (即包装在无人机货舱中的医疗包)</w:t>
      </w:r>
      <w:r>
        <w:rPr>
          <w:rFonts w:hint="eastAsia" w:ascii="宋体" w:hAnsi="宋体" w:eastAsia="宋体"/>
          <w:sz w:val="24"/>
          <w:szCs w:val="24"/>
        </w:rPr>
        <w:t>、交付路线和时间表</w:t>
      </w:r>
      <w:r>
        <w:rPr>
          <w:rFonts w:ascii="宋体" w:hAnsi="宋体" w:eastAsia="宋体"/>
          <w:sz w:val="24"/>
          <w:szCs w:val="24"/>
        </w:rPr>
        <w:t>, 以满足已确定的紧急医疗包要求。波多黎各飓风的情景。</w:t>
      </w:r>
    </w:p>
    <w:p>
      <w:pPr>
        <w:ind w:firstLine="420"/>
        <w:rPr>
          <w:rFonts w:ascii="宋体" w:hAnsi="宋体" w:eastAsia="宋体"/>
          <w:sz w:val="24"/>
          <w:szCs w:val="24"/>
        </w:rPr>
      </w:pPr>
      <w:r>
        <w:rPr>
          <w:rFonts w:ascii="宋体" w:hAnsi="宋体" w:eastAsia="宋体"/>
          <w:sz w:val="24"/>
          <w:szCs w:val="24"/>
        </w:rPr>
        <w:t>b. 提供无人机飞行计划, 使 dronego 车队能够使用机载摄像机评估主要公路和道路, 以支持公司的任务。</w:t>
      </w:r>
    </w:p>
    <w:p>
      <w:pPr>
        <w:rPr>
          <w:rFonts w:ascii="宋体" w:hAnsi="宋体" w:eastAsia="宋体"/>
          <w:b/>
          <w:sz w:val="24"/>
          <w:szCs w:val="24"/>
        </w:rPr>
      </w:pPr>
      <w:r>
        <w:rPr>
          <w:rFonts w:hint="eastAsia" w:ascii="宋体" w:hAnsi="宋体" w:eastAsia="宋体"/>
          <w:b/>
          <w:sz w:val="24"/>
          <w:szCs w:val="24"/>
        </w:rPr>
        <w:t>第</w:t>
      </w:r>
      <w:r>
        <w:rPr>
          <w:rFonts w:ascii="宋体" w:hAnsi="宋体" w:eastAsia="宋体"/>
          <w:b/>
          <w:sz w:val="24"/>
          <w:szCs w:val="24"/>
        </w:rPr>
        <w:t>2部分</w:t>
      </w:r>
      <w:r>
        <w:rPr>
          <w:rFonts w:hint="eastAsia" w:ascii="宋体" w:hAnsi="宋体" w:eastAsia="宋体"/>
          <w:b/>
          <w:sz w:val="24"/>
          <w:szCs w:val="24"/>
        </w:rPr>
        <w:t xml:space="preserve"> </w:t>
      </w:r>
      <w:r>
        <w:rPr>
          <w:rFonts w:ascii="宋体" w:hAnsi="宋体" w:eastAsia="宋体"/>
          <w:b/>
          <w:sz w:val="24"/>
          <w:szCs w:val="24"/>
        </w:rPr>
        <w:t xml:space="preserve">备忘录 </w:t>
      </w:r>
    </w:p>
    <w:p>
      <w:pPr>
        <w:ind w:firstLine="480" w:firstLineChars="200"/>
        <w:rPr>
          <w:rFonts w:ascii="宋体" w:hAnsi="宋体" w:eastAsia="宋体"/>
          <w:sz w:val="24"/>
          <w:szCs w:val="24"/>
        </w:rPr>
      </w:pPr>
      <w:r>
        <w:rPr>
          <w:rFonts w:hint="eastAsia" w:ascii="宋体" w:hAnsi="宋体" w:eastAsia="宋体"/>
          <w:sz w:val="24"/>
          <w:szCs w:val="24"/>
        </w:rPr>
        <w:t>给</w:t>
      </w:r>
      <w:r>
        <w:rPr>
          <w:rFonts w:ascii="宋体" w:hAnsi="宋体" w:eastAsia="宋体"/>
          <w:sz w:val="24"/>
          <w:szCs w:val="24"/>
        </w:rPr>
        <w:t xml:space="preserve"> help 公司首席运营官 (ceo) 写一份1-2 页的备忘录, 总结您的建模结果、结论和建议, 以便她与董事会分享。</w:t>
      </w:r>
    </w:p>
    <w:p>
      <w:pPr>
        <w:ind w:firstLine="480" w:firstLineChars="200"/>
        <w:rPr>
          <w:rFonts w:ascii="宋体" w:hAnsi="宋体" w:eastAsia="宋体"/>
          <w:sz w:val="24"/>
          <w:szCs w:val="24"/>
        </w:rPr>
      </w:pPr>
      <w:r>
        <w:rPr>
          <w:rFonts w:hint="eastAsia" w:ascii="宋体" w:hAnsi="宋体" w:eastAsia="宋体"/>
          <w:sz w:val="24"/>
          <w:szCs w:val="24"/>
        </w:rPr>
        <w:t>您提交的</w:t>
      </w:r>
      <w:r>
        <w:rPr>
          <w:rFonts w:ascii="宋体" w:hAnsi="宋体" w:eastAsia="宋体"/>
          <w:sz w:val="24"/>
          <w:szCs w:val="24"/>
        </w:rPr>
        <w:t xml:space="preserve"> mcm 团队应包括: </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一页摘要表、 </w:t>
      </w:r>
    </w:p>
    <w:p>
      <w:pPr>
        <w:ind w:firstLine="480" w:firstLineChars="200"/>
        <w:rPr>
          <w:rFonts w:ascii="宋体" w:hAnsi="宋体" w:eastAsia="宋体"/>
          <w:sz w:val="24"/>
          <w:szCs w:val="24"/>
        </w:rPr>
      </w:pPr>
      <w:r>
        <w:rPr>
          <w:rFonts w:hint="eastAsia" w:ascii="宋体" w:hAnsi="宋体" w:eastAsia="宋体"/>
          <w:sz w:val="24"/>
          <w:szCs w:val="24"/>
        </w:rPr>
        <w:t>2.一</w:t>
      </w:r>
      <w:r>
        <w:rPr>
          <w:rFonts w:ascii="宋体" w:hAnsi="宋体" w:eastAsia="宋体"/>
          <w:sz w:val="24"/>
          <w:szCs w:val="24"/>
        </w:rPr>
        <w:t>至两页备忘录致help 公司首席执行官</w:t>
      </w:r>
    </w:p>
    <w:p>
      <w:pPr>
        <w:rPr>
          <w:rFonts w:ascii="宋体" w:hAnsi="宋体" w:eastAsia="宋体"/>
          <w:sz w:val="24"/>
          <w:szCs w:val="24"/>
        </w:rPr>
      </w:pPr>
      <w:r>
        <w:rPr>
          <w:rFonts w:ascii="宋体" w:hAnsi="宋体" w:eastAsia="宋体"/>
          <w:sz w:val="24"/>
          <w:szCs w:val="24"/>
        </w:rPr>
        <w:t>您的解决方案不超过20页, 最多23页,包括您的摘要和备忘录。</w:t>
      </w:r>
    </w:p>
    <w:p>
      <w:pPr>
        <w:rPr>
          <w:rFonts w:ascii="宋体" w:hAnsi="宋体" w:eastAsia="宋体"/>
          <w:sz w:val="24"/>
          <w:szCs w:val="24"/>
        </w:rPr>
      </w:pPr>
      <w:r>
        <w:rPr>
          <w:rFonts w:ascii="宋体" w:hAnsi="宋体" w:eastAsia="宋体"/>
          <w:sz w:val="24"/>
          <w:szCs w:val="24"/>
        </w:rPr>
        <w:t>注意: 参考列表和任何附录不计入23页的限制, 应在完成的解决方案后显示。</w:t>
      </w:r>
    </w:p>
    <w:p>
      <w:pPr>
        <w:rPr>
          <w:rFonts w:hint="eastAsia" w:ascii="宋体" w:hAnsi="宋体" w:eastAsia="宋体"/>
          <w:sz w:val="24"/>
          <w:szCs w:val="24"/>
        </w:rPr>
      </w:pPr>
      <w:r>
        <w:rPr>
          <w:rFonts w:hint="eastAsia" w:ascii="宋体" w:hAnsi="宋体" w:eastAsia="宋体"/>
          <w:sz w:val="24"/>
          <w:szCs w:val="24"/>
        </w:rPr>
        <w:t>附件：</w:t>
      </w:r>
    </w:p>
    <w:p>
      <w:pPr>
        <w:numPr>
          <w:ilvl w:val="0"/>
          <w:numId w:val="1"/>
        </w:numPr>
        <w:rPr>
          <w:rFonts w:ascii="宋体" w:hAnsi="宋体" w:eastAsia="宋体"/>
          <w:sz w:val="24"/>
          <w:szCs w:val="24"/>
        </w:rPr>
      </w:pPr>
      <w:r>
        <w:rPr>
          <w:rFonts w:ascii="宋体" w:hAnsi="宋体" w:eastAsia="宋体"/>
          <w:sz w:val="24"/>
          <w:szCs w:val="24"/>
        </w:rPr>
        <w:t>波多黎各地图</w:t>
      </w:r>
    </w:p>
    <w:p>
      <w:pPr>
        <w:numPr>
          <w:ilvl w:val="0"/>
          <w:numId w:val="0"/>
        </w:numPr>
        <w:rPr>
          <w:rFonts w:ascii="宋体" w:hAnsi="宋体" w:eastAsia="宋体"/>
          <w:sz w:val="24"/>
          <w:szCs w:val="24"/>
        </w:rPr>
      </w:pPr>
      <w:r>
        <w:drawing>
          <wp:anchor distT="0" distB="0" distL="0" distR="0" simplePos="0" relativeHeight="0" behindDoc="0" locked="0" layoutInCell="1" allowOverlap="1">
            <wp:simplePos x="0" y="0"/>
            <wp:positionH relativeFrom="page">
              <wp:posOffset>508000</wp:posOffset>
            </wp:positionH>
            <wp:positionV relativeFrom="paragraph">
              <wp:posOffset>-7433945</wp:posOffset>
            </wp:positionV>
            <wp:extent cx="6859270" cy="3039745"/>
            <wp:effectExtent l="0" t="0" r="1778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859270" cy="3039745"/>
                    </a:xfrm>
                    <a:prstGeom prst="rect">
                      <a:avLst/>
                    </a:prstGeom>
                  </pic:spPr>
                </pic:pic>
              </a:graphicData>
            </a:graphic>
          </wp:anchor>
        </w:drawing>
      </w:r>
    </w:p>
    <w:p>
      <w:pPr>
        <w:numPr>
          <w:ilvl w:val="0"/>
          <w:numId w:val="1"/>
        </w:numPr>
        <w:ind w:left="0" w:leftChars="0" w:firstLine="0" w:firstLineChars="0"/>
        <w:rPr>
          <w:rFonts w:ascii="宋体" w:hAnsi="宋体" w:eastAsia="宋体"/>
          <w:sz w:val="24"/>
          <w:szCs w:val="24"/>
        </w:rPr>
      </w:pPr>
      <w:r>
        <w:rPr>
          <w:rFonts w:ascii="宋体" w:hAnsi="宋体" w:eastAsia="宋体"/>
          <w:sz w:val="24"/>
          <w:szCs w:val="24"/>
        </w:rPr>
        <w:t>无人机舰队考虑的潜在候选无人机 (具有无人机有效载荷能力)</w:t>
      </w:r>
    </w:p>
    <w:tbl>
      <w:tblPr>
        <w:tblStyle w:val="7"/>
        <w:tblpPr w:leftFromText="180" w:rightFromText="180" w:vertAnchor="text" w:horzAnchor="page" w:tblpX="748" w:tblpY="260"/>
        <w:tblOverlap w:val="never"/>
        <w:tblW w:w="10400" w:type="dxa"/>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001"/>
        <w:gridCol w:w="915"/>
        <w:gridCol w:w="812"/>
        <w:gridCol w:w="875"/>
        <w:gridCol w:w="1387"/>
        <w:gridCol w:w="806"/>
        <w:gridCol w:w="1515"/>
        <w:gridCol w:w="1180"/>
        <w:gridCol w:w="1001"/>
        <w:gridCol w:w="908"/>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686" w:hRule="atLeast"/>
        </w:trPr>
        <w:tc>
          <w:tcPr>
            <w:tcW w:w="1001" w:type="dxa"/>
          </w:tcPr>
          <w:p>
            <w:pPr>
              <w:pStyle w:val="9"/>
              <w:spacing w:before="0"/>
              <w:jc w:val="left"/>
              <w:rPr>
                <w:sz w:val="22"/>
              </w:rPr>
            </w:pPr>
          </w:p>
        </w:tc>
        <w:tc>
          <w:tcPr>
            <w:tcW w:w="2602" w:type="dxa"/>
            <w:gridSpan w:val="3"/>
          </w:tcPr>
          <w:p>
            <w:pPr>
              <w:pStyle w:val="9"/>
              <w:spacing w:before="105"/>
              <w:ind w:left="846" w:right="403" w:hanging="382"/>
              <w:jc w:val="left"/>
              <w:rPr>
                <w:b/>
                <w:sz w:val="22"/>
              </w:rPr>
            </w:pPr>
            <w:r>
              <w:rPr>
                <w:rFonts w:hint="eastAsia"/>
                <w:b/>
                <w:sz w:val="22"/>
              </w:rPr>
              <w:t>运输集装箱尺寸</w:t>
            </w:r>
          </w:p>
        </w:tc>
        <w:tc>
          <w:tcPr>
            <w:tcW w:w="3708" w:type="dxa"/>
            <w:gridSpan w:val="3"/>
          </w:tcPr>
          <w:p>
            <w:pPr>
              <w:pStyle w:val="9"/>
              <w:spacing w:before="105"/>
              <w:ind w:left="672" w:right="615" w:firstLine="696"/>
              <w:jc w:val="left"/>
              <w:rPr>
                <w:b/>
                <w:sz w:val="22"/>
              </w:rPr>
            </w:pPr>
            <w:r>
              <w:rPr>
                <w:rFonts w:hint="eastAsia"/>
                <w:b/>
                <w:sz w:val="22"/>
              </w:rPr>
              <w:t>性能特征/功能</w:t>
            </w:r>
          </w:p>
        </w:tc>
        <w:tc>
          <w:tcPr>
            <w:tcW w:w="3089" w:type="dxa"/>
            <w:gridSpan w:val="3"/>
          </w:tcPr>
          <w:p>
            <w:pPr>
              <w:pStyle w:val="9"/>
              <w:spacing w:before="2"/>
              <w:jc w:val="left"/>
              <w:rPr>
                <w:b/>
                <w:i/>
                <w:sz w:val="20"/>
              </w:rPr>
            </w:pPr>
          </w:p>
          <w:p>
            <w:pPr>
              <w:pStyle w:val="9"/>
              <w:spacing w:before="1"/>
              <w:ind w:left="346"/>
              <w:jc w:val="left"/>
              <w:rPr>
                <w:b/>
                <w:sz w:val="22"/>
              </w:rPr>
            </w:pPr>
            <w:r>
              <w:rPr>
                <w:rFonts w:hint="eastAsia"/>
                <w:b/>
                <w:sz w:val="22"/>
              </w:rPr>
              <w:t>配置功能</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1211" w:hRule="atLeast"/>
        </w:trPr>
        <w:tc>
          <w:tcPr>
            <w:tcW w:w="1001" w:type="dxa"/>
          </w:tcPr>
          <w:p>
            <w:pPr>
              <w:pStyle w:val="9"/>
              <w:spacing w:before="0"/>
              <w:jc w:val="left"/>
              <w:rPr>
                <w:b/>
                <w:i/>
                <w:sz w:val="24"/>
              </w:rPr>
            </w:pPr>
          </w:p>
          <w:p>
            <w:pPr>
              <w:pStyle w:val="9"/>
              <w:spacing w:before="178"/>
              <w:ind w:left="124" w:right="80"/>
              <w:rPr>
                <w:b/>
                <w:sz w:val="22"/>
              </w:rPr>
            </w:pPr>
            <w:r>
              <w:rPr>
                <w:rFonts w:hint="eastAsia"/>
                <w:b/>
                <w:sz w:val="22"/>
              </w:rPr>
              <w:t>无人机</w:t>
            </w:r>
          </w:p>
        </w:tc>
        <w:tc>
          <w:tcPr>
            <w:tcW w:w="915" w:type="dxa"/>
          </w:tcPr>
          <w:p>
            <w:pPr>
              <w:pStyle w:val="9"/>
              <w:spacing w:before="4"/>
              <w:jc w:val="left"/>
              <w:rPr>
                <w:b/>
                <w:i/>
                <w:sz w:val="28"/>
              </w:rPr>
            </w:pPr>
          </w:p>
          <w:p>
            <w:pPr>
              <w:pStyle w:val="9"/>
              <w:spacing w:before="0"/>
              <w:ind w:left="296" w:right="89" w:hanging="144"/>
              <w:jc w:val="left"/>
              <w:rPr>
                <w:b/>
                <w:sz w:val="22"/>
              </w:rPr>
            </w:pPr>
            <w:r>
              <w:rPr>
                <w:b/>
                <w:sz w:val="22"/>
              </w:rPr>
              <w:t>Length (in.)</w:t>
            </w:r>
          </w:p>
        </w:tc>
        <w:tc>
          <w:tcPr>
            <w:tcW w:w="812" w:type="dxa"/>
          </w:tcPr>
          <w:p>
            <w:pPr>
              <w:pStyle w:val="9"/>
              <w:spacing w:before="4"/>
              <w:jc w:val="left"/>
              <w:rPr>
                <w:b/>
                <w:i/>
                <w:sz w:val="28"/>
              </w:rPr>
            </w:pPr>
          </w:p>
          <w:p>
            <w:pPr>
              <w:pStyle w:val="9"/>
              <w:spacing w:before="0"/>
              <w:ind w:left="241" w:right="71" w:hanging="108"/>
              <w:jc w:val="left"/>
              <w:rPr>
                <w:b/>
                <w:sz w:val="22"/>
              </w:rPr>
            </w:pPr>
            <w:r>
              <w:rPr>
                <w:b/>
                <w:sz w:val="22"/>
              </w:rPr>
              <w:t>Width (in.)</w:t>
            </w:r>
          </w:p>
        </w:tc>
        <w:tc>
          <w:tcPr>
            <w:tcW w:w="875" w:type="dxa"/>
          </w:tcPr>
          <w:p>
            <w:pPr>
              <w:pStyle w:val="9"/>
              <w:spacing w:before="4"/>
              <w:jc w:val="left"/>
              <w:rPr>
                <w:b/>
                <w:i/>
                <w:sz w:val="28"/>
              </w:rPr>
            </w:pPr>
          </w:p>
          <w:p>
            <w:pPr>
              <w:pStyle w:val="9"/>
              <w:spacing w:before="0"/>
              <w:ind w:left="274" w:right="90" w:hanging="128"/>
              <w:jc w:val="left"/>
              <w:rPr>
                <w:b/>
                <w:sz w:val="22"/>
              </w:rPr>
            </w:pPr>
            <w:r>
              <w:rPr>
                <w:b/>
                <w:sz w:val="22"/>
              </w:rPr>
              <w:t>Height (in.)</w:t>
            </w:r>
          </w:p>
        </w:tc>
        <w:tc>
          <w:tcPr>
            <w:tcW w:w="1387" w:type="dxa"/>
          </w:tcPr>
          <w:p>
            <w:pPr>
              <w:pStyle w:val="9"/>
              <w:spacing w:before="202"/>
              <w:ind w:left="118" w:right="75"/>
              <w:rPr>
                <w:b/>
                <w:sz w:val="22"/>
              </w:rPr>
            </w:pPr>
            <w:r>
              <w:rPr>
                <w:rFonts w:hint="eastAsia"/>
                <w:b/>
                <w:sz w:val="22"/>
              </w:rPr>
              <w:t>最大有效负载能力</w:t>
            </w:r>
            <w:r>
              <w:rPr>
                <w:b/>
                <w:sz w:val="22"/>
              </w:rPr>
              <w:t>(lbs.)</w:t>
            </w:r>
          </w:p>
        </w:tc>
        <w:tc>
          <w:tcPr>
            <w:tcW w:w="806" w:type="dxa"/>
          </w:tcPr>
          <w:p>
            <w:pPr>
              <w:pStyle w:val="9"/>
              <w:spacing w:before="4"/>
              <w:jc w:val="left"/>
              <w:rPr>
                <w:b/>
                <w:i/>
                <w:sz w:val="28"/>
              </w:rPr>
            </w:pPr>
          </w:p>
          <w:p>
            <w:pPr>
              <w:pStyle w:val="9"/>
              <w:spacing w:before="0"/>
              <w:ind w:left="110" w:right="52" w:firstLine="36"/>
              <w:jc w:val="left"/>
              <w:rPr>
                <w:b/>
                <w:sz w:val="22"/>
              </w:rPr>
            </w:pPr>
            <w:r>
              <w:rPr>
                <w:b/>
                <w:sz w:val="22"/>
              </w:rPr>
              <w:t>Speed (km/h)</w:t>
            </w:r>
          </w:p>
        </w:tc>
        <w:tc>
          <w:tcPr>
            <w:tcW w:w="1515" w:type="dxa"/>
          </w:tcPr>
          <w:p>
            <w:pPr>
              <w:pStyle w:val="9"/>
              <w:spacing w:before="202"/>
              <w:ind w:left="251" w:right="215"/>
              <w:rPr>
                <w:b/>
                <w:sz w:val="22"/>
              </w:rPr>
            </w:pPr>
            <w:r>
              <w:rPr>
                <w:rFonts w:hint="eastAsia"/>
                <w:b/>
                <w:sz w:val="22"/>
              </w:rPr>
              <w:t>没有货物</w:t>
            </w:r>
            <w:r>
              <w:rPr>
                <w:rFonts w:hint="eastAsia" w:eastAsia="宋体"/>
                <w:b/>
                <w:sz w:val="22"/>
                <w:lang w:eastAsia="zh-CN"/>
              </w:rPr>
              <w:t>的</w:t>
            </w:r>
            <w:r>
              <w:rPr>
                <w:rFonts w:hint="eastAsia"/>
                <w:b/>
                <w:sz w:val="22"/>
              </w:rPr>
              <w:t>飞行时间</w:t>
            </w:r>
            <w:r>
              <w:rPr>
                <w:b/>
                <w:sz w:val="22"/>
              </w:rPr>
              <w:t>(min)</w:t>
            </w:r>
          </w:p>
        </w:tc>
        <w:tc>
          <w:tcPr>
            <w:tcW w:w="1180" w:type="dxa"/>
          </w:tcPr>
          <w:p>
            <w:pPr>
              <w:pStyle w:val="9"/>
              <w:spacing w:before="4"/>
              <w:jc w:val="left"/>
              <w:rPr>
                <w:b/>
                <w:i/>
                <w:sz w:val="28"/>
              </w:rPr>
            </w:pPr>
          </w:p>
          <w:p>
            <w:pPr>
              <w:pStyle w:val="9"/>
              <w:spacing w:before="0"/>
              <w:ind w:left="233" w:right="181" w:firstLine="117"/>
              <w:jc w:val="left"/>
              <w:rPr>
                <w:b/>
                <w:sz w:val="22"/>
              </w:rPr>
            </w:pPr>
            <w:r>
              <w:rPr>
                <w:rFonts w:hint="eastAsia"/>
                <w:b/>
                <w:sz w:val="22"/>
              </w:rPr>
              <w:t>视频功能</w:t>
            </w:r>
          </w:p>
        </w:tc>
        <w:tc>
          <w:tcPr>
            <w:tcW w:w="1001" w:type="dxa"/>
          </w:tcPr>
          <w:p>
            <w:pPr>
              <w:pStyle w:val="9"/>
              <w:spacing w:before="202"/>
              <w:ind w:left="138" w:right="102" w:firstLine="12"/>
              <w:jc w:val="both"/>
              <w:rPr>
                <w:b/>
                <w:sz w:val="22"/>
              </w:rPr>
            </w:pPr>
            <w:r>
              <w:rPr>
                <w:rFonts w:hint="eastAsia"/>
                <w:b/>
                <w:sz w:val="22"/>
              </w:rPr>
              <w:t>医疗包装能力</w:t>
            </w:r>
          </w:p>
        </w:tc>
        <w:tc>
          <w:tcPr>
            <w:tcW w:w="908" w:type="dxa"/>
          </w:tcPr>
          <w:p>
            <w:pPr>
              <w:pStyle w:val="9"/>
              <w:spacing w:before="74"/>
              <w:ind w:left="182" w:right="151" w:firstLine="1"/>
              <w:rPr>
                <w:b/>
                <w:sz w:val="22"/>
              </w:rPr>
            </w:pPr>
            <w:r>
              <w:rPr>
                <w:rFonts w:hint="eastAsia"/>
                <w:b/>
                <w:sz w:val="22"/>
              </w:rPr>
              <w:t>无人机货物</w:t>
            </w:r>
            <w:r>
              <w:rPr>
                <w:rFonts w:hint="eastAsia" w:eastAsia="宋体"/>
                <w:b/>
                <w:sz w:val="22"/>
                <w:lang w:eastAsia="zh-CN"/>
              </w:rPr>
              <w:t>箱</w:t>
            </w:r>
            <w:r>
              <w:rPr>
                <w:rFonts w:hint="eastAsia"/>
                <w:b/>
                <w:sz w:val="22"/>
              </w:rPr>
              <w:t>类型</w:t>
            </w:r>
            <w:r>
              <w:rPr>
                <w:b/>
                <w:sz w:val="22"/>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3"/>
              <w:rPr>
                <w:sz w:val="22"/>
              </w:rPr>
            </w:pPr>
            <w:r>
              <w:rPr>
                <w:w w:val="100"/>
                <w:sz w:val="22"/>
              </w:rPr>
              <w:t>A</w:t>
            </w:r>
          </w:p>
        </w:tc>
        <w:tc>
          <w:tcPr>
            <w:tcW w:w="915" w:type="dxa"/>
          </w:tcPr>
          <w:p>
            <w:pPr>
              <w:pStyle w:val="9"/>
              <w:ind w:right="333"/>
              <w:jc w:val="right"/>
              <w:rPr>
                <w:sz w:val="22"/>
              </w:rPr>
            </w:pPr>
            <w:r>
              <w:rPr>
                <w:sz w:val="22"/>
              </w:rPr>
              <w:t>45</w:t>
            </w:r>
          </w:p>
        </w:tc>
        <w:tc>
          <w:tcPr>
            <w:tcW w:w="812" w:type="dxa"/>
          </w:tcPr>
          <w:p>
            <w:pPr>
              <w:pStyle w:val="9"/>
              <w:ind w:left="85" w:right="42"/>
              <w:rPr>
                <w:sz w:val="22"/>
              </w:rPr>
            </w:pPr>
            <w:r>
              <w:rPr>
                <w:sz w:val="22"/>
              </w:rPr>
              <w:t>45</w:t>
            </w:r>
          </w:p>
        </w:tc>
        <w:tc>
          <w:tcPr>
            <w:tcW w:w="875" w:type="dxa"/>
          </w:tcPr>
          <w:p>
            <w:pPr>
              <w:pStyle w:val="9"/>
              <w:ind w:right="312"/>
              <w:jc w:val="right"/>
              <w:rPr>
                <w:sz w:val="22"/>
              </w:rPr>
            </w:pPr>
            <w:r>
              <w:rPr>
                <w:sz w:val="22"/>
              </w:rPr>
              <w:t>25</w:t>
            </w:r>
          </w:p>
        </w:tc>
        <w:tc>
          <w:tcPr>
            <w:tcW w:w="1387" w:type="dxa"/>
          </w:tcPr>
          <w:p>
            <w:pPr>
              <w:pStyle w:val="9"/>
              <w:ind w:left="113" w:right="75"/>
              <w:rPr>
                <w:sz w:val="22"/>
              </w:rPr>
            </w:pPr>
            <w:r>
              <w:rPr>
                <w:sz w:val="22"/>
              </w:rPr>
              <w:t>3.5</w:t>
            </w:r>
          </w:p>
        </w:tc>
        <w:tc>
          <w:tcPr>
            <w:tcW w:w="806" w:type="dxa"/>
          </w:tcPr>
          <w:p>
            <w:pPr>
              <w:pStyle w:val="9"/>
              <w:ind w:left="217" w:right="181"/>
              <w:rPr>
                <w:sz w:val="22"/>
              </w:rPr>
            </w:pPr>
            <w:r>
              <w:rPr>
                <w:sz w:val="22"/>
              </w:rPr>
              <w:t>40</w:t>
            </w:r>
          </w:p>
        </w:tc>
        <w:tc>
          <w:tcPr>
            <w:tcW w:w="1515" w:type="dxa"/>
          </w:tcPr>
          <w:p>
            <w:pPr>
              <w:pStyle w:val="9"/>
              <w:ind w:left="250" w:right="215"/>
              <w:rPr>
                <w:sz w:val="22"/>
              </w:rPr>
            </w:pPr>
            <w:r>
              <w:rPr>
                <w:sz w:val="22"/>
              </w:rPr>
              <w:t>35</w:t>
            </w:r>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1</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1"/>
              <w:rPr>
                <w:sz w:val="22"/>
              </w:rPr>
            </w:pPr>
            <w:r>
              <w:rPr>
                <w:w w:val="100"/>
                <w:sz w:val="22"/>
              </w:rPr>
              <w:t>B</w:t>
            </w:r>
          </w:p>
        </w:tc>
        <w:tc>
          <w:tcPr>
            <w:tcW w:w="915" w:type="dxa"/>
          </w:tcPr>
          <w:p>
            <w:pPr>
              <w:pStyle w:val="9"/>
              <w:ind w:right="333"/>
              <w:jc w:val="right"/>
              <w:rPr>
                <w:sz w:val="22"/>
              </w:rPr>
            </w:pPr>
            <w:r>
              <w:rPr>
                <w:sz w:val="22"/>
              </w:rPr>
              <w:t>30</w:t>
            </w:r>
          </w:p>
        </w:tc>
        <w:tc>
          <w:tcPr>
            <w:tcW w:w="812" w:type="dxa"/>
          </w:tcPr>
          <w:p>
            <w:pPr>
              <w:pStyle w:val="9"/>
              <w:ind w:left="85" w:right="42"/>
              <w:rPr>
                <w:sz w:val="22"/>
              </w:rPr>
            </w:pPr>
            <w:r>
              <w:rPr>
                <w:sz w:val="22"/>
              </w:rPr>
              <w:t>30</w:t>
            </w:r>
          </w:p>
        </w:tc>
        <w:tc>
          <w:tcPr>
            <w:tcW w:w="875" w:type="dxa"/>
          </w:tcPr>
          <w:p>
            <w:pPr>
              <w:pStyle w:val="9"/>
              <w:ind w:right="312"/>
              <w:jc w:val="right"/>
              <w:rPr>
                <w:sz w:val="22"/>
              </w:rPr>
            </w:pPr>
            <w:r>
              <w:rPr>
                <w:sz w:val="22"/>
              </w:rPr>
              <w:t>22</w:t>
            </w:r>
          </w:p>
        </w:tc>
        <w:tc>
          <w:tcPr>
            <w:tcW w:w="1387" w:type="dxa"/>
          </w:tcPr>
          <w:p>
            <w:pPr>
              <w:pStyle w:val="9"/>
              <w:ind w:left="41"/>
              <w:rPr>
                <w:sz w:val="22"/>
              </w:rPr>
            </w:pPr>
            <w:r>
              <w:rPr>
                <w:w w:val="100"/>
                <w:sz w:val="22"/>
              </w:rPr>
              <w:t>8</w:t>
            </w:r>
          </w:p>
        </w:tc>
        <w:tc>
          <w:tcPr>
            <w:tcW w:w="806" w:type="dxa"/>
          </w:tcPr>
          <w:p>
            <w:pPr>
              <w:pStyle w:val="9"/>
              <w:ind w:left="217" w:right="181"/>
              <w:rPr>
                <w:sz w:val="22"/>
              </w:rPr>
            </w:pPr>
            <w:r>
              <w:rPr>
                <w:sz w:val="22"/>
              </w:rPr>
              <w:t>79</w:t>
            </w:r>
          </w:p>
        </w:tc>
        <w:tc>
          <w:tcPr>
            <w:tcW w:w="1515" w:type="dxa"/>
          </w:tcPr>
          <w:p>
            <w:pPr>
              <w:pStyle w:val="9"/>
              <w:ind w:left="250" w:right="215"/>
              <w:rPr>
                <w:sz w:val="22"/>
              </w:rPr>
            </w:pPr>
            <w:r>
              <w:rPr>
                <w:sz w:val="22"/>
              </w:rPr>
              <w:t>40</w:t>
            </w:r>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1</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1"/>
              <w:rPr>
                <w:sz w:val="22"/>
              </w:rPr>
            </w:pPr>
            <w:r>
              <w:rPr>
                <w:w w:val="100"/>
                <w:sz w:val="22"/>
              </w:rPr>
              <w:t>C</w:t>
            </w:r>
          </w:p>
        </w:tc>
        <w:tc>
          <w:tcPr>
            <w:tcW w:w="915" w:type="dxa"/>
          </w:tcPr>
          <w:p>
            <w:pPr>
              <w:pStyle w:val="9"/>
              <w:ind w:right="333"/>
              <w:jc w:val="right"/>
              <w:rPr>
                <w:sz w:val="22"/>
              </w:rPr>
            </w:pPr>
            <w:r>
              <w:rPr>
                <w:sz w:val="22"/>
              </w:rPr>
              <w:t>60</w:t>
            </w:r>
          </w:p>
        </w:tc>
        <w:tc>
          <w:tcPr>
            <w:tcW w:w="812" w:type="dxa"/>
          </w:tcPr>
          <w:p>
            <w:pPr>
              <w:pStyle w:val="9"/>
              <w:ind w:left="85" w:right="42"/>
              <w:rPr>
                <w:sz w:val="22"/>
              </w:rPr>
            </w:pPr>
            <w:r>
              <w:rPr>
                <w:sz w:val="22"/>
              </w:rPr>
              <w:t>50</w:t>
            </w:r>
          </w:p>
        </w:tc>
        <w:tc>
          <w:tcPr>
            <w:tcW w:w="875" w:type="dxa"/>
          </w:tcPr>
          <w:p>
            <w:pPr>
              <w:pStyle w:val="9"/>
              <w:ind w:right="312"/>
              <w:jc w:val="right"/>
              <w:rPr>
                <w:sz w:val="22"/>
              </w:rPr>
            </w:pPr>
            <w:r>
              <w:rPr>
                <w:sz w:val="22"/>
              </w:rPr>
              <w:t>30</w:t>
            </w:r>
          </w:p>
        </w:tc>
        <w:tc>
          <w:tcPr>
            <w:tcW w:w="1387" w:type="dxa"/>
          </w:tcPr>
          <w:p>
            <w:pPr>
              <w:pStyle w:val="9"/>
              <w:ind w:left="116" w:right="75"/>
              <w:rPr>
                <w:sz w:val="22"/>
              </w:rPr>
            </w:pPr>
            <w:r>
              <w:rPr>
                <w:sz w:val="22"/>
              </w:rPr>
              <w:t>14</w:t>
            </w:r>
          </w:p>
        </w:tc>
        <w:tc>
          <w:tcPr>
            <w:tcW w:w="806" w:type="dxa"/>
          </w:tcPr>
          <w:p>
            <w:pPr>
              <w:pStyle w:val="9"/>
              <w:ind w:left="217" w:right="181"/>
              <w:rPr>
                <w:sz w:val="22"/>
              </w:rPr>
            </w:pPr>
            <w:r>
              <w:rPr>
                <w:sz w:val="22"/>
              </w:rPr>
              <w:t>64</w:t>
            </w:r>
          </w:p>
        </w:tc>
        <w:tc>
          <w:tcPr>
            <w:tcW w:w="1515" w:type="dxa"/>
          </w:tcPr>
          <w:p>
            <w:pPr>
              <w:pStyle w:val="9"/>
              <w:ind w:left="250" w:right="215"/>
              <w:rPr>
                <w:sz w:val="22"/>
              </w:rPr>
            </w:pPr>
            <w:r>
              <w:rPr>
                <w:sz w:val="22"/>
              </w:rPr>
              <w:t>35</w:t>
            </w:r>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3"/>
              <w:rPr>
                <w:sz w:val="22"/>
              </w:rPr>
            </w:pPr>
            <w:r>
              <w:rPr>
                <w:w w:val="100"/>
                <w:sz w:val="22"/>
              </w:rPr>
              <w:t>D</w:t>
            </w:r>
          </w:p>
        </w:tc>
        <w:tc>
          <w:tcPr>
            <w:tcW w:w="915" w:type="dxa"/>
          </w:tcPr>
          <w:p>
            <w:pPr>
              <w:pStyle w:val="9"/>
              <w:ind w:right="333"/>
              <w:jc w:val="right"/>
              <w:rPr>
                <w:sz w:val="22"/>
              </w:rPr>
            </w:pPr>
            <w:r>
              <w:rPr>
                <w:sz w:val="22"/>
              </w:rPr>
              <w:t>25</w:t>
            </w:r>
          </w:p>
        </w:tc>
        <w:tc>
          <w:tcPr>
            <w:tcW w:w="812" w:type="dxa"/>
          </w:tcPr>
          <w:p>
            <w:pPr>
              <w:pStyle w:val="9"/>
              <w:ind w:left="85" w:right="42"/>
              <w:rPr>
                <w:sz w:val="22"/>
              </w:rPr>
            </w:pPr>
            <w:r>
              <w:rPr>
                <w:sz w:val="22"/>
              </w:rPr>
              <w:t>20</w:t>
            </w:r>
          </w:p>
        </w:tc>
        <w:tc>
          <w:tcPr>
            <w:tcW w:w="875" w:type="dxa"/>
          </w:tcPr>
          <w:p>
            <w:pPr>
              <w:pStyle w:val="9"/>
              <w:ind w:right="312"/>
              <w:jc w:val="right"/>
              <w:rPr>
                <w:sz w:val="22"/>
              </w:rPr>
            </w:pPr>
            <w:r>
              <w:rPr>
                <w:sz w:val="22"/>
              </w:rPr>
              <w:t>25</w:t>
            </w:r>
          </w:p>
        </w:tc>
        <w:tc>
          <w:tcPr>
            <w:tcW w:w="1387" w:type="dxa"/>
          </w:tcPr>
          <w:p>
            <w:pPr>
              <w:pStyle w:val="9"/>
              <w:ind w:left="116" w:right="75"/>
              <w:rPr>
                <w:sz w:val="22"/>
              </w:rPr>
            </w:pPr>
            <w:r>
              <w:rPr>
                <w:sz w:val="22"/>
              </w:rPr>
              <w:t>11</w:t>
            </w:r>
          </w:p>
        </w:tc>
        <w:tc>
          <w:tcPr>
            <w:tcW w:w="806" w:type="dxa"/>
          </w:tcPr>
          <w:p>
            <w:pPr>
              <w:pStyle w:val="9"/>
              <w:ind w:left="217" w:right="181"/>
              <w:rPr>
                <w:sz w:val="22"/>
              </w:rPr>
            </w:pPr>
            <w:r>
              <w:rPr>
                <w:sz w:val="22"/>
              </w:rPr>
              <w:t>60</w:t>
            </w:r>
          </w:p>
        </w:tc>
        <w:tc>
          <w:tcPr>
            <w:tcW w:w="1515" w:type="dxa"/>
          </w:tcPr>
          <w:p>
            <w:pPr>
              <w:pStyle w:val="9"/>
              <w:ind w:left="250" w:right="215"/>
              <w:rPr>
                <w:sz w:val="22"/>
              </w:rPr>
            </w:pPr>
            <w:r>
              <w:rPr>
                <w:sz w:val="22"/>
              </w:rPr>
              <w:t>18</w:t>
            </w:r>
            <w:bookmarkStart w:id="0" w:name="_GoBack"/>
            <w:bookmarkEnd w:id="0"/>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1</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3"/>
              <w:rPr>
                <w:sz w:val="22"/>
              </w:rPr>
            </w:pPr>
            <w:r>
              <w:rPr>
                <w:w w:val="100"/>
                <w:sz w:val="22"/>
              </w:rPr>
              <w:t>E</w:t>
            </w:r>
          </w:p>
        </w:tc>
        <w:tc>
          <w:tcPr>
            <w:tcW w:w="915" w:type="dxa"/>
          </w:tcPr>
          <w:p>
            <w:pPr>
              <w:pStyle w:val="9"/>
              <w:ind w:right="333"/>
              <w:jc w:val="right"/>
              <w:rPr>
                <w:sz w:val="22"/>
              </w:rPr>
            </w:pPr>
            <w:r>
              <w:rPr>
                <w:sz w:val="22"/>
              </w:rPr>
              <w:t>25</w:t>
            </w:r>
          </w:p>
        </w:tc>
        <w:tc>
          <w:tcPr>
            <w:tcW w:w="812" w:type="dxa"/>
          </w:tcPr>
          <w:p>
            <w:pPr>
              <w:pStyle w:val="9"/>
              <w:ind w:left="85" w:right="42"/>
              <w:rPr>
                <w:sz w:val="22"/>
              </w:rPr>
            </w:pPr>
            <w:r>
              <w:rPr>
                <w:sz w:val="22"/>
              </w:rPr>
              <w:t>20</w:t>
            </w:r>
          </w:p>
        </w:tc>
        <w:tc>
          <w:tcPr>
            <w:tcW w:w="875" w:type="dxa"/>
          </w:tcPr>
          <w:p>
            <w:pPr>
              <w:pStyle w:val="9"/>
              <w:ind w:right="312"/>
              <w:jc w:val="right"/>
              <w:rPr>
                <w:sz w:val="22"/>
              </w:rPr>
            </w:pPr>
            <w:r>
              <w:rPr>
                <w:sz w:val="22"/>
              </w:rPr>
              <w:t>27</w:t>
            </w:r>
          </w:p>
        </w:tc>
        <w:tc>
          <w:tcPr>
            <w:tcW w:w="1387" w:type="dxa"/>
          </w:tcPr>
          <w:p>
            <w:pPr>
              <w:pStyle w:val="9"/>
              <w:ind w:left="116" w:right="75"/>
              <w:rPr>
                <w:sz w:val="22"/>
              </w:rPr>
            </w:pPr>
            <w:r>
              <w:rPr>
                <w:sz w:val="22"/>
              </w:rPr>
              <w:t>15</w:t>
            </w:r>
          </w:p>
        </w:tc>
        <w:tc>
          <w:tcPr>
            <w:tcW w:w="806" w:type="dxa"/>
          </w:tcPr>
          <w:p>
            <w:pPr>
              <w:pStyle w:val="9"/>
              <w:ind w:left="217" w:right="181"/>
              <w:rPr>
                <w:sz w:val="22"/>
              </w:rPr>
            </w:pPr>
            <w:r>
              <w:rPr>
                <w:sz w:val="22"/>
              </w:rPr>
              <w:t>60</w:t>
            </w:r>
          </w:p>
        </w:tc>
        <w:tc>
          <w:tcPr>
            <w:tcW w:w="1515" w:type="dxa"/>
          </w:tcPr>
          <w:p>
            <w:pPr>
              <w:pStyle w:val="9"/>
              <w:ind w:left="250" w:right="215"/>
              <w:rPr>
                <w:sz w:val="22"/>
              </w:rPr>
            </w:pPr>
            <w:r>
              <w:rPr>
                <w:sz w:val="22"/>
              </w:rPr>
              <w:t>15</w:t>
            </w:r>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60" w:hRule="atLeast"/>
        </w:trPr>
        <w:tc>
          <w:tcPr>
            <w:tcW w:w="1001" w:type="dxa"/>
          </w:tcPr>
          <w:p>
            <w:pPr>
              <w:pStyle w:val="9"/>
              <w:ind w:left="40"/>
              <w:rPr>
                <w:sz w:val="22"/>
              </w:rPr>
            </w:pPr>
            <w:r>
              <w:rPr>
                <w:w w:val="100"/>
                <w:sz w:val="22"/>
              </w:rPr>
              <w:t>F</w:t>
            </w:r>
          </w:p>
        </w:tc>
        <w:tc>
          <w:tcPr>
            <w:tcW w:w="915" w:type="dxa"/>
          </w:tcPr>
          <w:p>
            <w:pPr>
              <w:pStyle w:val="9"/>
              <w:ind w:right="333"/>
              <w:jc w:val="right"/>
              <w:rPr>
                <w:sz w:val="22"/>
              </w:rPr>
            </w:pPr>
            <w:r>
              <w:rPr>
                <w:sz w:val="22"/>
              </w:rPr>
              <w:t>40</w:t>
            </w:r>
          </w:p>
        </w:tc>
        <w:tc>
          <w:tcPr>
            <w:tcW w:w="812" w:type="dxa"/>
          </w:tcPr>
          <w:p>
            <w:pPr>
              <w:pStyle w:val="9"/>
              <w:ind w:left="85" w:right="42"/>
              <w:rPr>
                <w:sz w:val="22"/>
              </w:rPr>
            </w:pPr>
            <w:r>
              <w:rPr>
                <w:sz w:val="22"/>
              </w:rPr>
              <w:t>40</w:t>
            </w:r>
          </w:p>
        </w:tc>
        <w:tc>
          <w:tcPr>
            <w:tcW w:w="875" w:type="dxa"/>
          </w:tcPr>
          <w:p>
            <w:pPr>
              <w:pStyle w:val="9"/>
              <w:ind w:right="312"/>
              <w:jc w:val="right"/>
              <w:rPr>
                <w:sz w:val="22"/>
              </w:rPr>
            </w:pPr>
            <w:r>
              <w:rPr>
                <w:sz w:val="22"/>
              </w:rPr>
              <w:t>25</w:t>
            </w:r>
          </w:p>
        </w:tc>
        <w:tc>
          <w:tcPr>
            <w:tcW w:w="1387" w:type="dxa"/>
          </w:tcPr>
          <w:p>
            <w:pPr>
              <w:pStyle w:val="9"/>
              <w:ind w:left="116" w:right="75"/>
              <w:rPr>
                <w:sz w:val="22"/>
              </w:rPr>
            </w:pPr>
            <w:r>
              <w:rPr>
                <w:sz w:val="22"/>
              </w:rPr>
              <w:t>22</w:t>
            </w:r>
          </w:p>
        </w:tc>
        <w:tc>
          <w:tcPr>
            <w:tcW w:w="806" w:type="dxa"/>
          </w:tcPr>
          <w:p>
            <w:pPr>
              <w:pStyle w:val="9"/>
              <w:ind w:left="217" w:right="181"/>
              <w:rPr>
                <w:sz w:val="22"/>
              </w:rPr>
            </w:pPr>
            <w:r>
              <w:rPr>
                <w:sz w:val="22"/>
              </w:rPr>
              <w:t>79</w:t>
            </w:r>
          </w:p>
        </w:tc>
        <w:tc>
          <w:tcPr>
            <w:tcW w:w="1515" w:type="dxa"/>
          </w:tcPr>
          <w:p>
            <w:pPr>
              <w:pStyle w:val="9"/>
              <w:ind w:left="250" w:right="215"/>
              <w:rPr>
                <w:sz w:val="22"/>
              </w:rPr>
            </w:pPr>
            <w:r>
              <w:rPr>
                <w:sz w:val="22"/>
              </w:rPr>
              <w:t>24</w:t>
            </w:r>
          </w:p>
        </w:tc>
        <w:tc>
          <w:tcPr>
            <w:tcW w:w="1180" w:type="dxa"/>
          </w:tcPr>
          <w:p>
            <w:pPr>
              <w:pStyle w:val="9"/>
              <w:ind w:left="545"/>
              <w:jc w:val="left"/>
              <w:rPr>
                <w:sz w:val="22"/>
              </w:rPr>
            </w:pPr>
            <w:r>
              <w:rPr>
                <w:w w:val="100"/>
                <w:sz w:val="22"/>
              </w:rPr>
              <w:t>N</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9" w:hRule="atLeast"/>
        </w:trPr>
        <w:tc>
          <w:tcPr>
            <w:tcW w:w="1001" w:type="dxa"/>
          </w:tcPr>
          <w:p>
            <w:pPr>
              <w:pStyle w:val="9"/>
              <w:ind w:left="43"/>
              <w:rPr>
                <w:sz w:val="22"/>
              </w:rPr>
            </w:pPr>
            <w:r>
              <w:rPr>
                <w:w w:val="100"/>
                <w:sz w:val="22"/>
              </w:rPr>
              <w:t>G</w:t>
            </w:r>
          </w:p>
        </w:tc>
        <w:tc>
          <w:tcPr>
            <w:tcW w:w="915" w:type="dxa"/>
          </w:tcPr>
          <w:p>
            <w:pPr>
              <w:pStyle w:val="9"/>
              <w:ind w:right="333"/>
              <w:jc w:val="right"/>
              <w:rPr>
                <w:sz w:val="22"/>
              </w:rPr>
            </w:pPr>
            <w:r>
              <w:rPr>
                <w:sz w:val="22"/>
              </w:rPr>
              <w:t>32</w:t>
            </w:r>
          </w:p>
        </w:tc>
        <w:tc>
          <w:tcPr>
            <w:tcW w:w="812" w:type="dxa"/>
          </w:tcPr>
          <w:p>
            <w:pPr>
              <w:pStyle w:val="9"/>
              <w:ind w:left="85" w:right="42"/>
              <w:rPr>
                <w:sz w:val="22"/>
              </w:rPr>
            </w:pPr>
            <w:r>
              <w:rPr>
                <w:sz w:val="22"/>
              </w:rPr>
              <w:t>32</w:t>
            </w:r>
          </w:p>
        </w:tc>
        <w:tc>
          <w:tcPr>
            <w:tcW w:w="875" w:type="dxa"/>
          </w:tcPr>
          <w:p>
            <w:pPr>
              <w:pStyle w:val="9"/>
              <w:ind w:right="312"/>
              <w:jc w:val="right"/>
              <w:rPr>
                <w:sz w:val="22"/>
              </w:rPr>
            </w:pPr>
            <w:r>
              <w:rPr>
                <w:sz w:val="22"/>
              </w:rPr>
              <w:t>17</w:t>
            </w:r>
          </w:p>
        </w:tc>
        <w:tc>
          <w:tcPr>
            <w:tcW w:w="1387" w:type="dxa"/>
          </w:tcPr>
          <w:p>
            <w:pPr>
              <w:pStyle w:val="9"/>
              <w:ind w:left="116" w:right="75"/>
              <w:rPr>
                <w:sz w:val="22"/>
              </w:rPr>
            </w:pPr>
            <w:r>
              <w:rPr>
                <w:sz w:val="22"/>
              </w:rPr>
              <w:t>20</w:t>
            </w:r>
          </w:p>
        </w:tc>
        <w:tc>
          <w:tcPr>
            <w:tcW w:w="806" w:type="dxa"/>
          </w:tcPr>
          <w:p>
            <w:pPr>
              <w:pStyle w:val="9"/>
              <w:ind w:left="217" w:right="181"/>
              <w:rPr>
                <w:sz w:val="22"/>
              </w:rPr>
            </w:pPr>
            <w:r>
              <w:rPr>
                <w:sz w:val="22"/>
              </w:rPr>
              <w:t>64</w:t>
            </w:r>
          </w:p>
        </w:tc>
        <w:tc>
          <w:tcPr>
            <w:tcW w:w="1515" w:type="dxa"/>
          </w:tcPr>
          <w:p>
            <w:pPr>
              <w:pStyle w:val="9"/>
              <w:ind w:left="250" w:right="215"/>
              <w:rPr>
                <w:sz w:val="22"/>
              </w:rPr>
            </w:pPr>
            <w:r>
              <w:rPr>
                <w:sz w:val="22"/>
              </w:rPr>
              <w:t>16</w:t>
            </w:r>
          </w:p>
        </w:tc>
        <w:tc>
          <w:tcPr>
            <w:tcW w:w="1180" w:type="dxa"/>
          </w:tcPr>
          <w:p>
            <w:pPr>
              <w:pStyle w:val="9"/>
              <w:ind w:left="545"/>
              <w:jc w:val="left"/>
              <w:rPr>
                <w:sz w:val="22"/>
              </w:rPr>
            </w:pPr>
            <w:r>
              <w:rPr>
                <w:w w:val="100"/>
                <w:sz w:val="22"/>
              </w:rPr>
              <w:t>Y</w:t>
            </w:r>
          </w:p>
        </w:tc>
        <w:tc>
          <w:tcPr>
            <w:tcW w:w="1001" w:type="dxa"/>
          </w:tcPr>
          <w:p>
            <w:pPr>
              <w:pStyle w:val="9"/>
              <w:ind w:left="33"/>
              <w:rPr>
                <w:sz w:val="22"/>
              </w:rPr>
            </w:pPr>
            <w:r>
              <w:rPr>
                <w:w w:val="100"/>
                <w:sz w:val="22"/>
              </w:rPr>
              <w:t>Y</w:t>
            </w:r>
          </w:p>
        </w:tc>
        <w:tc>
          <w:tcPr>
            <w:tcW w:w="908" w:type="dxa"/>
          </w:tcPr>
          <w:p>
            <w:pPr>
              <w:pStyle w:val="9"/>
              <w:ind w:left="29"/>
              <w:rPr>
                <w:sz w:val="22"/>
              </w:rPr>
            </w:pPr>
            <w:r>
              <w:rPr>
                <w:w w:val="100"/>
                <w:sz w:val="22"/>
              </w:rPr>
              <w:t>2</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698" w:hRule="atLeast"/>
        </w:trPr>
        <w:tc>
          <w:tcPr>
            <w:tcW w:w="1001" w:type="dxa"/>
          </w:tcPr>
          <w:p>
            <w:pPr>
              <w:pStyle w:val="9"/>
              <w:spacing w:before="91" w:line="252" w:lineRule="exact"/>
              <w:ind w:left="43"/>
              <w:rPr>
                <w:sz w:val="22"/>
              </w:rPr>
            </w:pPr>
            <w:r>
              <w:rPr>
                <w:w w:val="100"/>
                <w:sz w:val="22"/>
              </w:rPr>
              <w:t>H</w:t>
            </w:r>
          </w:p>
          <w:p>
            <w:pPr>
              <w:pStyle w:val="9"/>
              <w:spacing w:before="0" w:line="252" w:lineRule="exact"/>
              <w:ind w:left="124" w:right="80"/>
              <w:rPr>
                <w:sz w:val="22"/>
              </w:rPr>
            </w:pPr>
            <w:r>
              <w:rPr>
                <w:sz w:val="22"/>
              </w:rPr>
              <w:t>Tethered</w:t>
            </w:r>
          </w:p>
        </w:tc>
        <w:tc>
          <w:tcPr>
            <w:tcW w:w="915" w:type="dxa"/>
          </w:tcPr>
          <w:p>
            <w:pPr>
              <w:pStyle w:val="9"/>
              <w:spacing w:before="0"/>
              <w:jc w:val="left"/>
              <w:rPr>
                <w:b/>
                <w:i/>
                <w:sz w:val="19"/>
              </w:rPr>
            </w:pPr>
          </w:p>
          <w:p>
            <w:pPr>
              <w:pStyle w:val="9"/>
              <w:spacing w:before="0"/>
              <w:ind w:right="333"/>
              <w:jc w:val="right"/>
              <w:rPr>
                <w:sz w:val="22"/>
              </w:rPr>
            </w:pPr>
            <w:r>
              <w:rPr>
                <w:sz w:val="22"/>
              </w:rPr>
              <w:t>65</w:t>
            </w:r>
          </w:p>
        </w:tc>
        <w:tc>
          <w:tcPr>
            <w:tcW w:w="812" w:type="dxa"/>
          </w:tcPr>
          <w:p>
            <w:pPr>
              <w:pStyle w:val="9"/>
              <w:spacing w:before="0"/>
              <w:jc w:val="left"/>
              <w:rPr>
                <w:b/>
                <w:i/>
                <w:sz w:val="19"/>
              </w:rPr>
            </w:pPr>
          </w:p>
          <w:p>
            <w:pPr>
              <w:pStyle w:val="9"/>
              <w:spacing w:before="0"/>
              <w:ind w:left="85" w:right="42"/>
              <w:rPr>
                <w:sz w:val="22"/>
              </w:rPr>
            </w:pPr>
            <w:r>
              <w:rPr>
                <w:sz w:val="22"/>
              </w:rPr>
              <w:t>75</w:t>
            </w:r>
          </w:p>
        </w:tc>
        <w:tc>
          <w:tcPr>
            <w:tcW w:w="875" w:type="dxa"/>
          </w:tcPr>
          <w:p>
            <w:pPr>
              <w:pStyle w:val="9"/>
              <w:spacing w:before="0"/>
              <w:jc w:val="left"/>
              <w:rPr>
                <w:b/>
                <w:i/>
                <w:sz w:val="19"/>
              </w:rPr>
            </w:pPr>
          </w:p>
          <w:p>
            <w:pPr>
              <w:pStyle w:val="9"/>
              <w:spacing w:before="0"/>
              <w:ind w:right="312"/>
              <w:jc w:val="right"/>
              <w:rPr>
                <w:sz w:val="22"/>
              </w:rPr>
            </w:pPr>
            <w:r>
              <w:rPr>
                <w:sz w:val="22"/>
              </w:rPr>
              <w:t>41</w:t>
            </w:r>
          </w:p>
        </w:tc>
        <w:tc>
          <w:tcPr>
            <w:tcW w:w="1387" w:type="dxa"/>
          </w:tcPr>
          <w:p>
            <w:pPr>
              <w:pStyle w:val="9"/>
              <w:spacing w:before="0"/>
              <w:jc w:val="left"/>
              <w:rPr>
                <w:b/>
                <w:i/>
                <w:sz w:val="19"/>
              </w:rPr>
            </w:pPr>
          </w:p>
          <w:p>
            <w:pPr>
              <w:pStyle w:val="9"/>
              <w:spacing w:before="0"/>
              <w:ind w:left="116" w:right="75"/>
              <w:rPr>
                <w:sz w:val="22"/>
              </w:rPr>
            </w:pPr>
            <w:r>
              <w:rPr>
                <w:sz w:val="22"/>
              </w:rPr>
              <w:t>N/A</w:t>
            </w:r>
          </w:p>
        </w:tc>
        <w:tc>
          <w:tcPr>
            <w:tcW w:w="806" w:type="dxa"/>
          </w:tcPr>
          <w:p>
            <w:pPr>
              <w:pStyle w:val="9"/>
              <w:spacing w:before="0"/>
              <w:jc w:val="left"/>
              <w:rPr>
                <w:b/>
                <w:i/>
                <w:sz w:val="19"/>
              </w:rPr>
            </w:pPr>
          </w:p>
          <w:p>
            <w:pPr>
              <w:pStyle w:val="9"/>
              <w:spacing w:before="0"/>
              <w:ind w:left="218" w:right="181"/>
              <w:rPr>
                <w:sz w:val="22"/>
              </w:rPr>
            </w:pPr>
            <w:r>
              <w:rPr>
                <w:sz w:val="22"/>
              </w:rPr>
              <w:t>N/A</w:t>
            </w:r>
          </w:p>
        </w:tc>
        <w:tc>
          <w:tcPr>
            <w:tcW w:w="1515" w:type="dxa"/>
          </w:tcPr>
          <w:p>
            <w:pPr>
              <w:pStyle w:val="9"/>
              <w:spacing w:before="0"/>
              <w:jc w:val="left"/>
              <w:rPr>
                <w:b/>
                <w:i/>
                <w:sz w:val="19"/>
              </w:rPr>
            </w:pPr>
          </w:p>
          <w:p>
            <w:pPr>
              <w:pStyle w:val="9"/>
              <w:spacing w:before="0"/>
              <w:ind w:left="251" w:right="215"/>
              <w:rPr>
                <w:sz w:val="22"/>
              </w:rPr>
            </w:pPr>
            <w:r>
              <w:rPr>
                <w:sz w:val="22"/>
                <w:lang w:eastAsia="zh-CN"/>
              </w:rPr>
              <w:t>不定</w:t>
            </w:r>
          </w:p>
          <w:p>
            <w:pPr>
              <w:pStyle w:val="9"/>
              <w:spacing w:before="0"/>
              <w:ind w:left="251" w:right="215"/>
              <w:rPr>
                <w:sz w:val="22"/>
              </w:rPr>
            </w:pPr>
          </w:p>
        </w:tc>
        <w:tc>
          <w:tcPr>
            <w:tcW w:w="1180" w:type="dxa"/>
          </w:tcPr>
          <w:p>
            <w:pPr>
              <w:pStyle w:val="9"/>
              <w:spacing w:before="0"/>
              <w:jc w:val="left"/>
              <w:rPr>
                <w:b/>
                <w:i/>
                <w:sz w:val="19"/>
              </w:rPr>
            </w:pPr>
          </w:p>
          <w:p>
            <w:pPr>
              <w:pStyle w:val="9"/>
              <w:spacing w:before="0"/>
              <w:ind w:left="545"/>
              <w:jc w:val="left"/>
              <w:rPr>
                <w:sz w:val="22"/>
              </w:rPr>
            </w:pPr>
            <w:r>
              <w:rPr>
                <w:w w:val="100"/>
                <w:sz w:val="22"/>
              </w:rPr>
              <w:t>N</w:t>
            </w:r>
          </w:p>
        </w:tc>
        <w:tc>
          <w:tcPr>
            <w:tcW w:w="1001" w:type="dxa"/>
          </w:tcPr>
          <w:p>
            <w:pPr>
              <w:pStyle w:val="9"/>
              <w:spacing w:before="0"/>
              <w:jc w:val="left"/>
              <w:rPr>
                <w:b/>
                <w:i/>
                <w:sz w:val="19"/>
              </w:rPr>
            </w:pPr>
          </w:p>
          <w:p>
            <w:pPr>
              <w:pStyle w:val="9"/>
              <w:spacing w:before="0"/>
              <w:ind w:left="33"/>
              <w:rPr>
                <w:sz w:val="22"/>
              </w:rPr>
            </w:pPr>
            <w:r>
              <w:rPr>
                <w:w w:val="100"/>
                <w:sz w:val="22"/>
              </w:rPr>
              <w:t>N</w:t>
            </w:r>
          </w:p>
        </w:tc>
        <w:tc>
          <w:tcPr>
            <w:tcW w:w="908" w:type="dxa"/>
          </w:tcPr>
          <w:p>
            <w:pPr>
              <w:pStyle w:val="9"/>
              <w:spacing w:before="0"/>
              <w:jc w:val="left"/>
              <w:rPr>
                <w:b/>
                <w:i/>
                <w:sz w:val="19"/>
              </w:rPr>
            </w:pPr>
          </w:p>
          <w:p>
            <w:pPr>
              <w:pStyle w:val="9"/>
              <w:spacing w:before="0"/>
              <w:ind w:left="268" w:right="239"/>
              <w:rPr>
                <w:sz w:val="22"/>
              </w:rPr>
            </w:pPr>
            <w:r>
              <w:rPr>
                <w:sz w:val="22"/>
              </w:rPr>
              <w:t>N/A</w:t>
            </w:r>
          </w:p>
        </w:tc>
      </w:tr>
    </w:tbl>
    <w:p>
      <w:pPr>
        <w:spacing w:before="220"/>
        <w:ind w:left="1100" w:right="1133" w:firstLine="0"/>
        <w:jc w:val="left"/>
        <w:rPr>
          <w:b/>
          <w:i/>
          <w:sz w:val="22"/>
        </w:rPr>
      </w:pPr>
    </w:p>
    <w:p>
      <w:pPr>
        <w:pStyle w:val="2"/>
        <w:spacing w:before="6"/>
        <w:rPr>
          <w:b/>
          <w:i/>
          <w:sz w:val="23"/>
        </w:rPr>
      </w:pPr>
    </w:p>
    <w:p>
      <w:pPr>
        <w:numPr>
          <w:ilvl w:val="0"/>
          <w:numId w:val="0"/>
        </w:numPr>
        <w:ind w:leftChars="0"/>
        <w:rPr>
          <w:rFonts w:ascii="宋体" w:hAnsi="宋体" w:eastAsia="宋体"/>
          <w:sz w:val="24"/>
          <w:szCs w:val="24"/>
        </w:rPr>
      </w:pPr>
    </w:p>
    <w:p>
      <w:pPr>
        <w:numPr>
          <w:ilvl w:val="0"/>
          <w:numId w:val="1"/>
        </w:numPr>
        <w:ind w:left="0" w:leftChars="0" w:firstLine="0" w:firstLineChars="0"/>
        <w:rPr>
          <w:rFonts w:hint="eastAsia" w:ascii="宋体" w:hAnsi="宋体" w:eastAsia="宋体"/>
          <w:sz w:val="24"/>
          <w:szCs w:val="24"/>
        </w:rPr>
      </w:pPr>
      <w:r>
        <w:rPr>
          <w:rFonts w:ascii="宋体" w:hAnsi="宋体" w:eastAsia="宋体"/>
          <w:sz w:val="24"/>
          <w:szCs w:val="24"/>
        </w:rPr>
        <w:t>无人机货物</w:t>
      </w:r>
      <w:r>
        <w:rPr>
          <w:rFonts w:hint="eastAsia" w:ascii="宋体" w:hAnsi="宋体" w:eastAsia="宋体"/>
          <w:sz w:val="24"/>
          <w:szCs w:val="24"/>
        </w:rPr>
        <w:t>海</w:t>
      </w:r>
      <w:r>
        <w:rPr>
          <w:rFonts w:ascii="宋体" w:hAnsi="宋体" w:eastAsia="宋体"/>
          <w:sz w:val="24"/>
          <w:szCs w:val="24"/>
        </w:rPr>
        <w:t>湾包装配置/</w:t>
      </w:r>
      <w:r>
        <w:rPr>
          <w:rFonts w:hint="eastAsia" w:ascii="宋体" w:hAnsi="宋体" w:eastAsia="宋体"/>
          <w:sz w:val="24"/>
          <w:szCs w:val="24"/>
        </w:rPr>
        <w:t>尺寸</w:t>
      </w:r>
    </w:p>
    <w:p>
      <w:pPr>
        <w:pStyle w:val="2"/>
        <w:spacing w:before="1"/>
        <w:rPr>
          <w:b/>
          <w:sz w:val="22"/>
        </w:rPr>
      </w:pPr>
    </w:p>
    <w:p>
      <w:pPr>
        <w:pStyle w:val="2"/>
        <w:spacing w:before="1"/>
        <w:rPr>
          <w:b/>
          <w:sz w:val="22"/>
        </w:rPr>
      </w:pPr>
    </w:p>
    <w:p>
      <w:pPr>
        <w:pStyle w:val="2"/>
        <w:spacing w:before="1"/>
        <w:rPr>
          <w:b/>
          <w:sz w:val="22"/>
        </w:rPr>
      </w:pPr>
    </w:p>
    <w:p>
      <w:pPr>
        <w:pStyle w:val="2"/>
        <w:spacing w:before="1"/>
        <w:rPr>
          <w:b/>
          <w:sz w:val="22"/>
        </w:rPr>
      </w:pPr>
    </w:p>
    <w:tbl>
      <w:tblPr>
        <w:tblStyle w:val="7"/>
        <w:tblpPr w:leftFromText="180" w:rightFromText="180" w:vertAnchor="text" w:horzAnchor="page" w:tblpX="1663" w:tblpY="355"/>
        <w:tblOverlap w:val="never"/>
        <w:tblW w:w="9204" w:type="dxa"/>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380"/>
        <w:gridCol w:w="1462"/>
        <w:gridCol w:w="1441"/>
        <w:gridCol w:w="1441"/>
        <w:gridCol w:w="148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0" w:hRule="atLeast"/>
        </w:trPr>
        <w:tc>
          <w:tcPr>
            <w:tcW w:w="3380" w:type="dxa"/>
          </w:tcPr>
          <w:p>
            <w:pPr>
              <w:pStyle w:val="9"/>
              <w:spacing w:before="0" w:line="251" w:lineRule="exact"/>
              <w:ind w:left="577" w:right="535"/>
              <w:rPr>
                <w:b/>
                <w:sz w:val="22"/>
              </w:rPr>
            </w:pPr>
            <w:r>
              <w:rPr>
                <w:b/>
                <w:sz w:val="22"/>
              </w:rPr>
              <w:t>Drone Cargo Bay Type</w:t>
            </w:r>
          </w:p>
        </w:tc>
        <w:tc>
          <w:tcPr>
            <w:tcW w:w="1462" w:type="dxa"/>
          </w:tcPr>
          <w:p>
            <w:pPr>
              <w:pStyle w:val="9"/>
              <w:spacing w:before="0" w:line="251" w:lineRule="exact"/>
              <w:ind w:left="179" w:right="140"/>
              <w:rPr>
                <w:b/>
                <w:sz w:val="22"/>
              </w:rPr>
            </w:pPr>
            <w:r>
              <w:rPr>
                <w:b/>
                <w:sz w:val="22"/>
              </w:rPr>
              <w:t>Length (in)</w:t>
            </w:r>
          </w:p>
        </w:tc>
        <w:tc>
          <w:tcPr>
            <w:tcW w:w="1441" w:type="dxa"/>
          </w:tcPr>
          <w:p>
            <w:pPr>
              <w:pStyle w:val="9"/>
              <w:spacing w:before="0" w:line="251" w:lineRule="exact"/>
              <w:ind w:left="186" w:right="144"/>
              <w:rPr>
                <w:b/>
                <w:sz w:val="22"/>
              </w:rPr>
            </w:pPr>
            <w:r>
              <w:rPr>
                <w:b/>
                <w:sz w:val="22"/>
              </w:rPr>
              <w:t>Width (in)</w:t>
            </w:r>
          </w:p>
        </w:tc>
        <w:tc>
          <w:tcPr>
            <w:tcW w:w="1441" w:type="dxa"/>
          </w:tcPr>
          <w:p>
            <w:pPr>
              <w:pStyle w:val="9"/>
              <w:spacing w:before="0" w:line="251" w:lineRule="exact"/>
              <w:ind w:left="186" w:right="148"/>
              <w:rPr>
                <w:b/>
                <w:sz w:val="22"/>
              </w:rPr>
            </w:pPr>
            <w:r>
              <w:rPr>
                <w:b/>
                <w:sz w:val="22"/>
              </w:rPr>
              <w:t>Height (in)</w:t>
            </w:r>
          </w:p>
        </w:tc>
        <w:tc>
          <w:tcPr>
            <w:tcW w:w="1480" w:type="dxa"/>
          </w:tcPr>
          <w:p>
            <w:pPr>
              <w:pStyle w:val="9"/>
              <w:spacing w:before="0"/>
              <w:jc w:val="left"/>
              <w:rPr>
                <w:sz w:val="22"/>
              </w:rPr>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252" w:hRule="atLeast"/>
        </w:trPr>
        <w:tc>
          <w:tcPr>
            <w:tcW w:w="3380" w:type="dxa"/>
          </w:tcPr>
          <w:p>
            <w:pPr>
              <w:pStyle w:val="9"/>
              <w:spacing w:before="0" w:line="233" w:lineRule="exact"/>
              <w:ind w:left="43"/>
              <w:rPr>
                <w:b/>
                <w:sz w:val="22"/>
              </w:rPr>
            </w:pPr>
            <w:r>
              <w:rPr>
                <w:b/>
                <w:w w:val="100"/>
                <w:sz w:val="22"/>
              </w:rPr>
              <w:t>1</w:t>
            </w:r>
          </w:p>
        </w:tc>
        <w:tc>
          <w:tcPr>
            <w:tcW w:w="1462" w:type="dxa"/>
          </w:tcPr>
          <w:p>
            <w:pPr>
              <w:pStyle w:val="9"/>
              <w:spacing w:before="0" w:line="233" w:lineRule="exact"/>
              <w:ind w:left="40"/>
              <w:rPr>
                <w:b/>
                <w:sz w:val="22"/>
              </w:rPr>
            </w:pPr>
            <w:r>
              <w:rPr>
                <w:b/>
                <w:w w:val="100"/>
                <w:sz w:val="22"/>
              </w:rPr>
              <w:t>8</w:t>
            </w:r>
          </w:p>
        </w:tc>
        <w:tc>
          <w:tcPr>
            <w:tcW w:w="1441" w:type="dxa"/>
          </w:tcPr>
          <w:p>
            <w:pPr>
              <w:pStyle w:val="9"/>
              <w:spacing w:before="0" w:line="233" w:lineRule="exact"/>
              <w:ind w:left="186" w:right="144"/>
              <w:rPr>
                <w:b/>
                <w:sz w:val="22"/>
              </w:rPr>
            </w:pPr>
            <w:r>
              <w:rPr>
                <w:b/>
                <w:sz w:val="22"/>
              </w:rPr>
              <w:t>10</w:t>
            </w:r>
          </w:p>
        </w:tc>
        <w:tc>
          <w:tcPr>
            <w:tcW w:w="1441" w:type="dxa"/>
          </w:tcPr>
          <w:p>
            <w:pPr>
              <w:pStyle w:val="9"/>
              <w:spacing w:before="0" w:line="233" w:lineRule="exact"/>
              <w:ind w:left="186" w:right="146"/>
              <w:rPr>
                <w:b/>
                <w:sz w:val="22"/>
              </w:rPr>
            </w:pPr>
            <w:r>
              <w:rPr>
                <w:b/>
                <w:sz w:val="22"/>
              </w:rPr>
              <w:t>14</w:t>
            </w:r>
          </w:p>
        </w:tc>
        <w:tc>
          <w:tcPr>
            <w:tcW w:w="1480" w:type="dxa"/>
          </w:tcPr>
          <w:p>
            <w:pPr>
              <w:pStyle w:val="9"/>
              <w:spacing w:before="0" w:line="233" w:lineRule="exact"/>
              <w:ind w:left="145" w:right="105"/>
              <w:rPr>
                <w:b/>
                <w:sz w:val="22"/>
              </w:rPr>
            </w:pPr>
            <w:r>
              <w:rPr>
                <w:rFonts w:hint="eastAsia"/>
                <w:b/>
                <w:sz w:val="22"/>
              </w:rPr>
              <w:t>顶部装载</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252" w:hRule="atLeast"/>
        </w:trPr>
        <w:tc>
          <w:tcPr>
            <w:tcW w:w="3380" w:type="dxa"/>
          </w:tcPr>
          <w:p>
            <w:pPr>
              <w:pStyle w:val="9"/>
              <w:spacing w:before="0" w:line="232" w:lineRule="exact"/>
              <w:ind w:left="43"/>
              <w:rPr>
                <w:b/>
                <w:sz w:val="22"/>
              </w:rPr>
            </w:pPr>
            <w:r>
              <w:rPr>
                <w:b/>
                <w:w w:val="100"/>
                <w:sz w:val="22"/>
              </w:rPr>
              <w:t>2</w:t>
            </w:r>
          </w:p>
        </w:tc>
        <w:tc>
          <w:tcPr>
            <w:tcW w:w="1462" w:type="dxa"/>
          </w:tcPr>
          <w:p>
            <w:pPr>
              <w:pStyle w:val="9"/>
              <w:spacing w:before="0" w:line="232" w:lineRule="exact"/>
              <w:ind w:left="179" w:right="139"/>
              <w:rPr>
                <w:b/>
                <w:sz w:val="22"/>
              </w:rPr>
            </w:pPr>
            <w:r>
              <w:rPr>
                <w:b/>
                <w:sz w:val="22"/>
              </w:rPr>
              <w:t>24</w:t>
            </w:r>
          </w:p>
        </w:tc>
        <w:tc>
          <w:tcPr>
            <w:tcW w:w="1441" w:type="dxa"/>
          </w:tcPr>
          <w:p>
            <w:pPr>
              <w:pStyle w:val="9"/>
              <w:spacing w:before="0" w:line="232" w:lineRule="exact"/>
              <w:ind w:left="186" w:right="144"/>
              <w:rPr>
                <w:b/>
                <w:sz w:val="22"/>
              </w:rPr>
            </w:pPr>
            <w:r>
              <w:rPr>
                <w:b/>
                <w:sz w:val="22"/>
              </w:rPr>
              <w:t>20</w:t>
            </w:r>
          </w:p>
        </w:tc>
        <w:tc>
          <w:tcPr>
            <w:tcW w:w="1441" w:type="dxa"/>
          </w:tcPr>
          <w:p>
            <w:pPr>
              <w:pStyle w:val="9"/>
              <w:spacing w:before="0" w:line="232" w:lineRule="exact"/>
              <w:ind w:left="186" w:right="146"/>
              <w:rPr>
                <w:b/>
                <w:sz w:val="22"/>
              </w:rPr>
            </w:pPr>
            <w:r>
              <w:rPr>
                <w:b/>
                <w:sz w:val="22"/>
              </w:rPr>
              <w:t>20</w:t>
            </w:r>
          </w:p>
        </w:tc>
        <w:tc>
          <w:tcPr>
            <w:tcW w:w="1480" w:type="dxa"/>
          </w:tcPr>
          <w:p>
            <w:pPr>
              <w:pStyle w:val="9"/>
              <w:spacing w:before="0" w:line="232" w:lineRule="exact"/>
              <w:ind w:left="145" w:right="105"/>
              <w:rPr>
                <w:b/>
                <w:sz w:val="22"/>
              </w:rPr>
            </w:pPr>
            <w:r>
              <w:rPr>
                <w:rFonts w:hint="eastAsia"/>
                <w:b/>
                <w:sz w:val="22"/>
              </w:rPr>
              <w:t>顶部装载</w:t>
            </w:r>
          </w:p>
        </w:tc>
      </w:tr>
    </w:tbl>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numPr>
          <w:ilvl w:val="0"/>
          <w:numId w:val="1"/>
        </w:numPr>
        <w:ind w:left="0" w:leftChars="0" w:firstLine="0" w:firstLineChars="0"/>
        <w:rPr>
          <w:rFonts w:ascii="宋体" w:hAnsi="宋体" w:eastAsia="宋体"/>
          <w:sz w:val="24"/>
          <w:szCs w:val="24"/>
        </w:rPr>
      </w:pPr>
      <w:r>
        <w:rPr>
          <w:rFonts w:ascii="宋体" w:hAnsi="宋体" w:eastAsia="宋体"/>
          <w:sz w:val="24"/>
          <w:szCs w:val="24"/>
        </w:rPr>
        <w:t>预期医疗套餐需求</w:t>
      </w:r>
    </w:p>
    <w:tbl>
      <w:tblPr>
        <w:tblStyle w:val="7"/>
        <w:tblpPr w:leftFromText="180" w:rightFromText="180" w:vertAnchor="text" w:horzAnchor="page" w:tblpX="1573" w:tblpY="194"/>
        <w:tblOverlap w:val="never"/>
        <w:tblW w:w="9747" w:type="dxa"/>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3759"/>
        <w:gridCol w:w="1022"/>
        <w:gridCol w:w="1181"/>
        <w:gridCol w:w="1500"/>
        <w:gridCol w:w="1061"/>
        <w:gridCol w:w="1224"/>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6" w:hRule="atLeast"/>
        </w:trPr>
        <w:tc>
          <w:tcPr>
            <w:tcW w:w="5962" w:type="dxa"/>
            <w:gridSpan w:val="3"/>
          </w:tcPr>
          <w:p>
            <w:pPr>
              <w:pStyle w:val="9"/>
              <w:spacing w:before="74"/>
              <w:ind w:left="2120" w:right="2076"/>
              <w:rPr>
                <w:b/>
                <w:sz w:val="22"/>
              </w:rPr>
            </w:pPr>
            <w:r>
              <w:rPr>
                <w:b/>
                <w:sz w:val="22"/>
              </w:rPr>
              <w:t>Delivery Location</w:t>
            </w:r>
          </w:p>
        </w:tc>
        <w:tc>
          <w:tcPr>
            <w:tcW w:w="3785" w:type="dxa"/>
            <w:gridSpan w:val="3"/>
          </w:tcPr>
          <w:p>
            <w:pPr>
              <w:pStyle w:val="9"/>
              <w:spacing w:before="74"/>
              <w:jc w:val="left"/>
              <w:rPr>
                <w:b/>
                <w:sz w:val="22"/>
              </w:rPr>
            </w:pPr>
            <w:r>
              <w:rPr>
                <w:b/>
                <w:sz w:val="22"/>
                <w:lang w:eastAsia="zh-CN"/>
              </w:rPr>
              <w:t>紧急医疗包</w:t>
            </w:r>
            <w:r>
              <w:rPr>
                <w:b/>
                <w:sz w:val="22"/>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78" w:hRule="atLeast"/>
        </w:trPr>
        <w:tc>
          <w:tcPr>
            <w:tcW w:w="3759" w:type="dxa"/>
          </w:tcPr>
          <w:p>
            <w:pPr>
              <w:pStyle w:val="9"/>
              <w:spacing w:before="113"/>
              <w:ind w:left="1158"/>
              <w:jc w:val="left"/>
              <w:rPr>
                <w:b/>
                <w:sz w:val="22"/>
              </w:rPr>
            </w:pPr>
            <w:r>
              <w:rPr>
                <w:b/>
                <w:sz w:val="22"/>
              </w:rPr>
              <w:t>Location Name</w:t>
            </w:r>
          </w:p>
        </w:tc>
        <w:tc>
          <w:tcPr>
            <w:tcW w:w="1022" w:type="dxa"/>
          </w:tcPr>
          <w:p>
            <w:pPr>
              <w:pStyle w:val="9"/>
              <w:spacing w:before="113"/>
              <w:ind w:left="87" w:right="42"/>
              <w:rPr>
                <w:b/>
                <w:sz w:val="22"/>
              </w:rPr>
            </w:pPr>
            <w:r>
              <w:rPr>
                <w:b/>
                <w:sz w:val="22"/>
              </w:rPr>
              <w:t>Latitude</w:t>
            </w:r>
          </w:p>
        </w:tc>
        <w:tc>
          <w:tcPr>
            <w:tcW w:w="1181" w:type="dxa"/>
          </w:tcPr>
          <w:p>
            <w:pPr>
              <w:pStyle w:val="9"/>
              <w:spacing w:before="113"/>
              <w:ind w:left="87" w:right="42"/>
              <w:rPr>
                <w:b/>
                <w:sz w:val="22"/>
              </w:rPr>
            </w:pPr>
            <w:r>
              <w:rPr>
                <w:b/>
                <w:sz w:val="22"/>
              </w:rPr>
              <w:t>Longitude</w:t>
            </w:r>
          </w:p>
        </w:tc>
        <w:tc>
          <w:tcPr>
            <w:tcW w:w="1500" w:type="dxa"/>
          </w:tcPr>
          <w:p>
            <w:pPr>
              <w:pStyle w:val="9"/>
              <w:spacing w:before="113"/>
              <w:ind w:left="111" w:right="69"/>
              <w:rPr>
                <w:b/>
                <w:sz w:val="22"/>
              </w:rPr>
            </w:pPr>
            <w:r>
              <w:rPr>
                <w:b/>
                <w:sz w:val="22"/>
              </w:rPr>
              <w:t>Requirement</w:t>
            </w:r>
          </w:p>
        </w:tc>
        <w:tc>
          <w:tcPr>
            <w:tcW w:w="1061" w:type="dxa"/>
          </w:tcPr>
          <w:p>
            <w:pPr>
              <w:pStyle w:val="9"/>
              <w:spacing w:before="113"/>
              <w:ind w:left="87" w:right="44"/>
              <w:rPr>
                <w:b/>
                <w:sz w:val="22"/>
              </w:rPr>
            </w:pPr>
            <w:r>
              <w:rPr>
                <w:b/>
                <w:sz w:val="22"/>
              </w:rPr>
              <w:t>Quantity</w:t>
            </w:r>
          </w:p>
        </w:tc>
        <w:tc>
          <w:tcPr>
            <w:tcW w:w="1224" w:type="dxa"/>
          </w:tcPr>
          <w:p>
            <w:pPr>
              <w:pStyle w:val="9"/>
              <w:spacing w:before="113"/>
              <w:ind w:left="91" w:right="44"/>
              <w:rPr>
                <w:b/>
                <w:sz w:val="22"/>
              </w:rPr>
            </w:pPr>
            <w:r>
              <w:rPr>
                <w:b/>
                <w:sz w:val="22"/>
              </w:rPr>
              <w:t>Frequency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2" w:hRule="atLeast"/>
        </w:trPr>
        <w:tc>
          <w:tcPr>
            <w:tcW w:w="3759" w:type="dxa"/>
            <w:tcBorders>
              <w:bottom w:val="nil"/>
              <w:right w:val="single" w:color="000000" w:sz="4" w:space="0"/>
            </w:tcBorders>
          </w:tcPr>
          <w:p>
            <w:pPr>
              <w:pStyle w:val="9"/>
              <w:spacing w:before="75"/>
              <w:ind w:right="83"/>
              <w:jc w:val="right"/>
              <w:rPr>
                <w:b/>
                <w:sz w:val="22"/>
              </w:rPr>
            </w:pPr>
            <w:r>
              <w:rPr>
                <w:b/>
                <w:sz w:val="22"/>
              </w:rPr>
              <w:t>Caribbean Medical Center</w:t>
            </w:r>
          </w:p>
        </w:tc>
        <w:tc>
          <w:tcPr>
            <w:tcW w:w="1022" w:type="dxa"/>
            <w:tcBorders>
              <w:left w:val="single" w:color="000000" w:sz="4" w:space="0"/>
              <w:bottom w:val="nil"/>
              <w:right w:val="nil"/>
            </w:tcBorders>
          </w:tcPr>
          <w:p>
            <w:pPr>
              <w:pStyle w:val="9"/>
              <w:spacing w:before="69"/>
              <w:ind w:left="261" w:right="221"/>
              <w:rPr>
                <w:sz w:val="22"/>
              </w:rPr>
            </w:pPr>
            <w:r>
              <w:rPr>
                <w:sz w:val="22"/>
              </w:rPr>
              <w:t>18.33</w:t>
            </w:r>
          </w:p>
        </w:tc>
        <w:tc>
          <w:tcPr>
            <w:tcW w:w="1181" w:type="dxa"/>
            <w:tcBorders>
              <w:left w:val="nil"/>
              <w:bottom w:val="nil"/>
              <w:right w:val="single" w:color="000000" w:sz="8" w:space="0"/>
            </w:tcBorders>
          </w:tcPr>
          <w:p>
            <w:pPr>
              <w:pStyle w:val="9"/>
              <w:spacing w:before="69"/>
              <w:ind w:left="307" w:right="254"/>
              <w:rPr>
                <w:sz w:val="22"/>
              </w:rPr>
            </w:pPr>
            <w:r>
              <w:rPr>
                <w:sz w:val="22"/>
              </w:rPr>
              <w:t>-65.65</w:t>
            </w:r>
          </w:p>
        </w:tc>
        <w:tc>
          <w:tcPr>
            <w:tcW w:w="1500" w:type="dxa"/>
            <w:tcBorders>
              <w:left w:val="single" w:color="000000" w:sz="8" w:space="0"/>
              <w:bottom w:val="nil"/>
              <w:right w:val="nil"/>
            </w:tcBorders>
          </w:tcPr>
          <w:p>
            <w:pPr>
              <w:pStyle w:val="9"/>
              <w:spacing w:before="69"/>
              <w:ind w:left="415" w:right="381"/>
              <w:rPr>
                <w:sz w:val="22"/>
              </w:rPr>
            </w:pPr>
            <w:r>
              <w:rPr>
                <w:sz w:val="22"/>
              </w:rPr>
              <w:t>MED 1</w:t>
            </w:r>
          </w:p>
        </w:tc>
        <w:tc>
          <w:tcPr>
            <w:tcW w:w="1061" w:type="dxa"/>
            <w:tcBorders>
              <w:left w:val="nil"/>
              <w:bottom w:val="nil"/>
              <w:right w:val="nil"/>
            </w:tcBorders>
          </w:tcPr>
          <w:p>
            <w:pPr>
              <w:pStyle w:val="9"/>
              <w:spacing w:before="69"/>
              <w:ind w:left="45"/>
              <w:rPr>
                <w:sz w:val="22"/>
              </w:rPr>
            </w:pPr>
            <w:r>
              <w:rPr>
                <w:w w:val="100"/>
                <w:sz w:val="22"/>
              </w:rPr>
              <w:t>1</w:t>
            </w:r>
          </w:p>
        </w:tc>
        <w:tc>
          <w:tcPr>
            <w:tcW w:w="1224" w:type="dxa"/>
            <w:tcBorders>
              <w:left w:val="nil"/>
              <w:bottom w:val="nil"/>
            </w:tcBorders>
          </w:tcPr>
          <w:p>
            <w:pPr>
              <w:pStyle w:val="9"/>
              <w:spacing w:before="69"/>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7" w:hRule="atLeast"/>
        </w:trPr>
        <w:tc>
          <w:tcPr>
            <w:tcW w:w="3759" w:type="dxa"/>
            <w:tcBorders>
              <w:top w:val="nil"/>
              <w:right w:val="single" w:color="000000" w:sz="4" w:space="0"/>
            </w:tcBorders>
          </w:tcPr>
          <w:p>
            <w:pPr>
              <w:pStyle w:val="9"/>
              <w:spacing w:before="70"/>
              <w:ind w:right="79"/>
              <w:jc w:val="right"/>
              <w:rPr>
                <w:b/>
                <w:sz w:val="22"/>
              </w:rPr>
            </w:pPr>
            <w:r>
              <w:rPr>
                <w:b/>
                <w:sz w:val="22"/>
              </w:rPr>
              <w:t>Jajardo</w:t>
            </w:r>
          </w:p>
        </w:tc>
        <w:tc>
          <w:tcPr>
            <w:tcW w:w="1022" w:type="dxa"/>
            <w:tcBorders>
              <w:top w:val="nil"/>
              <w:left w:val="single" w:color="000000" w:sz="4" w:space="0"/>
              <w:right w:val="nil"/>
            </w:tcBorders>
          </w:tcPr>
          <w:p>
            <w:pPr>
              <w:pStyle w:val="9"/>
              <w:spacing w:before="0"/>
              <w:jc w:val="left"/>
              <w:rPr>
                <w:sz w:val="22"/>
              </w:rPr>
            </w:pPr>
          </w:p>
        </w:tc>
        <w:tc>
          <w:tcPr>
            <w:tcW w:w="1181" w:type="dxa"/>
            <w:tcBorders>
              <w:top w:val="nil"/>
              <w:left w:val="nil"/>
              <w:right w:val="single" w:color="000000" w:sz="8" w:space="0"/>
            </w:tcBorders>
          </w:tcPr>
          <w:p>
            <w:pPr>
              <w:pStyle w:val="9"/>
              <w:spacing w:before="0"/>
              <w:jc w:val="left"/>
              <w:rPr>
                <w:sz w:val="22"/>
              </w:rPr>
            </w:pPr>
          </w:p>
        </w:tc>
        <w:tc>
          <w:tcPr>
            <w:tcW w:w="1500" w:type="dxa"/>
            <w:tcBorders>
              <w:top w:val="nil"/>
              <w:left w:val="single" w:color="000000" w:sz="8" w:space="0"/>
              <w:right w:val="nil"/>
            </w:tcBorders>
          </w:tcPr>
          <w:p>
            <w:pPr>
              <w:pStyle w:val="9"/>
              <w:spacing w:before="66"/>
              <w:ind w:left="415" w:right="381"/>
              <w:rPr>
                <w:sz w:val="22"/>
              </w:rPr>
            </w:pPr>
            <w:r>
              <w:rPr>
                <w:sz w:val="22"/>
              </w:rPr>
              <w:t>MED 3</w:t>
            </w:r>
          </w:p>
        </w:tc>
        <w:tc>
          <w:tcPr>
            <w:tcW w:w="1061" w:type="dxa"/>
            <w:tcBorders>
              <w:top w:val="nil"/>
              <w:left w:val="nil"/>
              <w:right w:val="nil"/>
            </w:tcBorders>
          </w:tcPr>
          <w:p>
            <w:pPr>
              <w:pStyle w:val="9"/>
              <w:spacing w:before="66"/>
              <w:ind w:left="45"/>
              <w:rPr>
                <w:sz w:val="22"/>
              </w:rPr>
            </w:pPr>
            <w:r>
              <w:rPr>
                <w:w w:val="100"/>
                <w:sz w:val="22"/>
              </w:rPr>
              <w:t>1</w:t>
            </w:r>
          </w:p>
        </w:tc>
        <w:tc>
          <w:tcPr>
            <w:tcW w:w="1224" w:type="dxa"/>
            <w:tcBorders>
              <w:top w:val="nil"/>
              <w:left w:val="nil"/>
            </w:tcBorders>
          </w:tcPr>
          <w:p>
            <w:pPr>
              <w:pStyle w:val="9"/>
              <w:spacing w:before="66"/>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2" w:hRule="atLeast"/>
        </w:trPr>
        <w:tc>
          <w:tcPr>
            <w:tcW w:w="3759" w:type="dxa"/>
            <w:tcBorders>
              <w:bottom w:val="nil"/>
              <w:right w:val="single" w:color="000000" w:sz="4" w:space="0"/>
            </w:tcBorders>
          </w:tcPr>
          <w:p>
            <w:pPr>
              <w:pStyle w:val="9"/>
              <w:spacing w:before="74"/>
              <w:ind w:right="80"/>
              <w:jc w:val="right"/>
              <w:rPr>
                <w:b/>
                <w:sz w:val="22"/>
              </w:rPr>
            </w:pPr>
            <w:r>
              <w:rPr>
                <w:b/>
                <w:sz w:val="22"/>
              </w:rPr>
              <w:t>Hospital HIMA</w:t>
            </w:r>
          </w:p>
        </w:tc>
        <w:tc>
          <w:tcPr>
            <w:tcW w:w="1022" w:type="dxa"/>
            <w:tcBorders>
              <w:left w:val="single" w:color="000000" w:sz="4" w:space="0"/>
              <w:bottom w:val="nil"/>
              <w:right w:val="nil"/>
            </w:tcBorders>
          </w:tcPr>
          <w:p>
            <w:pPr>
              <w:pStyle w:val="9"/>
              <w:spacing w:before="69"/>
              <w:ind w:left="261" w:right="221"/>
              <w:rPr>
                <w:sz w:val="22"/>
              </w:rPr>
            </w:pPr>
            <w:r>
              <w:rPr>
                <w:sz w:val="22"/>
              </w:rPr>
              <w:t>18.22</w:t>
            </w:r>
          </w:p>
        </w:tc>
        <w:tc>
          <w:tcPr>
            <w:tcW w:w="1181" w:type="dxa"/>
            <w:tcBorders>
              <w:left w:val="nil"/>
              <w:bottom w:val="nil"/>
              <w:right w:val="single" w:color="000000" w:sz="8" w:space="0"/>
            </w:tcBorders>
          </w:tcPr>
          <w:p>
            <w:pPr>
              <w:pStyle w:val="9"/>
              <w:spacing w:before="69"/>
              <w:ind w:left="307" w:right="254"/>
              <w:rPr>
                <w:sz w:val="22"/>
              </w:rPr>
            </w:pPr>
            <w:r>
              <w:rPr>
                <w:sz w:val="22"/>
              </w:rPr>
              <w:t>-66.03</w:t>
            </w:r>
          </w:p>
        </w:tc>
        <w:tc>
          <w:tcPr>
            <w:tcW w:w="1500" w:type="dxa"/>
            <w:tcBorders>
              <w:left w:val="single" w:color="000000" w:sz="8" w:space="0"/>
              <w:bottom w:val="nil"/>
              <w:right w:val="nil"/>
            </w:tcBorders>
          </w:tcPr>
          <w:p>
            <w:pPr>
              <w:pStyle w:val="9"/>
              <w:spacing w:before="69"/>
              <w:ind w:left="415" w:right="381"/>
              <w:rPr>
                <w:sz w:val="22"/>
              </w:rPr>
            </w:pPr>
            <w:r>
              <w:rPr>
                <w:sz w:val="22"/>
              </w:rPr>
              <w:t>MED 1</w:t>
            </w:r>
          </w:p>
        </w:tc>
        <w:tc>
          <w:tcPr>
            <w:tcW w:w="1061" w:type="dxa"/>
            <w:tcBorders>
              <w:left w:val="nil"/>
              <w:bottom w:val="nil"/>
              <w:right w:val="nil"/>
            </w:tcBorders>
          </w:tcPr>
          <w:p>
            <w:pPr>
              <w:pStyle w:val="9"/>
              <w:spacing w:before="69"/>
              <w:ind w:left="45"/>
              <w:rPr>
                <w:sz w:val="22"/>
              </w:rPr>
            </w:pPr>
            <w:r>
              <w:rPr>
                <w:w w:val="100"/>
                <w:sz w:val="22"/>
              </w:rPr>
              <w:t>2</w:t>
            </w:r>
          </w:p>
        </w:tc>
        <w:tc>
          <w:tcPr>
            <w:tcW w:w="1224" w:type="dxa"/>
            <w:tcBorders>
              <w:left w:val="nil"/>
              <w:bottom w:val="nil"/>
            </w:tcBorders>
          </w:tcPr>
          <w:p>
            <w:pPr>
              <w:pStyle w:val="9"/>
              <w:spacing w:before="69"/>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7" w:hRule="atLeast"/>
        </w:trPr>
        <w:tc>
          <w:tcPr>
            <w:tcW w:w="3759" w:type="dxa"/>
            <w:tcBorders>
              <w:top w:val="nil"/>
              <w:right w:val="single" w:color="000000" w:sz="4" w:space="0"/>
            </w:tcBorders>
          </w:tcPr>
          <w:p>
            <w:pPr>
              <w:pStyle w:val="9"/>
              <w:spacing w:before="70"/>
              <w:ind w:right="79"/>
              <w:jc w:val="right"/>
              <w:rPr>
                <w:b/>
                <w:sz w:val="22"/>
              </w:rPr>
            </w:pPr>
            <w:r>
              <w:rPr>
                <w:b/>
                <w:sz w:val="22"/>
              </w:rPr>
              <w:t>San Pablo</w:t>
            </w:r>
          </w:p>
        </w:tc>
        <w:tc>
          <w:tcPr>
            <w:tcW w:w="1022" w:type="dxa"/>
            <w:tcBorders>
              <w:top w:val="nil"/>
              <w:left w:val="single" w:color="000000" w:sz="4" w:space="0"/>
              <w:right w:val="nil"/>
            </w:tcBorders>
          </w:tcPr>
          <w:p>
            <w:pPr>
              <w:pStyle w:val="9"/>
              <w:spacing w:before="0"/>
              <w:jc w:val="left"/>
              <w:rPr>
                <w:sz w:val="22"/>
              </w:rPr>
            </w:pPr>
          </w:p>
        </w:tc>
        <w:tc>
          <w:tcPr>
            <w:tcW w:w="1181" w:type="dxa"/>
            <w:tcBorders>
              <w:top w:val="nil"/>
              <w:left w:val="nil"/>
              <w:right w:val="single" w:color="000000" w:sz="8" w:space="0"/>
            </w:tcBorders>
          </w:tcPr>
          <w:p>
            <w:pPr>
              <w:pStyle w:val="9"/>
              <w:spacing w:before="0"/>
              <w:jc w:val="left"/>
              <w:rPr>
                <w:sz w:val="22"/>
              </w:rPr>
            </w:pPr>
          </w:p>
        </w:tc>
        <w:tc>
          <w:tcPr>
            <w:tcW w:w="1500" w:type="dxa"/>
            <w:tcBorders>
              <w:top w:val="nil"/>
              <w:left w:val="single" w:color="000000" w:sz="8" w:space="0"/>
              <w:right w:val="nil"/>
            </w:tcBorders>
          </w:tcPr>
          <w:p>
            <w:pPr>
              <w:pStyle w:val="9"/>
              <w:spacing w:before="66"/>
              <w:ind w:left="415" w:right="381"/>
              <w:rPr>
                <w:sz w:val="22"/>
              </w:rPr>
            </w:pPr>
            <w:r>
              <w:rPr>
                <w:sz w:val="22"/>
              </w:rPr>
              <w:t>MED 3</w:t>
            </w:r>
          </w:p>
        </w:tc>
        <w:tc>
          <w:tcPr>
            <w:tcW w:w="1061" w:type="dxa"/>
            <w:tcBorders>
              <w:top w:val="nil"/>
              <w:left w:val="nil"/>
              <w:right w:val="nil"/>
            </w:tcBorders>
          </w:tcPr>
          <w:p>
            <w:pPr>
              <w:pStyle w:val="9"/>
              <w:spacing w:before="66"/>
              <w:ind w:left="45"/>
              <w:rPr>
                <w:sz w:val="22"/>
              </w:rPr>
            </w:pPr>
            <w:r>
              <w:rPr>
                <w:w w:val="100"/>
                <w:sz w:val="22"/>
              </w:rPr>
              <w:t>1</w:t>
            </w:r>
          </w:p>
        </w:tc>
        <w:tc>
          <w:tcPr>
            <w:tcW w:w="1224" w:type="dxa"/>
            <w:tcBorders>
              <w:top w:val="nil"/>
              <w:left w:val="nil"/>
            </w:tcBorders>
          </w:tcPr>
          <w:p>
            <w:pPr>
              <w:pStyle w:val="9"/>
              <w:spacing w:before="66"/>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3" w:hRule="atLeast"/>
        </w:trPr>
        <w:tc>
          <w:tcPr>
            <w:tcW w:w="3759" w:type="dxa"/>
            <w:tcBorders>
              <w:bottom w:val="nil"/>
              <w:right w:val="single" w:color="000000" w:sz="4" w:space="0"/>
            </w:tcBorders>
          </w:tcPr>
          <w:p>
            <w:pPr>
              <w:pStyle w:val="9"/>
              <w:spacing w:before="74"/>
              <w:ind w:right="82"/>
              <w:jc w:val="right"/>
              <w:rPr>
                <w:b/>
                <w:sz w:val="22"/>
              </w:rPr>
            </w:pPr>
            <w:r>
              <w:rPr>
                <w:b/>
                <w:sz w:val="22"/>
              </w:rPr>
              <w:t>Hospital Pavia Santurce</w:t>
            </w:r>
          </w:p>
        </w:tc>
        <w:tc>
          <w:tcPr>
            <w:tcW w:w="1022" w:type="dxa"/>
            <w:tcBorders>
              <w:left w:val="single" w:color="000000" w:sz="4" w:space="0"/>
              <w:bottom w:val="nil"/>
              <w:right w:val="nil"/>
            </w:tcBorders>
          </w:tcPr>
          <w:p>
            <w:pPr>
              <w:pStyle w:val="9"/>
              <w:spacing w:before="69"/>
              <w:ind w:left="261" w:right="221"/>
              <w:rPr>
                <w:sz w:val="22"/>
              </w:rPr>
            </w:pPr>
            <w:r>
              <w:rPr>
                <w:sz w:val="22"/>
              </w:rPr>
              <w:t>18.44</w:t>
            </w:r>
          </w:p>
        </w:tc>
        <w:tc>
          <w:tcPr>
            <w:tcW w:w="1181" w:type="dxa"/>
            <w:tcBorders>
              <w:left w:val="nil"/>
              <w:bottom w:val="nil"/>
              <w:right w:val="single" w:color="000000" w:sz="8" w:space="0"/>
            </w:tcBorders>
          </w:tcPr>
          <w:p>
            <w:pPr>
              <w:pStyle w:val="9"/>
              <w:spacing w:before="69"/>
              <w:ind w:left="307" w:right="254"/>
              <w:rPr>
                <w:sz w:val="22"/>
              </w:rPr>
            </w:pPr>
            <w:r>
              <w:rPr>
                <w:sz w:val="22"/>
              </w:rPr>
              <w:t>-66.07</w:t>
            </w:r>
          </w:p>
        </w:tc>
        <w:tc>
          <w:tcPr>
            <w:tcW w:w="1500" w:type="dxa"/>
            <w:tcBorders>
              <w:left w:val="single" w:color="000000" w:sz="8" w:space="0"/>
              <w:bottom w:val="nil"/>
              <w:right w:val="nil"/>
            </w:tcBorders>
          </w:tcPr>
          <w:p>
            <w:pPr>
              <w:pStyle w:val="9"/>
              <w:spacing w:before="69"/>
              <w:ind w:left="415" w:right="381"/>
              <w:rPr>
                <w:sz w:val="22"/>
              </w:rPr>
            </w:pPr>
            <w:r>
              <w:rPr>
                <w:sz w:val="22"/>
              </w:rPr>
              <w:t>MED 1</w:t>
            </w:r>
          </w:p>
        </w:tc>
        <w:tc>
          <w:tcPr>
            <w:tcW w:w="1061" w:type="dxa"/>
            <w:tcBorders>
              <w:left w:val="nil"/>
              <w:bottom w:val="nil"/>
              <w:right w:val="nil"/>
            </w:tcBorders>
          </w:tcPr>
          <w:p>
            <w:pPr>
              <w:pStyle w:val="9"/>
              <w:spacing w:before="69"/>
              <w:ind w:left="45"/>
              <w:rPr>
                <w:sz w:val="22"/>
              </w:rPr>
            </w:pPr>
            <w:r>
              <w:rPr>
                <w:w w:val="100"/>
                <w:sz w:val="22"/>
              </w:rPr>
              <w:t>1</w:t>
            </w:r>
          </w:p>
        </w:tc>
        <w:tc>
          <w:tcPr>
            <w:tcW w:w="1224" w:type="dxa"/>
            <w:tcBorders>
              <w:left w:val="nil"/>
              <w:bottom w:val="nil"/>
            </w:tcBorders>
          </w:tcPr>
          <w:p>
            <w:pPr>
              <w:pStyle w:val="9"/>
              <w:spacing w:before="69"/>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8" w:hRule="atLeast"/>
        </w:trPr>
        <w:tc>
          <w:tcPr>
            <w:tcW w:w="3759" w:type="dxa"/>
            <w:tcBorders>
              <w:top w:val="nil"/>
              <w:right w:val="single" w:color="000000" w:sz="4" w:space="0"/>
            </w:tcBorders>
          </w:tcPr>
          <w:p>
            <w:pPr>
              <w:pStyle w:val="9"/>
              <w:spacing w:before="72"/>
              <w:ind w:right="78"/>
              <w:jc w:val="right"/>
              <w:rPr>
                <w:b/>
                <w:sz w:val="22"/>
              </w:rPr>
            </w:pPr>
            <w:r>
              <w:rPr>
                <w:b/>
                <w:sz w:val="22"/>
              </w:rPr>
              <w:t>San Juan</w:t>
            </w:r>
          </w:p>
        </w:tc>
        <w:tc>
          <w:tcPr>
            <w:tcW w:w="1022" w:type="dxa"/>
            <w:tcBorders>
              <w:top w:val="nil"/>
              <w:left w:val="single" w:color="000000" w:sz="4" w:space="0"/>
              <w:right w:val="nil"/>
            </w:tcBorders>
          </w:tcPr>
          <w:p>
            <w:pPr>
              <w:pStyle w:val="9"/>
              <w:spacing w:before="0"/>
              <w:jc w:val="left"/>
              <w:rPr>
                <w:sz w:val="22"/>
              </w:rPr>
            </w:pPr>
          </w:p>
        </w:tc>
        <w:tc>
          <w:tcPr>
            <w:tcW w:w="1181" w:type="dxa"/>
            <w:tcBorders>
              <w:top w:val="nil"/>
              <w:left w:val="nil"/>
              <w:right w:val="single" w:color="000000" w:sz="8" w:space="0"/>
            </w:tcBorders>
          </w:tcPr>
          <w:p>
            <w:pPr>
              <w:pStyle w:val="9"/>
              <w:spacing w:before="0"/>
              <w:jc w:val="left"/>
              <w:rPr>
                <w:sz w:val="22"/>
              </w:rPr>
            </w:pPr>
          </w:p>
        </w:tc>
        <w:tc>
          <w:tcPr>
            <w:tcW w:w="1500" w:type="dxa"/>
            <w:tcBorders>
              <w:top w:val="nil"/>
              <w:left w:val="single" w:color="000000" w:sz="8" w:space="0"/>
              <w:right w:val="nil"/>
            </w:tcBorders>
          </w:tcPr>
          <w:p>
            <w:pPr>
              <w:pStyle w:val="9"/>
              <w:spacing w:before="67"/>
              <w:ind w:left="415" w:right="381"/>
              <w:rPr>
                <w:sz w:val="22"/>
              </w:rPr>
            </w:pPr>
            <w:r>
              <w:rPr>
                <w:sz w:val="22"/>
              </w:rPr>
              <w:t>MED 2</w:t>
            </w:r>
          </w:p>
        </w:tc>
        <w:tc>
          <w:tcPr>
            <w:tcW w:w="1061" w:type="dxa"/>
            <w:tcBorders>
              <w:top w:val="nil"/>
              <w:left w:val="nil"/>
              <w:right w:val="nil"/>
            </w:tcBorders>
          </w:tcPr>
          <w:p>
            <w:pPr>
              <w:pStyle w:val="9"/>
              <w:spacing w:before="67"/>
              <w:ind w:left="45"/>
              <w:rPr>
                <w:sz w:val="22"/>
              </w:rPr>
            </w:pPr>
            <w:r>
              <w:rPr>
                <w:w w:val="100"/>
                <w:sz w:val="22"/>
              </w:rPr>
              <w:t>1</w:t>
            </w:r>
          </w:p>
        </w:tc>
        <w:tc>
          <w:tcPr>
            <w:tcW w:w="1224" w:type="dxa"/>
            <w:tcBorders>
              <w:top w:val="nil"/>
              <w:left w:val="nil"/>
            </w:tcBorders>
          </w:tcPr>
          <w:p>
            <w:pPr>
              <w:pStyle w:val="9"/>
              <w:spacing w:before="67"/>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01" w:hRule="atLeast"/>
        </w:trPr>
        <w:tc>
          <w:tcPr>
            <w:tcW w:w="3759" w:type="dxa"/>
            <w:tcBorders>
              <w:bottom w:val="nil"/>
              <w:right w:val="single" w:color="000000" w:sz="4" w:space="0"/>
            </w:tcBorders>
          </w:tcPr>
          <w:p>
            <w:pPr>
              <w:pStyle w:val="9"/>
              <w:spacing w:before="72"/>
              <w:ind w:right="82"/>
              <w:jc w:val="right"/>
              <w:rPr>
                <w:b/>
                <w:sz w:val="22"/>
              </w:rPr>
            </w:pPr>
            <w:r>
              <w:rPr>
                <w:b/>
                <w:sz w:val="22"/>
              </w:rPr>
              <w:t>Puerto Rico Children's Hospital</w:t>
            </w:r>
          </w:p>
        </w:tc>
        <w:tc>
          <w:tcPr>
            <w:tcW w:w="1022" w:type="dxa"/>
            <w:tcBorders>
              <w:left w:val="single" w:color="000000" w:sz="4" w:space="0"/>
              <w:bottom w:val="nil"/>
              <w:right w:val="nil"/>
            </w:tcBorders>
          </w:tcPr>
          <w:p>
            <w:pPr>
              <w:pStyle w:val="9"/>
              <w:spacing w:before="67"/>
              <w:ind w:left="261" w:right="221"/>
              <w:rPr>
                <w:sz w:val="22"/>
              </w:rPr>
            </w:pPr>
            <w:r>
              <w:rPr>
                <w:sz w:val="22"/>
              </w:rPr>
              <w:t>18.40</w:t>
            </w:r>
          </w:p>
        </w:tc>
        <w:tc>
          <w:tcPr>
            <w:tcW w:w="1181" w:type="dxa"/>
            <w:tcBorders>
              <w:left w:val="nil"/>
              <w:bottom w:val="nil"/>
              <w:right w:val="single" w:color="000000" w:sz="8" w:space="0"/>
            </w:tcBorders>
          </w:tcPr>
          <w:p>
            <w:pPr>
              <w:pStyle w:val="9"/>
              <w:spacing w:before="67"/>
              <w:ind w:left="307" w:right="254"/>
              <w:rPr>
                <w:sz w:val="22"/>
              </w:rPr>
            </w:pPr>
            <w:r>
              <w:rPr>
                <w:sz w:val="22"/>
              </w:rPr>
              <w:t>-66.16</w:t>
            </w:r>
          </w:p>
        </w:tc>
        <w:tc>
          <w:tcPr>
            <w:tcW w:w="1500" w:type="dxa"/>
            <w:tcBorders>
              <w:left w:val="single" w:color="000000" w:sz="8" w:space="0"/>
              <w:bottom w:val="nil"/>
              <w:right w:val="nil"/>
            </w:tcBorders>
          </w:tcPr>
          <w:p>
            <w:pPr>
              <w:pStyle w:val="9"/>
              <w:spacing w:before="67"/>
              <w:ind w:left="415" w:right="381"/>
              <w:rPr>
                <w:sz w:val="22"/>
              </w:rPr>
            </w:pPr>
            <w:r>
              <w:rPr>
                <w:sz w:val="22"/>
              </w:rPr>
              <w:t>MED 1</w:t>
            </w:r>
          </w:p>
        </w:tc>
        <w:tc>
          <w:tcPr>
            <w:tcW w:w="1061" w:type="dxa"/>
            <w:tcBorders>
              <w:left w:val="nil"/>
              <w:bottom w:val="nil"/>
              <w:right w:val="nil"/>
            </w:tcBorders>
          </w:tcPr>
          <w:p>
            <w:pPr>
              <w:pStyle w:val="9"/>
              <w:spacing w:before="67"/>
              <w:ind w:left="45"/>
              <w:rPr>
                <w:sz w:val="22"/>
              </w:rPr>
            </w:pPr>
            <w:r>
              <w:rPr>
                <w:w w:val="100"/>
                <w:sz w:val="22"/>
              </w:rPr>
              <w:t>2</w:t>
            </w:r>
          </w:p>
        </w:tc>
        <w:tc>
          <w:tcPr>
            <w:tcW w:w="1224" w:type="dxa"/>
            <w:tcBorders>
              <w:left w:val="nil"/>
              <w:bottom w:val="nil"/>
            </w:tcBorders>
          </w:tcPr>
          <w:p>
            <w:pPr>
              <w:pStyle w:val="9"/>
              <w:spacing w:before="67"/>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7" w:hRule="atLeast"/>
        </w:trPr>
        <w:tc>
          <w:tcPr>
            <w:tcW w:w="3759" w:type="dxa"/>
            <w:tcBorders>
              <w:top w:val="nil"/>
              <w:bottom w:val="nil"/>
              <w:right w:val="single" w:color="000000" w:sz="4" w:space="0"/>
            </w:tcBorders>
          </w:tcPr>
          <w:p>
            <w:pPr>
              <w:pStyle w:val="9"/>
              <w:spacing w:before="72"/>
              <w:ind w:right="79"/>
              <w:jc w:val="right"/>
              <w:rPr>
                <w:b/>
                <w:sz w:val="22"/>
              </w:rPr>
            </w:pPr>
            <w:r>
              <w:rPr>
                <w:b/>
                <w:sz w:val="22"/>
              </w:rPr>
              <w:t>Bayamon</w:t>
            </w:r>
          </w:p>
        </w:tc>
        <w:tc>
          <w:tcPr>
            <w:tcW w:w="1022" w:type="dxa"/>
            <w:tcBorders>
              <w:top w:val="nil"/>
              <w:left w:val="single" w:color="000000" w:sz="4" w:space="0"/>
              <w:bottom w:val="nil"/>
              <w:right w:val="nil"/>
            </w:tcBorders>
          </w:tcPr>
          <w:p>
            <w:pPr>
              <w:pStyle w:val="9"/>
              <w:spacing w:before="0"/>
              <w:jc w:val="left"/>
              <w:rPr>
                <w:sz w:val="22"/>
              </w:rPr>
            </w:pPr>
          </w:p>
        </w:tc>
        <w:tc>
          <w:tcPr>
            <w:tcW w:w="1181" w:type="dxa"/>
            <w:tcBorders>
              <w:top w:val="nil"/>
              <w:left w:val="nil"/>
              <w:bottom w:val="nil"/>
              <w:right w:val="single" w:color="000000" w:sz="8" w:space="0"/>
            </w:tcBorders>
          </w:tcPr>
          <w:p>
            <w:pPr>
              <w:pStyle w:val="9"/>
              <w:spacing w:before="0"/>
              <w:jc w:val="left"/>
              <w:rPr>
                <w:sz w:val="22"/>
              </w:rPr>
            </w:pPr>
          </w:p>
        </w:tc>
        <w:tc>
          <w:tcPr>
            <w:tcW w:w="1500" w:type="dxa"/>
            <w:tcBorders>
              <w:top w:val="nil"/>
              <w:left w:val="single" w:color="000000" w:sz="8" w:space="0"/>
              <w:bottom w:val="nil"/>
              <w:right w:val="nil"/>
            </w:tcBorders>
          </w:tcPr>
          <w:p>
            <w:pPr>
              <w:pStyle w:val="9"/>
              <w:spacing w:before="67"/>
              <w:ind w:left="415" w:right="381"/>
              <w:rPr>
                <w:sz w:val="22"/>
              </w:rPr>
            </w:pPr>
            <w:r>
              <w:rPr>
                <w:sz w:val="22"/>
              </w:rPr>
              <w:t>MED 2</w:t>
            </w:r>
          </w:p>
        </w:tc>
        <w:tc>
          <w:tcPr>
            <w:tcW w:w="1061" w:type="dxa"/>
            <w:tcBorders>
              <w:top w:val="nil"/>
              <w:left w:val="nil"/>
              <w:bottom w:val="nil"/>
              <w:right w:val="nil"/>
            </w:tcBorders>
          </w:tcPr>
          <w:p>
            <w:pPr>
              <w:pStyle w:val="9"/>
              <w:spacing w:before="67"/>
              <w:ind w:left="45"/>
              <w:rPr>
                <w:sz w:val="22"/>
              </w:rPr>
            </w:pPr>
            <w:r>
              <w:rPr>
                <w:w w:val="100"/>
                <w:sz w:val="22"/>
              </w:rPr>
              <w:t>1</w:t>
            </w:r>
          </w:p>
        </w:tc>
        <w:tc>
          <w:tcPr>
            <w:tcW w:w="1224" w:type="dxa"/>
            <w:tcBorders>
              <w:top w:val="nil"/>
              <w:left w:val="nil"/>
              <w:bottom w:val="nil"/>
            </w:tcBorders>
          </w:tcPr>
          <w:p>
            <w:pPr>
              <w:pStyle w:val="9"/>
              <w:spacing w:before="67"/>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9" w:hRule="atLeast"/>
        </w:trPr>
        <w:tc>
          <w:tcPr>
            <w:tcW w:w="3759" w:type="dxa"/>
            <w:tcBorders>
              <w:top w:val="nil"/>
              <w:right w:val="single" w:color="000000" w:sz="4" w:space="0"/>
            </w:tcBorders>
          </w:tcPr>
          <w:p>
            <w:pPr>
              <w:pStyle w:val="9"/>
              <w:spacing w:before="0"/>
              <w:jc w:val="left"/>
              <w:rPr>
                <w:sz w:val="22"/>
              </w:rPr>
            </w:pPr>
          </w:p>
        </w:tc>
        <w:tc>
          <w:tcPr>
            <w:tcW w:w="1022" w:type="dxa"/>
            <w:tcBorders>
              <w:top w:val="nil"/>
              <w:left w:val="single" w:color="000000" w:sz="4" w:space="0"/>
              <w:right w:val="nil"/>
            </w:tcBorders>
          </w:tcPr>
          <w:p>
            <w:pPr>
              <w:pStyle w:val="9"/>
              <w:spacing w:before="0"/>
              <w:jc w:val="left"/>
              <w:rPr>
                <w:sz w:val="22"/>
              </w:rPr>
            </w:pPr>
          </w:p>
        </w:tc>
        <w:tc>
          <w:tcPr>
            <w:tcW w:w="1181" w:type="dxa"/>
            <w:tcBorders>
              <w:top w:val="nil"/>
              <w:left w:val="nil"/>
              <w:right w:val="single" w:color="000000" w:sz="8" w:space="0"/>
            </w:tcBorders>
          </w:tcPr>
          <w:p>
            <w:pPr>
              <w:pStyle w:val="9"/>
              <w:spacing w:before="0"/>
              <w:jc w:val="left"/>
              <w:rPr>
                <w:sz w:val="22"/>
              </w:rPr>
            </w:pPr>
          </w:p>
        </w:tc>
        <w:tc>
          <w:tcPr>
            <w:tcW w:w="1500" w:type="dxa"/>
            <w:tcBorders>
              <w:top w:val="nil"/>
              <w:left w:val="single" w:color="000000" w:sz="8" w:space="0"/>
              <w:right w:val="nil"/>
            </w:tcBorders>
          </w:tcPr>
          <w:p>
            <w:pPr>
              <w:pStyle w:val="9"/>
              <w:spacing w:before="68"/>
              <w:ind w:left="415" w:right="381"/>
              <w:rPr>
                <w:sz w:val="22"/>
              </w:rPr>
            </w:pPr>
            <w:r>
              <w:rPr>
                <w:sz w:val="22"/>
              </w:rPr>
              <w:t>MED 3</w:t>
            </w:r>
          </w:p>
        </w:tc>
        <w:tc>
          <w:tcPr>
            <w:tcW w:w="1061" w:type="dxa"/>
            <w:tcBorders>
              <w:top w:val="nil"/>
              <w:left w:val="nil"/>
              <w:right w:val="nil"/>
            </w:tcBorders>
          </w:tcPr>
          <w:p>
            <w:pPr>
              <w:pStyle w:val="9"/>
              <w:spacing w:before="68"/>
              <w:ind w:left="45"/>
              <w:rPr>
                <w:sz w:val="22"/>
              </w:rPr>
            </w:pPr>
            <w:r>
              <w:rPr>
                <w:w w:val="100"/>
                <w:sz w:val="22"/>
              </w:rPr>
              <w:t>2</w:t>
            </w:r>
          </w:p>
        </w:tc>
        <w:tc>
          <w:tcPr>
            <w:tcW w:w="1224" w:type="dxa"/>
            <w:tcBorders>
              <w:top w:val="nil"/>
              <w:left w:val="nil"/>
            </w:tcBorders>
          </w:tcPr>
          <w:p>
            <w:pPr>
              <w:pStyle w:val="9"/>
              <w:spacing w:before="68"/>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90" w:hRule="atLeast"/>
        </w:trPr>
        <w:tc>
          <w:tcPr>
            <w:tcW w:w="3759" w:type="dxa"/>
            <w:tcBorders>
              <w:bottom w:val="nil"/>
              <w:right w:val="single" w:color="000000" w:sz="4" w:space="0"/>
            </w:tcBorders>
          </w:tcPr>
          <w:p>
            <w:pPr>
              <w:pStyle w:val="9"/>
              <w:spacing w:before="75"/>
              <w:ind w:right="81"/>
              <w:jc w:val="right"/>
              <w:rPr>
                <w:b/>
                <w:sz w:val="22"/>
              </w:rPr>
            </w:pPr>
            <w:r>
              <w:rPr>
                <w:b/>
                <w:sz w:val="22"/>
              </w:rPr>
              <w:t>Hospital Pavia Arecibo</w:t>
            </w:r>
          </w:p>
        </w:tc>
        <w:tc>
          <w:tcPr>
            <w:tcW w:w="1022" w:type="dxa"/>
            <w:tcBorders>
              <w:left w:val="single" w:color="000000" w:sz="4" w:space="0"/>
              <w:bottom w:val="nil"/>
              <w:right w:val="nil"/>
            </w:tcBorders>
          </w:tcPr>
          <w:p>
            <w:pPr>
              <w:pStyle w:val="9"/>
              <w:spacing w:before="70"/>
              <w:ind w:left="261" w:right="221"/>
              <w:rPr>
                <w:sz w:val="22"/>
              </w:rPr>
            </w:pPr>
            <w:r>
              <w:rPr>
                <w:sz w:val="22"/>
              </w:rPr>
              <w:t>18.47</w:t>
            </w:r>
          </w:p>
        </w:tc>
        <w:tc>
          <w:tcPr>
            <w:tcW w:w="1181" w:type="dxa"/>
            <w:tcBorders>
              <w:left w:val="nil"/>
              <w:bottom w:val="nil"/>
              <w:right w:val="single" w:color="000000" w:sz="8" w:space="0"/>
            </w:tcBorders>
          </w:tcPr>
          <w:p>
            <w:pPr>
              <w:pStyle w:val="9"/>
              <w:spacing w:before="70"/>
              <w:ind w:left="307" w:right="254"/>
              <w:rPr>
                <w:sz w:val="22"/>
              </w:rPr>
            </w:pPr>
            <w:r>
              <w:rPr>
                <w:sz w:val="22"/>
              </w:rPr>
              <w:t>-66.73</w:t>
            </w:r>
          </w:p>
        </w:tc>
        <w:tc>
          <w:tcPr>
            <w:tcW w:w="1500" w:type="dxa"/>
            <w:tcBorders>
              <w:left w:val="single" w:color="000000" w:sz="8" w:space="0"/>
              <w:bottom w:val="nil"/>
              <w:right w:val="nil"/>
            </w:tcBorders>
          </w:tcPr>
          <w:p>
            <w:pPr>
              <w:pStyle w:val="9"/>
              <w:spacing w:before="70"/>
              <w:ind w:left="415" w:right="381"/>
              <w:rPr>
                <w:sz w:val="22"/>
              </w:rPr>
            </w:pPr>
            <w:r>
              <w:rPr>
                <w:sz w:val="22"/>
              </w:rPr>
              <w:t>MED 1</w:t>
            </w:r>
          </w:p>
        </w:tc>
        <w:tc>
          <w:tcPr>
            <w:tcW w:w="1061" w:type="dxa"/>
            <w:tcBorders>
              <w:left w:val="nil"/>
              <w:bottom w:val="nil"/>
              <w:right w:val="nil"/>
            </w:tcBorders>
          </w:tcPr>
          <w:p>
            <w:pPr>
              <w:pStyle w:val="9"/>
              <w:spacing w:before="70"/>
              <w:ind w:left="45"/>
              <w:rPr>
                <w:sz w:val="22"/>
              </w:rPr>
            </w:pPr>
            <w:r>
              <w:rPr>
                <w:w w:val="100"/>
                <w:sz w:val="22"/>
              </w:rPr>
              <w:t>1</w:t>
            </w:r>
          </w:p>
        </w:tc>
        <w:tc>
          <w:tcPr>
            <w:tcW w:w="1224" w:type="dxa"/>
            <w:tcBorders>
              <w:left w:val="nil"/>
              <w:bottom w:val="nil"/>
            </w:tcBorders>
          </w:tcPr>
          <w:p>
            <w:pPr>
              <w:pStyle w:val="9"/>
              <w:spacing w:before="70"/>
              <w:ind w:left="370" w:right="301"/>
              <w:rPr>
                <w:sz w:val="22"/>
              </w:rPr>
            </w:pPr>
            <w:r>
              <w:rPr>
                <w:sz w:val="22"/>
              </w:rPr>
              <w:t>Daily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1" w:hRule="atLeast"/>
        </w:trPr>
        <w:tc>
          <w:tcPr>
            <w:tcW w:w="3759" w:type="dxa"/>
            <w:tcBorders>
              <w:top w:val="nil"/>
              <w:right w:val="single" w:color="000000" w:sz="4" w:space="0"/>
            </w:tcBorders>
          </w:tcPr>
          <w:p>
            <w:pPr>
              <w:pStyle w:val="9"/>
              <w:spacing w:before="54"/>
              <w:ind w:right="79"/>
              <w:jc w:val="right"/>
              <w:rPr>
                <w:b/>
                <w:sz w:val="22"/>
              </w:rPr>
            </w:pPr>
            <w:r>
              <w:rPr>
                <w:b/>
                <w:sz w:val="22"/>
              </w:rPr>
              <w:t>Arecibo</w:t>
            </w:r>
          </w:p>
        </w:tc>
        <w:tc>
          <w:tcPr>
            <w:tcW w:w="1022" w:type="dxa"/>
            <w:tcBorders>
              <w:top w:val="nil"/>
              <w:left w:val="single" w:color="000000" w:sz="4" w:space="0"/>
              <w:right w:val="nil"/>
            </w:tcBorders>
          </w:tcPr>
          <w:p>
            <w:pPr>
              <w:pStyle w:val="9"/>
              <w:spacing w:before="0"/>
              <w:jc w:val="left"/>
              <w:rPr>
                <w:sz w:val="22"/>
              </w:rPr>
            </w:pPr>
          </w:p>
        </w:tc>
        <w:tc>
          <w:tcPr>
            <w:tcW w:w="1181" w:type="dxa"/>
            <w:tcBorders>
              <w:top w:val="nil"/>
              <w:left w:val="nil"/>
              <w:right w:val="single" w:color="000000" w:sz="8" w:space="0"/>
            </w:tcBorders>
          </w:tcPr>
          <w:p>
            <w:pPr>
              <w:pStyle w:val="9"/>
              <w:spacing w:before="0"/>
              <w:jc w:val="left"/>
              <w:rPr>
                <w:sz w:val="22"/>
              </w:rPr>
            </w:pPr>
          </w:p>
        </w:tc>
        <w:tc>
          <w:tcPr>
            <w:tcW w:w="1500" w:type="dxa"/>
            <w:tcBorders>
              <w:top w:val="nil"/>
              <w:left w:val="single" w:color="000000" w:sz="8" w:space="0"/>
              <w:right w:val="nil"/>
            </w:tcBorders>
          </w:tcPr>
          <w:p>
            <w:pPr>
              <w:pStyle w:val="9"/>
              <w:spacing w:before="0"/>
              <w:jc w:val="left"/>
              <w:rPr>
                <w:sz w:val="22"/>
              </w:rPr>
            </w:pPr>
          </w:p>
        </w:tc>
        <w:tc>
          <w:tcPr>
            <w:tcW w:w="1061" w:type="dxa"/>
            <w:tcBorders>
              <w:top w:val="nil"/>
              <w:left w:val="nil"/>
              <w:right w:val="nil"/>
            </w:tcBorders>
          </w:tcPr>
          <w:p>
            <w:pPr>
              <w:pStyle w:val="9"/>
              <w:spacing w:before="0"/>
              <w:jc w:val="left"/>
              <w:rPr>
                <w:sz w:val="22"/>
              </w:rPr>
            </w:pPr>
          </w:p>
        </w:tc>
        <w:tc>
          <w:tcPr>
            <w:tcW w:w="1224" w:type="dxa"/>
            <w:tcBorders>
              <w:top w:val="nil"/>
              <w:left w:val="nil"/>
            </w:tcBorders>
          </w:tcPr>
          <w:p>
            <w:pPr>
              <w:pStyle w:val="9"/>
              <w:spacing w:before="0"/>
              <w:jc w:val="left"/>
              <w:rPr>
                <w:sz w:val="22"/>
              </w:rPr>
            </w:pPr>
          </w:p>
        </w:tc>
      </w:tr>
    </w:tbl>
    <w:p>
      <w:pPr>
        <w:pStyle w:val="2"/>
        <w:spacing w:before="4"/>
        <w:rPr>
          <w:b/>
          <w:sz w:val="23"/>
        </w:rPr>
      </w:pPr>
    </w:p>
    <w:p>
      <w:pPr>
        <w:pStyle w:val="2"/>
        <w:spacing w:before="4"/>
        <w:rPr>
          <w:b/>
          <w:sz w:val="23"/>
        </w:rPr>
      </w:pPr>
    </w:p>
    <w:p>
      <w:pPr>
        <w:pStyle w:val="2"/>
        <w:ind w:left="1239"/>
      </w:pPr>
      <w:r>
        <w:t>**See Attachment 5 for Emergency Medical Packages 1, 2, and 3 Configurations/Dimensions.</w:t>
      </w:r>
    </w:p>
    <w:p>
      <w:pPr>
        <w:pStyle w:val="2"/>
        <w:spacing w:before="4"/>
      </w:pPr>
    </w:p>
    <w:p>
      <w:pPr>
        <w:numPr>
          <w:ilvl w:val="0"/>
          <w:numId w:val="0"/>
        </w:numPr>
        <w:ind w:leftChars="0"/>
        <w:rPr>
          <w:rFonts w:ascii="宋体" w:hAnsi="宋体" w:eastAsia="宋体"/>
          <w:sz w:val="24"/>
          <w:szCs w:val="24"/>
        </w:rPr>
      </w:pPr>
    </w:p>
    <w:p>
      <w:pPr>
        <w:numPr>
          <w:ilvl w:val="0"/>
          <w:numId w:val="1"/>
        </w:numPr>
        <w:ind w:left="0" w:leftChars="0" w:firstLine="0" w:firstLineChars="0"/>
        <w:rPr>
          <w:rFonts w:ascii="宋体" w:hAnsi="宋体" w:eastAsia="宋体"/>
          <w:sz w:val="24"/>
          <w:szCs w:val="24"/>
        </w:rPr>
      </w:pPr>
      <w:r>
        <w:rPr>
          <w:rFonts w:ascii="宋体" w:hAnsi="宋体" w:eastAsia="宋体"/>
          <w:sz w:val="24"/>
          <w:szCs w:val="24"/>
        </w:rPr>
        <w:t>紧急医疗包配置/尺寸</w:t>
      </w:r>
    </w:p>
    <w:tbl>
      <w:tblPr>
        <w:tblStyle w:val="7"/>
        <w:tblpPr w:leftFromText="180" w:rightFromText="180" w:vertAnchor="text" w:horzAnchor="page" w:tblpX="3009" w:tblpY="133"/>
        <w:tblOverlap w:val="never"/>
        <w:tblW w:w="5120" w:type="dxa"/>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382"/>
        <w:gridCol w:w="1567"/>
        <w:gridCol w:w="2171"/>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420" w:hRule="atLeast"/>
        </w:trPr>
        <w:tc>
          <w:tcPr>
            <w:tcW w:w="5120" w:type="dxa"/>
            <w:gridSpan w:val="3"/>
          </w:tcPr>
          <w:p>
            <w:pPr>
              <w:pStyle w:val="9"/>
              <w:spacing w:before="79"/>
              <w:ind w:left="630"/>
              <w:jc w:val="left"/>
              <w:rPr>
                <w:sz w:val="22"/>
              </w:rPr>
            </w:pPr>
            <w:r>
              <w:rPr>
                <w:sz w:val="22"/>
              </w:rPr>
              <w:t>Emergency Medical Package Configuration</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758" w:hRule="atLeast"/>
        </w:trPr>
        <w:tc>
          <w:tcPr>
            <w:tcW w:w="1382" w:type="dxa"/>
          </w:tcPr>
          <w:p>
            <w:pPr>
              <w:pStyle w:val="9"/>
              <w:spacing w:before="5"/>
              <w:jc w:val="left"/>
              <w:rPr>
                <w:b/>
                <w:sz w:val="21"/>
              </w:rPr>
            </w:pPr>
          </w:p>
          <w:p>
            <w:pPr>
              <w:pStyle w:val="9"/>
              <w:spacing w:before="1"/>
              <w:ind w:left="157" w:right="118"/>
              <w:rPr>
                <w:sz w:val="22"/>
              </w:rPr>
            </w:pPr>
            <w:r>
              <w:rPr>
                <w:sz w:val="22"/>
              </w:rPr>
              <w:t>Package ID</w:t>
            </w:r>
          </w:p>
        </w:tc>
        <w:tc>
          <w:tcPr>
            <w:tcW w:w="1567" w:type="dxa"/>
          </w:tcPr>
          <w:p>
            <w:pPr>
              <w:pStyle w:val="9"/>
              <w:spacing w:before="120"/>
              <w:ind w:left="553" w:right="397" w:hanging="96"/>
              <w:jc w:val="left"/>
              <w:rPr>
                <w:sz w:val="22"/>
              </w:rPr>
            </w:pPr>
            <w:r>
              <w:rPr>
                <w:sz w:val="22"/>
              </w:rPr>
              <w:t>Weight (lbs.)</w:t>
            </w:r>
          </w:p>
        </w:tc>
        <w:tc>
          <w:tcPr>
            <w:tcW w:w="2171" w:type="dxa"/>
          </w:tcPr>
          <w:p>
            <w:pPr>
              <w:pStyle w:val="9"/>
              <w:spacing w:before="0"/>
              <w:ind w:left="163" w:right="120"/>
              <w:rPr>
                <w:sz w:val="22"/>
              </w:rPr>
            </w:pPr>
            <w:r>
              <w:rPr>
                <w:sz w:val="22"/>
              </w:rPr>
              <w:t>Package Dimensions (in.)</w:t>
            </w:r>
          </w:p>
          <w:p>
            <w:pPr>
              <w:pStyle w:val="9"/>
              <w:spacing w:before="0" w:line="238" w:lineRule="exact"/>
              <w:ind w:left="163" w:right="119"/>
              <w:rPr>
                <w:sz w:val="22"/>
              </w:rPr>
            </w:pPr>
            <w:r>
              <w:rPr>
                <w:sz w:val="22"/>
              </w:rPr>
              <w:t xml:space="preserve">(L </w:t>
            </w:r>
            <w:r>
              <w:rPr>
                <w:b/>
                <w:sz w:val="22"/>
              </w:rPr>
              <w:t xml:space="preserve">× </w:t>
            </w:r>
            <w:r>
              <w:rPr>
                <w:sz w:val="22"/>
              </w:rPr>
              <w:t xml:space="preserve">W </w:t>
            </w:r>
            <w:r>
              <w:rPr>
                <w:b/>
                <w:sz w:val="22"/>
              </w:rPr>
              <w:t xml:space="preserve">× </w:t>
            </w:r>
            <w:r>
              <w:rPr>
                <w:sz w:val="22"/>
              </w:rPr>
              <w:t>H)</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58" w:hRule="atLeast"/>
        </w:trPr>
        <w:tc>
          <w:tcPr>
            <w:tcW w:w="1382" w:type="dxa"/>
          </w:tcPr>
          <w:p>
            <w:pPr>
              <w:pStyle w:val="9"/>
              <w:ind w:left="157" w:right="112"/>
              <w:rPr>
                <w:sz w:val="22"/>
              </w:rPr>
            </w:pPr>
            <w:r>
              <w:rPr>
                <w:sz w:val="22"/>
              </w:rPr>
              <w:t>MED 1</w:t>
            </w:r>
          </w:p>
        </w:tc>
        <w:tc>
          <w:tcPr>
            <w:tcW w:w="1567" w:type="dxa"/>
          </w:tcPr>
          <w:p>
            <w:pPr>
              <w:pStyle w:val="9"/>
              <w:ind w:left="41"/>
              <w:rPr>
                <w:sz w:val="22"/>
              </w:rPr>
            </w:pPr>
            <w:r>
              <w:rPr>
                <w:w w:val="100"/>
                <w:sz w:val="22"/>
              </w:rPr>
              <w:t>2</w:t>
            </w:r>
          </w:p>
        </w:tc>
        <w:tc>
          <w:tcPr>
            <w:tcW w:w="2171" w:type="dxa"/>
          </w:tcPr>
          <w:p>
            <w:pPr>
              <w:pStyle w:val="9"/>
              <w:ind w:left="163" w:right="119"/>
              <w:rPr>
                <w:sz w:val="22"/>
              </w:rPr>
            </w:pPr>
            <w:r>
              <w:rPr>
                <w:sz w:val="22"/>
              </w:rPr>
              <w:t xml:space="preserve">14 </w:t>
            </w:r>
            <w:r>
              <w:rPr>
                <w:b/>
                <w:sz w:val="22"/>
              </w:rPr>
              <w:t xml:space="preserve">× </w:t>
            </w:r>
            <w:r>
              <w:rPr>
                <w:sz w:val="22"/>
              </w:rPr>
              <w:t xml:space="preserve">7 </w:t>
            </w:r>
            <w:r>
              <w:rPr>
                <w:b/>
                <w:sz w:val="22"/>
              </w:rPr>
              <w:t xml:space="preserve">× </w:t>
            </w:r>
            <w:r>
              <w:rPr>
                <w:sz w:val="22"/>
              </w:rP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61" w:hRule="atLeast"/>
        </w:trPr>
        <w:tc>
          <w:tcPr>
            <w:tcW w:w="1382" w:type="dxa"/>
          </w:tcPr>
          <w:p>
            <w:pPr>
              <w:pStyle w:val="9"/>
              <w:spacing w:before="51"/>
              <w:ind w:left="157" w:right="112"/>
              <w:rPr>
                <w:sz w:val="22"/>
              </w:rPr>
            </w:pPr>
            <w:r>
              <w:rPr>
                <w:sz w:val="22"/>
              </w:rPr>
              <w:t>MED 2</w:t>
            </w:r>
          </w:p>
        </w:tc>
        <w:tc>
          <w:tcPr>
            <w:tcW w:w="1567" w:type="dxa"/>
          </w:tcPr>
          <w:p>
            <w:pPr>
              <w:pStyle w:val="9"/>
              <w:spacing w:before="51"/>
              <w:ind w:left="41"/>
              <w:rPr>
                <w:sz w:val="22"/>
              </w:rPr>
            </w:pPr>
            <w:r>
              <w:rPr>
                <w:w w:val="100"/>
                <w:sz w:val="22"/>
              </w:rPr>
              <w:t>2</w:t>
            </w:r>
          </w:p>
        </w:tc>
        <w:tc>
          <w:tcPr>
            <w:tcW w:w="2171" w:type="dxa"/>
          </w:tcPr>
          <w:p>
            <w:pPr>
              <w:pStyle w:val="9"/>
              <w:spacing w:before="51"/>
              <w:ind w:left="163" w:right="119"/>
              <w:rPr>
                <w:sz w:val="22"/>
              </w:rPr>
            </w:pPr>
            <w:r>
              <w:rPr>
                <w:sz w:val="22"/>
              </w:rPr>
              <w:t xml:space="preserve">5 </w:t>
            </w:r>
            <w:r>
              <w:rPr>
                <w:b/>
                <w:sz w:val="22"/>
              </w:rPr>
              <w:t xml:space="preserve">× </w:t>
            </w:r>
            <w:r>
              <w:rPr>
                <w:sz w:val="22"/>
              </w:rPr>
              <w:t xml:space="preserve">8 </w:t>
            </w:r>
            <w:r>
              <w:rPr>
                <w:b/>
                <w:sz w:val="22"/>
              </w:rPr>
              <w:t xml:space="preserve">× </w:t>
            </w:r>
            <w:r>
              <w:rPr>
                <w:sz w:val="22"/>
              </w:rP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Ex>
        <w:trPr>
          <w:trHeight w:val="360" w:hRule="atLeast"/>
        </w:trPr>
        <w:tc>
          <w:tcPr>
            <w:tcW w:w="1382" w:type="dxa"/>
          </w:tcPr>
          <w:p>
            <w:pPr>
              <w:pStyle w:val="9"/>
              <w:ind w:left="157" w:right="112"/>
              <w:rPr>
                <w:sz w:val="22"/>
              </w:rPr>
            </w:pPr>
            <w:r>
              <w:rPr>
                <w:sz w:val="22"/>
              </w:rPr>
              <w:t>MED 3</w:t>
            </w:r>
          </w:p>
        </w:tc>
        <w:tc>
          <w:tcPr>
            <w:tcW w:w="1567" w:type="dxa"/>
          </w:tcPr>
          <w:p>
            <w:pPr>
              <w:pStyle w:val="9"/>
              <w:ind w:left="41"/>
              <w:rPr>
                <w:sz w:val="22"/>
              </w:rPr>
            </w:pPr>
            <w:r>
              <w:rPr>
                <w:w w:val="100"/>
                <w:sz w:val="22"/>
              </w:rPr>
              <w:t>3</w:t>
            </w:r>
          </w:p>
        </w:tc>
        <w:tc>
          <w:tcPr>
            <w:tcW w:w="2171" w:type="dxa"/>
          </w:tcPr>
          <w:p>
            <w:pPr>
              <w:pStyle w:val="9"/>
              <w:ind w:left="163" w:right="119"/>
              <w:rPr>
                <w:sz w:val="22"/>
              </w:rPr>
            </w:pPr>
            <w:r>
              <w:rPr>
                <w:sz w:val="22"/>
              </w:rPr>
              <w:t xml:space="preserve">12 </w:t>
            </w:r>
            <w:r>
              <w:rPr>
                <w:b/>
                <w:sz w:val="22"/>
              </w:rPr>
              <w:t xml:space="preserve">× </w:t>
            </w:r>
            <w:r>
              <w:rPr>
                <w:sz w:val="22"/>
              </w:rPr>
              <w:t xml:space="preserve">7 </w:t>
            </w:r>
            <w:r>
              <w:rPr>
                <w:b/>
                <w:sz w:val="22"/>
              </w:rPr>
              <w:t xml:space="preserve">× </w:t>
            </w:r>
            <w:r>
              <w:rPr>
                <w:sz w:val="22"/>
              </w:rPr>
              <w:t>4</w:t>
            </w:r>
          </w:p>
        </w:tc>
      </w:tr>
    </w:tbl>
    <w:p>
      <w:pPr>
        <w:spacing w:before="1"/>
        <w:ind w:left="1100" w:right="0" w:firstLine="0"/>
        <w:jc w:val="left"/>
        <w:rPr>
          <w:b/>
          <w:sz w:val="22"/>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术语表：</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货物集装箱（集装箱）：一种大型矩形集装箱，两端装有门，用于装载和包装，并由适合在许多天气和气候条件下运输，储存和处理的材料制成。 </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无人机（无人机，无人机）：一种飞行机器人，可以通过其嵌入式系统中的软件控制飞行计划进行远程控制或自主飞行，该系统可与机载传感器和GPS配合使用.</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Drone Cargo Bay：对于转子翼无人机，这是一个 外部携带的“盒子”用于运输材料。 对于这个问题，所考虑的无人机具有两种类型（尺寸）的货舱。 请注意，每个无人机必须着陆才能将医疗包从目的地的海湾卸下.</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Drone Fleet：用于特定任务或目的的一组无人机。 对于这个问题，按类型（A到H）和有效载荷能力（视觉和医疗）的无人机总数需要满足HELP，Inc。</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有效载荷包装配置的要求：如何打包有效载荷舱。 对于这个问题，无人机运输的医疗包装如何包装在无人机货舱内。 </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医疗包：预定的医疗用品包装在一个容器中。 对于这个问题，有三种医疗包配置（MED1，MED2，MED3）可用于从无人驾驶的货物集装箱位置到需求位置的无人机运输。 </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非政府组织（NGO）：通常是非营利组织，有时是国际组织，独立于政府和政府组织，在人道主义，教育，医疗，社会，公共政策，人权，环境和其他领域都有效，试图影响变革.Payload 能力：飞机或运载火箭的承载能力，通常以重量来衡量。 对于这个问题，无人机携带医疗包的能力/能力。</w:t>
      </w:r>
    </w:p>
    <w:p>
      <w:pPr>
        <w:pStyle w:val="4"/>
        <w:keepNext w:val="0"/>
        <w:keepLines w:val="0"/>
        <w:widowControl/>
        <w:suppressLineNumbers w:val="0"/>
        <w:spacing w:before="298" w:beforeAutospacing="0" w:after="148" w:afterAutospacing="0" w:line="24" w:lineRule="atLeast"/>
        <w:ind w:left="0" w:right="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before="298" w:beforeAutospacing="0" w:after="148" w:afterAutospacing="0" w:line="24" w:lineRule="atLeast"/>
        <w:ind w:left="0" w:right="0"/>
        <w:rPr>
          <w:rFonts w:hint="eastAsia" w:ascii="Helvetica" w:hAnsi="Helvetica" w:eastAsia="宋体" w:cs="Helvetica"/>
          <w:i w:val="0"/>
          <w:caps w:val="0"/>
          <w:color w:val="333333"/>
          <w:spacing w:val="0"/>
          <w:sz w:val="19"/>
          <w:szCs w:val="19"/>
          <w:lang w:val="en-US" w:eastAsia="zh-CN"/>
        </w:rPr>
      </w:pPr>
      <w:r>
        <w:rPr>
          <w:rFonts w:hint="eastAsia" w:ascii="Helvetica" w:hAnsi="Helvetica" w:eastAsia="宋体" w:cs="Helvetica"/>
          <w:i w:val="0"/>
          <w:caps w:val="0"/>
          <w:color w:val="333333"/>
          <w:spacing w:val="0"/>
          <w:sz w:val="19"/>
          <w:szCs w:val="19"/>
          <w:lang w:val="en-US" w:eastAsia="zh-CN"/>
        </w:rPr>
        <w:t>in 英寸 1 英寸 = 2.54 </w:t>
      </w:r>
      <w:r>
        <w:rPr>
          <w:rFonts w:hint="eastAsia" w:ascii="Helvetica" w:hAnsi="Helvetica" w:eastAsia="宋体" w:cs="Helvetica"/>
          <w:i w:val="0"/>
          <w:caps w:val="0"/>
          <w:color w:val="333333"/>
          <w:spacing w:val="0"/>
          <w:sz w:val="19"/>
          <w:szCs w:val="19"/>
          <w:lang w:val="en-US" w:eastAsia="zh-CN"/>
        </w:rPr>
        <w:fldChar w:fldCharType="begin"/>
      </w:r>
      <w:r>
        <w:rPr>
          <w:rFonts w:hint="eastAsia" w:ascii="Helvetica" w:hAnsi="Helvetica" w:eastAsia="宋体" w:cs="Helvetica"/>
          <w:i w:val="0"/>
          <w:caps w:val="0"/>
          <w:color w:val="333333"/>
          <w:spacing w:val="0"/>
          <w:sz w:val="19"/>
          <w:szCs w:val="19"/>
          <w:lang w:val="en-US" w:eastAsia="zh-CN"/>
        </w:rPr>
        <w:instrText xml:space="preserve"> HYPERLINK "https://zh.wikipedia.org/wiki/%E5%8E%98%E7%B1%B3" \o "厘米" </w:instrText>
      </w:r>
      <w:r>
        <w:rPr>
          <w:rFonts w:hint="eastAsia" w:ascii="Helvetica" w:hAnsi="Helvetica" w:eastAsia="宋体" w:cs="Helvetica"/>
          <w:i w:val="0"/>
          <w:caps w:val="0"/>
          <w:color w:val="333333"/>
          <w:spacing w:val="0"/>
          <w:sz w:val="19"/>
          <w:szCs w:val="19"/>
          <w:lang w:val="en-US" w:eastAsia="zh-CN"/>
        </w:rPr>
        <w:fldChar w:fldCharType="separate"/>
      </w:r>
      <w:r>
        <w:rPr>
          <w:rFonts w:hint="eastAsia" w:ascii="Helvetica" w:hAnsi="Helvetica" w:eastAsia="宋体" w:cs="Helvetica"/>
          <w:i w:val="0"/>
          <w:caps w:val="0"/>
          <w:color w:val="333333"/>
          <w:spacing w:val="0"/>
          <w:sz w:val="19"/>
          <w:szCs w:val="19"/>
          <w:lang w:val="en-US" w:eastAsia="zh-CN"/>
        </w:rPr>
        <w:t>厘米</w:t>
      </w:r>
      <w:r>
        <w:rPr>
          <w:rFonts w:hint="eastAsia" w:ascii="Helvetica" w:hAnsi="Helvetica" w:eastAsia="宋体" w:cs="Helvetica"/>
          <w:i w:val="0"/>
          <w:caps w:val="0"/>
          <w:color w:val="333333"/>
          <w:spacing w:val="0"/>
          <w:sz w:val="19"/>
          <w:szCs w:val="19"/>
          <w:lang w:val="en-US" w:eastAsia="zh-CN"/>
        </w:rPr>
        <w:fldChar w:fldCharType="end"/>
      </w:r>
      <w:r>
        <w:rPr>
          <w:rFonts w:hint="eastAsia" w:ascii="Helvetica" w:hAnsi="Helvetica" w:eastAsia="宋体" w:cs="Helvetica"/>
          <w:i w:val="0"/>
          <w:caps w:val="0"/>
          <w:color w:val="333333"/>
          <w:spacing w:val="0"/>
          <w:sz w:val="19"/>
          <w:szCs w:val="19"/>
          <w:lang w:val="en-US" w:eastAsia="zh-CN"/>
        </w:rPr>
        <w:t>（cm）= 25.4 </w:t>
      </w:r>
      <w:r>
        <w:rPr>
          <w:rFonts w:hint="eastAsia" w:ascii="Helvetica" w:hAnsi="Helvetica" w:eastAsia="宋体" w:cs="Helvetica"/>
          <w:i w:val="0"/>
          <w:caps w:val="0"/>
          <w:color w:val="333333"/>
          <w:spacing w:val="0"/>
          <w:sz w:val="19"/>
          <w:szCs w:val="19"/>
          <w:lang w:val="en-US" w:eastAsia="zh-CN"/>
        </w:rPr>
        <w:fldChar w:fldCharType="begin"/>
      </w:r>
      <w:r>
        <w:rPr>
          <w:rFonts w:hint="eastAsia" w:ascii="Helvetica" w:hAnsi="Helvetica" w:eastAsia="宋体" w:cs="Helvetica"/>
          <w:i w:val="0"/>
          <w:caps w:val="0"/>
          <w:color w:val="333333"/>
          <w:spacing w:val="0"/>
          <w:sz w:val="19"/>
          <w:szCs w:val="19"/>
          <w:lang w:val="en-US" w:eastAsia="zh-CN"/>
        </w:rPr>
        <w:instrText xml:space="preserve"> HYPERLINK "https://zh.wikipedia.org/wiki/%E6%AF%AB%E7%B1%B3" \o "毫米" </w:instrText>
      </w:r>
      <w:r>
        <w:rPr>
          <w:rFonts w:hint="eastAsia" w:ascii="Helvetica" w:hAnsi="Helvetica" w:eastAsia="宋体" w:cs="Helvetica"/>
          <w:i w:val="0"/>
          <w:caps w:val="0"/>
          <w:color w:val="333333"/>
          <w:spacing w:val="0"/>
          <w:sz w:val="19"/>
          <w:szCs w:val="19"/>
          <w:lang w:val="en-US" w:eastAsia="zh-CN"/>
        </w:rPr>
        <w:fldChar w:fldCharType="separate"/>
      </w:r>
      <w:r>
        <w:rPr>
          <w:rFonts w:hint="eastAsia" w:ascii="Helvetica" w:hAnsi="Helvetica" w:eastAsia="宋体" w:cs="Helvetica"/>
          <w:i w:val="0"/>
          <w:caps w:val="0"/>
          <w:color w:val="333333"/>
          <w:spacing w:val="0"/>
          <w:sz w:val="19"/>
          <w:szCs w:val="19"/>
          <w:lang w:val="en-US" w:eastAsia="zh-CN"/>
        </w:rPr>
        <w:t>毫米</w:t>
      </w:r>
      <w:r>
        <w:rPr>
          <w:rFonts w:hint="eastAsia" w:ascii="Helvetica" w:hAnsi="Helvetica" w:eastAsia="宋体" w:cs="Helvetica"/>
          <w:i w:val="0"/>
          <w:caps w:val="0"/>
          <w:color w:val="333333"/>
          <w:spacing w:val="0"/>
          <w:sz w:val="19"/>
          <w:szCs w:val="19"/>
          <w:lang w:val="en-US" w:eastAsia="zh-CN"/>
        </w:rPr>
        <w:fldChar w:fldCharType="end"/>
      </w:r>
      <w:r>
        <w:rPr>
          <w:rFonts w:hint="eastAsia" w:ascii="Helvetica" w:hAnsi="Helvetica" w:eastAsia="宋体" w:cs="Helvetica"/>
          <w:i w:val="0"/>
          <w:caps w:val="0"/>
          <w:color w:val="333333"/>
          <w:spacing w:val="0"/>
          <w:sz w:val="19"/>
          <w:szCs w:val="19"/>
          <w:lang w:val="en-US" w:eastAsia="zh-CN"/>
        </w:rPr>
        <w:t>（mm）,12英寸（吋）为1</w:t>
      </w:r>
      <w:r>
        <w:rPr>
          <w:rFonts w:hint="eastAsia" w:ascii="Helvetica" w:hAnsi="Helvetica" w:eastAsia="宋体" w:cs="Helvetica"/>
          <w:i w:val="0"/>
          <w:caps w:val="0"/>
          <w:color w:val="333333"/>
          <w:spacing w:val="0"/>
          <w:sz w:val="19"/>
          <w:szCs w:val="19"/>
          <w:lang w:val="en-US" w:eastAsia="zh-CN"/>
        </w:rPr>
        <w:fldChar w:fldCharType="begin"/>
      </w:r>
      <w:r>
        <w:rPr>
          <w:rFonts w:hint="eastAsia" w:ascii="Helvetica" w:hAnsi="Helvetica" w:eastAsia="宋体" w:cs="Helvetica"/>
          <w:i w:val="0"/>
          <w:caps w:val="0"/>
          <w:color w:val="333333"/>
          <w:spacing w:val="0"/>
          <w:sz w:val="19"/>
          <w:szCs w:val="19"/>
          <w:lang w:val="en-US" w:eastAsia="zh-CN"/>
        </w:rPr>
        <w:instrText xml:space="preserve"> HYPERLINK "https://zh.wikipedia.org/wiki/%E8%8B%B1%E5%B0%BA" \o "英尺" </w:instrText>
      </w:r>
      <w:r>
        <w:rPr>
          <w:rFonts w:hint="eastAsia" w:ascii="Helvetica" w:hAnsi="Helvetica" w:eastAsia="宋体" w:cs="Helvetica"/>
          <w:i w:val="0"/>
          <w:caps w:val="0"/>
          <w:color w:val="333333"/>
          <w:spacing w:val="0"/>
          <w:sz w:val="19"/>
          <w:szCs w:val="19"/>
          <w:lang w:val="en-US" w:eastAsia="zh-CN"/>
        </w:rPr>
        <w:fldChar w:fldCharType="separate"/>
      </w:r>
      <w:r>
        <w:rPr>
          <w:rFonts w:hint="eastAsia" w:ascii="Helvetica" w:hAnsi="Helvetica" w:eastAsia="宋体" w:cs="Helvetica"/>
          <w:i w:val="0"/>
          <w:caps w:val="0"/>
          <w:color w:val="333333"/>
          <w:spacing w:val="0"/>
          <w:sz w:val="19"/>
          <w:szCs w:val="19"/>
          <w:lang w:val="en-US" w:eastAsia="zh-CN"/>
        </w:rPr>
        <w:t>英尺</w:t>
      </w:r>
      <w:r>
        <w:rPr>
          <w:rFonts w:hint="eastAsia" w:ascii="Helvetica" w:hAnsi="Helvetica" w:eastAsia="宋体" w:cs="Helvetica"/>
          <w:i w:val="0"/>
          <w:caps w:val="0"/>
          <w:color w:val="333333"/>
          <w:spacing w:val="0"/>
          <w:sz w:val="19"/>
          <w:szCs w:val="19"/>
          <w:lang w:val="en-US" w:eastAsia="zh-CN"/>
        </w:rPr>
        <w:fldChar w:fldCharType="end"/>
      </w:r>
      <w:r>
        <w:rPr>
          <w:rFonts w:hint="eastAsia" w:ascii="Helvetica" w:hAnsi="Helvetica" w:eastAsia="宋体" w:cs="Helvetica"/>
          <w:i w:val="0"/>
          <w:caps w:val="0"/>
          <w:color w:val="333333"/>
          <w:spacing w:val="0"/>
          <w:sz w:val="19"/>
          <w:szCs w:val="19"/>
          <w:lang w:val="en-US" w:eastAsia="zh-CN"/>
        </w:rPr>
        <w:t>（呎），36英寸为1</w:t>
      </w:r>
      <w:r>
        <w:rPr>
          <w:rFonts w:hint="eastAsia" w:ascii="Helvetica" w:hAnsi="Helvetica" w:eastAsia="宋体" w:cs="Helvetica"/>
          <w:i w:val="0"/>
          <w:caps w:val="0"/>
          <w:color w:val="333333"/>
          <w:spacing w:val="0"/>
          <w:sz w:val="19"/>
          <w:szCs w:val="19"/>
          <w:lang w:val="en-US" w:eastAsia="zh-CN"/>
        </w:rPr>
        <w:fldChar w:fldCharType="begin"/>
      </w:r>
      <w:r>
        <w:rPr>
          <w:rFonts w:hint="eastAsia" w:ascii="Helvetica" w:hAnsi="Helvetica" w:eastAsia="宋体" w:cs="Helvetica"/>
          <w:i w:val="0"/>
          <w:caps w:val="0"/>
          <w:color w:val="333333"/>
          <w:spacing w:val="0"/>
          <w:sz w:val="19"/>
          <w:szCs w:val="19"/>
          <w:lang w:val="en-US" w:eastAsia="zh-CN"/>
        </w:rPr>
        <w:instrText xml:space="preserve"> HYPERLINK "https://zh.wikipedia.org/wiki/%E7%A2%BC" \o "" </w:instrText>
      </w:r>
      <w:r>
        <w:rPr>
          <w:rFonts w:hint="eastAsia" w:ascii="Helvetica" w:hAnsi="Helvetica" w:eastAsia="宋体" w:cs="Helvetica"/>
          <w:i w:val="0"/>
          <w:caps w:val="0"/>
          <w:color w:val="333333"/>
          <w:spacing w:val="0"/>
          <w:sz w:val="19"/>
          <w:szCs w:val="19"/>
          <w:lang w:val="en-US" w:eastAsia="zh-CN"/>
        </w:rPr>
        <w:fldChar w:fldCharType="separate"/>
      </w:r>
      <w:r>
        <w:rPr>
          <w:rFonts w:hint="eastAsia" w:ascii="Helvetica" w:hAnsi="Helvetica" w:eastAsia="宋体" w:cs="Helvetica"/>
          <w:i w:val="0"/>
          <w:caps w:val="0"/>
          <w:color w:val="333333"/>
          <w:spacing w:val="0"/>
          <w:sz w:val="19"/>
          <w:szCs w:val="19"/>
          <w:lang w:val="en-US" w:eastAsia="zh-CN"/>
        </w:rPr>
        <w:t>码</w:t>
      </w:r>
      <w:r>
        <w:rPr>
          <w:rFonts w:hint="eastAsia" w:ascii="Helvetica" w:hAnsi="Helvetica" w:eastAsia="宋体" w:cs="Helvetica"/>
          <w:i w:val="0"/>
          <w:caps w:val="0"/>
          <w:color w:val="333333"/>
          <w:spacing w:val="0"/>
          <w:sz w:val="19"/>
          <w:szCs w:val="19"/>
          <w:lang w:val="en-US" w:eastAsia="zh-CN"/>
        </w:rPr>
        <w:fldChar w:fldCharType="end"/>
      </w:r>
    </w:p>
    <w:p>
      <w:pPr>
        <w:pStyle w:val="4"/>
        <w:keepNext w:val="0"/>
        <w:keepLines w:val="0"/>
        <w:widowControl/>
        <w:suppressLineNumbers w:val="0"/>
        <w:spacing w:before="298" w:beforeAutospacing="0" w:after="148" w:afterAutospacing="0" w:line="24" w:lineRule="atLeast"/>
        <w:ind w:left="0" w:right="0"/>
        <w:rPr>
          <w:rFonts w:hint="eastAsia" w:ascii="Helvetica" w:hAnsi="Helvetica" w:eastAsia="宋体" w:cs="Helvetica"/>
          <w:i w:val="0"/>
          <w:caps w:val="0"/>
          <w:color w:val="333333"/>
          <w:spacing w:val="0"/>
          <w:sz w:val="19"/>
          <w:szCs w:val="19"/>
          <w:lang w:val="en-US" w:eastAsia="zh-CN"/>
        </w:rPr>
      </w:pPr>
      <w:r>
        <w:rPr>
          <w:rFonts w:hint="eastAsia" w:ascii="Helvetica" w:hAnsi="Helvetica" w:eastAsia="宋体" w:cs="Helvetica"/>
          <w:i w:val="0"/>
          <w:caps w:val="0"/>
          <w:color w:val="333333"/>
          <w:spacing w:val="0"/>
          <w:sz w:val="19"/>
          <w:szCs w:val="19"/>
          <w:lang w:val="en-US" w:eastAsia="zh-CN"/>
        </w:rPr>
        <w:t>lbs 磅 一千克约等于2.2046磅。 一磅=0.45359千克</w:t>
      </w:r>
    </w:p>
    <w:p>
      <w:pPr>
        <w:keepNext w:val="0"/>
        <w:keepLines w:val="0"/>
        <w:widowControl/>
        <w:suppressLineNumbers w:val="0"/>
        <w:pBdr>
          <w:left w:val="none" w:color="auto" w:sz="0" w:space="0"/>
          <w:right w:val="none" w:color="auto" w:sz="0" w:space="0"/>
        </w:pBdr>
        <w:spacing w:line="24" w:lineRule="atLeast"/>
        <w:ind w:left="0" w:firstLine="0"/>
        <w:jc w:val="left"/>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w:t>
      </w:r>
    </w:p>
    <w:p>
      <w:pPr>
        <w:jc w:val="center"/>
        <w:rPr>
          <w:rFonts w:hint="eastAsia" w:eastAsiaTheme="minorEastAsia"/>
          <w:lang w:val="en-US" w:eastAsia="zh-CN"/>
        </w:rPr>
      </w:pPr>
    </w:p>
    <w:p>
      <w:pPr>
        <w:numPr>
          <w:ilvl w:val="0"/>
          <w:numId w:val="0"/>
        </w:numPr>
        <w:ind w:leftChars="0"/>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69632"/>
    <w:multiLevelType w:val="singleLevel"/>
    <w:tmpl w:val="7166963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8A"/>
    <w:rsid w:val="0059396A"/>
    <w:rsid w:val="005C1EB3"/>
    <w:rsid w:val="0095399D"/>
    <w:rsid w:val="00C33602"/>
    <w:rsid w:val="00C80C8A"/>
    <w:rsid w:val="00D34BFF"/>
    <w:rsid w:val="108C65FB"/>
    <w:rsid w:val="15954422"/>
    <w:rsid w:val="5E5E7299"/>
    <w:rsid w:val="65E3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en-US" w:eastAsia="en-US" w:bidi="en-US"/>
    </w:r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uiPriority w:val="99"/>
    <w:rPr>
      <w:color w:val="0000FF"/>
      <w:u w:val="single"/>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Table Paragraph"/>
    <w:basedOn w:val="1"/>
    <w:qFormat/>
    <w:uiPriority w:val="1"/>
    <w:pPr>
      <w:spacing w:before="48"/>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320</Words>
  <Characters>1829</Characters>
  <Lines>15</Lines>
  <Paragraphs>4</Paragraphs>
  <TotalTime>347</TotalTime>
  <ScaleCrop>false</ScaleCrop>
  <LinksUpToDate>false</LinksUpToDate>
  <CharactersWithSpaces>2145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2019-01-25T05:19:00Z</dcterms:created>
  <dc:creator>问 李</dc:creator>
  <cp:lastModifiedBy>C8</cp:lastModifiedBy>
  <dcterms:modified xsi:type="dcterms:W3CDTF">2019-01-25T14:40:37Z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