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EE53" w14:textId="429766DA" w:rsidR="009E7F2E" w:rsidRDefault="00000000" w:rsidP="0099212A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From: Telstra Security Operations</w:t>
      </w:r>
      <w:r>
        <w:rPr>
          <w:rFonts w:ascii="inter" w:eastAsia="inter" w:hAnsi="inter" w:cs="inter"/>
          <w:color w:val="000000"/>
        </w:rPr>
        <w:br/>
        <w:t xml:space="preserve">To: Networks Team </w:t>
      </w:r>
      <w:hyperlink r:id="rId5">
        <w:proofErr w:type="spellStart"/>
        <w:r w:rsidR="009E7F2E">
          <w:rPr>
            <w:rFonts w:ascii="inter" w:eastAsia="inter" w:hAnsi="inter" w:cs="inter"/>
            <w:u w:val="single"/>
          </w:rPr>
          <w:t>networks@email</w:t>
        </w:r>
        <w:proofErr w:type="spellEnd"/>
      </w:hyperlink>
      <w:r>
        <w:rPr>
          <w:rFonts w:ascii="inter" w:eastAsia="inter" w:hAnsi="inter" w:cs="inter"/>
          <w:color w:val="000000"/>
        </w:rPr>
        <w:br/>
        <w:t xml:space="preserve">CC: </w:t>
      </w:r>
      <w:proofErr w:type="spellStart"/>
      <w:r>
        <w:rPr>
          <w:rFonts w:ascii="inter" w:eastAsia="inter" w:hAnsi="inter" w:cs="inter"/>
          <w:color w:val="000000"/>
        </w:rPr>
        <w:t>nbn</w:t>
      </w:r>
      <w:proofErr w:type="spellEnd"/>
      <w:r>
        <w:rPr>
          <w:rFonts w:ascii="inter" w:eastAsia="inter" w:hAnsi="inter" w:cs="inter"/>
          <w:color w:val="000000"/>
        </w:rPr>
        <w:t xml:space="preserve"> Team </w:t>
      </w:r>
      <w:hyperlink r:id="rId6">
        <w:proofErr w:type="spellStart"/>
        <w:r w:rsidR="009E7F2E">
          <w:rPr>
            <w:rFonts w:ascii="inter" w:eastAsia="inter" w:hAnsi="inter" w:cs="inter"/>
            <w:u w:val="single"/>
          </w:rPr>
          <w:t>nbn@email</w:t>
        </w:r>
        <w:proofErr w:type="spellEnd"/>
      </w:hyperlink>
      <w:r>
        <w:rPr>
          <w:rFonts w:ascii="inter" w:eastAsia="inter" w:hAnsi="inter" w:cs="inter"/>
          <w:color w:val="000000"/>
        </w:rPr>
        <w:br/>
        <w:t>Subject: Request for Firewall Rule Creation – Mitigating Spring4Shell Exploitation Attempts</w:t>
      </w:r>
    </w:p>
    <w:p w14:paraId="6BDAA47E" w14:textId="77777777" w:rsidR="009E7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Hello Networks Team,</w:t>
      </w:r>
    </w:p>
    <w:p w14:paraId="3DE55469" w14:textId="77777777" w:rsidR="009E7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We request the creation of a firewall rule to block ongoing Spring4Shell (CVE-2022-22965) exploitation attempts.</w:t>
      </w:r>
    </w:p>
    <w:p w14:paraId="21E41A6F" w14:textId="77777777" w:rsidR="009E7F2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Type of Attack</w:t>
      </w:r>
      <w:r>
        <w:rPr>
          <w:rFonts w:ascii="inter" w:eastAsia="inter" w:hAnsi="inter" w:cs="inter"/>
          <w:color w:val="000000"/>
        </w:rPr>
        <w:br/>
        <w:t>At 03:16:34 UTC on March 20, 2022, our Security Operations Centre detected active RCE attempts exploiting Spring4Shell in Spring Framework 5.3.0. Attackers are deploying a JSP web shell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tomcatwar.jsp</w:t>
      </w:r>
      <w:proofErr w:type="spellEnd"/>
      <w:r>
        <w:rPr>
          <w:rFonts w:ascii="inter" w:eastAsia="inter" w:hAnsi="inter" w:cs="inter"/>
          <w:color w:val="000000"/>
        </w:rPr>
        <w:t>) on Apache Tomcat servers to execute arbitrary commands.</w:t>
      </w:r>
    </w:p>
    <w:p w14:paraId="46D6E971" w14:textId="77777777" w:rsidR="009E7F2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Traffic to be Blocked</w:t>
      </w:r>
      <w:r>
        <w:rPr>
          <w:rFonts w:ascii="inter" w:eastAsia="inter" w:hAnsi="inter" w:cs="inter"/>
          <w:color w:val="000000"/>
        </w:rPr>
        <w:br/>
        <w:t>Please implement a rule to block all inbound HTTP POST requests matching:</w:t>
      </w:r>
    </w:p>
    <w:p w14:paraId="3DC67B14" w14:textId="77777777" w:rsidR="009E7F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URI path: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tomcatwar.jsp</w:t>
      </w:r>
      <w:proofErr w:type="spellEnd"/>
    </w:p>
    <w:p w14:paraId="026C7EBE" w14:textId="77777777" w:rsidR="009E7F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HTTP headers:</w:t>
      </w:r>
    </w:p>
    <w:p w14:paraId="1746F5A6" w14:textId="77777777" w:rsidR="009E7F2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suffix=%&gt;//</w:t>
      </w:r>
    </w:p>
    <w:p w14:paraId="184AA4BF" w14:textId="77777777" w:rsidR="009E7F2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c1=Runtime</w:t>
      </w:r>
    </w:p>
    <w:p w14:paraId="029EE9CA" w14:textId="77777777" w:rsidR="009E7F2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c2=&lt;%</w:t>
      </w:r>
    </w:p>
    <w:p w14:paraId="257B98EA" w14:textId="77777777" w:rsidR="009E7F2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DNT=1</w:t>
      </w:r>
    </w:p>
    <w:p w14:paraId="11A61B22" w14:textId="77777777" w:rsidR="009E7F2E" w:rsidRPr="00B36E8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Payload signature:</w:t>
      </w:r>
      <w:r>
        <w:rPr>
          <w:rFonts w:ascii="inter" w:eastAsia="inter" w:hAnsi="inter" w:cs="inter"/>
          <w:color w:val="000000"/>
        </w:rPr>
        <w:t xml:space="preserve"> presence of the parameter</w:t>
      </w:r>
    </w:p>
    <w:p w14:paraId="568F3CDA" w14:textId="6FE213CE" w:rsidR="00B36E8A" w:rsidRDefault="00B36E8A" w:rsidP="00B36E8A">
      <w:pPr>
        <w:spacing w:before="105" w:after="105" w:line="360" w:lineRule="auto"/>
        <w:ind w:left="540"/>
      </w:pPr>
      <w:proofErr w:type="gramStart"/>
      <w:r w:rsidRPr="00B36E8A">
        <w:t>class.module</w:t>
      </w:r>
      <w:proofErr w:type="gramEnd"/>
      <w:r w:rsidRPr="00B36E8A">
        <w:t>.</w:t>
      </w:r>
      <w:proofErr w:type="gramStart"/>
      <w:r w:rsidRPr="00B36E8A">
        <w:t>classLoader.resources.context</w:t>
      </w:r>
      <w:proofErr w:type="gramEnd"/>
      <w:r w:rsidRPr="00B36E8A">
        <w:t>.</w:t>
      </w:r>
      <w:proofErr w:type="gramStart"/>
      <w:r w:rsidRPr="00B36E8A">
        <w:t>parent.pipeline</w:t>
      </w:r>
      <w:proofErr w:type="gramEnd"/>
      <w:r w:rsidRPr="00B36E8A">
        <w:t>.</w:t>
      </w:r>
      <w:proofErr w:type="gramStart"/>
      <w:r w:rsidRPr="00B36E8A">
        <w:t>first.pattern</w:t>
      </w:r>
      <w:proofErr w:type="gramEnd"/>
      <w:r w:rsidRPr="00B36E8A">
        <w:t xml:space="preserve">  </w:t>
      </w:r>
    </w:p>
    <w:p w14:paraId="3B1D55DF" w14:textId="77777777" w:rsidR="00B36E8A" w:rsidRDefault="00B36E8A">
      <w:pPr>
        <w:spacing w:after="210" w:line="360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3B04FBD0" w14:textId="02E58B4A" w:rsidR="009E7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Because the attack is distributed across many IPs, this application-layer filtering is essential.</w:t>
      </w:r>
    </w:p>
    <w:p w14:paraId="493D2963" w14:textId="77777777" w:rsidR="009E7F2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Additional Information</w:t>
      </w:r>
    </w:p>
    <w:p w14:paraId="4A69981A" w14:textId="77777777" w:rsidR="009E7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Requests 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Content-Type: application/x-www-form-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urlencoded</w:t>
      </w:r>
      <w:proofErr w:type="spellEnd"/>
    </w:p>
    <w:p w14:paraId="4FFCEED1" w14:textId="77777777" w:rsidR="009E7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 recommend deploying this as a WAF rule to inspect request bodies</w:t>
      </w:r>
    </w:p>
    <w:p w14:paraId="3562ABCE" w14:textId="77777777" w:rsidR="009E7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Continue monitoring for any requests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tomcatwar.jsp</w:t>
      </w:r>
      <w:proofErr w:type="spellEnd"/>
      <w:r>
        <w:rPr>
          <w:rFonts w:ascii="inter" w:eastAsia="inter" w:hAnsi="inter" w:cs="inter"/>
          <w:color w:val="000000"/>
        </w:rPr>
        <w:t xml:space="preserve"> or similar exploit patterns</w:t>
      </w:r>
    </w:p>
    <w:p w14:paraId="2565DC8C" w14:textId="77777777" w:rsidR="009E7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any questions or assistance, please reach out.</w:t>
      </w:r>
    </w:p>
    <w:p w14:paraId="5536ACEB" w14:textId="2B70AE4A" w:rsidR="009E7F2E" w:rsidRDefault="00000000" w:rsidP="0099212A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Kind regards,</w:t>
      </w:r>
      <w:r>
        <w:rPr>
          <w:rFonts w:ascii="inter" w:eastAsia="inter" w:hAnsi="inter" w:cs="inter"/>
          <w:color w:val="000000"/>
        </w:rPr>
        <w:br/>
        <w:t>Telstra Security Operations</w:t>
      </w:r>
    </w:p>
    <w:sectPr w:rsidR="009E7F2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C42"/>
    <w:multiLevelType w:val="hybridMultilevel"/>
    <w:tmpl w:val="27C4095E"/>
    <w:lvl w:ilvl="0" w:tplc="C51AEAEC">
      <w:numFmt w:val="decimal"/>
      <w:lvlText w:val=""/>
      <w:lvlJc w:val="left"/>
    </w:lvl>
    <w:lvl w:ilvl="1" w:tplc="1E4A7204">
      <w:numFmt w:val="decimal"/>
      <w:lvlText w:val=""/>
      <w:lvlJc w:val="left"/>
    </w:lvl>
    <w:lvl w:ilvl="2" w:tplc="7018E2FC">
      <w:numFmt w:val="decimal"/>
      <w:lvlText w:val=""/>
      <w:lvlJc w:val="left"/>
    </w:lvl>
    <w:lvl w:ilvl="3" w:tplc="651089EE">
      <w:numFmt w:val="decimal"/>
      <w:lvlText w:val=""/>
      <w:lvlJc w:val="left"/>
    </w:lvl>
    <w:lvl w:ilvl="4" w:tplc="06E28740">
      <w:numFmt w:val="decimal"/>
      <w:lvlText w:val=""/>
      <w:lvlJc w:val="left"/>
    </w:lvl>
    <w:lvl w:ilvl="5" w:tplc="486CD9AC">
      <w:numFmt w:val="decimal"/>
      <w:lvlText w:val=""/>
      <w:lvlJc w:val="left"/>
    </w:lvl>
    <w:lvl w:ilvl="6" w:tplc="3A843A6A">
      <w:numFmt w:val="decimal"/>
      <w:lvlText w:val=""/>
      <w:lvlJc w:val="left"/>
    </w:lvl>
    <w:lvl w:ilvl="7" w:tplc="4C8C19E4">
      <w:numFmt w:val="decimal"/>
      <w:lvlText w:val=""/>
      <w:lvlJc w:val="left"/>
    </w:lvl>
    <w:lvl w:ilvl="8" w:tplc="8BAE3B34">
      <w:numFmt w:val="decimal"/>
      <w:lvlText w:val=""/>
      <w:lvlJc w:val="left"/>
    </w:lvl>
  </w:abstractNum>
  <w:abstractNum w:abstractNumId="1" w15:restartNumberingAfterBreak="0">
    <w:nsid w:val="076308DB"/>
    <w:multiLevelType w:val="hybridMultilevel"/>
    <w:tmpl w:val="F484F450"/>
    <w:lvl w:ilvl="0" w:tplc="5CFEF36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A5ED990">
      <w:numFmt w:val="decimal"/>
      <w:lvlText w:val=""/>
      <w:lvlJc w:val="left"/>
    </w:lvl>
    <w:lvl w:ilvl="2" w:tplc="E21869B0">
      <w:numFmt w:val="decimal"/>
      <w:lvlText w:val=""/>
      <w:lvlJc w:val="left"/>
    </w:lvl>
    <w:lvl w:ilvl="3" w:tplc="FBCA3976">
      <w:numFmt w:val="decimal"/>
      <w:lvlText w:val=""/>
      <w:lvlJc w:val="left"/>
    </w:lvl>
    <w:lvl w:ilvl="4" w:tplc="DAF6D252">
      <w:numFmt w:val="decimal"/>
      <w:lvlText w:val=""/>
      <w:lvlJc w:val="left"/>
    </w:lvl>
    <w:lvl w:ilvl="5" w:tplc="0E1CB698">
      <w:numFmt w:val="decimal"/>
      <w:lvlText w:val=""/>
      <w:lvlJc w:val="left"/>
    </w:lvl>
    <w:lvl w:ilvl="6" w:tplc="8AEADE44">
      <w:numFmt w:val="decimal"/>
      <w:lvlText w:val=""/>
      <w:lvlJc w:val="left"/>
    </w:lvl>
    <w:lvl w:ilvl="7" w:tplc="61FA13D0">
      <w:numFmt w:val="decimal"/>
      <w:lvlText w:val=""/>
      <w:lvlJc w:val="left"/>
    </w:lvl>
    <w:lvl w:ilvl="8" w:tplc="8B64F0B4">
      <w:numFmt w:val="decimal"/>
      <w:lvlText w:val=""/>
      <w:lvlJc w:val="left"/>
    </w:lvl>
  </w:abstractNum>
  <w:abstractNum w:abstractNumId="2" w15:restartNumberingAfterBreak="0">
    <w:nsid w:val="0EE227F9"/>
    <w:multiLevelType w:val="hybridMultilevel"/>
    <w:tmpl w:val="F2F8D44A"/>
    <w:lvl w:ilvl="0" w:tplc="D08291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7E4E4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53A9400">
      <w:numFmt w:val="decimal"/>
      <w:lvlText w:val=""/>
      <w:lvlJc w:val="left"/>
    </w:lvl>
    <w:lvl w:ilvl="3" w:tplc="5C20A22E">
      <w:numFmt w:val="decimal"/>
      <w:lvlText w:val=""/>
      <w:lvlJc w:val="left"/>
    </w:lvl>
    <w:lvl w:ilvl="4" w:tplc="4AB448F6">
      <w:numFmt w:val="decimal"/>
      <w:lvlText w:val=""/>
      <w:lvlJc w:val="left"/>
    </w:lvl>
    <w:lvl w:ilvl="5" w:tplc="9D16D5E6">
      <w:numFmt w:val="decimal"/>
      <w:lvlText w:val=""/>
      <w:lvlJc w:val="left"/>
    </w:lvl>
    <w:lvl w:ilvl="6" w:tplc="514AE6C2">
      <w:numFmt w:val="decimal"/>
      <w:lvlText w:val=""/>
      <w:lvlJc w:val="left"/>
    </w:lvl>
    <w:lvl w:ilvl="7" w:tplc="50B22770">
      <w:numFmt w:val="decimal"/>
      <w:lvlText w:val=""/>
      <w:lvlJc w:val="left"/>
    </w:lvl>
    <w:lvl w:ilvl="8" w:tplc="51BC203E">
      <w:numFmt w:val="decimal"/>
      <w:lvlText w:val=""/>
      <w:lvlJc w:val="left"/>
    </w:lvl>
  </w:abstractNum>
  <w:abstractNum w:abstractNumId="3" w15:restartNumberingAfterBreak="0">
    <w:nsid w:val="56AB27DA"/>
    <w:multiLevelType w:val="hybridMultilevel"/>
    <w:tmpl w:val="FB825F5E"/>
    <w:lvl w:ilvl="0" w:tplc="1B6EA6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4F06E1C">
      <w:numFmt w:val="decimal"/>
      <w:lvlText w:val=""/>
      <w:lvlJc w:val="left"/>
    </w:lvl>
    <w:lvl w:ilvl="2" w:tplc="84FE7FCA">
      <w:numFmt w:val="decimal"/>
      <w:lvlText w:val=""/>
      <w:lvlJc w:val="left"/>
    </w:lvl>
    <w:lvl w:ilvl="3" w:tplc="EC9EED1E">
      <w:numFmt w:val="decimal"/>
      <w:lvlText w:val=""/>
      <w:lvlJc w:val="left"/>
    </w:lvl>
    <w:lvl w:ilvl="4" w:tplc="15EEB012">
      <w:numFmt w:val="decimal"/>
      <w:lvlText w:val=""/>
      <w:lvlJc w:val="left"/>
    </w:lvl>
    <w:lvl w:ilvl="5" w:tplc="182A52F6">
      <w:numFmt w:val="decimal"/>
      <w:lvlText w:val=""/>
      <w:lvlJc w:val="left"/>
    </w:lvl>
    <w:lvl w:ilvl="6" w:tplc="0B0AC7FE">
      <w:numFmt w:val="decimal"/>
      <w:lvlText w:val=""/>
      <w:lvlJc w:val="left"/>
    </w:lvl>
    <w:lvl w:ilvl="7" w:tplc="D0944938">
      <w:numFmt w:val="decimal"/>
      <w:lvlText w:val=""/>
      <w:lvlJc w:val="left"/>
    </w:lvl>
    <w:lvl w:ilvl="8" w:tplc="47027230">
      <w:numFmt w:val="decimal"/>
      <w:lvlText w:val=""/>
      <w:lvlJc w:val="left"/>
    </w:lvl>
  </w:abstractNum>
  <w:num w:numId="1" w16cid:durableId="422460781">
    <w:abstractNumId w:val="2"/>
  </w:num>
  <w:num w:numId="2" w16cid:durableId="1205560568">
    <w:abstractNumId w:val="3"/>
  </w:num>
  <w:num w:numId="3" w16cid:durableId="1844081585">
    <w:abstractNumId w:val="0"/>
  </w:num>
  <w:num w:numId="4" w16cid:durableId="82184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F2E"/>
    <w:rsid w:val="004952C1"/>
    <w:rsid w:val="0099212A"/>
    <w:rsid w:val="009E7F2E"/>
    <w:rsid w:val="00B36E8A"/>
    <w:rsid w:val="00B8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5044"/>
  <w15:docId w15:val="{5635E0B3-9800-410B-81E7-149A3730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B3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bn@email" TargetMode="External"/><Relationship Id="rId5" Type="http://schemas.openxmlformats.org/officeDocument/2006/relationships/hyperlink" Target="mailto:networks@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kuldeep kumar</cp:lastModifiedBy>
  <cp:revision>3</cp:revision>
  <dcterms:created xsi:type="dcterms:W3CDTF">2025-08-31T12:19:00Z</dcterms:created>
  <dcterms:modified xsi:type="dcterms:W3CDTF">2025-08-31T12:21:00Z</dcterms:modified>
</cp:coreProperties>
</file>