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99C" w14:textId="77777777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DI</w:t>
      </w:r>
    </w:p>
    <w:p w14:paraId="3D92D6EE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XML</w:t>
      </w:r>
      <w:r>
        <w:rPr>
          <w:rFonts w:hint="eastAsia"/>
        </w:rPr>
        <w:t>配置</w:t>
      </w:r>
      <w:r>
        <w:t xml:space="preserve"> </w:t>
      </w:r>
    </w:p>
    <w:p w14:paraId="454C3975" w14:textId="77777777" w:rsidR="00903082" w:rsidRDefault="00AA089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准备工作</w:t>
      </w:r>
    </w:p>
    <w:p w14:paraId="184524E8" w14:textId="77777777" w:rsidR="00903082" w:rsidRDefault="00AA089A"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</w:p>
    <w:p w14:paraId="2FA5A53C" w14:textId="77777777" w:rsidR="00903082" w:rsidRDefault="00AA089A">
      <w:pPr>
        <w:jc w:val="left"/>
      </w:pPr>
      <w:r>
        <w:rPr>
          <w:noProof/>
        </w:rPr>
        <w:drawing>
          <wp:inline distT="0" distB="0" distL="0" distR="0" wp14:anchorId="2F0E105A" wp14:editId="49961659">
            <wp:extent cx="1603375" cy="83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513" cy="8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72F" w14:textId="77777777" w:rsidR="00903082" w:rsidRDefault="00AA089A">
      <w:pPr>
        <w:jc w:val="left"/>
      </w:pPr>
      <w:r>
        <w:t>C</w:t>
      </w:r>
      <w:r>
        <w:rPr>
          <w:rFonts w:hint="eastAsia"/>
        </w:rPr>
        <w:t>onfig.xml</w:t>
      </w:r>
      <w:r>
        <w:rPr>
          <w:rFonts w:hint="eastAsia"/>
        </w:rPr>
        <w:t>文件必须的包含</w:t>
      </w:r>
      <w:r>
        <w:t>xmlns=</w:t>
      </w:r>
      <w:hyperlink r:id="rId10" w:history="1">
        <w:r>
          <w:rPr>
            <w:rStyle w:val="ab"/>
          </w:rPr>
          <w:t>http://www.springframework.org/schema/beans</w:t>
        </w:r>
      </w:hyperlink>
      <w:r>
        <w:t>；</w:t>
      </w: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C402504" w14:textId="77777777" w:rsidR="00903082" w:rsidRDefault="00AA089A">
      <w:pPr>
        <w:jc w:val="left"/>
      </w:pPr>
      <w:r>
        <w:rPr>
          <w:noProof/>
        </w:rPr>
        <w:drawing>
          <wp:inline distT="0" distB="0" distL="0" distR="0" wp14:anchorId="1DE44361" wp14:editId="58F99B0E">
            <wp:extent cx="5184140" cy="52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4504"/>
                    <a:stretch>
                      <a:fillRect/>
                    </a:stretch>
                  </pic:blipFill>
                  <pic:spPr>
                    <a:xfrm>
                      <a:off x="0" y="0"/>
                      <a:ext cx="5206694" cy="527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0B55" w14:textId="77777777" w:rsidR="00903082" w:rsidRDefault="00AA089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8948B13" w14:textId="77777777" w:rsidR="00903082" w:rsidRDefault="00AA089A">
      <w:pPr>
        <w:jc w:val="left"/>
      </w:pPr>
      <w:r>
        <w:rPr>
          <w:rFonts w:hint="eastAsia"/>
        </w:rPr>
        <w:t>或者如图（</w:t>
      </w:r>
      <w:r>
        <w:rPr>
          <w:rFonts w:hint="eastAsia"/>
        </w:rPr>
        <w:t>2</w:t>
      </w:r>
      <w:r>
        <w:rPr>
          <w:rFonts w:hint="eastAsia"/>
        </w:rPr>
        <w:t>）配置</w:t>
      </w:r>
    </w:p>
    <w:p w14:paraId="75A857E0" w14:textId="77777777" w:rsidR="00903082" w:rsidRDefault="00AA089A">
      <w:pPr>
        <w:jc w:val="left"/>
      </w:pPr>
      <w:r>
        <w:rPr>
          <w:noProof/>
        </w:rPr>
        <w:drawing>
          <wp:inline distT="0" distB="0" distL="0" distR="0" wp14:anchorId="7ABE587A" wp14:editId="73552BD7">
            <wp:extent cx="527685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691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5DE" w14:textId="77777777" w:rsidR="00903082" w:rsidRDefault="00AA089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85F6B79" w14:textId="77777777" w:rsidR="00903082" w:rsidRDefault="00AA089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ean</w:t>
      </w:r>
      <w:r>
        <w:rPr>
          <w:rFonts w:hint="eastAsia"/>
          <w:sz w:val="24"/>
        </w:rPr>
        <w:t>定义</w:t>
      </w:r>
    </w:p>
    <w:p w14:paraId="7FAAFB63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</w:t>
      </w:r>
      <w:r>
        <w:rPr>
          <w:b w:val="0"/>
          <w:bCs w:val="0"/>
          <w:sz w:val="21"/>
          <w:szCs w:val="21"/>
        </w:rPr>
        <w:t>G</w:t>
      </w:r>
      <w:r>
        <w:rPr>
          <w:rFonts w:hint="eastAsia"/>
          <w:b w:val="0"/>
          <w:bCs w:val="0"/>
          <w:sz w:val="21"/>
          <w:szCs w:val="21"/>
        </w:rPr>
        <w:t>et/Set</w:t>
      </w:r>
      <w:r>
        <w:rPr>
          <w:rFonts w:hint="eastAsia"/>
          <w:b w:val="0"/>
          <w:bCs w:val="0"/>
          <w:sz w:val="21"/>
          <w:szCs w:val="21"/>
        </w:rPr>
        <w:t>函数</w:t>
      </w:r>
    </w:p>
    <w:p w14:paraId="5D7AFDA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62A14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"${name}"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D2DD7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"${age}"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86030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numbers"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30031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F4068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ABACE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1512E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83F55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683CB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EDE2BE" w14:textId="1B0D054C" w:rsidR="00903082" w:rsidRDefault="00AA08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90F7F8" w14:textId="19AB72B6" w:rsidR="00FD5FBB" w:rsidRDefault="00FD5FBB" w:rsidP="00FD5FBB">
      <w:pPr>
        <w:jc w:val="left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D5FBB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也可套用&lt;value</w:t>
      </w:r>
      <w:r w:rsidRPr="00FD5FBB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&gt;</w:t>
      </w:r>
      <w:r w:rsidRPr="00FD5FBB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标签</w:t>
      </w:r>
      <w:r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赋值</w:t>
      </w:r>
    </w:p>
    <w:p w14:paraId="2244C271" w14:textId="77777777" w:rsid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F252FA" w14:textId="1765F220" w:rsid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067D08" w14:textId="0FAA7732" w:rsid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  <w:t>&lt;value&gt;</w:t>
      </w:r>
      <w:r w:rsidRPr="00FD5FB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&lt;value&gt;</w:t>
      </w:r>
    </w:p>
    <w:p w14:paraId="42E43554" w14:textId="642C9238" w:rsidR="00FD5FBB" w:rsidRDefault="00FD5FBB" w:rsidP="00FD5FB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DCCA2C" w14:textId="7BC6FDD5" w:rsidR="00FD5FBB" w:rsidRP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FD5FBB">
        <w:rPr>
          <w:rFonts w:ascii="Consolas" w:hAnsi="Consolas" w:cs="Consolas" w:hint="eastAsia"/>
          <w:color w:val="3F7F7F"/>
          <w:kern w:val="0"/>
          <w:sz w:val="20"/>
          <w:szCs w:val="20"/>
        </w:rPr>
        <w:t>&lt;</w:t>
      </w:r>
      <w:r w:rsidRPr="00FD5FBB">
        <w:rPr>
          <w:rFonts w:ascii="Consolas" w:hAnsi="Consolas" w:cs="Consolas"/>
          <w:color w:val="3F7F7F"/>
          <w:kern w:val="0"/>
          <w:sz w:val="20"/>
          <w:szCs w:val="20"/>
        </w:rPr>
        <w:t>/bean&gt;</w:t>
      </w:r>
    </w:p>
    <w:p w14:paraId="1B205796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依赖构造函数</w:t>
      </w:r>
    </w:p>
    <w:p w14:paraId="42CCD0B0" w14:textId="1DE2A3F5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6EB672" w14:textId="57FD70E4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"jack"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124969" w:rsidRPr="00124969">
        <w:rPr>
          <w:rFonts w:ascii="Consolas" w:hAnsi="Consolas" w:cs="Consolas" w:hint="eastAsia"/>
          <w:color w:val="7F007F"/>
          <w:kern w:val="0"/>
          <w:sz w:val="20"/>
          <w:szCs w:val="20"/>
        </w:rPr>
        <w:t>index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5A0A55" w14:textId="581AC8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"22"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124969" w:rsidRPr="00124969">
        <w:rPr>
          <w:rFonts w:ascii="Consolas" w:hAnsi="Consolas" w:cs="Consolas" w:hint="eastAsia"/>
          <w:color w:val="7F007F"/>
          <w:kern w:val="0"/>
          <w:sz w:val="20"/>
          <w:szCs w:val="20"/>
        </w:rPr>
        <w:t>index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4B2D54" w14:textId="77777777" w:rsidR="00903082" w:rsidRDefault="00AA089A">
      <w:pPr>
        <w:rPr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16D02D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 w14:paraId="4A3D0DF6" w14:textId="77777777" w:rsidR="00903082" w:rsidRDefault="00AA089A">
      <w:pPr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依赖构造函数且</w:t>
      </w:r>
      <w:r>
        <w:rPr>
          <w:rFonts w:hint="eastAsia"/>
        </w:rPr>
        <w:t>xml</w:t>
      </w:r>
      <w:r>
        <w:rPr>
          <w:rFonts w:hint="eastAsia"/>
        </w:rPr>
        <w:t>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hyperlink r:id="rId13" w:history="1">
        <w:r>
          <w:rPr>
            <w:rStyle w:val="ab"/>
            <w:rFonts w:ascii="Consolas" w:hAnsi="Consolas" w:cs="Consolas"/>
            <w:i/>
            <w:iCs/>
            <w:kern w:val="0"/>
            <w:sz w:val="20"/>
            <w:szCs w:val="20"/>
          </w:rPr>
          <w:t>http://www.springframework.org/schema/c</w:t>
        </w:r>
      </w:hyperlink>
    </w:p>
    <w:p w14:paraId="234D786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赵六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0FC4D4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 w14:paraId="6DFEDD91" w14:textId="77777777" w:rsidR="00903082" w:rsidRDefault="00AA089A">
      <w:pPr>
        <w:jc w:val="left"/>
      </w:pPr>
      <w:r>
        <w:rPr>
          <w:rFonts w:hint="eastAsia"/>
        </w:rPr>
        <w:t>依赖</w:t>
      </w:r>
      <w:r>
        <w:rPr>
          <w:rFonts w:hint="eastAsia"/>
        </w:rPr>
        <w:t>get/set</w:t>
      </w:r>
      <w:r>
        <w:rPr>
          <w:rFonts w:hint="eastAsia"/>
        </w:rPr>
        <w:t>且</w:t>
      </w:r>
      <w:r>
        <w:rPr>
          <w:rFonts w:hint="eastAsia"/>
        </w:rPr>
        <w:t>xml</w:t>
      </w:r>
      <w:r>
        <w:rPr>
          <w:rFonts w:hint="eastAsia"/>
        </w:rPr>
        <w:t>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hyperlink r:id="rId14" w:history="1">
        <w:r>
          <w:rPr>
            <w:rFonts w:ascii="Consolas" w:hAnsi="Consolas" w:cs="Consolas"/>
            <w:i/>
            <w:iCs/>
            <w:color w:val="2A00FF"/>
            <w:kern w:val="0"/>
            <w:sz w:val="20"/>
            <w:szCs w:val="20"/>
          </w:rPr>
          <w:t>http://www.springframework.org/schema/p</w:t>
        </w:r>
      </w:hyperlink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6586FAE2" w14:textId="77777777" w:rsidR="00903082" w:rsidRDefault="00AA08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53B002" w14:textId="77777777" w:rsidR="00903082" w:rsidRDefault="00AA089A">
      <w:r>
        <w:rPr>
          <w:rFonts w:hint="eastAsia"/>
        </w:rPr>
        <w:t>P</w:t>
      </w:r>
      <w:r>
        <w:rPr>
          <w:rFonts w:hint="eastAsia"/>
        </w:rPr>
        <w:t>命名空间并不支持装配集合（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等），为此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提供</w:t>
      </w:r>
      <w:r>
        <w:rPr>
          <w:rFonts w:hint="eastAsia"/>
        </w:rPr>
        <w:t>util</w:t>
      </w:r>
      <w:r>
        <w:rPr>
          <w:rFonts w:hint="eastAsia"/>
        </w:rPr>
        <w:t>解决此问题，如下所示：</w:t>
      </w:r>
    </w:p>
    <w:p w14:paraId="5393F28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9D9D9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CBE88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A55C5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D342E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BA6997" w14:textId="77777777" w:rsidR="00903082" w:rsidRDefault="00AA08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719F3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p:numbers-ref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9D9D9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F7021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18DE49" w14:textId="77777777" w:rsidR="00903082" w:rsidRDefault="00AA089A">
      <w:r>
        <w:rPr>
          <w:rFonts w:hint="eastAsia"/>
        </w:rPr>
        <w:t>此外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util</w:t>
      </w:r>
      <w:r>
        <w:rPr>
          <w:rFonts w:hint="eastAsia"/>
        </w:rPr>
        <w:t>还提供了如下元素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6"/>
        <w:gridCol w:w="7546"/>
      </w:tblGrid>
      <w:tr w:rsidR="00903082" w14:paraId="1B69F35C" w14:textId="77777777">
        <w:tc>
          <w:tcPr>
            <w:tcW w:w="1101" w:type="dxa"/>
            <w:vAlign w:val="center"/>
          </w:tcPr>
          <w:p w14:paraId="121488DD" w14:textId="77777777" w:rsidR="00903082" w:rsidRDefault="00AA089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8861" w:type="dxa"/>
          </w:tcPr>
          <w:p w14:paraId="38D340CE" w14:textId="77777777" w:rsidR="00903082" w:rsidRDefault="00AA089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描述</w:t>
            </w:r>
          </w:p>
        </w:tc>
      </w:tr>
      <w:tr w:rsidR="00903082" w14:paraId="51F30095" w14:textId="77777777">
        <w:tc>
          <w:tcPr>
            <w:tcW w:w="1101" w:type="dxa"/>
            <w:vAlign w:val="center"/>
          </w:tcPr>
          <w:p w14:paraId="4AA9BFB4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util:constant&gt;</w:t>
            </w:r>
          </w:p>
        </w:tc>
        <w:tc>
          <w:tcPr>
            <w:tcW w:w="8861" w:type="dxa"/>
          </w:tcPr>
          <w:p w14:paraId="6D2C2777" w14:textId="77777777" w:rsidR="00903082" w:rsidRDefault="00AA089A">
            <w:pPr>
              <w:jc w:val="left"/>
            </w:pPr>
            <w:r>
              <w:rPr>
                <w:rFonts w:hint="eastAsia"/>
              </w:rPr>
              <w:t>引用某个类型的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域，并将其暴露为</w:t>
            </w:r>
            <w:r>
              <w:rPr>
                <w:rFonts w:hint="eastAsia"/>
              </w:rPr>
              <w:t>bean</w:t>
            </w:r>
          </w:p>
        </w:tc>
      </w:tr>
      <w:tr w:rsidR="00903082" w14:paraId="4C9F0010" w14:textId="77777777">
        <w:tc>
          <w:tcPr>
            <w:tcW w:w="1101" w:type="dxa"/>
            <w:vAlign w:val="center"/>
          </w:tcPr>
          <w:p w14:paraId="726A33CF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util:list&gt;</w:t>
            </w:r>
          </w:p>
        </w:tc>
        <w:tc>
          <w:tcPr>
            <w:tcW w:w="8861" w:type="dxa"/>
          </w:tcPr>
          <w:p w14:paraId="6F528AAD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.util.List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  <w:tr w:rsidR="00903082" w14:paraId="77697030" w14:textId="77777777">
        <w:tc>
          <w:tcPr>
            <w:tcW w:w="1101" w:type="dxa"/>
            <w:vAlign w:val="center"/>
          </w:tcPr>
          <w:p w14:paraId="0AD25157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util:map&gt;</w:t>
            </w:r>
          </w:p>
        </w:tc>
        <w:tc>
          <w:tcPr>
            <w:tcW w:w="8861" w:type="dxa"/>
          </w:tcPr>
          <w:p w14:paraId="41871CD2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.util.Map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  <w:tr w:rsidR="00903082" w14:paraId="31873488" w14:textId="77777777">
        <w:tc>
          <w:tcPr>
            <w:tcW w:w="1101" w:type="dxa"/>
            <w:vAlign w:val="center"/>
          </w:tcPr>
          <w:p w14:paraId="2301E1B8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util:properties&gt;</w:t>
            </w:r>
          </w:p>
        </w:tc>
        <w:tc>
          <w:tcPr>
            <w:tcW w:w="8861" w:type="dxa"/>
          </w:tcPr>
          <w:p w14:paraId="1A3D0220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.util.Properties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</w:p>
        </w:tc>
      </w:tr>
      <w:tr w:rsidR="00903082" w14:paraId="71AC8CBD" w14:textId="77777777">
        <w:tc>
          <w:tcPr>
            <w:tcW w:w="1101" w:type="dxa"/>
            <w:vAlign w:val="center"/>
          </w:tcPr>
          <w:p w14:paraId="2AF71402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util:property-path&gt;</w:t>
            </w:r>
          </w:p>
        </w:tc>
        <w:tc>
          <w:tcPr>
            <w:tcW w:w="8861" w:type="dxa"/>
          </w:tcPr>
          <w:p w14:paraId="63C758F5" w14:textId="77777777" w:rsidR="00903082" w:rsidRDefault="00AA089A">
            <w:pPr>
              <w:jc w:val="left"/>
            </w:pPr>
            <w:r>
              <w:rPr>
                <w:rFonts w:hint="eastAsia"/>
              </w:rPr>
              <w:t>引用一个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的属性（或内嵌属性），并将其暴露为</w:t>
            </w:r>
            <w:r>
              <w:rPr>
                <w:rFonts w:hint="eastAsia"/>
              </w:rPr>
              <w:t>bean</w:t>
            </w:r>
          </w:p>
        </w:tc>
      </w:tr>
      <w:tr w:rsidR="00903082" w14:paraId="6F02B21A" w14:textId="77777777">
        <w:tc>
          <w:tcPr>
            <w:tcW w:w="1101" w:type="dxa"/>
            <w:vAlign w:val="center"/>
          </w:tcPr>
          <w:p w14:paraId="03A0116B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util:set&gt;</w:t>
            </w:r>
          </w:p>
        </w:tc>
        <w:tc>
          <w:tcPr>
            <w:tcW w:w="8861" w:type="dxa"/>
          </w:tcPr>
          <w:p w14:paraId="2EC8F8EF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java.</w:t>
            </w:r>
            <w:r>
              <w:t>util.Set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</w:tbl>
    <w:p w14:paraId="5F6D314D" w14:textId="2F5C4150" w:rsidR="007C3374" w:rsidRDefault="00C4202B" w:rsidP="00C4202B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 w:rsidRPr="00C4202B">
        <w:rPr>
          <w:rFonts w:hint="eastAsia"/>
          <w:b w:val="0"/>
          <w:bCs w:val="0"/>
          <w:sz w:val="21"/>
          <w:szCs w:val="21"/>
        </w:rPr>
        <w:t>级联赋值</w:t>
      </w:r>
    </w:p>
    <w:p w14:paraId="0142587B" w14:textId="1501ADF0" w:rsidR="00C4202B" w:rsidRDefault="004A4317" w:rsidP="00C4202B">
      <w:r>
        <w:t>B</w:t>
      </w:r>
      <w:r>
        <w:rPr>
          <w:rFonts w:hint="eastAsia"/>
        </w:rPr>
        <w:t>ean</w:t>
      </w:r>
      <w:r>
        <w:rPr>
          <w:rFonts w:hint="eastAsia"/>
        </w:rPr>
        <w:t>中含有</w:t>
      </w:r>
      <w:r>
        <w:rPr>
          <w:rFonts w:hint="eastAsia"/>
        </w:rPr>
        <w:t>bean</w:t>
      </w:r>
      <w:r>
        <w:rPr>
          <w:rFonts w:hint="eastAsia"/>
        </w:rPr>
        <w:t>属性的情况，可以使用级联赋值。</w:t>
      </w:r>
    </w:p>
    <w:p w14:paraId="45330D47" w14:textId="469F1F4F" w:rsidR="004A4317" w:rsidRPr="004A4317" w:rsidRDefault="004A4317" w:rsidP="004A4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&lt;bean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"classroom2"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"com.pojo.ClassRoom"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91277F" w14:textId="0AAD5734" w:rsidR="004A4317" w:rsidRPr="004A4317" w:rsidRDefault="004A4317" w:rsidP="004A4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persons"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"personsList"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A510A6" w14:textId="66EB7C59" w:rsidR="004A4317" w:rsidRPr="004A4317" w:rsidRDefault="004A4317" w:rsidP="004A4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"person5"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级联对象，</w:t>
      </w:r>
      <w:r w:rsidR="003F5E16" w:rsidRPr="003F5E16">
        <w:rPr>
          <w:rFonts w:ascii="Consolas" w:hAnsi="Consolas" w:cs="Consolas"/>
          <w:color w:val="3F5FBF"/>
          <w:kern w:val="0"/>
          <w:sz w:val="20"/>
          <w:szCs w:val="20"/>
        </w:rPr>
        <w:t>person5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是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bean --&gt;</w:t>
      </w:r>
    </w:p>
    <w:p w14:paraId="487C7E28" w14:textId="085AA011" w:rsidR="004A4317" w:rsidRPr="004A4317" w:rsidRDefault="004A4317" w:rsidP="00E254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person.name"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班长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修改级联对象属性值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6B0093CE" w14:textId="50C09D2D" w:rsidR="004A4317" w:rsidRPr="004A4317" w:rsidRDefault="004A4317" w:rsidP="00E254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person.age"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修改级联对象属性值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1033266C" w14:textId="675C839D" w:rsidR="004A4317" w:rsidRPr="004A4317" w:rsidRDefault="004A4317" w:rsidP="00E254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person.email"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"1223@qq.com"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修改级联对象属性值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7C7A8AC7" w14:textId="4298A021" w:rsidR="004A4317" w:rsidRDefault="004A4317" w:rsidP="004A431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&lt;/bean&gt;</w:t>
      </w:r>
    </w:p>
    <w:p w14:paraId="7443E23C" w14:textId="56FA379D" w:rsidR="00765467" w:rsidRDefault="00765467" w:rsidP="00765467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 w:rsidRPr="00765467">
        <w:rPr>
          <w:rFonts w:hint="eastAsia"/>
          <w:b w:val="0"/>
          <w:bCs w:val="0"/>
          <w:sz w:val="21"/>
          <w:szCs w:val="21"/>
        </w:rPr>
        <w:t>作用域</w:t>
      </w:r>
    </w:p>
    <w:p w14:paraId="5834537B" w14:textId="4A78F25A" w:rsidR="00765467" w:rsidRDefault="00765467" w:rsidP="00765467">
      <w:r>
        <w:t>Bean</w:t>
      </w:r>
      <w:r>
        <w:rPr>
          <w:rFonts w:hint="eastAsia"/>
        </w:rPr>
        <w:t>中加入属性</w:t>
      </w:r>
      <w:r w:rsidRPr="00765467">
        <w:t>scope="prototype"</w:t>
      </w:r>
      <w:r>
        <w:rPr>
          <w:rFonts w:hint="eastAsia"/>
        </w:rPr>
        <w:t>表示调用</w:t>
      </w:r>
      <w:r>
        <w:rPr>
          <w:rFonts w:hint="eastAsia"/>
        </w:rPr>
        <w:t>bean</w:t>
      </w:r>
      <w:r>
        <w:rPr>
          <w:rFonts w:hint="eastAsia"/>
        </w:rPr>
        <w:t>时创建，而不加则表示在</w:t>
      </w:r>
      <w:r>
        <w:rPr>
          <w:rFonts w:hint="eastAsia"/>
        </w:rPr>
        <w:t>xml</w:t>
      </w:r>
      <w:r>
        <w:rPr>
          <w:rFonts w:hint="eastAsia"/>
        </w:rPr>
        <w:t>中加载后就创建。</w:t>
      </w:r>
    </w:p>
    <w:p w14:paraId="1CF651EC" w14:textId="652AC9FB" w:rsidR="005B17BF" w:rsidRPr="005B17BF" w:rsidRDefault="005B17BF" w:rsidP="005B17BF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Bean</w:t>
      </w:r>
      <w:r w:rsidRPr="005B17BF">
        <w:rPr>
          <w:rFonts w:hint="eastAsia"/>
          <w:b w:val="0"/>
          <w:bCs w:val="0"/>
          <w:sz w:val="21"/>
          <w:szCs w:val="21"/>
        </w:rPr>
        <w:t>初始化</w:t>
      </w:r>
      <w:r w:rsidRPr="005B17BF">
        <w:rPr>
          <w:rFonts w:hint="eastAsia"/>
          <w:b w:val="0"/>
          <w:bCs w:val="0"/>
          <w:sz w:val="21"/>
          <w:szCs w:val="21"/>
        </w:rPr>
        <w:t>&amp;</w:t>
      </w:r>
      <w:r w:rsidRPr="005B17BF">
        <w:rPr>
          <w:rFonts w:hint="eastAsia"/>
          <w:b w:val="0"/>
          <w:bCs w:val="0"/>
          <w:sz w:val="21"/>
          <w:szCs w:val="21"/>
        </w:rPr>
        <w:t>销毁方法</w:t>
      </w:r>
    </w:p>
    <w:p w14:paraId="663351FE" w14:textId="77777777" w:rsidR="005B17BF" w:rsidRDefault="005B17BF" w:rsidP="005B1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B17BF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"person6"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BAEA61B" w14:textId="59DD7A2D" w:rsidR="005B17BF" w:rsidRDefault="005B17BF" w:rsidP="005B17B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init-method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initMethod"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destroy-method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destroyMethod"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autowire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"byName"</w:t>
      </w: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A508AF" w14:textId="33DB3C91" w:rsidR="005B17BF" w:rsidRPr="005B17BF" w:rsidRDefault="005B17BF" w:rsidP="005B17BF">
      <w:r w:rsidRPr="005B17BF">
        <w:rPr>
          <w:rFonts w:hint="eastAsia"/>
        </w:rPr>
        <w:t>init-method</w:t>
      </w:r>
      <w:r w:rsidRPr="005B17BF">
        <w:rPr>
          <w:rFonts w:hint="eastAsia"/>
        </w:rPr>
        <w:t>：</w:t>
      </w:r>
      <w:r w:rsidRPr="005B17BF">
        <w:rPr>
          <w:rFonts w:hint="eastAsia"/>
        </w:rPr>
        <w:t>Bean</w:t>
      </w:r>
      <w:r w:rsidRPr="005B17BF">
        <w:rPr>
          <w:rFonts w:hint="eastAsia"/>
        </w:rPr>
        <w:t>初始化方法，方法定义在类中</w:t>
      </w:r>
    </w:p>
    <w:p w14:paraId="5286A7E1" w14:textId="182B7239" w:rsidR="005B17BF" w:rsidRPr="005B17BF" w:rsidRDefault="005B17BF" w:rsidP="005B17BF">
      <w:r w:rsidRPr="005B17BF">
        <w:rPr>
          <w:rFonts w:hint="eastAsia"/>
        </w:rPr>
        <w:t>destroy</w:t>
      </w:r>
      <w:r w:rsidRPr="005B17BF">
        <w:t>-</w:t>
      </w:r>
      <w:r w:rsidRPr="005B17BF">
        <w:rPr>
          <w:rFonts w:hint="eastAsia"/>
        </w:rPr>
        <w:t>method</w:t>
      </w:r>
      <w:r w:rsidRPr="005B17BF">
        <w:rPr>
          <w:rFonts w:hint="eastAsia"/>
        </w:rPr>
        <w:t>：</w:t>
      </w:r>
      <w:r w:rsidRPr="005B17BF">
        <w:t>B</w:t>
      </w:r>
      <w:r w:rsidRPr="005B17BF">
        <w:rPr>
          <w:rFonts w:hint="eastAsia"/>
        </w:rPr>
        <w:t>ean</w:t>
      </w:r>
      <w:r w:rsidRPr="005B17BF">
        <w:rPr>
          <w:rFonts w:hint="eastAsia"/>
        </w:rPr>
        <w:t>销毁方法，方法定义在类中</w:t>
      </w:r>
    </w:p>
    <w:p w14:paraId="4A66C175" w14:textId="2379E877" w:rsidR="005B17BF" w:rsidRPr="005B17BF" w:rsidRDefault="005B17BF" w:rsidP="005B17BF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 w:rsidRPr="005B17BF">
        <w:rPr>
          <w:rFonts w:hint="eastAsia"/>
          <w:b w:val="0"/>
          <w:bCs w:val="0"/>
          <w:sz w:val="21"/>
          <w:szCs w:val="21"/>
        </w:rPr>
        <w:t>自动装配</w:t>
      </w:r>
    </w:p>
    <w:p w14:paraId="19BFBAF2" w14:textId="178E3C71" w:rsidR="005B17BF" w:rsidRDefault="005B17BF" w:rsidP="005B17B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B17BF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"person6"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autowire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"byName"</w:t>
      </w: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D7E0E5" w14:textId="4900E83A" w:rsidR="005B17BF" w:rsidRPr="00765467" w:rsidRDefault="005B17BF" w:rsidP="00765467">
      <w:r w:rsidRPr="005B17BF">
        <w:rPr>
          <w:rFonts w:hint="eastAsia"/>
        </w:rPr>
        <w:t>a</w:t>
      </w:r>
      <w:r w:rsidRPr="005B17BF">
        <w:t>utowire</w:t>
      </w:r>
      <w:r w:rsidRPr="005B17BF">
        <w:rPr>
          <w:rFonts w:hint="eastAsia"/>
        </w:rPr>
        <w:t>：可选值</w:t>
      </w:r>
      <w:r>
        <w:rPr>
          <w:rFonts w:hint="eastAsia"/>
        </w:rPr>
        <w:t>default</w:t>
      </w:r>
      <w:r>
        <w:rPr>
          <w:rFonts w:hint="eastAsia"/>
        </w:rPr>
        <w:t>（默认装配），</w:t>
      </w:r>
      <w:r>
        <w:rPr>
          <w:rFonts w:hint="eastAsia"/>
        </w:rPr>
        <w:t>constructor</w:t>
      </w:r>
      <w:r>
        <w:rPr>
          <w:rFonts w:hint="eastAsia"/>
        </w:rPr>
        <w:t>（构造器装配），</w:t>
      </w:r>
      <w:r w:rsidRPr="005B17BF">
        <w:rPr>
          <w:rFonts w:hint="eastAsia"/>
        </w:rPr>
        <w:t>by</w:t>
      </w:r>
      <w:r w:rsidRPr="005B17BF">
        <w:t>N</w:t>
      </w:r>
      <w:r w:rsidRPr="005B17BF">
        <w:rPr>
          <w:rFonts w:hint="eastAsia"/>
        </w:rPr>
        <w:t>name</w:t>
      </w:r>
      <w:r w:rsidRPr="005B17BF">
        <w:t>(</w:t>
      </w:r>
      <w:r w:rsidRPr="005B17BF">
        <w:rPr>
          <w:rFonts w:hint="eastAsia"/>
        </w:rPr>
        <w:t>通过名称装配</w:t>
      </w:r>
      <w:r w:rsidRPr="005B17BF">
        <w:t>)</w:t>
      </w:r>
      <w:r w:rsidRPr="005B17BF">
        <w:rPr>
          <w:rFonts w:hint="eastAsia"/>
        </w:rPr>
        <w:t>，</w:t>
      </w:r>
      <w:r w:rsidRPr="005B17BF">
        <w:rPr>
          <w:rFonts w:hint="eastAsia"/>
        </w:rPr>
        <w:t>by</w:t>
      </w:r>
      <w:r w:rsidRPr="005B17BF">
        <w:t>T</w:t>
      </w:r>
      <w:r w:rsidRPr="005B17BF">
        <w:rPr>
          <w:rFonts w:hint="eastAsia"/>
        </w:rPr>
        <w:t>ype</w:t>
      </w:r>
      <w:r w:rsidRPr="005B17BF">
        <w:rPr>
          <w:rFonts w:hint="eastAsia"/>
        </w:rPr>
        <w:t>（通过类型装配）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（</w:t>
      </w:r>
      <w:r w:rsidR="00EF3E42">
        <w:rPr>
          <w:rFonts w:hint="eastAsia"/>
        </w:rPr>
        <w:t>不执行</w:t>
      </w:r>
      <w:r>
        <w:rPr>
          <w:rFonts w:hint="eastAsia"/>
        </w:rPr>
        <w:t>装配</w:t>
      </w:r>
      <w:r w:rsidR="00EF3E42">
        <w:rPr>
          <w:rFonts w:hint="eastAsia"/>
        </w:rPr>
        <w:t>功能</w:t>
      </w:r>
      <w:r>
        <w:rPr>
          <w:rFonts w:hint="eastAsia"/>
        </w:rPr>
        <w:t>）</w:t>
      </w:r>
    </w:p>
    <w:p w14:paraId="55778202" w14:textId="23E7EDAE" w:rsidR="00903082" w:rsidRDefault="00AA089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特殊值注入</w:t>
      </w:r>
    </w:p>
    <w:p w14:paraId="64C37C96" w14:textId="77777777" w:rsidR="00903082" w:rsidRDefault="00AA089A">
      <w:r>
        <w:rPr>
          <w:rFonts w:hint="eastAsia"/>
        </w:rPr>
        <w:t>除普通使用方式（如下）外，还可以使用</w:t>
      </w:r>
      <w:r>
        <w:rPr>
          <w:rFonts w:hint="eastAsia"/>
        </w:rPr>
        <w:t>util</w:t>
      </w:r>
      <w:r>
        <w:rPr>
          <w:rFonts w:hint="eastAsia"/>
        </w:rPr>
        <w:t>命名空间中的元素</w:t>
      </w:r>
    </w:p>
    <w:tbl>
      <w:tblPr>
        <w:tblStyle w:val="aa"/>
        <w:tblpPr w:leftFromText="180" w:rightFromText="180" w:vertAnchor="text" w:horzAnchor="margin" w:tblpY="42"/>
        <w:tblW w:w="9736" w:type="dxa"/>
        <w:tblLook w:val="04A0" w:firstRow="1" w:lastRow="0" w:firstColumn="1" w:lastColumn="0" w:noHBand="0" w:noVBand="1"/>
      </w:tblPr>
      <w:tblGrid>
        <w:gridCol w:w="1405"/>
        <w:gridCol w:w="8331"/>
      </w:tblGrid>
      <w:tr w:rsidR="00D639E5" w14:paraId="009BCE41" w14:textId="77777777" w:rsidTr="00D639E5">
        <w:trPr>
          <w:trHeight w:val="274"/>
        </w:trPr>
        <w:tc>
          <w:tcPr>
            <w:tcW w:w="1405" w:type="dxa"/>
            <w:vAlign w:val="center"/>
          </w:tcPr>
          <w:p w14:paraId="71CF22DF" w14:textId="76DFC1C5" w:rsidR="00D639E5" w:rsidRDefault="00D639E5">
            <w:pPr>
              <w:jc w:val="center"/>
            </w:pPr>
            <w:r>
              <w:t>Null</w:t>
            </w:r>
          </w:p>
        </w:tc>
        <w:tc>
          <w:tcPr>
            <w:tcW w:w="8331" w:type="dxa"/>
          </w:tcPr>
          <w:p w14:paraId="42684999" w14:textId="4D8AC8F4" w:rsidR="00D639E5" w:rsidRDefault="00D639E5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name"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C018869" w14:textId="77777777" w:rsidR="00D639E5" w:rsidRDefault="00D639E5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&lt;null&gt;&lt;/null</w:t>
            </w: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&gt;</w:t>
            </w:r>
          </w:p>
          <w:p w14:paraId="3279AAD7" w14:textId="5ABA66AB" w:rsidR="00D639E5" w:rsidRPr="00D639E5" w:rsidRDefault="00D639E5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13E9E" w14:paraId="63B12C62" w14:textId="77777777" w:rsidTr="00D639E5">
        <w:trPr>
          <w:trHeight w:val="274"/>
        </w:trPr>
        <w:tc>
          <w:tcPr>
            <w:tcW w:w="1405" w:type="dxa"/>
            <w:vAlign w:val="center"/>
          </w:tcPr>
          <w:p w14:paraId="5B2FFEF5" w14:textId="14BD47AE" w:rsidR="00213E9E" w:rsidRDefault="00213E9E">
            <w:pPr>
              <w:jc w:val="center"/>
            </w:pPr>
            <w:r>
              <w:rPr>
                <w:rFonts w:hint="eastAsia"/>
              </w:rPr>
              <w:t>转义</w:t>
            </w:r>
          </w:p>
        </w:tc>
        <w:tc>
          <w:tcPr>
            <w:tcW w:w="8331" w:type="dxa"/>
          </w:tcPr>
          <w:p w14:paraId="5B54EA66" w14:textId="0BD4930F" w:rsidR="00213E9E" w:rsidRDefault="00213E9E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![CDATA[…]]&gt;</w:t>
            </w:r>
            <w:r w:rsidR="006E18AD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 xml:space="preserve"> //</w:t>
            </w:r>
            <w:r w:rsidR="006E18AD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将内容中的特殊符号</w:t>
            </w:r>
            <w:r w:rsidR="006E18AD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</w:t>
            </w:r>
            <w:r w:rsidR="006E18AD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,&gt;,=</w:t>
            </w:r>
            <w:r w:rsidR="006E18AD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进行转义</w:t>
            </w:r>
            <w:r w:rsidR="003008D7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，不能放在属性中</w:t>
            </w:r>
          </w:p>
        </w:tc>
      </w:tr>
      <w:tr w:rsidR="00903082" w14:paraId="5F859001" w14:textId="77777777">
        <w:trPr>
          <w:trHeight w:val="982"/>
        </w:trPr>
        <w:tc>
          <w:tcPr>
            <w:tcW w:w="1405" w:type="dxa"/>
            <w:vMerge w:val="restart"/>
            <w:vAlign w:val="center"/>
          </w:tcPr>
          <w:p w14:paraId="3A8F7BFB" w14:textId="77777777" w:rsidR="00903082" w:rsidRDefault="00AA089A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8331" w:type="dxa"/>
          </w:tcPr>
          <w:p w14:paraId="2D941ED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cstheme="minorHAnsi" w:hint="eastAsia"/>
                <w:color w:val="000000" w:themeColor="text1"/>
                <w:kern w:val="0"/>
                <w:szCs w:val="21"/>
              </w:rPr>
              <w:t>简单值</w:t>
            </w:r>
          </w:p>
          <w:p w14:paraId="266F924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14B201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A1A9640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903002C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32A798B" w14:textId="77777777" w:rsidR="00903082" w:rsidRDefault="00AA089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03082" w14:paraId="6B79C5F2" w14:textId="77777777">
        <w:trPr>
          <w:trHeight w:val="982"/>
        </w:trPr>
        <w:tc>
          <w:tcPr>
            <w:tcW w:w="1405" w:type="dxa"/>
            <w:vMerge/>
          </w:tcPr>
          <w:p w14:paraId="21F24D48" w14:textId="77777777" w:rsidR="00903082" w:rsidRDefault="00903082"/>
        </w:tc>
        <w:tc>
          <w:tcPr>
            <w:tcW w:w="8331" w:type="dxa"/>
          </w:tcPr>
          <w:p w14:paraId="678B919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Cs w:val="21"/>
              </w:rPr>
            </w:pPr>
            <w:r>
              <w:rPr>
                <w:rFonts w:cstheme="minorHAnsi" w:hint="eastAsia"/>
                <w:color w:val="000000" w:themeColor="text1"/>
                <w:kern w:val="0"/>
                <w:szCs w:val="21"/>
              </w:rPr>
              <w:t>特殊值</w:t>
            </w:r>
          </w:p>
          <w:p w14:paraId="705DC7F7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8CD34B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36BE5D6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p:stuName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王五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6D5D13A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6C84131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03082" w14:paraId="6564E797" w14:textId="77777777">
        <w:trPr>
          <w:trHeight w:val="982"/>
        </w:trPr>
        <w:tc>
          <w:tcPr>
            <w:tcW w:w="1405" w:type="dxa"/>
            <w:vMerge w:val="restart"/>
            <w:vAlign w:val="center"/>
          </w:tcPr>
          <w:p w14:paraId="39ABCA41" w14:textId="77777777" w:rsidR="00903082" w:rsidRDefault="00AA089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8331" w:type="dxa"/>
          </w:tcPr>
          <w:p w14:paraId="0E7AE47A" w14:textId="77777777" w:rsidR="00903082" w:rsidRDefault="00AA089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简单值，用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要注意定义类的时候，一定要是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的实现类</w:t>
            </w:r>
          </w:p>
          <w:p w14:paraId="1B9BCD07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 w14:paraId="43153B91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汪峰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 w14:paraId="209B0218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邓紫棋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 w:hint="eastAsia"/>
                <w:color w:val="008080"/>
                <w:kern w:val="0"/>
                <w:szCs w:val="21"/>
              </w:rPr>
              <w:t xml:space="preserve"> </w:t>
            </w:r>
          </w:p>
          <w:p w14:paraId="75AC1314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</w:tc>
      </w:tr>
      <w:tr w:rsidR="00903082" w14:paraId="02E2E3F3" w14:textId="77777777">
        <w:trPr>
          <w:trHeight w:val="246"/>
        </w:trPr>
        <w:tc>
          <w:tcPr>
            <w:tcW w:w="1405" w:type="dxa"/>
            <w:vMerge/>
          </w:tcPr>
          <w:p w14:paraId="6B157979" w14:textId="77777777" w:rsidR="00903082" w:rsidRDefault="00903082"/>
        </w:tc>
        <w:tc>
          <w:tcPr>
            <w:tcW w:w="8331" w:type="dxa"/>
          </w:tcPr>
          <w:p w14:paraId="31E20D32" w14:textId="77777777" w:rsidR="00903082" w:rsidRDefault="00AA089A">
            <w:pPr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特殊值：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14:paraId="482102E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579BD59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A61E038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stuName"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7E37280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BAC6E2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sex"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10A4C86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87BC69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46A51DA" w14:textId="77777777" w:rsidR="0079417C" w:rsidRDefault="0079417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或者</w:t>
            </w:r>
          </w:p>
          <w:p w14:paraId="1741C3BF" w14:textId="50FF38FF" w:rsidR="0079417C" w:rsidRDefault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 w:rsidRPr="0079417C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list&gt;</w:t>
            </w:r>
          </w:p>
          <w:p w14:paraId="253D0E9F" w14:textId="77777777" w:rsidR="0079417C" w:rsidRPr="0079417C" w:rsidRDefault="0079417C" w:rsidP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 w:rsidRPr="0079417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9417C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79417C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14:paraId="3266BCC9" w14:textId="4E765A17" w:rsidR="0079417C" w:rsidRPr="0079417C" w:rsidRDefault="0079417C" w:rsidP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 w:rsidRPr="0079417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9417C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79417C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"person2"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14:paraId="77B7E7E2" w14:textId="77777777" w:rsidR="0079417C" w:rsidRDefault="0079417C" w:rsidP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 w:rsidRPr="0079417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9417C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79417C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"person3"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14:paraId="5326644E" w14:textId="41807290" w:rsidR="0079417C" w:rsidRDefault="0079417C" w:rsidP="0079417C">
            <w:pPr>
              <w:autoSpaceDE w:val="0"/>
              <w:autoSpaceDN w:val="0"/>
              <w:adjustRightInd w:val="0"/>
              <w:jc w:val="left"/>
            </w:pP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&lt;/list&gt;</w:t>
            </w:r>
          </w:p>
        </w:tc>
      </w:tr>
    </w:tbl>
    <w:p w14:paraId="554F8C0F" w14:textId="77777777" w:rsidR="00903082" w:rsidRDefault="00AA089A">
      <w:r>
        <w:rPr>
          <w:rFonts w:hint="eastAsia"/>
        </w:rPr>
        <w:lastRenderedPageBreak/>
        <w:t>如果需要引用</w:t>
      </w:r>
      <w:r>
        <w:rPr>
          <w:rFonts w:hint="eastAsia"/>
          <w:b/>
        </w:rPr>
        <w:t>配置文件</w:t>
      </w:r>
      <w:r>
        <w:rPr>
          <w:rFonts w:hint="eastAsia"/>
        </w:rPr>
        <w:t>中的值，最好使用</w:t>
      </w:r>
      <w:r>
        <w:rPr>
          <w:rFonts w:hint="eastAsia"/>
        </w:rPr>
        <w:t>${</w:t>
      </w:r>
      <w:r>
        <w:rPr>
          <w:rFonts w:hint="eastAsia"/>
        </w:rPr>
        <w:t>……</w:t>
      </w:r>
      <w:r>
        <w:rPr>
          <w:rFonts w:hint="eastAsia"/>
        </w:rPr>
        <w:t>}</w:t>
      </w:r>
    </w:p>
    <w:p w14:paraId="67BD10CA" w14:textId="66478689" w:rsidR="00903082" w:rsidRDefault="00AA089A">
      <w:r>
        <w:rPr>
          <w:rFonts w:hint="eastAsia"/>
        </w:rPr>
        <w:t>import</w:t>
      </w:r>
      <w:r>
        <w:rPr>
          <w:rFonts w:hint="eastAsia"/>
        </w:rPr>
        <w:t>引入其他</w:t>
      </w:r>
      <w:r w:rsidR="00E56C55">
        <w:rPr>
          <w:rFonts w:hint="eastAsia"/>
        </w:rPr>
        <w:t>spring</w:t>
      </w:r>
      <w:r>
        <w:rPr>
          <w:rFonts w:hint="eastAsia"/>
        </w:rPr>
        <w:t>配置文件</w:t>
      </w:r>
    </w:p>
    <w:p w14:paraId="5B39F118" w14:textId="77777777" w:rsidR="00903082" w:rsidRDefault="00AA089A">
      <w:r>
        <w:t>&lt;import resource="classpath:</w:t>
      </w:r>
      <w:r>
        <w:rPr>
          <w:b/>
          <w:color w:val="FF0000"/>
        </w:rPr>
        <w:t>com/obj/Beans.xml</w:t>
      </w:r>
      <w:r>
        <w:t>" /&gt;</w:t>
      </w:r>
      <w:r>
        <w:rPr>
          <w:rFonts w:hint="eastAsia"/>
        </w:rPr>
        <w:t>红字体替换成</w:t>
      </w:r>
      <w:r>
        <w:rPr>
          <w:rFonts w:hint="eastAsia"/>
        </w:rPr>
        <w:t>src</w:t>
      </w:r>
      <w:r>
        <w:rPr>
          <w:rFonts w:hint="eastAsia"/>
        </w:rPr>
        <w:t>目录下的文件路径</w:t>
      </w:r>
      <w:r>
        <w:rPr>
          <w:rFonts w:hint="eastAsia"/>
        </w:rPr>
        <w:t>+</w:t>
      </w:r>
      <w:r>
        <w:rPr>
          <w:rFonts w:hint="eastAsia"/>
        </w:rPr>
        <w:t>文件全名称</w:t>
      </w:r>
    </w:p>
    <w:p w14:paraId="58E30C25" w14:textId="77777777" w:rsidR="00903082" w:rsidRDefault="00903082"/>
    <w:p w14:paraId="1955CCE6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配置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BA244C9" w14:textId="77777777" w:rsidR="00903082" w:rsidRDefault="00903082"/>
    <w:p w14:paraId="6B359375" w14:textId="77777777" w:rsidR="00903082" w:rsidRDefault="00903082"/>
    <w:p w14:paraId="0166D170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$</w:t>
      </w:r>
      <w:r>
        <w:rPr>
          <w:rFonts w:hint="eastAsia"/>
        </w:rPr>
        <w:t>与</w:t>
      </w:r>
      <w:r>
        <w:rPr>
          <w:rFonts w:hint="eastAsia"/>
        </w:rPr>
        <w:t>#</w:t>
      </w:r>
    </w:p>
    <w:p w14:paraId="607D78BF" w14:textId="77777777" w:rsidR="00903082" w:rsidRDefault="00AA089A">
      <w:r>
        <w:rPr>
          <w:rFonts w:hint="eastAsia"/>
        </w:rPr>
        <w:t>#</w:t>
      </w:r>
      <w:r>
        <w:t>{}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符号来支持</w:t>
      </w:r>
      <w:r>
        <w:rPr>
          <w:rFonts w:hint="eastAsia"/>
        </w:rPr>
        <w:t>S</w:t>
      </w:r>
      <w:r>
        <w:t>pEL</w:t>
      </w:r>
      <w:r>
        <w:rPr>
          <w:rFonts w:hint="eastAsia"/>
        </w:rPr>
        <w:t>运算，支持一下运算操作。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4868"/>
      </w:tblGrid>
      <w:tr w:rsidR="00903082" w14:paraId="08200FD0" w14:textId="77777777">
        <w:tc>
          <w:tcPr>
            <w:tcW w:w="0" w:type="auto"/>
          </w:tcPr>
          <w:p w14:paraId="488E2708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比较运算</w:t>
            </w:r>
          </w:p>
        </w:tc>
        <w:tc>
          <w:tcPr>
            <w:tcW w:w="0" w:type="auto"/>
          </w:tcPr>
          <w:p w14:paraId="107C3593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</w:tc>
      </w:tr>
      <w:tr w:rsidR="00903082" w14:paraId="0F5344EF" w14:textId="77777777">
        <w:tc>
          <w:tcPr>
            <w:tcW w:w="0" w:type="auto"/>
          </w:tcPr>
          <w:p w14:paraId="510B5602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算术运算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EF7473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"#{10-2}"</w:t>
            </w:r>
          </w:p>
        </w:tc>
      </w:tr>
      <w:tr w:rsidR="00903082" w14:paraId="7F0E1A4D" w14:textId="77777777">
        <w:tc>
          <w:tcPr>
            <w:tcW w:w="0" w:type="auto"/>
          </w:tcPr>
          <w:p w14:paraId="0888408C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三元运算</w:t>
            </w:r>
          </w:p>
        </w:tc>
        <w:tc>
          <w:tcPr>
            <w:tcW w:w="0" w:type="auto"/>
            <w:shd w:val="clear" w:color="auto" w:fill="auto"/>
          </w:tcPr>
          <w:p w14:paraId="6E20E56B" w14:textId="77777777" w:rsidR="00903082" w:rsidRDefault="00AA089A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 ? 10:1}"</w:t>
            </w:r>
          </w:p>
        </w:tc>
      </w:tr>
      <w:tr w:rsidR="00903082" w14:paraId="2860A9C3" w14:textId="77777777">
        <w:tc>
          <w:tcPr>
            <w:tcW w:w="0" w:type="auto"/>
          </w:tcPr>
          <w:p w14:paraId="5B13F37B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字符串运算</w:t>
            </w:r>
          </w:p>
        </w:tc>
        <w:tc>
          <w:tcPr>
            <w:tcW w:w="0" w:type="auto"/>
          </w:tcPr>
          <w:p w14:paraId="2770AB19" w14:textId="77777777" w:rsidR="00903082" w:rsidRDefault="00AA089A">
            <w:pP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"#{'abcdefg'.toUpperCase().indexOf('E')}"</w:t>
            </w:r>
          </w:p>
        </w:tc>
      </w:tr>
      <w:tr w:rsidR="00903082" w14:paraId="67EDFCE2" w14:textId="77777777">
        <w:tc>
          <w:tcPr>
            <w:tcW w:w="0" w:type="auto"/>
          </w:tcPr>
          <w:p w14:paraId="1F5D62DA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调用实例方法</w:t>
            </w:r>
          </w:p>
        </w:tc>
        <w:tc>
          <w:tcPr>
            <w:tcW w:w="0" w:type="auto"/>
          </w:tcPr>
          <w:p w14:paraId="5CA603D5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"#{bo1.getTime()}"</w:t>
            </w:r>
          </w:p>
        </w:tc>
      </w:tr>
    </w:tbl>
    <w:p w14:paraId="300B69A1" w14:textId="77777777" w:rsidR="00903082" w:rsidRDefault="00AA089A">
      <w:r>
        <w:rPr>
          <w:rFonts w:hint="eastAsia"/>
        </w:rPr>
        <w:t>${}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引用外部资源（一般指</w:t>
      </w:r>
      <w:r>
        <w:rPr>
          <w:rFonts w:hint="eastAsia"/>
        </w:rPr>
        <w:t>properties</w:t>
      </w:r>
      <w:r>
        <w:rPr>
          <w:rFonts w:hint="eastAsia"/>
        </w:rPr>
        <w:t>文件）中的内容。</w:t>
      </w:r>
    </w:p>
    <w:p w14:paraId="40E0252C" w14:textId="77777777" w:rsidR="00903082" w:rsidRDefault="00903082"/>
    <w:p w14:paraId="71FEE119" w14:textId="77777777" w:rsidR="00903082" w:rsidRDefault="00AA089A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$</w:t>
      </w:r>
      <w:r>
        <w:t>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联用，相互并不影响。如：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"#{'${name}'.toUpperCase()}"</w:t>
      </w:r>
    </w:p>
    <w:p w14:paraId="5A0E6D4C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7088"/>
        <w:gridCol w:w="1065"/>
      </w:tblGrid>
      <w:tr w:rsidR="00903082" w14:paraId="5572F371" w14:textId="77777777">
        <w:tc>
          <w:tcPr>
            <w:tcW w:w="1809" w:type="dxa"/>
            <w:vAlign w:val="center"/>
          </w:tcPr>
          <w:p w14:paraId="7683E821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注解名</w:t>
            </w:r>
          </w:p>
        </w:tc>
        <w:tc>
          <w:tcPr>
            <w:tcW w:w="7088" w:type="dxa"/>
          </w:tcPr>
          <w:p w14:paraId="3D6D2CEE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解释</w:t>
            </w:r>
          </w:p>
        </w:tc>
        <w:tc>
          <w:tcPr>
            <w:tcW w:w="1065" w:type="dxa"/>
          </w:tcPr>
          <w:p w14:paraId="20617284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备注</w:t>
            </w:r>
          </w:p>
        </w:tc>
      </w:tr>
      <w:tr w:rsidR="00903082" w14:paraId="20C8EC9D" w14:textId="77777777">
        <w:tc>
          <w:tcPr>
            <w:tcW w:w="1809" w:type="dxa"/>
            <w:vAlign w:val="center"/>
          </w:tcPr>
          <w:p w14:paraId="35F20673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@Autowired</w:t>
            </w:r>
          </w:p>
        </w:tc>
        <w:tc>
          <w:tcPr>
            <w:tcW w:w="7088" w:type="dxa"/>
          </w:tcPr>
          <w:p w14:paraId="20EE3FCC" w14:textId="33E27892" w:rsidR="00903082" w:rsidRDefault="00986076">
            <w:r>
              <w:rPr>
                <w:rFonts w:hint="eastAsia"/>
              </w:rPr>
              <w:t>按</w:t>
            </w:r>
            <w:r w:rsidR="00AA089A">
              <w:rPr>
                <w:rFonts w:hint="eastAsia"/>
              </w:rPr>
              <w:t>名称</w:t>
            </w:r>
            <w:r>
              <w:rPr>
                <w:rFonts w:hint="eastAsia"/>
              </w:rPr>
              <w:t>装配</w:t>
            </w:r>
            <w:r w:rsidR="00AA089A">
              <w:rPr>
                <w:rFonts w:hint="eastAsia"/>
              </w:rPr>
              <w:t>bean</w:t>
            </w:r>
          </w:p>
          <w:p w14:paraId="6F123CAA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required=false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允许</w:t>
            </w:r>
            <w:r>
              <w:rPr>
                <w:rFonts w:hint="eastAsia"/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值</w:t>
            </w:r>
          </w:p>
          <w:p w14:paraId="29AE3182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required=true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不允许</w:t>
            </w:r>
            <w:r>
              <w:rPr>
                <w:rFonts w:hint="eastAsia"/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065" w:type="dxa"/>
          </w:tcPr>
          <w:p w14:paraId="1AAE037F" w14:textId="77777777" w:rsidR="00903082" w:rsidRDefault="00903082">
            <w:pPr>
              <w:rPr>
                <w:sz w:val="18"/>
                <w:szCs w:val="20"/>
              </w:rPr>
            </w:pPr>
          </w:p>
        </w:tc>
      </w:tr>
      <w:tr w:rsidR="00986076" w14:paraId="60B0FDCF" w14:textId="77777777">
        <w:tc>
          <w:tcPr>
            <w:tcW w:w="1809" w:type="dxa"/>
            <w:vAlign w:val="center"/>
          </w:tcPr>
          <w:p w14:paraId="2FB533D7" w14:textId="682A06E4" w:rsidR="00986076" w:rsidRDefault="0098607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Q</w:t>
            </w:r>
            <w:r>
              <w:rPr>
                <w:rFonts w:hint="eastAsia"/>
                <w:sz w:val="18"/>
                <w:szCs w:val="20"/>
              </w:rPr>
              <w:t>ualifier</w:t>
            </w:r>
          </w:p>
        </w:tc>
        <w:tc>
          <w:tcPr>
            <w:tcW w:w="7088" w:type="dxa"/>
          </w:tcPr>
          <w:p w14:paraId="559287DC" w14:textId="6BD3143D" w:rsidR="00986076" w:rsidRDefault="00986076">
            <w:r>
              <w:rPr>
                <w:rFonts w:hint="eastAsia"/>
              </w:rPr>
              <w:t>按类型装配</w:t>
            </w:r>
            <w:r>
              <w:rPr>
                <w:rFonts w:hint="eastAsia"/>
              </w:rPr>
              <w:t>bean</w:t>
            </w:r>
          </w:p>
        </w:tc>
        <w:tc>
          <w:tcPr>
            <w:tcW w:w="1065" w:type="dxa"/>
          </w:tcPr>
          <w:p w14:paraId="7172EB12" w14:textId="77777777" w:rsidR="00986076" w:rsidRDefault="00986076">
            <w:pPr>
              <w:rPr>
                <w:sz w:val="18"/>
                <w:szCs w:val="20"/>
              </w:rPr>
            </w:pPr>
          </w:p>
        </w:tc>
      </w:tr>
      <w:tr w:rsidR="00986076" w14:paraId="37CED9B6" w14:textId="77777777">
        <w:tc>
          <w:tcPr>
            <w:tcW w:w="1809" w:type="dxa"/>
            <w:vAlign w:val="center"/>
          </w:tcPr>
          <w:p w14:paraId="386F664E" w14:textId="00CE053C" w:rsidR="00986076" w:rsidRDefault="0098607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R</w:t>
            </w:r>
            <w:r>
              <w:rPr>
                <w:rFonts w:hint="eastAsia"/>
                <w:sz w:val="18"/>
                <w:szCs w:val="20"/>
              </w:rPr>
              <w:t>esource</w:t>
            </w:r>
          </w:p>
        </w:tc>
        <w:tc>
          <w:tcPr>
            <w:tcW w:w="7088" w:type="dxa"/>
          </w:tcPr>
          <w:p w14:paraId="24B48346" w14:textId="6200357A" w:rsidR="00986076" w:rsidRDefault="00986076">
            <w:r>
              <w:rPr>
                <w:rFonts w:hint="eastAsia"/>
              </w:rPr>
              <w:t>按名称注入</w:t>
            </w:r>
            <w:r>
              <w:rPr>
                <w:rFonts w:hint="eastAsia"/>
              </w:rPr>
              <w:t>@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(name = …)</w:t>
            </w:r>
            <w:r>
              <w:rPr>
                <w:rFonts w:hint="eastAsia"/>
              </w:rPr>
              <w:t>，按类型注入</w:t>
            </w:r>
            <w:r w:rsidR="00867BA1">
              <w:rPr>
                <w:rFonts w:hint="eastAsia"/>
              </w:rPr>
              <w:t>就什么都不写</w:t>
            </w:r>
          </w:p>
        </w:tc>
        <w:tc>
          <w:tcPr>
            <w:tcW w:w="1065" w:type="dxa"/>
          </w:tcPr>
          <w:p w14:paraId="3C1CCC1A" w14:textId="77777777" w:rsidR="00986076" w:rsidRDefault="00986076">
            <w:pPr>
              <w:rPr>
                <w:sz w:val="18"/>
                <w:szCs w:val="20"/>
              </w:rPr>
            </w:pPr>
          </w:p>
        </w:tc>
      </w:tr>
      <w:tr w:rsidR="00903082" w14:paraId="072958EB" w14:textId="77777777">
        <w:tc>
          <w:tcPr>
            <w:tcW w:w="1809" w:type="dxa"/>
            <w:vAlign w:val="center"/>
          </w:tcPr>
          <w:p w14:paraId="572A15D4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Configuration</w:t>
            </w:r>
          </w:p>
        </w:tc>
        <w:tc>
          <w:tcPr>
            <w:tcW w:w="7088" w:type="dxa"/>
          </w:tcPr>
          <w:p w14:paraId="04945B35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配置</w:t>
            </w:r>
            <w:r>
              <w:rPr>
                <w:rFonts w:hint="eastAsia"/>
                <w:sz w:val="18"/>
                <w:szCs w:val="20"/>
              </w:rPr>
              <w:t>Bean</w:t>
            </w:r>
            <w:r>
              <w:rPr>
                <w:rFonts w:hint="eastAsia"/>
                <w:sz w:val="18"/>
                <w:szCs w:val="20"/>
              </w:rPr>
              <w:t>，相当于</w:t>
            </w:r>
            <w:r>
              <w:rPr>
                <w:rFonts w:hint="eastAsia"/>
                <w:sz w:val="18"/>
                <w:szCs w:val="20"/>
              </w:rPr>
              <w:t>xml</w:t>
            </w:r>
            <w:r>
              <w:rPr>
                <w:rFonts w:hint="eastAsia"/>
                <w:sz w:val="18"/>
                <w:szCs w:val="20"/>
              </w:rPr>
              <w:t>配置中的</w:t>
            </w:r>
            <w:r>
              <w:rPr>
                <w:rFonts w:hint="eastAsia"/>
                <w:sz w:val="18"/>
                <w:szCs w:val="20"/>
              </w:rPr>
              <w:t>&lt;Beans&gt;&lt;/Beans&gt;</w:t>
            </w:r>
            <w:r>
              <w:rPr>
                <w:rFonts w:hint="eastAsia"/>
                <w:sz w:val="18"/>
                <w:szCs w:val="20"/>
              </w:rPr>
              <w:t>标签，具备动态代理功能</w:t>
            </w:r>
          </w:p>
        </w:tc>
        <w:tc>
          <w:tcPr>
            <w:tcW w:w="1065" w:type="dxa"/>
          </w:tcPr>
          <w:p w14:paraId="4A7BB707" w14:textId="77777777" w:rsidR="00903082" w:rsidRDefault="00903082">
            <w:pPr>
              <w:rPr>
                <w:sz w:val="18"/>
                <w:szCs w:val="20"/>
              </w:rPr>
            </w:pPr>
          </w:p>
        </w:tc>
      </w:tr>
      <w:tr w:rsidR="00903082" w14:paraId="7FA78C4D" w14:textId="77777777">
        <w:tc>
          <w:tcPr>
            <w:tcW w:w="1809" w:type="dxa"/>
            <w:vAlign w:val="center"/>
          </w:tcPr>
          <w:p w14:paraId="5844ECE3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ComponentS</w:t>
            </w:r>
            <w:r>
              <w:rPr>
                <w:rFonts w:hint="eastAsia"/>
                <w:sz w:val="18"/>
                <w:szCs w:val="20"/>
              </w:rPr>
              <w:t>can</w:t>
            </w:r>
          </w:p>
        </w:tc>
        <w:tc>
          <w:tcPr>
            <w:tcW w:w="7088" w:type="dxa"/>
          </w:tcPr>
          <w:p w14:paraId="67409F2C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Spring</w:t>
            </w:r>
            <w:r>
              <w:rPr>
                <w:rFonts w:hint="eastAsia"/>
                <w:sz w:val="18"/>
                <w:szCs w:val="20"/>
              </w:rPr>
              <w:t>会扫描这个包以及这个包下所有的子包，查找带有</w:t>
            </w: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>omponent</w:t>
            </w:r>
            <w:r>
              <w:rPr>
                <w:rFonts w:hint="eastAsia"/>
                <w:sz w:val="18"/>
                <w:szCs w:val="20"/>
              </w:rPr>
              <w:t>注解的类加入</w:t>
            </w:r>
            <w:r>
              <w:rPr>
                <w:rFonts w:hint="eastAsia"/>
                <w:sz w:val="18"/>
                <w:szCs w:val="20"/>
              </w:rPr>
              <w:t>bean</w:t>
            </w:r>
            <w:r>
              <w:rPr>
                <w:rFonts w:hint="eastAsia"/>
                <w:sz w:val="18"/>
                <w:szCs w:val="20"/>
              </w:rPr>
              <w:t>容器。使用了此注解，</w:t>
            </w:r>
            <w:r>
              <w:rPr>
                <w:rFonts w:hint="eastAsia"/>
                <w:sz w:val="18"/>
                <w:szCs w:val="20"/>
              </w:rPr>
              <w:t>xml</w:t>
            </w:r>
            <w:r>
              <w:rPr>
                <w:rFonts w:hint="eastAsia"/>
                <w:sz w:val="18"/>
                <w:szCs w:val="20"/>
              </w:rPr>
              <w:t>中就可以不用配置</w:t>
            </w:r>
          </w:p>
          <w:p w14:paraId="35274B9A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  <w:r>
              <w:rPr>
                <w:rFonts w:hint="eastAsia"/>
                <w:sz w:val="18"/>
                <w:szCs w:val="20"/>
              </w:rPr>
              <w:t>了</w:t>
            </w:r>
          </w:p>
        </w:tc>
        <w:tc>
          <w:tcPr>
            <w:tcW w:w="1065" w:type="dxa"/>
          </w:tcPr>
          <w:p w14:paraId="3F8C2D02" w14:textId="77777777" w:rsidR="00903082" w:rsidRDefault="00903082">
            <w:pPr>
              <w:rPr>
                <w:sz w:val="18"/>
                <w:szCs w:val="20"/>
              </w:rPr>
            </w:pPr>
          </w:p>
        </w:tc>
      </w:tr>
      <w:tr w:rsidR="00903082" w14:paraId="09EC72C5" w14:textId="77777777">
        <w:tc>
          <w:tcPr>
            <w:tcW w:w="1809" w:type="dxa"/>
            <w:vAlign w:val="center"/>
          </w:tcPr>
          <w:p w14:paraId="59BE595C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@</w:t>
            </w:r>
            <w:r>
              <w:rPr>
                <w:sz w:val="18"/>
                <w:szCs w:val="20"/>
              </w:rPr>
              <w:t>Component</w:t>
            </w: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…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088" w:type="dxa"/>
          </w:tcPr>
          <w:p w14:paraId="76771422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组件注解（通用注解），</w:t>
            </w:r>
            <w:r>
              <w:rPr>
                <w:rFonts w:hint="eastAsia"/>
                <w:sz w:val="18"/>
                <w:szCs w:val="20"/>
              </w:rPr>
              <w:t>applicationContext.xml</w:t>
            </w:r>
            <w:r>
              <w:rPr>
                <w:rFonts w:hint="eastAsia"/>
                <w:sz w:val="18"/>
                <w:szCs w:val="20"/>
              </w:rPr>
              <w:t>中需开启扫描配置（在引号中写上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包路径）</w:t>
            </w:r>
          </w:p>
          <w:p w14:paraId="514C43E7" w14:textId="77777777" w:rsidR="00903082" w:rsidRDefault="00AA089A">
            <w:pPr>
              <w:jc w:val="left"/>
              <w:rPr>
                <w:color w:val="000000" w:themeColor="text1"/>
                <w:sz w:val="10"/>
                <w:szCs w:val="11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</w:p>
          <w:p w14:paraId="75D5CFF4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@Controller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controller</w:t>
            </w:r>
            <w:r>
              <w:rPr>
                <w:rFonts w:hint="eastAsia"/>
                <w:sz w:val="18"/>
                <w:szCs w:val="20"/>
              </w:rPr>
              <w:t>层，</w:t>
            </w:r>
            <w:r>
              <w:rPr>
                <w:rFonts w:hint="eastAsia"/>
                <w:sz w:val="18"/>
                <w:szCs w:val="20"/>
              </w:rPr>
              <w:t>@RestController</w:t>
            </w:r>
            <w:r>
              <w:rPr>
                <w:rFonts w:hint="eastAsia"/>
                <w:sz w:val="18"/>
                <w:szCs w:val="20"/>
              </w:rPr>
              <w:t>（推荐使用）</w:t>
            </w:r>
            <w:r>
              <w:rPr>
                <w:rFonts w:hint="eastAsia"/>
                <w:sz w:val="18"/>
                <w:szCs w:val="20"/>
              </w:rPr>
              <w:t xml:space="preserve"> = @</w:t>
            </w:r>
            <w:r>
              <w:rPr>
                <w:sz w:val="18"/>
                <w:szCs w:val="20"/>
              </w:rPr>
              <w:t xml:space="preserve"> ResponseBody</w:t>
            </w:r>
            <w:r>
              <w:rPr>
                <w:rFonts w:hint="eastAsia"/>
                <w:sz w:val="18"/>
                <w:szCs w:val="20"/>
              </w:rPr>
              <w:t xml:space="preserve"> + @Controller</w:t>
            </w:r>
          </w:p>
          <w:p w14:paraId="2697B815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@Service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service</w:t>
            </w:r>
            <w:r>
              <w:rPr>
                <w:rFonts w:hint="eastAsia"/>
                <w:sz w:val="18"/>
                <w:szCs w:val="20"/>
              </w:rPr>
              <w:t>层</w:t>
            </w:r>
          </w:p>
          <w:p w14:paraId="257DBB99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@Respository</w:t>
            </w:r>
            <w:r>
              <w:rPr>
                <w:rFonts w:hint="eastAsia"/>
                <w:sz w:val="18"/>
                <w:szCs w:val="20"/>
              </w:rPr>
              <w:t>：实现层即</w:t>
            </w:r>
            <w:r>
              <w:rPr>
                <w:rFonts w:hint="eastAsia"/>
                <w:sz w:val="18"/>
                <w:szCs w:val="20"/>
              </w:rPr>
              <w:t>Dao</w:t>
            </w:r>
            <w:r>
              <w:rPr>
                <w:rFonts w:hint="eastAsia"/>
                <w:sz w:val="18"/>
                <w:szCs w:val="20"/>
              </w:rPr>
              <w:t>层</w:t>
            </w:r>
          </w:p>
        </w:tc>
        <w:tc>
          <w:tcPr>
            <w:tcW w:w="1065" w:type="dxa"/>
          </w:tcPr>
          <w:p w14:paraId="6392985F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详细信息见注解详解</w:t>
            </w:r>
          </w:p>
        </w:tc>
      </w:tr>
      <w:tr w:rsidR="00903082" w14:paraId="4B5F5982" w14:textId="77777777">
        <w:tc>
          <w:tcPr>
            <w:tcW w:w="1809" w:type="dxa"/>
            <w:vAlign w:val="center"/>
          </w:tcPr>
          <w:p w14:paraId="4EFBA584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@Bean</w:t>
            </w:r>
          </w:p>
        </w:tc>
        <w:tc>
          <w:tcPr>
            <w:tcW w:w="7088" w:type="dxa"/>
          </w:tcPr>
          <w:p w14:paraId="27098A67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 xml:space="preserve">@Bean </w:t>
            </w:r>
            <w:r>
              <w:t>(name = "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名称</w:t>
            </w:r>
            <w:r>
              <w:t>", initMethod = "</w:t>
            </w:r>
            <w:r>
              <w:rPr>
                <w:rFonts w:hint="eastAsia"/>
              </w:rPr>
              <w:t>初始化方法</w:t>
            </w:r>
            <w:r>
              <w:t>", destroyMethod = "</w:t>
            </w:r>
            <w:r>
              <w:rPr>
                <w:rFonts w:hint="eastAsia"/>
              </w:rPr>
              <w:t>销毁前执行方法</w:t>
            </w:r>
            <w:r>
              <w:t>")</w:t>
            </w:r>
            <w:r>
              <w:rPr>
                <w:rFonts w:hint="eastAsia"/>
              </w:rPr>
              <w:t>引用第三方的对象对当前对象的装配（比如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包中的类）</w:t>
            </w:r>
          </w:p>
        </w:tc>
        <w:tc>
          <w:tcPr>
            <w:tcW w:w="1065" w:type="dxa"/>
          </w:tcPr>
          <w:p w14:paraId="340F55E7" w14:textId="77777777" w:rsidR="00903082" w:rsidRDefault="00903082"/>
        </w:tc>
      </w:tr>
      <w:tr w:rsidR="00362627" w14:paraId="07C63277" w14:textId="77777777">
        <w:tc>
          <w:tcPr>
            <w:tcW w:w="1809" w:type="dxa"/>
            <w:vAlign w:val="center"/>
          </w:tcPr>
          <w:p w14:paraId="73C77CC5" w14:textId="62EE85D7" w:rsidR="00362627" w:rsidRDefault="00362627">
            <w:pPr>
              <w:jc w:val="center"/>
            </w:pPr>
            <w:r>
              <w:rPr>
                <w:rFonts w:hint="eastAsia"/>
              </w:rPr>
              <w:t>@</w:t>
            </w: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7088" w:type="dxa"/>
          </w:tcPr>
          <w:p w14:paraId="470A8F98" w14:textId="03206E3C" w:rsidR="00362627" w:rsidRDefault="00362627">
            <w:r>
              <w:rPr>
                <w:rFonts w:hint="eastAsia"/>
              </w:rPr>
              <w:t>@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t>(…)</w:t>
            </w:r>
            <w:r>
              <w:rPr>
                <w:rFonts w:hint="eastAsia"/>
              </w:rPr>
              <w:t>给普通类型属性注入数据</w:t>
            </w:r>
          </w:p>
        </w:tc>
        <w:tc>
          <w:tcPr>
            <w:tcW w:w="1065" w:type="dxa"/>
          </w:tcPr>
          <w:p w14:paraId="7B33A823" w14:textId="77777777" w:rsidR="00362627" w:rsidRDefault="00362627"/>
        </w:tc>
      </w:tr>
      <w:tr w:rsidR="00903082" w14:paraId="14F8406A" w14:textId="77777777">
        <w:tc>
          <w:tcPr>
            <w:tcW w:w="1809" w:type="dxa"/>
            <w:vAlign w:val="center"/>
          </w:tcPr>
          <w:p w14:paraId="23F99ADB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</w:t>
            </w:r>
            <w:r>
              <w:t>Scope</w:t>
            </w:r>
          </w:p>
        </w:tc>
        <w:tc>
          <w:tcPr>
            <w:tcW w:w="7088" w:type="dxa"/>
          </w:tcPr>
          <w:p w14:paraId="39B69A1A" w14:textId="77777777" w:rsidR="00903082" w:rsidRDefault="00AA089A">
            <w:pPr>
              <w:jc w:val="left"/>
            </w:pPr>
            <w:r>
              <w:rPr>
                <w:rFonts w:hint="eastAsia"/>
              </w:rPr>
              <w:t>@</w:t>
            </w:r>
            <w:r>
              <w:t>Scope(value = ""</w:t>
            </w:r>
            <w:r>
              <w:rPr>
                <w:rFonts w:hint="eastAsia"/>
              </w:rPr>
              <w:t>,</w:t>
            </w:r>
            <w:r>
              <w:t xml:space="preserve"> proxyMode=ScopedProxyMode.</w:t>
            </w:r>
            <w:r>
              <w:rPr>
                <w:rFonts w:hint="eastAsia"/>
              </w:rPr>
              <w:t>No</w:t>
            </w:r>
            <w:r>
              <w:t>)</w:t>
            </w:r>
            <w:r>
              <w:rPr>
                <w:rFonts w:hint="eastAsia"/>
              </w:rPr>
              <w:t>：供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判断被注释的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生命周期（</w:t>
            </w:r>
            <w:r>
              <w:t>proxyMode=ScopedProxyMode.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一般不常用）</w:t>
            </w:r>
          </w:p>
          <w:p w14:paraId="2D42A96B" w14:textId="77777777" w:rsidR="00903082" w:rsidRDefault="00AA089A">
            <w:pPr>
              <w:jc w:val="left"/>
            </w:pPr>
            <w:r>
              <w:t>singleton</w:t>
            </w:r>
            <w:r>
              <w:rPr>
                <w:rFonts w:hint="eastAsia"/>
              </w:rPr>
              <w:t>：</w:t>
            </w:r>
            <w:r>
              <w:t>ConfigurableBeanFactory. SCOPE_SINGLETON</w:t>
            </w:r>
          </w:p>
          <w:p w14:paraId="716A3CC5" w14:textId="77777777" w:rsidR="00903082" w:rsidRDefault="00AA089A">
            <w:pPr>
              <w:jc w:val="left"/>
            </w:pPr>
            <w:r>
              <w:t>prototype</w:t>
            </w:r>
            <w:r>
              <w:rPr>
                <w:rFonts w:hint="eastAsia"/>
              </w:rPr>
              <w:t>：</w:t>
            </w:r>
            <w:r>
              <w:t>ConfigurableBeanFactory. SCOPE_PROTOTYPE</w:t>
            </w:r>
          </w:p>
          <w:p w14:paraId="13AA35AC" w14:textId="77777777" w:rsidR="00903082" w:rsidRDefault="00AA089A">
            <w:pPr>
              <w:jc w:val="left"/>
            </w:pPr>
            <w:r>
              <w:t>request</w:t>
            </w:r>
            <w:r>
              <w:rPr>
                <w:rFonts w:hint="eastAsia"/>
              </w:rPr>
              <w:t>：</w:t>
            </w:r>
            <w:r>
              <w:t>WebApplicationContext.SCOPE_REQUEST</w:t>
            </w:r>
          </w:p>
          <w:p w14:paraId="03D9D4BD" w14:textId="77777777" w:rsidR="00903082" w:rsidRDefault="00AA089A">
            <w:pPr>
              <w:jc w:val="left"/>
            </w:pP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：</w:t>
            </w:r>
            <w:r>
              <w:t>WebApplicationContext.SCOPE_SESSION</w:t>
            </w:r>
          </w:p>
        </w:tc>
        <w:tc>
          <w:tcPr>
            <w:tcW w:w="1065" w:type="dxa"/>
          </w:tcPr>
          <w:p w14:paraId="56C3148D" w14:textId="77777777" w:rsidR="00903082" w:rsidRDefault="00903082">
            <w:pPr>
              <w:jc w:val="left"/>
            </w:pPr>
          </w:p>
        </w:tc>
      </w:tr>
      <w:tr w:rsidR="00903082" w14:paraId="01AE5F68" w14:textId="77777777">
        <w:tc>
          <w:tcPr>
            <w:tcW w:w="1809" w:type="dxa"/>
            <w:vAlign w:val="center"/>
          </w:tcPr>
          <w:p w14:paraId="12CBD829" w14:textId="77777777" w:rsidR="00903082" w:rsidRDefault="00AA089A">
            <w:pPr>
              <w:jc w:val="center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7088" w:type="dxa"/>
          </w:tcPr>
          <w:p w14:paraId="31305278" w14:textId="77777777" w:rsidR="00903082" w:rsidRDefault="00AA089A">
            <w:pPr>
              <w:jc w:val="left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("classpath:…")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Javaconfig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</w:t>
            </w:r>
          </w:p>
        </w:tc>
        <w:tc>
          <w:tcPr>
            <w:tcW w:w="1065" w:type="dxa"/>
          </w:tcPr>
          <w:p w14:paraId="25D89A90" w14:textId="77777777" w:rsidR="00903082" w:rsidRDefault="00903082">
            <w:pPr>
              <w:jc w:val="left"/>
            </w:pPr>
          </w:p>
        </w:tc>
      </w:tr>
    </w:tbl>
    <w:p w14:paraId="198ECB23" w14:textId="77777777" w:rsidR="00903082" w:rsidRDefault="00903082"/>
    <w:p w14:paraId="1613B398" w14:textId="77777777" w:rsidR="00903082" w:rsidRDefault="00AA089A">
      <w:r>
        <w:rPr>
          <w:rFonts w:hint="eastAsia"/>
        </w:rPr>
        <w:t>@Qulifier</w:t>
      </w:r>
      <w:r>
        <w:rPr>
          <w:rFonts w:hint="eastAsia"/>
        </w:rPr>
        <w:t>指定注入的</w:t>
      </w:r>
      <w:r>
        <w:rPr>
          <w:rFonts w:hint="eastAsia"/>
        </w:rPr>
        <w:t>bean</w:t>
      </w:r>
      <w:r>
        <w:rPr>
          <w:rFonts w:hint="eastAsia"/>
        </w:rPr>
        <w:t>的名称，常和</w:t>
      </w:r>
      <w:r>
        <w:rPr>
          <w:rFonts w:hint="eastAsia"/>
        </w:rPr>
        <w:t>@Autowired</w:t>
      </w:r>
      <w:r>
        <w:rPr>
          <w:rFonts w:hint="eastAsia"/>
        </w:rPr>
        <w:t>搭配使用，这样就不需要将属性名和注入值的名称一样了；如：</w:t>
      </w:r>
    </w:p>
    <w:p w14:paraId="0CDD8957" w14:textId="77777777" w:rsidR="00903082" w:rsidRDefault="00AA089A">
      <w:r>
        <w:tab/>
        <w:t>@Autowired(required = true)</w:t>
      </w:r>
    </w:p>
    <w:p w14:paraId="29EA8E25" w14:textId="77777777" w:rsidR="00903082" w:rsidRDefault="00AA089A">
      <w:pPr>
        <w:rPr>
          <w:b/>
        </w:rPr>
      </w:pPr>
      <w:r>
        <w:tab/>
      </w:r>
      <w:r>
        <w:rPr>
          <w:b/>
        </w:rPr>
        <w:t>@Qualifier("student2")//</w:t>
      </w:r>
      <w:r>
        <w:rPr>
          <w:rFonts w:hint="eastAsia"/>
          <w:b/>
        </w:rPr>
        <w:t>注入</w:t>
      </w:r>
      <w:r>
        <w:rPr>
          <w:rFonts w:hint="eastAsia"/>
          <w:b/>
        </w:rPr>
        <w:t>student2</w:t>
      </w:r>
      <w:r>
        <w:rPr>
          <w:rFonts w:hint="eastAsia"/>
          <w:b/>
        </w:rPr>
        <w:t>的</w:t>
      </w:r>
      <w:r>
        <w:rPr>
          <w:rFonts w:hint="eastAsia"/>
          <w:b/>
        </w:rPr>
        <w:t>Student Bean</w:t>
      </w:r>
    </w:p>
    <w:p w14:paraId="265BFC7B" w14:textId="77777777" w:rsidR="00903082" w:rsidRDefault="00AA089A">
      <w:r>
        <w:tab/>
        <w:t>private Student stu;</w:t>
      </w:r>
    </w:p>
    <w:p w14:paraId="31F1C8C3" w14:textId="77777777" w:rsidR="00903082" w:rsidRDefault="00AA089A">
      <w:r>
        <w:rPr>
          <w:rFonts w:hint="eastAsia"/>
        </w:rPr>
        <w:t>@Resource(name=</w:t>
      </w:r>
      <w:r>
        <w:t>"</w:t>
      </w:r>
      <w:r>
        <w:rPr>
          <w:rFonts w:hint="eastAsia"/>
        </w:rPr>
        <w:t>…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指定对象的名称注入，相当于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+@</w:t>
      </w:r>
      <w:r>
        <w:t>Qualifier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推荐使用</w:t>
      </w:r>
      <w:r>
        <w:rPr>
          <w:rFonts w:hint="eastAsia"/>
        </w:rPr>
        <w:t>]</w:t>
      </w:r>
    </w:p>
    <w:p w14:paraId="23AF9EA8" w14:textId="77777777" w:rsidR="00903082" w:rsidRDefault="00903082"/>
    <w:p w14:paraId="23666741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注解详解</w:t>
      </w:r>
    </w:p>
    <w:p w14:paraId="2A93E262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Autowired(required = false/true)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01"/>
        <w:gridCol w:w="8861"/>
      </w:tblGrid>
      <w:tr w:rsidR="00903082" w14:paraId="3F01D115" w14:textId="77777777">
        <w:tc>
          <w:tcPr>
            <w:tcW w:w="1101" w:type="dxa"/>
            <w:vAlign w:val="center"/>
          </w:tcPr>
          <w:p w14:paraId="0660A52B" w14:textId="77777777" w:rsidR="00903082" w:rsidRDefault="00AA089A">
            <w:pPr>
              <w:rPr>
                <w:sz w:val="24"/>
                <w:szCs w:val="28"/>
              </w:rPr>
            </w:pPr>
            <w:r>
              <w:t>required</w:t>
            </w:r>
          </w:p>
        </w:tc>
        <w:tc>
          <w:tcPr>
            <w:tcW w:w="8861" w:type="dxa"/>
          </w:tcPr>
          <w:p w14:paraId="44AD14C0" w14:textId="77777777" w:rsidR="00903082" w:rsidRDefault="00AA089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</w:t>
            </w:r>
            <w:r>
              <w:rPr>
                <w:rFonts w:hint="eastAsia"/>
                <w:sz w:val="22"/>
                <w:szCs w:val="24"/>
              </w:rPr>
              <w:t>true</w:t>
            </w:r>
            <w:r>
              <w:rPr>
                <w:rFonts w:hint="eastAsia"/>
                <w:sz w:val="22"/>
                <w:szCs w:val="24"/>
              </w:rPr>
              <w:t>。如果上下文没有匹配的</w:t>
            </w:r>
            <w:r>
              <w:rPr>
                <w:rFonts w:hint="eastAsia"/>
                <w:sz w:val="22"/>
                <w:szCs w:val="24"/>
              </w:rPr>
              <w:t>bean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rFonts w:hint="eastAsia"/>
                <w:sz w:val="22"/>
                <w:szCs w:val="24"/>
              </w:rPr>
              <w:t>spring</w:t>
            </w:r>
            <w:r>
              <w:rPr>
                <w:rFonts w:hint="eastAsia"/>
                <w:sz w:val="22"/>
                <w:szCs w:val="24"/>
              </w:rPr>
              <w:t>会默认抛出异常，屏蔽异常改用</w:t>
            </w:r>
            <w:r>
              <w:rPr>
                <w:rFonts w:hint="eastAsia"/>
                <w:sz w:val="22"/>
                <w:szCs w:val="24"/>
              </w:rPr>
              <w:t>false</w:t>
            </w:r>
          </w:p>
        </w:tc>
      </w:tr>
      <w:tr w:rsidR="00903082" w14:paraId="05D84378" w14:textId="77777777">
        <w:tc>
          <w:tcPr>
            <w:tcW w:w="1101" w:type="dxa"/>
            <w:vAlign w:val="center"/>
          </w:tcPr>
          <w:p w14:paraId="43BEE979" w14:textId="77777777" w:rsidR="00903082" w:rsidRDefault="00903082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E0F8E71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</w:tbl>
    <w:p w14:paraId="54A111D5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sz w:val="24"/>
          <w:szCs w:val="28"/>
        </w:rPr>
        <w:t>@Configuration(value="…", proxyBeanMethods="…")</w:t>
      </w:r>
      <w:r>
        <w:rPr>
          <w:rFonts w:hint="eastAsia"/>
          <w:sz w:val="24"/>
          <w:szCs w:val="28"/>
        </w:rPr>
        <w:t>：</w:t>
      </w:r>
    </w:p>
    <w:p w14:paraId="4235FDE8" w14:textId="77777777" w:rsidR="00903082" w:rsidRDefault="00AA089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显式配置</w:t>
      </w:r>
      <w:r>
        <w:rPr>
          <w:rFonts w:hint="eastAsia"/>
          <w:sz w:val="24"/>
          <w:szCs w:val="28"/>
        </w:rPr>
        <w:t>bean</w:t>
      </w:r>
      <w:r>
        <w:rPr>
          <w:rFonts w:hint="eastAsia"/>
          <w:sz w:val="24"/>
          <w:szCs w:val="28"/>
        </w:rPr>
        <w:t>，写在类名上，常在</w:t>
      </w:r>
      <w:r>
        <w:rPr>
          <w:rFonts w:hint="eastAsia"/>
          <w:sz w:val="24"/>
          <w:szCs w:val="28"/>
        </w:rPr>
        <w:t>spring</w:t>
      </w:r>
      <w:r>
        <w:rPr>
          <w:rFonts w:hint="eastAsia"/>
          <w:sz w:val="24"/>
          <w:szCs w:val="28"/>
        </w:rPr>
        <w:t>套用第三方库时使用。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236"/>
      </w:tblGrid>
      <w:tr w:rsidR="00903082" w14:paraId="0D1F9654" w14:textId="77777777">
        <w:tc>
          <w:tcPr>
            <w:tcW w:w="1886" w:type="dxa"/>
            <w:vAlign w:val="center"/>
          </w:tcPr>
          <w:p w14:paraId="2C5A8BD8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36" w:type="dxa"/>
          </w:tcPr>
          <w:p w14:paraId="28B399CA" w14:textId="77777777" w:rsidR="00903082" w:rsidRDefault="00903082">
            <w:pPr>
              <w:jc w:val="left"/>
              <w:rPr>
                <w:sz w:val="22"/>
                <w:szCs w:val="24"/>
              </w:rPr>
            </w:pPr>
          </w:p>
        </w:tc>
      </w:tr>
      <w:tr w:rsidR="00903082" w14:paraId="6FA247CF" w14:textId="77777777">
        <w:tc>
          <w:tcPr>
            <w:tcW w:w="1886" w:type="dxa"/>
            <w:vAlign w:val="center"/>
          </w:tcPr>
          <w:p w14:paraId="0FD6D3FC" w14:textId="77777777" w:rsidR="00903082" w:rsidRDefault="00AA089A">
            <w:r>
              <w:t>proxyBeanMethods</w:t>
            </w:r>
          </w:p>
        </w:tc>
        <w:tc>
          <w:tcPr>
            <w:tcW w:w="236" w:type="dxa"/>
          </w:tcPr>
          <w:p w14:paraId="3F8F1841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</w:tbl>
    <w:p w14:paraId="3FA9B401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ean</w:t>
      </w:r>
      <w:r>
        <w:rPr>
          <w:rFonts w:hint="eastAsia"/>
          <w:sz w:val="24"/>
          <w:szCs w:val="28"/>
        </w:rPr>
        <w:t>：创建类的实例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79"/>
        <w:gridCol w:w="8622"/>
      </w:tblGrid>
      <w:tr w:rsidR="00903082" w14:paraId="0B4D75FC" w14:textId="77777777">
        <w:tc>
          <w:tcPr>
            <w:tcW w:w="0" w:type="auto"/>
            <w:vAlign w:val="center"/>
          </w:tcPr>
          <w:p w14:paraId="6C6B621A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</w:tcPr>
          <w:p w14:paraId="6E9F742E" w14:textId="77777777" w:rsidR="00903082" w:rsidRDefault="00AA089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默认为方法的名称（首字母小写）。加上</w:t>
            </w:r>
            <w:r>
              <w:rPr>
                <w:rFonts w:hint="eastAsia"/>
                <w:sz w:val="22"/>
                <w:szCs w:val="24"/>
              </w:rPr>
              <w:t>value</w:t>
            </w:r>
            <w:r>
              <w:rPr>
                <w:rFonts w:hint="eastAsia"/>
                <w:sz w:val="22"/>
                <w:szCs w:val="24"/>
              </w:rPr>
              <w:t>属性，则套用</w:t>
            </w:r>
            <w:r>
              <w:rPr>
                <w:rFonts w:hint="eastAsia"/>
                <w:sz w:val="22"/>
                <w:szCs w:val="24"/>
              </w:rPr>
              <w:t>value</w:t>
            </w:r>
            <w:r>
              <w:rPr>
                <w:rFonts w:hint="eastAsia"/>
                <w:sz w:val="22"/>
                <w:szCs w:val="24"/>
              </w:rPr>
              <w:t>中的值作为</w:t>
            </w:r>
            <w:r>
              <w:rPr>
                <w:rFonts w:hint="eastAsia"/>
                <w:sz w:val="22"/>
                <w:szCs w:val="24"/>
              </w:rPr>
              <w:t>bean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。</w:t>
            </w:r>
          </w:p>
          <w:p w14:paraId="763908E9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 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14:paraId="0517CAC2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student() {</w:t>
            </w:r>
          </w:p>
          <w:p w14:paraId="7CCA2E8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,19);</w:t>
            </w:r>
          </w:p>
          <w:p w14:paraId="736881EE" w14:textId="77777777" w:rsidR="00903082" w:rsidRDefault="00AA089A">
            <w:pPr>
              <w:jc w:val="left"/>
              <w:rPr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903082" w14:paraId="4DB82BF5" w14:textId="77777777">
        <w:tc>
          <w:tcPr>
            <w:tcW w:w="0" w:type="auto"/>
            <w:vAlign w:val="center"/>
          </w:tcPr>
          <w:p w14:paraId="35B3F507" w14:textId="77777777" w:rsidR="00903082" w:rsidRDefault="00AA089A">
            <w:r>
              <w:t>autowire</w:t>
            </w:r>
          </w:p>
        </w:tc>
        <w:tc>
          <w:tcPr>
            <w:tcW w:w="0" w:type="auto"/>
          </w:tcPr>
          <w:p w14:paraId="53CBD506" w14:textId="77777777" w:rsidR="00903082" w:rsidRDefault="00903082">
            <w:pPr>
              <w:jc w:val="left"/>
              <w:rPr>
                <w:sz w:val="22"/>
                <w:szCs w:val="24"/>
              </w:rPr>
            </w:pPr>
          </w:p>
        </w:tc>
      </w:tr>
    </w:tbl>
    <w:p w14:paraId="2D7B3B9C" w14:textId="77777777" w:rsidR="00903082" w:rsidRDefault="00903082">
      <w:pPr>
        <w:spacing w:beforeLines="100" w:before="312"/>
        <w:jc w:val="left"/>
        <w:rPr>
          <w:sz w:val="24"/>
          <w:szCs w:val="28"/>
        </w:rPr>
      </w:pPr>
    </w:p>
    <w:p w14:paraId="6BAA8ED6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>@ ComponentS</w:t>
      </w:r>
      <w:r>
        <w:rPr>
          <w:rFonts w:hint="eastAsia"/>
          <w:sz w:val="24"/>
          <w:szCs w:val="28"/>
        </w:rPr>
        <w:t>can(</w:t>
      </w:r>
    </w:p>
    <w:p w14:paraId="0936864E" w14:textId="77777777" w:rsidR="00903082" w:rsidRDefault="00AA089A">
      <w:pPr>
        <w:ind w:firstLine="420"/>
        <w:jc w:val="left"/>
        <w:rPr>
          <w:sz w:val="24"/>
          <w:szCs w:val="28"/>
        </w:rPr>
      </w:pPr>
      <w:r>
        <w:rPr>
          <w:sz w:val="24"/>
          <w:szCs w:val="28"/>
        </w:rPr>
        <w:t>value="…",</w:t>
      </w:r>
    </w:p>
    <w:p w14:paraId="0BCB1ACE" w14:textId="77777777" w:rsidR="00903082" w:rsidRDefault="00AA089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ackages=</w:t>
      </w:r>
      <w:r>
        <w:rPr>
          <w:sz w:val="24"/>
          <w:szCs w:val="28"/>
        </w:rPr>
        <w:t>{"…","…","…",…}</w:t>
      </w:r>
      <w:r>
        <w:rPr>
          <w:rFonts w:hint="eastAsia"/>
          <w:sz w:val="24"/>
          <w:szCs w:val="28"/>
        </w:rPr>
        <w:t>,</w:t>
      </w:r>
    </w:p>
    <w:p w14:paraId="09D01AB8" w14:textId="77777777" w:rsidR="00903082" w:rsidRDefault="00AA089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lasses</w:t>
      </w:r>
      <w:r>
        <w:rPr>
          <w:sz w:val="24"/>
          <w:szCs w:val="28"/>
        </w:rPr>
        <w:t>={…})</w:t>
      </w:r>
      <w:r>
        <w:rPr>
          <w:rFonts w:hint="eastAsia"/>
          <w:sz w:val="24"/>
          <w:szCs w:val="28"/>
        </w:rPr>
        <w:t>：扫描器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13"/>
        <w:gridCol w:w="8049"/>
      </w:tblGrid>
      <w:tr w:rsidR="00903082" w14:paraId="32AD7DCA" w14:textId="77777777">
        <w:tc>
          <w:tcPr>
            <w:tcW w:w="1101" w:type="dxa"/>
            <w:vAlign w:val="center"/>
          </w:tcPr>
          <w:p w14:paraId="0F9DBC12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8861" w:type="dxa"/>
          </w:tcPr>
          <w:p w14:paraId="3144ACFF" w14:textId="77777777" w:rsidR="00903082" w:rsidRDefault="00AA089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</w:rPr>
              <w:t>需要明确设置基础包的情况下，使用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属性指定包路径向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说明扫描哪一个具体的包下带有</w:t>
            </w:r>
            <w:r>
              <w:rPr>
                <w:rFonts w:hint="eastAsia"/>
              </w:rPr>
              <w:t>@</w:t>
            </w:r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注释的类</w:t>
            </w:r>
          </w:p>
        </w:tc>
      </w:tr>
      <w:tr w:rsidR="00903082" w14:paraId="7CA42FF9" w14:textId="77777777">
        <w:tc>
          <w:tcPr>
            <w:tcW w:w="1101" w:type="dxa"/>
            <w:vAlign w:val="center"/>
          </w:tcPr>
          <w:p w14:paraId="44BF8F57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ackages</w:t>
            </w:r>
          </w:p>
        </w:tc>
        <w:tc>
          <w:tcPr>
            <w:tcW w:w="8861" w:type="dxa"/>
          </w:tcPr>
          <w:p w14:paraId="03EAD819" w14:textId="77777777" w:rsidR="00903082" w:rsidRDefault="00AA089A">
            <w:pPr>
              <w:jc w:val="left"/>
            </w:pPr>
            <w:r>
              <w:rPr>
                <w:rFonts w:hint="eastAsia"/>
              </w:rPr>
              <w:t>以包路径</w:t>
            </w:r>
            <w:r>
              <w:t>通知</w:t>
            </w:r>
            <w:r>
              <w:t>spring</w:t>
            </w:r>
            <w:r>
              <w:t>扫描哪些包</w:t>
            </w:r>
            <w:r>
              <w:rPr>
                <w:rFonts w:hint="eastAsia"/>
              </w:rPr>
              <w:t>，如</w:t>
            </w:r>
          </w:p>
          <w:p w14:paraId="6370E23D" w14:textId="77777777" w:rsidR="00903082" w:rsidRDefault="00AA089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(basePackages=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903082" w14:paraId="0D8DF090" w14:textId="77777777">
        <w:tc>
          <w:tcPr>
            <w:tcW w:w="1101" w:type="dxa"/>
            <w:vAlign w:val="center"/>
          </w:tcPr>
          <w:p w14:paraId="41D1604A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</w:t>
            </w:r>
            <w:r>
              <w:t>C</w:t>
            </w:r>
            <w:r>
              <w:rPr>
                <w:rFonts w:hint="eastAsia"/>
              </w:rPr>
              <w:t>lasses</w:t>
            </w:r>
          </w:p>
        </w:tc>
        <w:tc>
          <w:tcPr>
            <w:tcW w:w="8861" w:type="dxa"/>
          </w:tcPr>
          <w:p w14:paraId="1867C20A" w14:textId="77777777" w:rsidR="00903082" w:rsidRDefault="00AA089A">
            <w:pPr>
              <w:jc w:val="left"/>
            </w:pPr>
            <w:r>
              <w:rPr>
                <w:rFonts w:hint="eastAsia"/>
              </w:rPr>
              <w:t>以包中所含的类通知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扫描包含这些类的包，如</w:t>
            </w:r>
          </w:p>
          <w:p w14:paraId="5F8BB43A" w14:textId="77777777" w:rsidR="00903082" w:rsidRDefault="00AA089A">
            <w:pPr>
              <w:jc w:val="left"/>
              <w:rPr>
                <w:sz w:val="24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(basePackageClasses= {Snippet.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,CreateBeansFactory.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903082" w14:paraId="1B32D29D" w14:textId="77777777">
        <w:tc>
          <w:tcPr>
            <w:tcW w:w="1101" w:type="dxa"/>
            <w:vAlign w:val="center"/>
          </w:tcPr>
          <w:p w14:paraId="19526F79" w14:textId="77777777" w:rsidR="00903082" w:rsidRDefault="00903082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A8B406A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  <w:tr w:rsidR="00903082" w14:paraId="2FA23066" w14:textId="77777777">
        <w:tc>
          <w:tcPr>
            <w:tcW w:w="1101" w:type="dxa"/>
            <w:vAlign w:val="center"/>
          </w:tcPr>
          <w:p w14:paraId="07C69C0B" w14:textId="77777777" w:rsidR="00903082" w:rsidRDefault="00903082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695CFEA7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</w:tbl>
    <w:p w14:paraId="7C2789D3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Component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value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"…" 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：组件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13"/>
        <w:gridCol w:w="8049"/>
      </w:tblGrid>
      <w:tr w:rsidR="00903082" w14:paraId="6D65F968" w14:textId="77777777">
        <w:tc>
          <w:tcPr>
            <w:tcW w:w="1913" w:type="dxa"/>
            <w:vAlign w:val="center"/>
          </w:tcPr>
          <w:p w14:paraId="13DF5C84" w14:textId="77777777" w:rsidR="00903082" w:rsidRDefault="00AA089A">
            <w:r>
              <w:rPr>
                <w:rFonts w:hint="eastAsia"/>
              </w:rPr>
              <w:t>value</w:t>
            </w:r>
          </w:p>
        </w:tc>
        <w:tc>
          <w:tcPr>
            <w:tcW w:w="8049" w:type="dxa"/>
          </w:tcPr>
          <w:p w14:paraId="7AECE6FA" w14:textId="77777777" w:rsidR="00903082" w:rsidRDefault="00AA089A">
            <w:pPr>
              <w:jc w:val="left"/>
            </w:pPr>
            <w:r>
              <w:rPr>
                <w:rFonts w:hint="eastAsia"/>
              </w:rPr>
              <w:t>若不加入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属性，默认情况下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将套用被修饰的类的“类名”作为</w:t>
            </w:r>
            <w:r>
              <w:rPr>
                <w:rFonts w:hint="eastAsia"/>
              </w:rPr>
              <w:t>bean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（类名的首字母将小写），加入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ID</w:t>
            </w:r>
          </w:p>
        </w:tc>
      </w:tr>
      <w:tr w:rsidR="00903082" w14:paraId="19D8553D" w14:textId="77777777">
        <w:tc>
          <w:tcPr>
            <w:tcW w:w="1913" w:type="dxa"/>
            <w:vAlign w:val="center"/>
          </w:tcPr>
          <w:p w14:paraId="7C1DFCE5" w14:textId="77777777" w:rsidR="00903082" w:rsidRDefault="00903082"/>
        </w:tc>
        <w:tc>
          <w:tcPr>
            <w:tcW w:w="8049" w:type="dxa"/>
          </w:tcPr>
          <w:p w14:paraId="257BCF9C" w14:textId="77777777" w:rsidR="00903082" w:rsidRDefault="00903082">
            <w:pPr>
              <w:jc w:val="left"/>
            </w:pPr>
          </w:p>
        </w:tc>
      </w:tr>
    </w:tbl>
    <w:p w14:paraId="1B4AB62A" w14:textId="77777777" w:rsidR="00903082" w:rsidRDefault="00903082">
      <w:pPr>
        <w:ind w:left="1575" w:hangingChars="750" w:hanging="1575"/>
      </w:pPr>
    </w:p>
    <w:p w14:paraId="1C3B3B28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生命周期</w:t>
      </w:r>
    </w:p>
    <w:p w14:paraId="27593577" w14:textId="77777777" w:rsidR="00903082" w:rsidRDefault="00AA089A">
      <w:r>
        <w:rPr>
          <w:rFonts w:hint="eastAsia"/>
        </w:rPr>
        <w:t>创建</w:t>
      </w:r>
      <w:r>
        <w:sym w:font="Wingdings" w:char="F0E0"/>
      </w:r>
      <w:r>
        <w:rPr>
          <w:rFonts w:hint="eastAsia"/>
        </w:rPr>
        <w:t>使用</w:t>
      </w:r>
      <w:r>
        <w:sym w:font="Wingdings" w:char="F0E0"/>
      </w:r>
      <w:r>
        <w:rPr>
          <w:rFonts w:hint="eastAsia"/>
        </w:rPr>
        <w:t>销毁</w:t>
      </w:r>
    </w:p>
    <w:tbl>
      <w:tblPr>
        <w:tblStyle w:val="aa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70"/>
        <w:gridCol w:w="7792"/>
      </w:tblGrid>
      <w:tr w:rsidR="00903082" w14:paraId="4BC2DD98" w14:textId="77777777">
        <w:tc>
          <w:tcPr>
            <w:tcW w:w="0" w:type="auto"/>
            <w:gridSpan w:val="2"/>
            <w:vAlign w:val="center"/>
          </w:tcPr>
          <w:p w14:paraId="2464D818" w14:textId="77777777" w:rsidR="00903082" w:rsidRDefault="00AA089A">
            <w:pPr>
              <w:jc w:val="left"/>
            </w:pP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作用范围</w:t>
            </w:r>
            <w:r>
              <w:t xml:space="preserve"> </w:t>
            </w:r>
          </w:p>
        </w:tc>
      </w:tr>
      <w:tr w:rsidR="00903082" w14:paraId="65865550" w14:textId="77777777">
        <w:tc>
          <w:tcPr>
            <w:tcW w:w="0" w:type="auto"/>
            <w:vAlign w:val="center"/>
          </w:tcPr>
          <w:p w14:paraId="0DBBF7FF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request</w:t>
            </w:r>
            <w:r>
              <w:t>”</w:t>
            </w:r>
            <w:r>
              <w:rPr>
                <w:rFonts w:hint="eastAsia"/>
              </w:rPr>
              <w:t>请求</w:t>
            </w:r>
          </w:p>
        </w:tc>
        <w:tc>
          <w:tcPr>
            <w:tcW w:w="0" w:type="auto"/>
          </w:tcPr>
          <w:p w14:paraId="7F25BB10" w14:textId="77777777" w:rsidR="00903082" w:rsidRDefault="00AA089A">
            <w:pPr>
              <w:jc w:val="left"/>
            </w:pP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HTTP request</w:t>
            </w:r>
            <w:r>
              <w:rPr>
                <w:rFonts w:hint="eastAsia"/>
              </w:rPr>
              <w:t>请求都会创建一个新的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，适用于</w:t>
            </w:r>
            <w:r>
              <w:rPr>
                <w:rFonts w:hint="eastAsia"/>
              </w:rPr>
              <w:t>Web</w:t>
            </w:r>
          </w:p>
        </w:tc>
      </w:tr>
      <w:tr w:rsidR="00903082" w14:paraId="01FBAF89" w14:textId="77777777">
        <w:tc>
          <w:tcPr>
            <w:tcW w:w="0" w:type="auto"/>
            <w:vAlign w:val="center"/>
          </w:tcPr>
          <w:p w14:paraId="6D83CBAE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会话</w:t>
            </w:r>
          </w:p>
        </w:tc>
        <w:tc>
          <w:tcPr>
            <w:tcW w:w="0" w:type="auto"/>
          </w:tcPr>
          <w:p w14:paraId="7429C872" w14:textId="77777777" w:rsidR="00903082" w:rsidRDefault="00AA089A">
            <w:pPr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HTTP Session</w:t>
            </w:r>
            <w:r>
              <w:rPr>
                <w:rFonts w:hint="eastAsia"/>
              </w:rPr>
              <w:t>共享一个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，不同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用不同的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，适用于</w:t>
            </w:r>
            <w:r>
              <w:rPr>
                <w:rFonts w:hint="eastAsia"/>
              </w:rPr>
              <w:t>Web</w:t>
            </w:r>
          </w:p>
        </w:tc>
      </w:tr>
      <w:tr w:rsidR="00903082" w14:paraId="3FB0FA76" w14:textId="77777777">
        <w:tc>
          <w:tcPr>
            <w:tcW w:w="0" w:type="auto"/>
            <w:vAlign w:val="center"/>
          </w:tcPr>
          <w:p w14:paraId="2F89C076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prototype</w:t>
            </w:r>
            <w:r>
              <w:t>”</w:t>
            </w:r>
            <w:r>
              <w:rPr>
                <w:rFonts w:hint="eastAsia"/>
              </w:rPr>
              <w:t>原型</w:t>
            </w:r>
          </w:p>
        </w:tc>
        <w:tc>
          <w:tcPr>
            <w:tcW w:w="0" w:type="auto"/>
          </w:tcPr>
          <w:p w14:paraId="52A9305B" w14:textId="77777777" w:rsidR="00903082" w:rsidRDefault="00AA089A">
            <w:r>
              <w:rPr>
                <w:rFonts w:hint="eastAsia"/>
              </w:rPr>
              <w:t>每次从容器中调用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时，都返回一个新的实例，即每次调用</w:t>
            </w:r>
            <w:r>
              <w:rPr>
                <w:rFonts w:hint="eastAsia"/>
              </w:rPr>
              <w:t>getBean()</w:t>
            </w:r>
            <w:r>
              <w:rPr>
                <w:rFonts w:hint="eastAsia"/>
              </w:rPr>
              <w:t>时相当于执行</w:t>
            </w:r>
            <w:r>
              <w:rPr>
                <w:rFonts w:hint="eastAsia"/>
              </w:rPr>
              <w:t>newBean()</w:t>
            </w:r>
            <w:r>
              <w:rPr>
                <w:rFonts w:hint="eastAsia"/>
              </w:rPr>
              <w:t>操作</w:t>
            </w:r>
          </w:p>
        </w:tc>
      </w:tr>
      <w:tr w:rsidR="00903082" w14:paraId="2C3C40CB" w14:textId="77777777">
        <w:tc>
          <w:tcPr>
            <w:tcW w:w="0" w:type="auto"/>
            <w:vAlign w:val="center"/>
          </w:tcPr>
          <w:p w14:paraId="03854DD3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singleton</w:t>
            </w:r>
            <w:r>
              <w:t>”</w:t>
            </w:r>
            <w:r>
              <w:rPr>
                <w:rFonts w:hint="eastAsia"/>
              </w:rPr>
              <w:t>单例</w:t>
            </w:r>
          </w:p>
        </w:tc>
        <w:tc>
          <w:tcPr>
            <w:tcW w:w="0" w:type="auto"/>
          </w:tcPr>
          <w:p w14:paraId="2C0739AC" w14:textId="77777777" w:rsidR="00903082" w:rsidRDefault="00AA089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容器仅存在一个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实例——单例；默认</w:t>
            </w:r>
          </w:p>
        </w:tc>
      </w:tr>
    </w:tbl>
    <w:p w14:paraId="1E8E8643" w14:textId="77777777" w:rsidR="00903082" w:rsidRDefault="00903082"/>
    <w:p w14:paraId="5CC17C00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配置文件</w:t>
      </w:r>
    </w:p>
    <w:p w14:paraId="05BEE6AB" w14:textId="77777777" w:rsidR="00903082" w:rsidRDefault="00AA089A">
      <w:r>
        <w:t>eg: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import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"classpath:bean.xml"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07A3D95C" w14:textId="77777777" w:rsidR="00903082" w:rsidRDefault="00AA089A">
      <w:pPr>
        <w:jc w:val="left"/>
      </w:pPr>
      <w:r>
        <w:t>&lt;import resource="classpath: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 xml:space="preserve"> </w:t>
      </w:r>
      <w:r>
        <w:rPr>
          <w:rFonts w:hint="eastAsia"/>
        </w:rPr>
        <w:t>引入。随着应用的不断发展，</w:t>
      </w:r>
      <w:r>
        <w:rPr>
          <w:rFonts w:hint="eastAsia"/>
        </w:rPr>
        <w:t>bean</w:t>
      </w:r>
      <w:r>
        <w:rPr>
          <w:rFonts w:hint="eastAsia"/>
        </w:rPr>
        <w:t>配置势必会变得更加繁杂，这些</w:t>
      </w:r>
      <w:r>
        <w:rPr>
          <w:rFonts w:hint="eastAsia"/>
        </w:rPr>
        <w:t>bean</w:t>
      </w:r>
      <w:r>
        <w:rPr>
          <w:rFonts w:hint="eastAsia"/>
        </w:rPr>
        <w:t>若是放到一个文件中管理就会越来越繁琐。很多项目会将</w:t>
      </w:r>
      <w:r>
        <w:rPr>
          <w:rFonts w:hint="eastAsia"/>
        </w:rPr>
        <w:t>bean</w:t>
      </w:r>
      <w:r>
        <w:rPr>
          <w:rFonts w:hint="eastAsia"/>
        </w:rPr>
        <w:t>拆分成多个分类，每个类一个个</w:t>
      </w:r>
      <w:r>
        <w:rPr>
          <w:rFonts w:hint="eastAsia"/>
        </w:rPr>
        <w:t>bean</w:t>
      </w:r>
      <w:r>
        <w:rPr>
          <w:rFonts w:hint="eastAsia"/>
        </w:rPr>
        <w:t>文件；多个</w:t>
      </w:r>
      <w:r>
        <w:rPr>
          <w:rFonts w:hint="eastAsia"/>
        </w:rPr>
        <w:t>bean</w:t>
      </w:r>
      <w:r>
        <w:rPr>
          <w:rFonts w:hint="eastAsia"/>
        </w:rPr>
        <w:t>文件到最后还是需要合并到一起的，所用的就是上述的标签（如下图）。</w:t>
      </w:r>
    </w:p>
    <w:p w14:paraId="33D64A7B" w14:textId="77777777" w:rsidR="00903082" w:rsidRDefault="00AA089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57FCA1F" wp14:editId="3279DA35">
                <wp:extent cx="6229350" cy="105410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: 折角 10"/>
                        <wps:cNvSpPr/>
                        <wps:spPr>
                          <a:xfrm>
                            <a:off x="54758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6055C" w14:textId="77777777" w:rsidR="00EB040B" w:rsidRDefault="00EB040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数据库配置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折角 11"/>
                        <wps:cNvSpPr/>
                        <wps:spPr>
                          <a:xfrm>
                            <a:off x="119113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45C43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工具类配置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: 折角 12"/>
                        <wps:cNvSpPr/>
                        <wps:spPr>
                          <a:xfrm>
                            <a:off x="1824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CCEA8" w14:textId="77777777" w:rsidR="00EB040B" w:rsidRDefault="00EB040B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实体</w:t>
                              </w:r>
                            </w:p>
                            <w:p w14:paraId="0530FE24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: 折角 13"/>
                        <wps:cNvSpPr/>
                        <wps:spPr>
                          <a:xfrm>
                            <a:off x="2459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62249" w14:textId="77777777" w:rsidR="00EB040B" w:rsidRDefault="00EB040B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其他</w:t>
                              </w:r>
                            </w:p>
                            <w:p w14:paraId="431E47E0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: 折角 14"/>
                        <wps:cNvSpPr/>
                        <wps:spPr>
                          <a:xfrm>
                            <a:off x="4028100" y="118700"/>
                            <a:ext cx="5312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B1548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740890" y="829513"/>
                            <a:ext cx="112268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A695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  <w:t>Config.xml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42900" y="57150"/>
                            <a:ext cx="28321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3276600" y="317500"/>
                            <a:ext cx="685800" cy="27940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429000" y="139700"/>
                            <a:ext cx="37528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36EA5" w14:textId="77777777" w:rsidR="00EB040B" w:rsidRDefault="00EB040B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7FCA1F" id="画布 8" o:spid="_x0000_s1026" editas="canvas" style="width:490.5pt;height:83pt;mso-position-horizontal-relative:char;mso-position-vertical-relative:line" coordsize="62293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10541;visibility:visible;mso-wrap-style:square">
                  <v:fill o:detectmouseclick="t"/>
                  <v:path o:connecttype="none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矩形: 折角 10" o:spid="_x0000_s1028" type="#_x0000_t65" style="position:absolute;left:5475;top:2069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" adj="18000" filled="f" strokecolor="black [3213]" strokeweight=".25pt">
                  <v:textbox inset="0,0,0,0">
                    <w:txbxContent>
                      <w:p w14:paraId="3E16055C" w14:textId="77777777" w:rsidR="00EB040B" w:rsidRDefault="00EB040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数据库配置</w:t>
                        </w:r>
                      </w:p>
                    </w:txbxContent>
                  </v:textbox>
                </v:shape>
                <v:shape id="矩形: 折角 11" o:spid="_x0000_s1029" type="#_x0000_t65" style="position:absolute;left:11911;top:2069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3wO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A/j+&#10;Eg6Q8w8AAAD//wMAUEsBAi0AFAAGAAgAAAAhANvh9svuAAAAhQEAABMAAAAAAAAAAAAAAAAAAAAA&#10;AFtDb250ZW50X1R5cGVzXS54bWxQSwECLQAUAAYACAAAACEAWvQsW78AAAAVAQAACwAAAAAAAAAA&#10;AAAAAAAfAQAAX3JlbHMvLnJlbHNQSwECLQAUAAYACAAAACEAW798Dr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24445C43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工具类配置</w:t>
                        </w:r>
                      </w:p>
                    </w:txbxContent>
                  </v:textbox>
                </v:shape>
                <v:shape id="矩形: 折角 12" o:spid="_x0000_s1030" type="#_x0000_t65" style="position:absolute;left:18246;top:1972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J5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Q/j+&#10;Eg6Q8w8AAAD//wMAUEsBAi0AFAAGAAgAAAAhANvh9svuAAAAhQEAABMAAAAAAAAAAAAAAAAAAAAA&#10;AFtDb250ZW50X1R5cGVzXS54bWxQSwECLQAUAAYACAAAACEAWvQsW78AAAAVAQAACwAAAAAAAAAA&#10;AAAAAAAfAQAAX3JlbHMvLnJlbHNQSwECLQAUAAYACAAAACEAq23ieb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6D1CCEA8" w14:textId="77777777" w:rsidR="00EB040B" w:rsidRDefault="00EB040B"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实体</w:t>
                        </w:r>
                      </w:p>
                      <w:p w14:paraId="0530FE24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3" o:spid="_x0000_s1031" type="#_x0000_t65" style="position:absolute;left:24596;top:1972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fi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I/j+&#10;Eg6Q8w8AAAD//wMAUEsBAi0AFAAGAAgAAAAhANvh9svuAAAAhQEAABMAAAAAAAAAAAAAAAAAAAAA&#10;AFtDb250ZW50X1R5cGVzXS54bWxQSwECLQAUAAYACAAAACEAWvQsW78AAAAVAQAACwAAAAAAAAAA&#10;AAAAAAAfAQAAX3JlbHMvLnJlbHNQSwECLQAUAAYACAAAACEAxCFH4r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63C62249" w14:textId="77777777" w:rsidR="00EB040B" w:rsidRDefault="00EB040B"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其他</w:t>
                        </w:r>
                      </w:p>
                      <w:p w14:paraId="431E47E0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4" o:spid="_x0000_s1032" type="#_x0000_t65" style="position:absolute;left:40281;top:1187;width:5312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" adj="18000" filled="f" strokecolor="black [3213]" strokeweight=".25pt">
                  <v:textbox inset="0,0,0,0">
                    <w:txbxContent>
                      <w:p w14:paraId="645B1548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3" type="#_x0000_t202" style="position:absolute;left:37408;top:8295;width:11227;height:2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" filled="f" stroked="f" strokeweight=".5pt">
                  <v:textbox inset="0,0,0,0">
                    <w:txbxContent>
                      <w:p w14:paraId="2BE2A695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  <w:t>Config.xml</w:t>
                        </w:r>
                      </w:p>
                    </w:txbxContent>
                  </v:textbox>
                </v:shape>
                <v:rect id="矩形 16" o:spid="_x0000_s1034" style="position:absolute;left:3429;top:571;width:28321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" filled="f" strokecolor="black [3213]">
                  <v:stroke dashstyle="dash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7" o:spid="_x0000_s1035" type="#_x0000_t13" style="position:absolute;left:32766;top:3175;width:68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" adj="17200" filled="f" strokecolor="black [3213]" strokeweight=".25pt"/>
                <v:shape id="文本框 18" o:spid="_x0000_s1036" type="#_x0000_t202" style="position:absolute;left:34290;top:1397;width:3752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5N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+w8osMoNe/AAAA//8DAFBLAQItABQABgAIAAAAIQDb4fbL7gAAAIUBAAATAAAAAAAAAAAA&#10;AAAAAAAAAABbQ29udGVudF9UeXBlc10ueG1sUEsBAi0AFAAGAAgAAAAhAFr0LFu/AAAAFQEAAAsA&#10;AAAAAAAAAAAAAAAAHwEAAF9yZWxzLy5yZWxzUEsBAi0AFAAGAAgAAAAhAJJmvk3EAAAA2wAAAA8A&#10;AAAAAAAAAAAAAAAABwIAAGRycy9kb3ducmV2LnhtbFBLBQYAAAAAAwADALcAAAD4AgAAAAA=&#10;" filled="f" stroked="f" strokeweight=".5pt">
                  <v:textbox inset="0,0,0,0">
                    <w:txbxContent>
                      <w:p w14:paraId="52D36EA5" w14:textId="77777777" w:rsidR="00EB040B" w:rsidRDefault="00EB040B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F42308" w14:textId="77777777" w:rsidR="00903082" w:rsidRDefault="00AA089A">
      <w:r>
        <w:rPr>
          <w:rFonts w:hint="eastAsia"/>
        </w:rPr>
        <w:t>如果实体配置文件需要使用工具配置文件中定义的</w:t>
      </w:r>
      <w:r>
        <w:rPr>
          <w:rFonts w:hint="eastAsia"/>
        </w:rPr>
        <w:t>bean</w:t>
      </w:r>
      <w:r>
        <w:rPr>
          <w:rFonts w:hint="eastAsia"/>
        </w:rPr>
        <w:t>中的属性或就是这个</w:t>
      </w:r>
      <w:r>
        <w:rPr>
          <w:rFonts w:hint="eastAsia"/>
        </w:rPr>
        <w:t>bean</w:t>
      </w:r>
      <w:r>
        <w:rPr>
          <w:rFonts w:hint="eastAsia"/>
        </w:rPr>
        <w:t>做为</w:t>
      </w:r>
      <w:r>
        <w:rPr>
          <w:rFonts w:hint="eastAsia"/>
        </w:rPr>
        <w:t>value</w:t>
      </w:r>
      <w:r>
        <w:rPr>
          <w:rFonts w:hint="eastAsia"/>
        </w:rPr>
        <w:t>，也可以直接使用，而不用引入。</w:t>
      </w:r>
    </w:p>
    <w:p w14:paraId="36F0B549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lastRenderedPageBreak/>
        <w:t>引入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配置文件</w:t>
      </w:r>
    </w:p>
    <w:p w14:paraId="5CCD6BF0" w14:textId="0CC23679" w:rsidR="00903082" w:rsidRDefault="00AA089A" w:rsidP="002065E6">
      <w:pPr>
        <w:jc w:val="left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 xml:space="preserve">key:value </w:t>
      </w:r>
      <w:r>
        <w:rPr>
          <w:rFonts w:hint="eastAsia"/>
        </w:rPr>
        <w:t>或</w:t>
      </w:r>
      <w:r>
        <w:rPr>
          <w:rFonts w:hint="eastAsia"/>
        </w:rPr>
        <w:t xml:space="preserve"> key</w:t>
      </w:r>
      <w:r>
        <w:t>=</w:t>
      </w:r>
      <w:r>
        <w:rPr>
          <w:rFonts w:hint="eastAsia"/>
        </w:rPr>
        <w:t>value</w:t>
      </w:r>
      <w:r>
        <w:rPr>
          <w:rFonts w:hint="eastAsia"/>
        </w:rPr>
        <w:t>（注：字符串不需要打引号也可以识别，换行不需要打“</w:t>
      </w:r>
      <w:r>
        <w:rPr>
          <w:rFonts w:hint="eastAsia"/>
        </w:rPr>
        <w:t>;</w:t>
      </w:r>
      <w:r>
        <w:rPr>
          <w:rFonts w:hint="eastAsia"/>
        </w:rPr>
        <w:t>”）</w:t>
      </w:r>
    </w:p>
    <w:p w14:paraId="19C3986B" w14:textId="20FAE88B" w:rsidR="00903082" w:rsidRDefault="00AA089A" w:rsidP="002065E6">
      <w:pPr>
        <w:jc w:val="left"/>
      </w:pPr>
      <w:r>
        <w:rPr>
          <w:rFonts w:hint="eastAsia"/>
        </w:rPr>
        <w:t>applicationContext.xml</w:t>
      </w:r>
      <w:r>
        <w:rPr>
          <w:rFonts w:hint="eastAsia"/>
        </w:rPr>
        <w:t>文件中加入</w:t>
      </w:r>
      <w:r>
        <w:t>&lt;context:property-placeholder location="classpath:</w:t>
      </w:r>
      <w:r>
        <w:rPr>
          <w:rFonts w:hint="eastAsia"/>
        </w:rPr>
        <w:t>文件路径</w:t>
      </w:r>
      <w:r>
        <w:t>"/&gt;</w:t>
      </w:r>
      <w:r w:rsidR="004652D2">
        <w:rPr>
          <w:rFonts w:hint="eastAsia"/>
        </w:rPr>
        <w:t>引入，</w:t>
      </w:r>
      <w:r w:rsidR="004652D2">
        <w:rPr>
          <w:rFonts w:hint="eastAsia"/>
        </w:rPr>
        <w:t>application</w:t>
      </w:r>
      <w:r w:rsidR="004652D2">
        <w:t>C</w:t>
      </w:r>
      <w:r w:rsidR="004652D2">
        <w:rPr>
          <w:rFonts w:hint="eastAsia"/>
        </w:rPr>
        <w:t>ontext</w:t>
      </w:r>
      <w:r w:rsidR="004652D2">
        <w:t>.xml</w:t>
      </w:r>
      <w:r w:rsidR="004652D2">
        <w:rPr>
          <w:rFonts w:hint="eastAsia"/>
        </w:rPr>
        <w:t>中</w:t>
      </w:r>
      <w:r>
        <w:rPr>
          <w:rFonts w:hint="eastAsia"/>
        </w:rPr>
        <w:t>使用</w:t>
      </w:r>
      <w:r w:rsidR="004652D2">
        <w:rPr>
          <w:rFonts w:hint="eastAsia"/>
        </w:rPr>
        <w:t>properties</w:t>
      </w:r>
      <w:r w:rsidR="004652D2">
        <w:rPr>
          <w:rFonts w:hint="eastAsia"/>
        </w:rPr>
        <w:t>文件中内容的</w:t>
      </w:r>
      <w:r>
        <w:rPr>
          <w:rFonts w:hint="eastAsia"/>
        </w:rPr>
        <w:t>格式</w:t>
      </w:r>
      <w:r w:rsidR="004652D2">
        <w:rPr>
          <w:rFonts w:hint="eastAsia"/>
        </w:rPr>
        <w:t>为</w:t>
      </w:r>
      <w:r>
        <w:rPr>
          <w:rFonts w:hint="eastAsia"/>
        </w:rPr>
        <w:t>${key}</w:t>
      </w:r>
      <w:r>
        <w:rPr>
          <w:rFonts w:hint="eastAsia"/>
        </w:rPr>
        <w:t>。</w:t>
      </w:r>
    </w:p>
    <w:p w14:paraId="7FBAFFE2" w14:textId="77777777" w:rsidR="00903082" w:rsidRDefault="00AA089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F77816" w14:textId="77777777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lastRenderedPageBreak/>
        <w:t>AOP</w:t>
      </w:r>
    </w:p>
    <w:p w14:paraId="07C6CEEB" w14:textId="77777777" w:rsidR="00903082" w:rsidRDefault="00AA089A">
      <w:pPr>
        <w:jc w:val="left"/>
      </w:pPr>
      <w:r>
        <w:rPr>
          <w:rFonts w:hint="eastAsia"/>
        </w:rPr>
        <w:t>通知：就是</w:t>
      </w:r>
      <w:r>
        <w:t>你想要的</w:t>
      </w:r>
      <w:r>
        <w:rPr>
          <w:rFonts w:hint="eastAsia"/>
        </w:rPr>
        <w:t>功能</w:t>
      </w:r>
      <w:r>
        <w:t>，也就是所说的</w:t>
      </w:r>
      <w:r>
        <w:rPr>
          <w:rFonts w:hint="eastAsia"/>
        </w:rPr>
        <w:t>身份</w:t>
      </w:r>
      <w:r>
        <w:t>验证，日志等</w:t>
      </w:r>
      <w:r>
        <w:rPr>
          <w:rFonts w:hint="eastAsia"/>
        </w:rPr>
        <w:t>功能的</w:t>
      </w:r>
      <w:r>
        <w:t>具体实现</w:t>
      </w:r>
      <w:r>
        <w:rPr>
          <w:rFonts w:hint="eastAsia"/>
        </w:rPr>
        <w:t>。</w:t>
      </w:r>
    </w:p>
    <w:p w14:paraId="70FCC890" w14:textId="77777777" w:rsidR="00903082" w:rsidRDefault="00AA089A">
      <w:pPr>
        <w:ind w:left="840" w:hangingChars="400" w:hanging="840"/>
        <w:jc w:val="left"/>
      </w:pPr>
      <w:r>
        <w:rPr>
          <w:rFonts w:hint="eastAsia"/>
        </w:rPr>
        <w:t>连接点：</w:t>
      </w:r>
      <w:r>
        <w:rPr>
          <w:rFonts w:hint="eastAsia"/>
        </w:rPr>
        <w:t>spring</w:t>
      </w:r>
      <w:r>
        <w:rPr>
          <w:rFonts w:hint="eastAsia"/>
        </w:rPr>
        <w:t>允许</w:t>
      </w:r>
      <w:r>
        <w:t>你使用通知的地方，基本每个方法的前后，环绕</w:t>
      </w:r>
      <w:r>
        <w:rPr>
          <w:rFonts w:hint="eastAsia"/>
        </w:rPr>
        <w:t>（执行方法前</w:t>
      </w:r>
      <w:r>
        <w:t>执行一次，执行方法后执行一次），或是抛出异常</w:t>
      </w:r>
      <w:r>
        <w:rPr>
          <w:rFonts w:hint="eastAsia"/>
        </w:rPr>
        <w:t>时，这些地方都是连接点</w:t>
      </w:r>
      <w:r>
        <w:t>。</w:t>
      </w:r>
    </w:p>
    <w:p w14:paraId="2CA7292F" w14:textId="77777777" w:rsidR="00903082" w:rsidRDefault="00AA089A">
      <w:pPr>
        <w:ind w:left="840" w:hangingChars="400" w:hanging="840"/>
        <w:jc w:val="left"/>
      </w:pPr>
      <w:r>
        <w:rPr>
          <w:rFonts w:hint="eastAsia"/>
        </w:rPr>
        <w:t>切入点：基于</w:t>
      </w:r>
      <w:r>
        <w:t>上面说的连接点的基础上来解释切入点</w:t>
      </w:r>
      <w:r>
        <w:rPr>
          <w:rFonts w:hint="eastAsia"/>
        </w:rPr>
        <w:t>，</w:t>
      </w:r>
      <w:r>
        <w:t>你的一个类中如果有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方法，那么连接点就会有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了吧，</w:t>
      </w:r>
      <w:r>
        <w:rPr>
          <w:rFonts w:hint="eastAsia"/>
        </w:rPr>
        <w:t>但是</w:t>
      </w:r>
      <w:r>
        <w:t>你并不希望</w:t>
      </w:r>
      <w:r>
        <w:rPr>
          <w:rFonts w:hint="eastAsia"/>
        </w:rPr>
        <w:t>所有方法都使用通知</w:t>
      </w:r>
      <w:r>
        <w:t>，</w:t>
      </w:r>
      <w:r>
        <w:rPr>
          <w:rFonts w:hint="eastAsia"/>
        </w:rPr>
        <w:t>只使用</w:t>
      </w:r>
      <w:r>
        <w:t>其中几个</w:t>
      </w:r>
      <w:r>
        <w:rPr>
          <w:rFonts w:hint="eastAsia"/>
        </w:rPr>
        <w:t>方法在调用</w:t>
      </w:r>
      <w:r>
        <w:t>前后或者抛出异常后</w:t>
      </w:r>
      <w:r>
        <w:rPr>
          <w:rFonts w:hint="eastAsia"/>
        </w:rPr>
        <w:t>调用</w:t>
      </w:r>
      <w:r>
        <w:t>通知干点什么事情，</w:t>
      </w:r>
      <w:r>
        <w:rPr>
          <w:rFonts w:hint="eastAsia"/>
        </w:rPr>
        <w:t>那么</w:t>
      </w:r>
      <w:r>
        <w:t>就用切入点来</w:t>
      </w:r>
      <w:r>
        <w:rPr>
          <w:rFonts w:hint="eastAsia"/>
        </w:rPr>
        <w:t>标识需要</w:t>
      </w:r>
      <w:r>
        <w:t>用</w:t>
      </w:r>
      <w:r>
        <w:rPr>
          <w:rFonts w:hint="eastAsia"/>
        </w:rPr>
        <w:t>得</w:t>
      </w:r>
      <w:r>
        <w:t>着</w:t>
      </w:r>
      <w:r>
        <w:rPr>
          <w:rFonts w:hint="eastAsia"/>
        </w:rPr>
        <w:t>的连接点</w:t>
      </w:r>
      <w:r>
        <w:t>。</w:t>
      </w:r>
      <w:r>
        <w:t xml:space="preserve"> </w:t>
      </w:r>
    </w:p>
    <w:p w14:paraId="23E3C711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切面：切入点</w:t>
      </w:r>
      <w:r>
        <w:t>和通知的</w:t>
      </w:r>
      <w:r>
        <w:rPr>
          <w:rFonts w:hint="eastAsia"/>
        </w:rPr>
        <w:t>结合，</w:t>
      </w:r>
      <w:r>
        <w:t>看</w:t>
      </w:r>
      <w:r>
        <w:rPr>
          <w:rFonts w:hint="eastAsia"/>
        </w:rPr>
        <w:t>！就没有</w:t>
      </w:r>
      <w:r>
        <w:t>连接点啥事</w:t>
      </w:r>
      <w:r>
        <w:t>~</w:t>
      </w:r>
      <w:r>
        <w:t>那就是一个</w:t>
      </w:r>
      <w:r>
        <w:rPr>
          <w:rFonts w:hint="eastAsia"/>
        </w:rPr>
        <w:t>利于</w:t>
      </w:r>
      <w:r>
        <w:t>理解的</w:t>
      </w:r>
      <w:r>
        <w:rPr>
          <w:rFonts w:hint="eastAsia"/>
        </w:rPr>
        <w:t>名词</w:t>
      </w:r>
      <w:r>
        <w:t xml:space="preserve"> </w:t>
      </w:r>
    </w:p>
    <w:p w14:paraId="7458AC97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引入</w:t>
      </w:r>
      <w:r>
        <w:t>：允许我们向现有的类添加新方法属性</w:t>
      </w:r>
      <w:r>
        <w:rPr>
          <w:rFonts w:hint="eastAsia"/>
        </w:rPr>
        <w:t>，</w:t>
      </w:r>
      <w:r>
        <w:t>这不就是把</w:t>
      </w:r>
      <w:r>
        <w:rPr>
          <w:rFonts w:hint="eastAsia"/>
        </w:rPr>
        <w:t>切面</w:t>
      </w:r>
      <w:r>
        <w:t>用到目标类中了</w:t>
      </w:r>
      <w:r>
        <w:rPr>
          <w:rFonts w:hint="eastAsia"/>
        </w:rPr>
        <w:t>嘛</w:t>
      </w:r>
    </w:p>
    <w:p w14:paraId="08E21FC2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织入</w:t>
      </w:r>
      <w:r>
        <w:t>；把切面应用到目标</w:t>
      </w:r>
      <w:r>
        <w:rPr>
          <w:rFonts w:hint="eastAsia"/>
        </w:rPr>
        <w:t>创建新</w:t>
      </w:r>
      <w:r>
        <w:t>代理</w:t>
      </w:r>
      <w:r>
        <w:rPr>
          <w:rFonts w:hint="eastAsia"/>
        </w:rPr>
        <w:t>对象</w:t>
      </w:r>
      <w:r>
        <w:t>的过程，共</w:t>
      </w:r>
      <w:r>
        <w:rPr>
          <w:rFonts w:hint="eastAsia"/>
        </w:rPr>
        <w:t>3</w:t>
      </w:r>
      <w:r>
        <w:rPr>
          <w:rFonts w:hint="eastAsia"/>
        </w:rPr>
        <w:t>种方式。</w:t>
      </w:r>
    </w:p>
    <w:p w14:paraId="65E9158A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目标</w:t>
      </w:r>
      <w:r>
        <w:t>：</w:t>
      </w:r>
      <w:r>
        <w:rPr>
          <w:rFonts w:hint="eastAsia"/>
        </w:rPr>
        <w:t>被通知</w:t>
      </w:r>
      <w:r>
        <w:t>的对象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使用切面</w:t>
      </w:r>
      <w:r>
        <w:t>的类</w:t>
      </w:r>
    </w:p>
    <w:p w14:paraId="39EC3496" w14:textId="77777777" w:rsidR="00903082" w:rsidRDefault="00AA089A">
      <w:r>
        <w:rPr>
          <w:rFonts w:hint="eastAsia"/>
        </w:rPr>
        <w:t>A</w:t>
      </w:r>
      <w:r>
        <w:t>OP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t>aspectjrt.jar</w:t>
      </w:r>
      <w:r>
        <w:rPr>
          <w:rFonts w:hint="eastAsia"/>
        </w:rPr>
        <w:t>，</w:t>
      </w:r>
      <w:r>
        <w:t>aspectjweaver.jar</w:t>
      </w:r>
      <w:r>
        <w:rPr>
          <w:rFonts w:hint="eastAsia"/>
        </w:rPr>
        <w:t>，</w:t>
      </w:r>
      <w:r>
        <w:t>aopalliance-1.0.jar</w:t>
      </w:r>
      <w:r>
        <w:rPr>
          <w:rFonts w:hint="eastAsia"/>
        </w:rPr>
        <w:t>，</w:t>
      </w:r>
      <w:r>
        <w:rPr>
          <w:rFonts w:hint="eastAsia"/>
        </w:rPr>
        <w:t>spring-aop</w:t>
      </w:r>
      <w:r>
        <w:rPr>
          <w:rFonts w:hint="eastAsia"/>
        </w:rPr>
        <w:t>，</w:t>
      </w:r>
      <w:r>
        <w:rPr>
          <w:rFonts w:hint="eastAsia"/>
        </w:rPr>
        <w:t>spring-aspect</w:t>
      </w:r>
    </w:p>
    <w:p w14:paraId="35AA3616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支持以下的通知</w:t>
      </w:r>
      <w:r>
        <w:rPr>
          <w:rFonts w:hint="eastAsia"/>
        </w:rPr>
        <w:t xml:space="preserve"> </w:t>
      </w:r>
    </w:p>
    <w:p w14:paraId="5DE9AA6E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前置通知，后置通知，后置异常通知，后置返回通知，环绕通知</w:t>
      </w:r>
    </w:p>
    <w:p w14:paraId="683C1FE4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例子如下：</w:t>
      </w:r>
    </w:p>
    <w:p w14:paraId="65A0572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org.aspectj.lang.ProceedingJoinPoint;</w:t>
      </w:r>
    </w:p>
    <w:p w14:paraId="533D420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org.aspectj.lang.annotation.After;</w:t>
      </w:r>
    </w:p>
    <w:p w14:paraId="701AB08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org.aspectj.lang.annotation.AfterReturning;</w:t>
      </w:r>
    </w:p>
    <w:p w14:paraId="4AF213E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org.aspectj.lang.annotation.AfterThrowing;</w:t>
      </w:r>
    </w:p>
    <w:p w14:paraId="43F2C3C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org.aspectj.lang.annotation.Around;</w:t>
      </w:r>
    </w:p>
    <w:p w14:paraId="534CDBD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org.aspectj.lang.annotation.Aspect;</w:t>
      </w:r>
    </w:p>
    <w:p w14:paraId="4699C1C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org.aspectj.lang.annotation.Before;</w:t>
      </w:r>
    </w:p>
    <w:p w14:paraId="13ACF6B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 w14:paraId="6D81C67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A8747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通知</w:t>
      </w:r>
    </w:p>
    <w:p w14:paraId="2789B98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*/</w:t>
      </w:r>
    </w:p>
    <w:p w14:paraId="69A01D6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3E94E7B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1891AA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33D0A96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</w:p>
    <w:p w14:paraId="670080F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195FFFF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12EC3D3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F62D1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2BD23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后置通知</w:t>
      </w:r>
    </w:p>
    <w:p w14:paraId="722BAD0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0995F2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 w14:paraId="66E50A6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CCEF1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FCAE0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后置返回通知</w:t>
      </w:r>
    </w:p>
    <w:p w14:paraId="1BAE163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963E2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afterReturning() {</w:t>
      </w:r>
    </w:p>
    <w:p w14:paraId="1EDC1F2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"afterReturning..."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A4476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2551CA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后置异常通知</w:t>
      </w:r>
    </w:p>
    <w:p w14:paraId="3638A15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9321D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afterThrowing() {</w:t>
      </w:r>
    </w:p>
    <w:p w14:paraId="6885D94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"afterThrowing:"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EE082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BCC92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环绕通知</w:t>
      </w:r>
    </w:p>
    <w:p w14:paraId="0C7E453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com.aop.User.delete(..)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33263F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around(ProceedingJoinPoint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1F30CBE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"around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0BFF7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.proceed();</w:t>
      </w:r>
    </w:p>
    <w:p w14:paraId="1D5547B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"around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ABE64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AE2C9A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F1DEB3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抽取相同切入点</w:t>
      </w:r>
    </w:p>
    <w:p w14:paraId="59F928D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46A048E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0E1881F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5D3F546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切入点</w:t>
      </w:r>
    </w:p>
    <w:p w14:paraId="61959B3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Pointcut() {}</w:t>
      </w:r>
    </w:p>
    <w:p w14:paraId="4370050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</w:p>
    <w:p w14:paraId="3B7E20B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套用切入点</w:t>
      </w:r>
    </w:p>
    <w:p w14:paraId="70BA867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3EC4751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CCDDA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612C6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后置通知</w:t>
      </w:r>
    </w:p>
    <w:p w14:paraId="59F0931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套用切入点</w:t>
      </w:r>
    </w:p>
    <w:p w14:paraId="7D473A4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 w14:paraId="3092E79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CA8D9B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72451" w14:textId="77777777" w:rsidR="00903082" w:rsidRDefault="00AA089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通知优先级：如果一个方法被多个方法增强，就得对增强方法的优先级配置，使用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开始。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值越小，优先级越高，越先执行。</w:t>
      </w:r>
    </w:p>
    <w:p w14:paraId="2628E2F6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第一个切面类</w:t>
      </w:r>
    </w:p>
    <w:p w14:paraId="0997BF4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1D92AED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 w14:paraId="1F4A149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805D92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13695CC8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</w:p>
    <w:p w14:paraId="4C19186E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79CB2181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00D1412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BC8526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4CEDC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574BC58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第二个切面类</w:t>
      </w:r>
    </w:p>
    <w:p w14:paraId="10E6007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@Component</w:t>
      </w:r>
    </w:p>
    <w:p w14:paraId="62ACE46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1)</w:t>
      </w:r>
    </w:p>
    <w:p w14:paraId="1DC3BB2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8EECE2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7C67C751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14:paraId="3456791E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74715620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 w14:paraId="3B020ED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before1() {</w:t>
      </w:r>
    </w:p>
    <w:p w14:paraId="5900732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"before1..."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4F3EBF" w14:textId="77777777" w:rsidR="00903082" w:rsidRDefault="00AA089A">
      <w:pPr>
        <w:ind w:left="600" w:firstLine="2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26DE1B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66239EE7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拦截传入参数</w:t>
      </w:r>
    </w:p>
    <w:p w14:paraId="7F93FB3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前置通知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0</w:t>
      </w:r>
    </w:p>
    <w:p w14:paraId="6B18DA52" w14:textId="6AEF67A5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(value 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8634E4">
        <w:rPr>
          <w:rFonts w:ascii="Consolas" w:hAnsi="Consolas" w:cs="Consolas" w:hint="eastAsia"/>
          <w:color w:val="3F7F5F"/>
          <w:kern w:val="0"/>
          <w:sz w:val="18"/>
          <w:szCs w:val="18"/>
        </w:rPr>
        <w:t>套用了切入点抽取的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被加强的方法</w:t>
      </w:r>
    </w:p>
    <w:p w14:paraId="337C734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before(JoinPoint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joinPoint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860200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"before..."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AB951DC" w14:textId="77777777" w:rsidR="00903082" w:rsidRDefault="00AA089A">
      <w:pPr>
        <w:ind w:left="540" w:hangingChars="300" w:hanging="54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28629E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后置通知</w:t>
      </w:r>
    </w:p>
    <w:p w14:paraId="1003747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6F97CD5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after(JoinPoint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DAEB50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.getArgs();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264207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(Object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63E5B4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 w14:paraId="5140C22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C64584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"after..."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09AC7DF" w14:textId="77777777" w:rsidR="00903082" w:rsidRDefault="00AA089A">
      <w:pPr>
        <w:ind w:left="540" w:hangingChars="300" w:hanging="540"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CF2A56D" w14:textId="77777777" w:rsidR="00903082" w:rsidRDefault="00AA089A">
      <w:r>
        <w:rPr>
          <w:rFonts w:hint="eastAsia"/>
        </w:rPr>
        <w:t>Spring</w:t>
      </w:r>
      <w:r>
        <w:rPr>
          <w:rFonts w:hint="eastAsia"/>
        </w:rPr>
        <w:t>自身支持了继承接口实现</w:t>
      </w:r>
      <w:r>
        <w:rPr>
          <w:rFonts w:hint="eastAsia"/>
        </w:rPr>
        <w:t>A</w:t>
      </w:r>
      <w:r>
        <w:t>OP</w:t>
      </w:r>
    </w:p>
    <w:tbl>
      <w:tblPr>
        <w:tblStyle w:val="aa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3820"/>
        <w:gridCol w:w="2842"/>
      </w:tblGrid>
      <w:tr w:rsidR="00903082" w14:paraId="48B3A674" w14:textId="77777777">
        <w:tc>
          <w:tcPr>
            <w:tcW w:w="709" w:type="dxa"/>
            <w:vAlign w:val="center"/>
          </w:tcPr>
          <w:p w14:paraId="03C14AB3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注释</w:t>
            </w:r>
          </w:p>
        </w:tc>
        <w:tc>
          <w:tcPr>
            <w:tcW w:w="2126" w:type="dxa"/>
            <w:vAlign w:val="center"/>
          </w:tcPr>
          <w:p w14:paraId="295B717F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接口</w:t>
            </w:r>
          </w:p>
        </w:tc>
        <w:tc>
          <w:tcPr>
            <w:tcW w:w="3820" w:type="dxa"/>
          </w:tcPr>
          <w:p w14:paraId="341DDF04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实现方法</w:t>
            </w:r>
          </w:p>
        </w:tc>
        <w:tc>
          <w:tcPr>
            <w:tcW w:w="2842" w:type="dxa"/>
          </w:tcPr>
          <w:p w14:paraId="79017A09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注意</w:t>
            </w:r>
          </w:p>
        </w:tc>
      </w:tr>
      <w:tr w:rsidR="00903082" w14:paraId="6FCCBEA3" w14:textId="77777777">
        <w:tc>
          <w:tcPr>
            <w:tcW w:w="709" w:type="dxa"/>
            <w:vAlign w:val="center"/>
          </w:tcPr>
          <w:p w14:paraId="2F057B4C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环绕</w:t>
            </w:r>
          </w:p>
        </w:tc>
        <w:tc>
          <w:tcPr>
            <w:tcW w:w="2126" w:type="dxa"/>
            <w:vAlign w:val="center"/>
          </w:tcPr>
          <w:p w14:paraId="0057CD35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 w14:paraId="43681F6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//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arg0 切点参数值，这些参数值是按照切点参数顺序排列的</w:t>
            </w:r>
          </w:p>
          <w:p w14:paraId="0C889DC4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invoke(MethodInvocation arg0)</w:t>
            </w:r>
          </w:p>
        </w:tc>
        <w:tc>
          <w:tcPr>
            <w:tcW w:w="2842" w:type="dxa"/>
          </w:tcPr>
          <w:p w14:paraId="70191BAD" w14:textId="77777777" w:rsidR="00903082" w:rsidRDefault="00AA089A">
            <w:pPr>
              <w:pStyle w:val="ac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arg</w:t>
            </w:r>
            <w:r>
              <w:rPr>
                <w:rFonts w:ascii="宋体" w:eastAsia="宋体" w:hAnsi="宋体"/>
                <w:sz w:val="16"/>
                <w:szCs w:val="18"/>
              </w:rPr>
              <w:t>0.process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（）为执行切点，此段代码前写前置程序，此段代码后执行后置程序。</w:t>
            </w:r>
          </w:p>
          <w:p w14:paraId="0E47B3E3" w14:textId="77777777" w:rsidR="00903082" w:rsidRDefault="00AA089A">
            <w:pPr>
              <w:pStyle w:val="ac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getArguments()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获取切点参数，用object</w:t>
            </w:r>
            <w:r>
              <w:rPr>
                <w:rFonts w:ascii="宋体" w:eastAsia="宋体" w:hAnsi="宋体"/>
                <w:sz w:val="16"/>
                <w:szCs w:val="18"/>
              </w:rPr>
              <w:t>[]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接收</w:t>
            </w:r>
          </w:p>
        </w:tc>
      </w:tr>
      <w:tr w:rsidR="00903082" w14:paraId="2AB6084C" w14:textId="77777777">
        <w:tc>
          <w:tcPr>
            <w:tcW w:w="709" w:type="dxa"/>
            <w:vAlign w:val="center"/>
          </w:tcPr>
          <w:p w14:paraId="1CBA75BE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前置</w:t>
            </w:r>
          </w:p>
        </w:tc>
        <w:tc>
          <w:tcPr>
            <w:tcW w:w="2126" w:type="dxa"/>
            <w:vAlign w:val="center"/>
          </w:tcPr>
          <w:p w14:paraId="3843BDAF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MethodBeforeAdvice</w:t>
            </w:r>
          </w:p>
        </w:tc>
        <w:tc>
          <w:tcPr>
            <w:tcW w:w="3820" w:type="dxa"/>
          </w:tcPr>
          <w:p w14:paraId="19D0BD3D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/</w:t>
            </w:r>
            <w:r>
              <w:rPr>
                <w:rFonts w:ascii="宋体" w:eastAsia="宋体" w:hAnsi="宋体"/>
                <w:sz w:val="16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method切点,a</w:t>
            </w:r>
            <w:r>
              <w:rPr>
                <w:rFonts w:ascii="宋体" w:eastAsia="宋体" w:hAnsi="宋体"/>
                <w:sz w:val="16"/>
                <w:szCs w:val="18"/>
              </w:rPr>
              <w:t>rgs: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切点参数值</w:t>
            </w:r>
          </w:p>
          <w:p w14:paraId="77F89EC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before(Method method, Object[] args, Object target)</w:t>
            </w:r>
          </w:p>
        </w:tc>
        <w:tc>
          <w:tcPr>
            <w:tcW w:w="2842" w:type="dxa"/>
          </w:tcPr>
          <w:p w14:paraId="17EF4AE7" w14:textId="77777777" w:rsidR="00903082" w:rsidRDefault="00903082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  <w:p w14:paraId="52192BE6" w14:textId="77777777" w:rsidR="00903082" w:rsidRDefault="00903082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903082" w14:paraId="58846D45" w14:textId="77777777">
        <w:tc>
          <w:tcPr>
            <w:tcW w:w="709" w:type="dxa"/>
            <w:vAlign w:val="center"/>
          </w:tcPr>
          <w:p w14:paraId="24691B1C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后置</w:t>
            </w:r>
          </w:p>
        </w:tc>
        <w:tc>
          <w:tcPr>
            <w:tcW w:w="2126" w:type="dxa"/>
            <w:vAlign w:val="center"/>
          </w:tcPr>
          <w:p w14:paraId="6F41D04B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 w14:paraId="4AE0C64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/</w:t>
            </w:r>
            <w:r>
              <w:rPr>
                <w:rFonts w:ascii="宋体" w:eastAsia="宋体" w:hAnsi="宋体"/>
                <w:sz w:val="16"/>
                <w:szCs w:val="16"/>
              </w:rPr>
              <w:t>/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return</w:t>
            </w:r>
            <w:r>
              <w:rPr>
                <w:rFonts w:ascii="宋体" w:eastAsia="宋体" w:hAnsi="宋体"/>
                <w:sz w:val="16"/>
                <w:szCs w:val="16"/>
              </w:rPr>
              <w:t>V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alue</w:t>
            </w:r>
            <w:r>
              <w:rPr>
                <w:rFonts w:ascii="宋体" w:eastAsia="宋体" w:hAnsi="宋体"/>
                <w:sz w:val="16"/>
                <w:szCs w:val="16"/>
              </w:rPr>
              <w:t>:,method: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切点，args</w:t>
            </w:r>
            <w:r>
              <w:rPr>
                <w:rFonts w:ascii="宋体" w:eastAsia="宋体" w:hAnsi="宋体"/>
                <w:sz w:val="16"/>
                <w:szCs w:val="16"/>
              </w:rPr>
              <w:t>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切点参数值</w:t>
            </w:r>
          </w:p>
          <w:p w14:paraId="2C2292F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afterReturning(Object returnValue, Method method, Object[] args, Object target)</w:t>
            </w:r>
          </w:p>
        </w:tc>
        <w:tc>
          <w:tcPr>
            <w:tcW w:w="2842" w:type="dxa"/>
          </w:tcPr>
          <w:p w14:paraId="456BED89" w14:textId="77777777" w:rsidR="00903082" w:rsidRDefault="00903082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903082" w14:paraId="5492E014" w14:textId="77777777">
        <w:tc>
          <w:tcPr>
            <w:tcW w:w="709" w:type="dxa"/>
            <w:vAlign w:val="center"/>
          </w:tcPr>
          <w:p w14:paraId="6B60DB5D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异常</w:t>
            </w:r>
          </w:p>
        </w:tc>
        <w:tc>
          <w:tcPr>
            <w:tcW w:w="2126" w:type="dxa"/>
            <w:vAlign w:val="center"/>
          </w:tcPr>
          <w:p w14:paraId="7DCC5CD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IntroductionInterceptor</w:t>
            </w:r>
          </w:p>
        </w:tc>
        <w:tc>
          <w:tcPr>
            <w:tcW w:w="3820" w:type="dxa"/>
          </w:tcPr>
          <w:p w14:paraId="2411BCA2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invoke(MethodInvocation invocation)</w:t>
            </w:r>
          </w:p>
          <w:p w14:paraId="577E4C52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implementsInterface(Class&lt;?&gt; intf)</w:t>
            </w:r>
          </w:p>
        </w:tc>
        <w:tc>
          <w:tcPr>
            <w:tcW w:w="2842" w:type="dxa"/>
          </w:tcPr>
          <w:p w14:paraId="2342CBD8" w14:textId="77777777" w:rsidR="00903082" w:rsidRDefault="00903082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</w:tbl>
    <w:p w14:paraId="21AB4B77" w14:textId="77777777" w:rsidR="00903082" w:rsidRDefault="00903082"/>
    <w:p w14:paraId="437AD2CC" w14:textId="77777777" w:rsidR="00903082" w:rsidRDefault="00AA089A">
      <w:r>
        <w:t>S</w:t>
      </w:r>
      <w:r>
        <w:rPr>
          <w:rFonts w:hint="eastAsia"/>
        </w:rPr>
        <w:t>pring</w:t>
      </w:r>
      <w:r>
        <w:rPr>
          <w:rFonts w:hint="eastAsia"/>
        </w:rPr>
        <w:t>也支持</w:t>
      </w:r>
      <w:r>
        <w:rPr>
          <w:rFonts w:hint="eastAsia"/>
        </w:rPr>
        <w:t>AspectJ</w:t>
      </w:r>
      <w:r>
        <w:rPr>
          <w:rFonts w:hint="eastAsia"/>
        </w:rPr>
        <w:t>方式编写接口</w:t>
      </w:r>
    </w:p>
    <w:p w14:paraId="59F5A949" w14:textId="77777777" w:rsidR="00903082" w:rsidRDefault="00AA089A">
      <w:pPr>
        <w:pStyle w:val="2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lastRenderedPageBreak/>
        <w:t>XML</w:t>
      </w:r>
      <w:r>
        <w:rPr>
          <w:rFonts w:hint="eastAsia"/>
        </w:rP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39"/>
        <w:gridCol w:w="2237"/>
        <w:gridCol w:w="4768"/>
      </w:tblGrid>
      <w:tr w:rsidR="00903082" w14:paraId="3804C678" w14:textId="77777777">
        <w:tc>
          <w:tcPr>
            <w:tcW w:w="0" w:type="auto"/>
            <w:gridSpan w:val="3"/>
          </w:tcPr>
          <w:p w14:paraId="406C32CE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"com.aop.Cut"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11E5E826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"com.aop.Person"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&lt;/bean&gt;</w:t>
            </w:r>
          </w:p>
          <w:p w14:paraId="3C07AF14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DD471B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aop:pointcut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"execution(* com.aop.Person.*())"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2A1BAFC8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3362E0" w14:textId="77777777" w:rsidR="00903082" w:rsidRDefault="00AA089A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</w:pP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--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method: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配置的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aspect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中的方法名（切面），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：切点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--&gt;</w:t>
            </w:r>
          </w:p>
          <w:p w14:paraId="6564EF5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aop:before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"before"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6C3E866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35B78EFD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aop:around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"around"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5DF54AC3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aop:after-returning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"afterRunning"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2642064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aop:after-throwing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"afterThrowing"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4DF80A7E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3FB753CC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771692A5" w14:textId="77777777" w:rsidR="00903082" w:rsidRDefault="00AA089A"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  <w:tr w:rsidR="00903082" w14:paraId="2A5608C0" w14:textId="77777777">
        <w:tc>
          <w:tcPr>
            <w:tcW w:w="0" w:type="auto"/>
            <w:vAlign w:val="center"/>
          </w:tcPr>
          <w:p w14:paraId="2A3EAD41" w14:textId="77777777" w:rsidR="00903082" w:rsidRDefault="00AA089A">
            <w:pPr>
              <w:jc w:val="center"/>
            </w:pPr>
            <w:r>
              <w:rPr>
                <w:rFonts w:hint="eastAsia"/>
              </w:rPr>
              <w:t>&lt;</w:t>
            </w:r>
            <w:r>
              <w:t>aop:pointcut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 w14:paraId="41897147" w14:textId="77777777" w:rsidR="00903082" w:rsidRDefault="00AA089A">
            <w:pPr>
              <w:jc w:val="center"/>
            </w:pPr>
            <w:r>
              <w:rPr>
                <w:rFonts w:hint="eastAsia"/>
              </w:rPr>
              <w:t>切点</w:t>
            </w:r>
          </w:p>
        </w:tc>
        <w:tc>
          <w:tcPr>
            <w:tcW w:w="0" w:type="auto"/>
            <w:vAlign w:val="center"/>
          </w:tcPr>
          <w:p w14:paraId="50CB8264" w14:textId="77777777" w:rsidR="00903082" w:rsidRDefault="00AA0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 w:rsidR="00903082" w14:paraId="63C58545" w14:textId="77777777">
        <w:tc>
          <w:tcPr>
            <w:tcW w:w="0" w:type="auto"/>
            <w:vMerge w:val="restart"/>
            <w:vAlign w:val="center"/>
          </w:tcPr>
          <w:p w14:paraId="419A8019" w14:textId="77777777" w:rsidR="00903082" w:rsidRDefault="00AA089A">
            <w:pPr>
              <w:jc w:val="center"/>
            </w:pPr>
            <w:r>
              <w:t>&lt;aop:aspect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 w14:paraId="5F310A75" w14:textId="77777777" w:rsidR="00903082" w:rsidRDefault="00AA089A">
            <w:pPr>
              <w:jc w:val="center"/>
            </w:pPr>
            <w:r>
              <w:rPr>
                <w:rFonts w:hint="eastAsia"/>
              </w:rPr>
              <w:t>切面配置</w:t>
            </w:r>
          </w:p>
        </w:tc>
        <w:tc>
          <w:tcPr>
            <w:tcW w:w="0" w:type="auto"/>
            <w:vAlign w:val="center"/>
          </w:tcPr>
          <w:p w14:paraId="776B205D" w14:textId="77777777" w:rsidR="00903082" w:rsidRDefault="00AA0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 w:rsidR="00903082" w14:paraId="13D5597C" w14:textId="77777777">
        <w:tc>
          <w:tcPr>
            <w:tcW w:w="0" w:type="auto"/>
            <w:vMerge/>
            <w:vAlign w:val="center"/>
          </w:tcPr>
          <w:p w14:paraId="2B96A114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4CAE3D27" w14:textId="77777777" w:rsidR="00903082" w:rsidRDefault="00AA089A">
            <w:pPr>
              <w:jc w:val="center"/>
            </w:pPr>
            <w:r>
              <w:t>&lt;aop:before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536CE68C" w14:textId="77777777" w:rsidR="00903082" w:rsidRDefault="00AA089A">
            <w:r>
              <w:rPr>
                <w:rFonts w:hint="eastAsia"/>
              </w:rPr>
              <w:t>前置通知</w:t>
            </w:r>
          </w:p>
        </w:tc>
      </w:tr>
      <w:tr w:rsidR="00903082" w14:paraId="74DE2D30" w14:textId="77777777">
        <w:tc>
          <w:tcPr>
            <w:tcW w:w="0" w:type="auto"/>
            <w:vMerge/>
            <w:vAlign w:val="center"/>
          </w:tcPr>
          <w:p w14:paraId="7AD6AE9A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18F551DE" w14:textId="77777777" w:rsidR="00903082" w:rsidRDefault="00AA089A">
            <w:pPr>
              <w:jc w:val="center"/>
            </w:pPr>
            <w:r>
              <w:t>&lt;aop:after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1652784F" w14:textId="77777777" w:rsidR="00903082" w:rsidRDefault="00AA089A">
            <w:r>
              <w:rPr>
                <w:rFonts w:hint="eastAsia"/>
              </w:rPr>
              <w:t>后置通知：无论是否异常都会执行</w:t>
            </w:r>
          </w:p>
        </w:tc>
      </w:tr>
      <w:tr w:rsidR="00903082" w14:paraId="3A306592" w14:textId="77777777">
        <w:tc>
          <w:tcPr>
            <w:tcW w:w="0" w:type="auto"/>
            <w:vMerge/>
            <w:vAlign w:val="center"/>
          </w:tcPr>
          <w:p w14:paraId="0A787703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4A7A6935" w14:textId="77777777" w:rsidR="00903082" w:rsidRDefault="00AA089A">
            <w:pPr>
              <w:jc w:val="center"/>
            </w:pPr>
            <w:r>
              <w:t>&lt;aop:after-returning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5522FC28" w14:textId="77777777" w:rsidR="00903082" w:rsidRDefault="00AA089A">
            <w:r>
              <w:rPr>
                <w:rFonts w:hint="eastAsia"/>
              </w:rPr>
              <w:t>后置通知（切点无异常时调用）</w:t>
            </w:r>
          </w:p>
        </w:tc>
      </w:tr>
      <w:tr w:rsidR="00903082" w14:paraId="27A8CF08" w14:textId="77777777">
        <w:tc>
          <w:tcPr>
            <w:tcW w:w="0" w:type="auto"/>
            <w:vMerge/>
            <w:vAlign w:val="center"/>
          </w:tcPr>
          <w:p w14:paraId="6DB5601D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62351CB6" w14:textId="77777777" w:rsidR="00903082" w:rsidRDefault="00AA089A">
            <w:pPr>
              <w:jc w:val="center"/>
            </w:pPr>
            <w:r>
              <w:t>&lt;aop:after-throwing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2A9B6CC7" w14:textId="77777777" w:rsidR="00903082" w:rsidRDefault="00AA089A">
            <w:r>
              <w:rPr>
                <w:rFonts w:hint="eastAsia"/>
              </w:rPr>
              <w:t>后置通知（切点异常时调用）</w:t>
            </w:r>
          </w:p>
        </w:tc>
      </w:tr>
      <w:tr w:rsidR="00903082" w14:paraId="0F65ABD8" w14:textId="77777777">
        <w:tc>
          <w:tcPr>
            <w:tcW w:w="0" w:type="auto"/>
            <w:vMerge/>
            <w:vAlign w:val="center"/>
          </w:tcPr>
          <w:p w14:paraId="121B3D5A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3A0D5833" w14:textId="77777777" w:rsidR="00903082" w:rsidRDefault="00AA089A">
            <w:pPr>
              <w:jc w:val="center"/>
            </w:pPr>
            <w:r>
              <w:t>&lt;aop:around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2CFD6057" w14:textId="77777777" w:rsidR="00903082" w:rsidRDefault="00AA089A"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 w14:paraId="696FDFD2" w14:textId="77777777" w:rsidR="00903082" w:rsidRDefault="00AA089A">
      <w:pPr>
        <w:jc w:val="left"/>
      </w:pPr>
      <w:r>
        <w:rPr>
          <w:rFonts w:hint="eastAsia"/>
        </w:rPr>
        <w:t>注意：环绕通知方法必须加参数</w:t>
      </w:r>
      <w:r>
        <w:t>ProceedingJoinPoint point</w:t>
      </w:r>
      <w:r>
        <w:rPr>
          <w:rFonts w:hint="eastAsia"/>
        </w:rPr>
        <w:t>用以获取切点方法，并用</w:t>
      </w:r>
      <w:r>
        <w:rPr>
          <w:rFonts w:hint="eastAsia"/>
        </w:rPr>
        <w:t>point.proceed()</w:t>
      </w:r>
      <w:r>
        <w:rPr>
          <w:rFonts w:hint="eastAsia"/>
        </w:rPr>
        <w:t>执行切点方法【环绕通知还需加</w:t>
      </w:r>
      <w:r>
        <w:t>throws Throwable</w:t>
      </w:r>
      <w:r>
        <w:rPr>
          <w:rFonts w:hint="eastAsia"/>
        </w:rPr>
        <w:t>将异常抛出】，不太支持使用</w:t>
      </w:r>
      <w:r>
        <w:rPr>
          <w:rFonts w:hint="eastAsia"/>
        </w:rPr>
        <w:t>xml</w:t>
      </w:r>
      <w:r>
        <w:rPr>
          <w:rFonts w:hint="eastAsia"/>
        </w:rPr>
        <w:t>配置开发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。</w:t>
      </w:r>
    </w:p>
    <w:p w14:paraId="03EA6CF6" w14:textId="70CAFA21" w:rsidR="00903082" w:rsidRDefault="00EB040B">
      <w:pPr>
        <w:pStyle w:val="2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加强类</w:t>
      </w:r>
      <w:r w:rsidR="00AA089A">
        <w:rPr>
          <w:rFonts w:hint="eastAsia"/>
        </w:rPr>
        <w:t>注解配置</w:t>
      </w:r>
      <w:r w:rsidR="00FC26EA">
        <w:rPr>
          <w:rFonts w:hint="eastAsia"/>
        </w:rPr>
        <w:t>（推荐）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2"/>
        <w:gridCol w:w="2613"/>
        <w:gridCol w:w="5377"/>
      </w:tblGrid>
      <w:tr w:rsidR="00903082" w14:paraId="234F9CFB" w14:textId="77777777" w:rsidTr="004C6EB5">
        <w:tc>
          <w:tcPr>
            <w:tcW w:w="0" w:type="auto"/>
            <w:vMerge w:val="restart"/>
            <w:vAlign w:val="center"/>
          </w:tcPr>
          <w:p w14:paraId="03BCFEE5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@Aspect</w:t>
            </w:r>
          </w:p>
          <w:p w14:paraId="5362BB89" w14:textId="048B3B76" w:rsidR="00C746F1" w:rsidRDefault="00C746F1">
            <w:r w:rsidRPr="00552024">
              <w:rPr>
                <w:rFonts w:hint="eastAsia"/>
                <w:sz w:val="20"/>
                <w:szCs w:val="20"/>
              </w:rPr>
              <w:t>加在切面类上</w:t>
            </w:r>
          </w:p>
        </w:tc>
        <w:tc>
          <w:tcPr>
            <w:tcW w:w="0" w:type="auto"/>
            <w:vAlign w:val="center"/>
          </w:tcPr>
          <w:p w14:paraId="0DC14A05" w14:textId="64C1FF1B" w:rsidR="00903082" w:rsidRPr="00552024" w:rsidRDefault="00C746F1" w:rsidP="004C6EB5">
            <w:pPr>
              <w:rPr>
                <w:sz w:val="20"/>
                <w:szCs w:val="20"/>
              </w:rPr>
            </w:pPr>
            <w:r w:rsidRPr="00552024">
              <w:rPr>
                <w:rFonts w:hint="eastAsia"/>
                <w:sz w:val="20"/>
                <w:szCs w:val="20"/>
              </w:rPr>
              <w:t>@</w:t>
            </w:r>
            <w:r w:rsidRPr="00552024">
              <w:rPr>
                <w:sz w:val="20"/>
                <w:szCs w:val="20"/>
              </w:rPr>
              <w:t>P</w:t>
            </w:r>
            <w:r w:rsidRPr="00552024">
              <w:rPr>
                <w:rFonts w:hint="eastAsia"/>
                <w:sz w:val="20"/>
                <w:szCs w:val="20"/>
              </w:rPr>
              <w:t>ointcut</w:t>
            </w:r>
            <w:r w:rsidRPr="00552024">
              <w:rPr>
                <w:sz w:val="20"/>
                <w:szCs w:val="20"/>
              </w:rPr>
              <w:t>(value="…")</w:t>
            </w:r>
          </w:p>
        </w:tc>
        <w:tc>
          <w:tcPr>
            <w:tcW w:w="0" w:type="auto"/>
          </w:tcPr>
          <w:p w14:paraId="0E7FB5B4" w14:textId="77777777" w:rsidR="00903082" w:rsidRPr="00552024" w:rsidRDefault="00C746F1">
            <w:pPr>
              <w:rPr>
                <w:sz w:val="20"/>
                <w:szCs w:val="20"/>
              </w:rPr>
            </w:pPr>
            <w:r w:rsidRPr="00552024">
              <w:rPr>
                <w:rFonts w:hint="eastAsia"/>
                <w:sz w:val="20"/>
                <w:szCs w:val="20"/>
              </w:rPr>
              <w:t>提取共用切入点</w:t>
            </w:r>
            <w:r w:rsidR="00D467C0" w:rsidRPr="00552024">
              <w:rPr>
                <w:rFonts w:hint="eastAsia"/>
                <w:sz w:val="20"/>
                <w:szCs w:val="20"/>
              </w:rPr>
              <w:t>，方法可以什么都不返回，如下</w:t>
            </w:r>
          </w:p>
          <w:p w14:paraId="55AB838C" w14:textId="21E6A3D1" w:rsidR="00D467C0" w:rsidRPr="00552024" w:rsidRDefault="00D467C0" w:rsidP="00D46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52024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@Pointcut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(value = </w:t>
            </w:r>
            <w:r w:rsidRPr="0055202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"execution(* com.service.</w:t>
            </w:r>
            <w:r w:rsidR="00E70443" w:rsidRPr="00552024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</w:t>
            </w:r>
            <w:r w:rsidRPr="0055202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.*(..) )"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98C104F" w14:textId="77777777" w:rsidR="00D467C0" w:rsidRPr="00552024" w:rsidRDefault="00D467C0" w:rsidP="00D46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5520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520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pointcut() {}</w:t>
            </w:r>
          </w:p>
          <w:p w14:paraId="4B414DB9" w14:textId="0057DE63" w:rsidR="007E55A7" w:rsidRDefault="007E55A7" w:rsidP="00D467C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552024">
              <w:rPr>
                <w:rFonts w:hint="eastAsia"/>
                <w:sz w:val="20"/>
                <w:szCs w:val="20"/>
              </w:rPr>
              <w:t>使用时直接套用方法名即可</w:t>
            </w:r>
          </w:p>
        </w:tc>
      </w:tr>
      <w:tr w:rsidR="00903082" w14:paraId="1F487CF9" w14:textId="77777777">
        <w:tc>
          <w:tcPr>
            <w:tcW w:w="0" w:type="auto"/>
            <w:vMerge/>
          </w:tcPr>
          <w:p w14:paraId="40461CCE" w14:textId="77777777" w:rsidR="00903082" w:rsidRDefault="00903082"/>
        </w:tc>
        <w:tc>
          <w:tcPr>
            <w:tcW w:w="0" w:type="auto"/>
            <w:vAlign w:val="center"/>
          </w:tcPr>
          <w:p w14:paraId="5CCBD996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@Before(value="…")</w:t>
            </w:r>
          </w:p>
        </w:tc>
        <w:tc>
          <w:tcPr>
            <w:tcW w:w="0" w:type="auto"/>
          </w:tcPr>
          <w:p w14:paraId="771C99E2" w14:textId="02870B6A" w:rsidR="00206291" w:rsidRPr="002363DD" w:rsidRDefault="00AA089A" w:rsidP="00220A45">
            <w:pPr>
              <w:jc w:val="left"/>
              <w:rPr>
                <w:rFonts w:hint="eastAsia"/>
              </w:rPr>
            </w:pPr>
            <w:r w:rsidRPr="00552024">
              <w:rPr>
                <w:rFonts w:hint="eastAsia"/>
                <w:sz w:val="20"/>
                <w:szCs w:val="21"/>
              </w:rPr>
              <w:t>前置通知</w:t>
            </w:r>
          </w:p>
        </w:tc>
      </w:tr>
      <w:tr w:rsidR="00903082" w14:paraId="08AB59FC" w14:textId="77777777">
        <w:tc>
          <w:tcPr>
            <w:tcW w:w="0" w:type="auto"/>
            <w:vMerge/>
          </w:tcPr>
          <w:p w14:paraId="3AEF1853" w14:textId="77777777" w:rsidR="00903082" w:rsidRDefault="00903082"/>
        </w:tc>
        <w:tc>
          <w:tcPr>
            <w:tcW w:w="0" w:type="auto"/>
            <w:vAlign w:val="center"/>
          </w:tcPr>
          <w:p w14:paraId="01850704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</w:t>
            </w:r>
            <w:r w:rsidRPr="00552024">
              <w:rPr>
                <w:rFonts w:hint="eastAsia"/>
                <w:sz w:val="20"/>
                <w:szCs w:val="20"/>
              </w:rPr>
              <w:t>After</w:t>
            </w:r>
            <w:r w:rsidRPr="00552024">
              <w:rPr>
                <w:sz w:val="20"/>
                <w:szCs w:val="20"/>
              </w:rPr>
              <w:t>(value="…")</w:t>
            </w:r>
          </w:p>
        </w:tc>
        <w:tc>
          <w:tcPr>
            <w:tcW w:w="0" w:type="auto"/>
          </w:tcPr>
          <w:p w14:paraId="676AD647" w14:textId="77777777" w:rsidR="00903082" w:rsidRDefault="00AA089A">
            <w:r w:rsidRPr="00552024">
              <w:rPr>
                <w:rFonts w:hint="eastAsia"/>
                <w:sz w:val="20"/>
                <w:szCs w:val="21"/>
              </w:rPr>
              <w:t>后置通知：无论是否异常都会执行</w:t>
            </w:r>
          </w:p>
        </w:tc>
      </w:tr>
      <w:tr w:rsidR="00903082" w14:paraId="036ED36D" w14:textId="77777777">
        <w:tc>
          <w:tcPr>
            <w:tcW w:w="0" w:type="auto"/>
            <w:vMerge/>
          </w:tcPr>
          <w:p w14:paraId="30A7BE9D" w14:textId="77777777" w:rsidR="00903082" w:rsidRDefault="00903082"/>
        </w:tc>
        <w:tc>
          <w:tcPr>
            <w:tcW w:w="0" w:type="auto"/>
            <w:vAlign w:val="center"/>
          </w:tcPr>
          <w:p w14:paraId="2E484B01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</w:t>
            </w:r>
            <w:r w:rsidRPr="00552024">
              <w:rPr>
                <w:rFonts w:hint="eastAsia"/>
                <w:sz w:val="20"/>
                <w:szCs w:val="20"/>
              </w:rPr>
              <w:t>Around</w:t>
            </w:r>
            <w:r w:rsidRPr="00552024">
              <w:rPr>
                <w:sz w:val="20"/>
                <w:szCs w:val="20"/>
              </w:rPr>
              <w:t xml:space="preserve"> (value="…")</w:t>
            </w:r>
          </w:p>
        </w:tc>
        <w:tc>
          <w:tcPr>
            <w:tcW w:w="0" w:type="auto"/>
          </w:tcPr>
          <w:p w14:paraId="69515A72" w14:textId="77777777" w:rsidR="0049211B" w:rsidRPr="00552024" w:rsidRDefault="00AA089A" w:rsidP="0049211B">
            <w:pPr>
              <w:rPr>
                <w:sz w:val="20"/>
                <w:szCs w:val="21"/>
              </w:rPr>
            </w:pPr>
            <w:r w:rsidRPr="00552024">
              <w:rPr>
                <w:rFonts w:hint="eastAsia"/>
                <w:sz w:val="20"/>
                <w:szCs w:val="21"/>
              </w:rPr>
              <w:t>后置通知（切点无异常时调用）</w:t>
            </w:r>
            <w:r w:rsidR="0049211B" w:rsidRPr="00552024">
              <w:rPr>
                <w:rFonts w:hint="eastAsia"/>
                <w:sz w:val="20"/>
                <w:szCs w:val="21"/>
              </w:rPr>
              <w:t>，方法参数</w:t>
            </w:r>
            <w:r w:rsidR="0049211B" w:rsidRPr="00552024">
              <w:rPr>
                <w:sz w:val="20"/>
                <w:szCs w:val="21"/>
              </w:rPr>
              <w:t>ProceedingJoinPoint point</w:t>
            </w:r>
          </w:p>
          <w:p w14:paraId="26722128" w14:textId="7A5F59B7" w:rsidR="00903082" w:rsidRDefault="0049211B" w:rsidP="0049211B">
            <w:r w:rsidRPr="00552024">
              <w:rPr>
                <w:rFonts w:hint="eastAsia"/>
                <w:sz w:val="20"/>
                <w:szCs w:val="21"/>
              </w:rPr>
              <w:t>调用</w:t>
            </w:r>
            <w:r w:rsidRPr="00552024">
              <w:rPr>
                <w:rFonts w:hint="eastAsia"/>
                <w:sz w:val="20"/>
                <w:szCs w:val="21"/>
              </w:rPr>
              <w:t>point</w:t>
            </w:r>
            <w:r w:rsidRPr="00552024">
              <w:rPr>
                <w:sz w:val="20"/>
                <w:szCs w:val="21"/>
              </w:rPr>
              <w:t>.process</w:t>
            </w:r>
            <w:r w:rsidRPr="00552024">
              <w:rPr>
                <w:rFonts w:hint="eastAsia"/>
                <w:sz w:val="20"/>
                <w:szCs w:val="21"/>
              </w:rPr>
              <w:t>(</w:t>
            </w:r>
            <w:r w:rsidRPr="00552024">
              <w:rPr>
                <w:sz w:val="20"/>
                <w:szCs w:val="21"/>
              </w:rPr>
              <w:t>)</w:t>
            </w:r>
            <w:r w:rsidRPr="00552024">
              <w:rPr>
                <w:rFonts w:hint="eastAsia"/>
                <w:sz w:val="20"/>
                <w:szCs w:val="21"/>
              </w:rPr>
              <w:t>让代理对象通过执行</w:t>
            </w:r>
            <w:r w:rsidR="00EB040B" w:rsidRPr="00552024">
              <w:rPr>
                <w:rFonts w:hint="eastAsia"/>
                <w:sz w:val="20"/>
                <w:szCs w:val="21"/>
              </w:rPr>
              <w:t>，</w:t>
            </w:r>
          </w:p>
        </w:tc>
      </w:tr>
      <w:tr w:rsidR="00903082" w14:paraId="1CB3DAAA" w14:textId="77777777">
        <w:tc>
          <w:tcPr>
            <w:tcW w:w="0" w:type="auto"/>
            <w:vMerge/>
          </w:tcPr>
          <w:p w14:paraId="4DB1B28C" w14:textId="77777777" w:rsidR="00903082" w:rsidRDefault="00903082"/>
        </w:tc>
        <w:tc>
          <w:tcPr>
            <w:tcW w:w="0" w:type="auto"/>
            <w:vAlign w:val="center"/>
          </w:tcPr>
          <w:p w14:paraId="351B764F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</w:t>
            </w:r>
            <w:r w:rsidRPr="00552024">
              <w:rPr>
                <w:rFonts w:hint="eastAsia"/>
                <w:sz w:val="20"/>
                <w:szCs w:val="20"/>
              </w:rPr>
              <w:t>AfterReturning</w:t>
            </w:r>
            <w:r w:rsidRPr="00552024">
              <w:rPr>
                <w:sz w:val="20"/>
                <w:szCs w:val="20"/>
              </w:rPr>
              <w:t>(value="…")</w:t>
            </w:r>
          </w:p>
        </w:tc>
        <w:tc>
          <w:tcPr>
            <w:tcW w:w="0" w:type="auto"/>
          </w:tcPr>
          <w:p w14:paraId="7996792E" w14:textId="4D256726" w:rsidR="00D00674" w:rsidRDefault="00AA089A">
            <w:pPr>
              <w:rPr>
                <w:rFonts w:hint="eastAsia"/>
              </w:rPr>
            </w:pPr>
            <w:r w:rsidRPr="00552024">
              <w:rPr>
                <w:rFonts w:hint="eastAsia"/>
                <w:sz w:val="20"/>
                <w:szCs w:val="21"/>
              </w:rPr>
              <w:t>后置通知</w:t>
            </w:r>
            <w:r w:rsidR="00220A45">
              <w:rPr>
                <w:rFonts w:hint="eastAsia"/>
                <w:sz w:val="20"/>
                <w:szCs w:val="21"/>
              </w:rPr>
              <w:t>，方法返回的时候执行</w:t>
            </w:r>
            <w:r w:rsidRPr="00552024">
              <w:rPr>
                <w:rFonts w:hint="eastAsia"/>
                <w:sz w:val="20"/>
                <w:szCs w:val="21"/>
              </w:rPr>
              <w:t>（</w:t>
            </w:r>
            <w:r w:rsidR="00220A45">
              <w:rPr>
                <w:rFonts w:hint="eastAsia"/>
                <w:sz w:val="20"/>
                <w:szCs w:val="21"/>
              </w:rPr>
              <w:t>返回</w:t>
            </w:r>
            <w:r w:rsidRPr="00552024">
              <w:rPr>
                <w:rFonts w:hint="eastAsia"/>
                <w:sz w:val="20"/>
                <w:szCs w:val="21"/>
              </w:rPr>
              <w:t>异常时</w:t>
            </w:r>
            <w:r w:rsidR="00220A45">
              <w:rPr>
                <w:rFonts w:hint="eastAsia"/>
                <w:sz w:val="20"/>
                <w:szCs w:val="21"/>
              </w:rPr>
              <w:t>不会调用</w:t>
            </w:r>
            <w:r w:rsidRPr="00552024"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903082" w14:paraId="53AB16A1" w14:textId="77777777">
        <w:tc>
          <w:tcPr>
            <w:tcW w:w="0" w:type="auto"/>
            <w:vMerge/>
          </w:tcPr>
          <w:p w14:paraId="3AD87676" w14:textId="77777777" w:rsidR="00903082" w:rsidRDefault="00903082"/>
        </w:tc>
        <w:tc>
          <w:tcPr>
            <w:tcW w:w="0" w:type="auto"/>
            <w:vAlign w:val="center"/>
          </w:tcPr>
          <w:p w14:paraId="1D456A61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@AfterThrowing (value="…</w:t>
            </w:r>
            <w:r w:rsidRPr="00552024">
              <w:rPr>
                <w:rFonts w:hint="eastAsia"/>
                <w:sz w:val="20"/>
                <w:szCs w:val="20"/>
              </w:rPr>
              <w:t>.</w:t>
            </w:r>
            <w:r w:rsidRPr="00552024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</w:tcPr>
          <w:p w14:paraId="0B0ED918" w14:textId="77777777" w:rsidR="00903082" w:rsidRDefault="00AA089A">
            <w:r w:rsidRPr="00552024">
              <w:rPr>
                <w:rFonts w:hint="eastAsia"/>
                <w:sz w:val="20"/>
                <w:szCs w:val="21"/>
              </w:rPr>
              <w:t>环绕通知，切点异常后不执行通知后面的代码</w:t>
            </w:r>
          </w:p>
        </w:tc>
      </w:tr>
      <w:tr w:rsidR="00B91561" w14:paraId="660CA916" w14:textId="77777777" w:rsidTr="00E203A2">
        <w:tc>
          <w:tcPr>
            <w:tcW w:w="0" w:type="auto"/>
          </w:tcPr>
          <w:p w14:paraId="4B10A060" w14:textId="44C0ACC4" w:rsidR="00B91561" w:rsidRPr="00552024" w:rsidRDefault="00B91561">
            <w:pPr>
              <w:rPr>
                <w:sz w:val="20"/>
                <w:szCs w:val="20"/>
              </w:rPr>
            </w:pPr>
            <w:r w:rsidRPr="00552024">
              <w:rPr>
                <w:rFonts w:hint="eastAsia"/>
                <w:sz w:val="20"/>
                <w:szCs w:val="20"/>
              </w:rPr>
              <w:t>@</w:t>
            </w:r>
            <w:r w:rsidRPr="00552024">
              <w:rPr>
                <w:sz w:val="20"/>
                <w:szCs w:val="20"/>
              </w:rPr>
              <w:t>O</w:t>
            </w:r>
            <w:r w:rsidRPr="00552024">
              <w:rPr>
                <w:rFonts w:hint="eastAsia"/>
                <w:sz w:val="20"/>
                <w:szCs w:val="20"/>
              </w:rPr>
              <w:t>rder</w:t>
            </w:r>
            <w:r w:rsidRPr="00552024">
              <w:rPr>
                <w:sz w:val="20"/>
                <w:szCs w:val="20"/>
              </w:rPr>
              <w:t>(</w:t>
            </w:r>
            <w:r w:rsidRPr="00552024">
              <w:rPr>
                <w:rFonts w:hint="eastAsia"/>
                <w:sz w:val="20"/>
                <w:szCs w:val="20"/>
              </w:rPr>
              <w:t>num</w:t>
            </w:r>
            <w:r w:rsidRPr="00552024">
              <w:rPr>
                <w:sz w:val="20"/>
                <w:szCs w:val="20"/>
              </w:rPr>
              <w:t>)</w:t>
            </w:r>
            <w:r w:rsidRPr="00552024">
              <w:rPr>
                <w:rFonts w:hint="eastAsia"/>
                <w:sz w:val="20"/>
                <w:szCs w:val="20"/>
              </w:rPr>
              <w:t>加在类上</w:t>
            </w:r>
          </w:p>
        </w:tc>
        <w:tc>
          <w:tcPr>
            <w:tcW w:w="0" w:type="auto"/>
            <w:gridSpan w:val="2"/>
            <w:vAlign w:val="center"/>
          </w:tcPr>
          <w:p w14:paraId="14FA6BF7" w14:textId="7D187DAE" w:rsidR="00B91561" w:rsidRDefault="00552024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被修饰的</w:t>
            </w:r>
            <w:r w:rsidR="00B91561" w:rsidRPr="00552024">
              <w:rPr>
                <w:rFonts w:hint="eastAsia"/>
                <w:sz w:val="20"/>
                <w:szCs w:val="21"/>
              </w:rPr>
              <w:t>加强类相比于其他加强类的优先级</w:t>
            </w:r>
            <w:r>
              <w:rPr>
                <w:rFonts w:hint="eastAsia"/>
                <w:sz w:val="20"/>
                <w:szCs w:val="21"/>
              </w:rPr>
              <w:t>；</w:t>
            </w:r>
            <w:r w:rsidR="00B91561" w:rsidRPr="00552024">
              <w:rPr>
                <w:rFonts w:hint="eastAsia"/>
                <w:sz w:val="20"/>
                <w:szCs w:val="21"/>
              </w:rPr>
              <w:t>优先级从</w:t>
            </w:r>
            <w:r w:rsidR="00B91561" w:rsidRPr="00552024">
              <w:rPr>
                <w:rFonts w:hint="eastAsia"/>
                <w:sz w:val="20"/>
                <w:szCs w:val="21"/>
              </w:rPr>
              <w:t>1</w:t>
            </w:r>
            <w:r w:rsidR="00B91561" w:rsidRPr="00552024">
              <w:rPr>
                <w:rFonts w:hint="eastAsia"/>
                <w:sz w:val="20"/>
                <w:szCs w:val="21"/>
              </w:rPr>
              <w:t>开始，数字越小优先级越高</w:t>
            </w:r>
            <w:r w:rsidR="00857C38">
              <w:rPr>
                <w:rFonts w:hint="eastAsia"/>
                <w:sz w:val="20"/>
                <w:szCs w:val="21"/>
              </w:rPr>
              <w:t>，越先执行</w:t>
            </w:r>
            <w:r w:rsidR="00E025F0">
              <w:rPr>
                <w:rFonts w:hint="eastAsia"/>
                <w:sz w:val="20"/>
                <w:szCs w:val="21"/>
              </w:rPr>
              <w:t>。</w:t>
            </w:r>
          </w:p>
        </w:tc>
      </w:tr>
    </w:tbl>
    <w:p w14:paraId="658FFF12" w14:textId="3701B9E4" w:rsidR="00903082" w:rsidRDefault="00AA089A">
      <w:pPr>
        <w:jc w:val="left"/>
        <w:rPr>
          <w:color w:val="000000" w:themeColor="text1"/>
          <w:sz w:val="20"/>
        </w:rPr>
      </w:pPr>
      <w:r>
        <w:rPr>
          <w:rFonts w:hint="eastAsia"/>
          <w:sz w:val="20"/>
        </w:rPr>
        <w:t>【注】</w:t>
      </w:r>
      <w:r>
        <w:rPr>
          <w:rFonts w:hint="eastAsia"/>
          <w:sz w:val="20"/>
        </w:rPr>
        <w:t>applicationContext.xml</w:t>
      </w:r>
      <w:r>
        <w:rPr>
          <w:rFonts w:hint="eastAsia"/>
        </w:rPr>
        <w:t>中需开启织入配置</w:t>
      </w:r>
      <w:r>
        <w:rPr>
          <w:color w:val="000000" w:themeColor="text1"/>
          <w:sz w:val="20"/>
        </w:rPr>
        <w:t>&lt;aop:aspectj-autoproxy&gt;&lt;/aop:aspectj-autoproxy&gt;</w:t>
      </w:r>
    </w:p>
    <w:p w14:paraId="584535C5" w14:textId="62EB482C" w:rsidR="00EB040B" w:rsidRDefault="00EB040B">
      <w:pPr>
        <w:jc w:val="left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上表中</w:t>
      </w:r>
      <w:r>
        <w:t>value="…"</w:t>
      </w:r>
      <w:r>
        <w:rPr>
          <w:rFonts w:hint="eastAsia"/>
        </w:rPr>
        <w:t>的“</w:t>
      </w:r>
      <w:r>
        <w:rPr>
          <w:color w:val="000000" w:themeColor="text1"/>
          <w:sz w:val="20"/>
        </w:rPr>
        <w:t>…</w:t>
      </w:r>
      <w:r>
        <w:rPr>
          <w:rFonts w:hint="eastAsia"/>
        </w:rPr>
        <w:t>”</w:t>
      </w:r>
      <w:r>
        <w:rPr>
          <w:rFonts w:hint="eastAsia"/>
          <w:color w:val="000000" w:themeColor="text1"/>
          <w:sz w:val="20"/>
        </w:rPr>
        <w:t>内容规则：</w:t>
      </w:r>
      <w:r w:rsidRPr="00EB040B">
        <w:rPr>
          <w:color w:val="000000" w:themeColor="text1"/>
          <w:sz w:val="20"/>
        </w:rPr>
        <w:t>execution(</w:t>
      </w:r>
      <w:r>
        <w:rPr>
          <w:rFonts w:hint="eastAsia"/>
          <w:color w:val="000000" w:themeColor="text1"/>
          <w:sz w:val="20"/>
        </w:rPr>
        <w:t>方法全名</w:t>
      </w:r>
      <w:r w:rsidRPr="00EB040B">
        <w:rPr>
          <w:color w:val="000000" w:themeColor="text1"/>
          <w:sz w:val="20"/>
        </w:rPr>
        <w:t>)</w:t>
      </w:r>
      <w:r>
        <w:rPr>
          <w:rFonts w:hint="eastAsia"/>
          <w:color w:val="000000" w:themeColor="text1"/>
          <w:sz w:val="20"/>
        </w:rPr>
        <w:t>，表示详细到对某一个包，类，方法配置</w:t>
      </w:r>
      <w:r>
        <w:rPr>
          <w:rFonts w:hint="eastAsia"/>
          <w:color w:val="000000" w:themeColor="text1"/>
          <w:sz w:val="20"/>
        </w:rPr>
        <w:t>A</w:t>
      </w:r>
      <w:r>
        <w:rPr>
          <w:color w:val="000000" w:themeColor="text1"/>
          <w:sz w:val="20"/>
        </w:rPr>
        <w:t>OP</w:t>
      </w:r>
      <w:r>
        <w:rPr>
          <w:rFonts w:hint="eastAsia"/>
          <w:color w:val="000000" w:themeColor="text1"/>
          <w:sz w:val="20"/>
        </w:rPr>
        <w:t>。如：</w:t>
      </w:r>
    </w:p>
    <w:p w14:paraId="773CA7AF" w14:textId="6CF9CD66" w:rsidR="00EB040B" w:rsidRDefault="00EB040B">
      <w:pPr>
        <w:jc w:val="left"/>
        <w:rPr>
          <w:rFonts w:hint="eastAsia"/>
          <w:color w:val="000000" w:themeColor="text1"/>
          <w:sz w:val="20"/>
        </w:rPr>
      </w:pPr>
      <w:r w:rsidRPr="00EB040B">
        <w:rPr>
          <w:rFonts w:hint="eastAsia"/>
        </w:rPr>
        <w:lastRenderedPageBreak/>
        <w:t>/</w:t>
      </w:r>
      <w:r w:rsidRPr="00EB040B">
        <w:t>/</w:t>
      </w:r>
      <w:r>
        <w:rPr>
          <w:rFonts w:hint="eastAsia"/>
        </w:rPr>
        <w:t>将</w:t>
      </w:r>
      <w:r w:rsidRPr="00EB040B">
        <w:rPr>
          <w:rFonts w:hint="eastAsia"/>
        </w:rPr>
        <w:t>com</w:t>
      </w:r>
      <w:r w:rsidRPr="00EB040B">
        <w:t>.service</w:t>
      </w:r>
      <w:r w:rsidRPr="00EB040B">
        <w:rPr>
          <w:rFonts w:hint="eastAsia"/>
        </w:rPr>
        <w:t>包下每个有参函数</w:t>
      </w:r>
      <w:r>
        <w:rPr>
          <w:rFonts w:hint="eastAsia"/>
        </w:rPr>
        <w:t>配置上</w:t>
      </w:r>
      <w:r>
        <w:rPr>
          <w:rFonts w:hint="eastAsia"/>
        </w:rPr>
        <w:t>A</w:t>
      </w:r>
      <w:r>
        <w:t>OP</w:t>
      </w:r>
    </w:p>
    <w:p w14:paraId="464ADD8D" w14:textId="36FEAACD" w:rsidR="00EB040B" w:rsidRDefault="00EB040B" w:rsidP="00EB040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B040B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"execution(* com.service.</w:t>
      </w:r>
      <w:r w:rsidRPr="00EB040B">
        <w:rPr>
          <w:rFonts w:ascii="Consolas" w:hAnsi="Consolas" w:cs="Consolas" w:hint="eastAsia"/>
          <w:color w:val="2A00FF"/>
          <w:kern w:val="0"/>
          <w:sz w:val="20"/>
          <w:szCs w:val="20"/>
        </w:rPr>
        <w:t>*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.*(..))"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448213" w14:textId="173ED9A3" w:rsidR="00EB040B" w:rsidRDefault="00EB040B" w:rsidP="00EB040B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EB040B">
        <w:rPr>
          <w:rFonts w:hint="eastAsia"/>
        </w:rPr>
        <w:t>/</w:t>
      </w:r>
      <w:r w:rsidRPr="00EB040B">
        <w:t>/</w:t>
      </w:r>
      <w:r>
        <w:rPr>
          <w:rFonts w:hint="eastAsia"/>
        </w:rPr>
        <w:t>将</w:t>
      </w:r>
      <w:r w:rsidRPr="00EB040B">
        <w:t>PersonServiceImp</w:t>
      </w:r>
      <w:r>
        <w:rPr>
          <w:rFonts w:hint="eastAsia"/>
        </w:rPr>
        <w:t>中</w:t>
      </w:r>
      <w:r w:rsidRPr="00EB040B">
        <w:rPr>
          <w:rFonts w:hint="eastAsia"/>
        </w:rPr>
        <w:t>每个有参函数</w:t>
      </w:r>
      <w:r>
        <w:rPr>
          <w:rFonts w:hint="eastAsia"/>
        </w:rPr>
        <w:t>配置上</w:t>
      </w:r>
      <w:r>
        <w:rPr>
          <w:rFonts w:hint="eastAsia"/>
        </w:rPr>
        <w:t>A</w:t>
      </w:r>
      <w:r>
        <w:t>OP</w:t>
      </w:r>
    </w:p>
    <w:p w14:paraId="0F06EA26" w14:textId="187D80B9" w:rsidR="00EB040B" w:rsidRDefault="00EB040B" w:rsidP="00EB040B">
      <w:pPr>
        <w:autoSpaceDE w:val="0"/>
        <w:autoSpaceDN w:val="0"/>
        <w:adjustRightInd w:val="0"/>
        <w:jc w:val="left"/>
      </w:pPr>
      <w:r w:rsidRPr="00EB040B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"execution(public * com.service.PersonServiceImp.*(..) )"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EB040B">
        <w:rPr>
          <w:rFonts w:hint="eastAsia"/>
        </w:rPr>
        <w:t xml:space="preserve"> </w:t>
      </w:r>
    </w:p>
    <w:p w14:paraId="21C003C3" w14:textId="5E5D1F6A" w:rsidR="00EB040B" w:rsidRDefault="00EB040B" w:rsidP="00EB040B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EB040B">
        <w:rPr>
          <w:rFonts w:hint="eastAsia"/>
        </w:rPr>
        <w:t xml:space="preserve"> </w:t>
      </w:r>
      <w:r>
        <w:rPr>
          <w:rFonts w:hint="eastAsia"/>
        </w:rPr>
        <w:t>将</w:t>
      </w:r>
      <w:r w:rsidRPr="00EB040B">
        <w:t>PersonServiceImp</w:t>
      </w:r>
      <w:r>
        <w:rPr>
          <w:rFonts w:hint="eastAsia"/>
        </w:rPr>
        <w:t>中</w:t>
      </w:r>
      <w:r>
        <w:rPr>
          <w:rFonts w:hint="eastAsia"/>
        </w:rPr>
        <w:t>add</w:t>
      </w:r>
      <w:r w:rsidRPr="00EB040B">
        <w:rPr>
          <w:rFonts w:hint="eastAsia"/>
        </w:rPr>
        <w:t>函数</w:t>
      </w:r>
      <w:r>
        <w:rPr>
          <w:rFonts w:hint="eastAsia"/>
        </w:rPr>
        <w:t>配置上</w:t>
      </w:r>
      <w:r>
        <w:rPr>
          <w:rFonts w:hint="eastAsia"/>
        </w:rPr>
        <w:t>A</w:t>
      </w:r>
      <w:r>
        <w:t>OP</w:t>
      </w:r>
    </w:p>
    <w:p w14:paraId="3BCC10BF" w14:textId="32F2679B" w:rsidR="00EB040B" w:rsidRPr="00EB040B" w:rsidRDefault="00EB040B" w:rsidP="00EB04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B040B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"execution(public * com.service.PersonServiceImp.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add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(..) )"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3414F45" w14:textId="2678B07C" w:rsidR="00D467C0" w:rsidRPr="00D467C0" w:rsidRDefault="00D467C0" w:rsidP="00D467C0">
      <w:pPr>
        <w:autoSpaceDE w:val="0"/>
        <w:autoSpaceDN w:val="0"/>
        <w:adjustRightInd w:val="0"/>
        <w:jc w:val="left"/>
        <w:rPr>
          <w:rFonts w:hint="eastAsia"/>
        </w:rPr>
      </w:pPr>
      <w:r w:rsidRPr="00D467C0">
        <w:rPr>
          <w:rFonts w:hint="eastAsia"/>
        </w:rPr>
        <w:t>/</w:t>
      </w:r>
      <w:r w:rsidRPr="00D467C0">
        <w:t>/</w:t>
      </w:r>
      <w:r>
        <w:rPr>
          <w:rFonts w:hint="eastAsia"/>
        </w:rPr>
        <w:t>套用提取出的切入点</w:t>
      </w:r>
    </w:p>
    <w:p w14:paraId="5B8AF1D7" w14:textId="404A11AF" w:rsidR="00D467C0" w:rsidRPr="00D467C0" w:rsidRDefault="00D467C0" w:rsidP="00D467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467C0"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 w:rsidRPr="00D467C0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D467C0"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 w:rsidRPr="00D467C0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2830C3A" w14:textId="496AA774" w:rsidR="00EB040B" w:rsidRPr="004C6EB5" w:rsidRDefault="004C6EB5" w:rsidP="004C6EB5">
      <w:pPr>
        <w:autoSpaceDE w:val="0"/>
        <w:autoSpaceDN w:val="0"/>
        <w:adjustRightInd w:val="0"/>
        <w:jc w:val="left"/>
        <w:rPr>
          <w:rFonts w:hint="eastAsia"/>
        </w:rPr>
      </w:pPr>
      <w:r w:rsidRPr="004C6EB5">
        <w:t>//</w:t>
      </w:r>
      <w:r w:rsidRPr="004C6EB5">
        <w:rPr>
          <w:rFonts w:hint="eastAsia"/>
        </w:rPr>
        <w:t>一个切面对应多个切点，用</w:t>
      </w:r>
      <w:r w:rsidRPr="004C6EB5">
        <w:rPr>
          <w:rFonts w:hint="eastAsia"/>
        </w:rPr>
        <w:t>execution</w:t>
      </w:r>
      <w:r w:rsidRPr="004C6EB5">
        <w:t>(…) or execution(…)</w:t>
      </w:r>
      <w:r w:rsidR="00F701AB">
        <w:rPr>
          <w:rFonts w:hint="eastAsia"/>
        </w:rPr>
        <w:t>的</w:t>
      </w:r>
      <w:r w:rsidRPr="004C6EB5">
        <w:rPr>
          <w:rFonts w:hint="eastAsia"/>
        </w:rPr>
        <w:t>格式</w:t>
      </w:r>
    </w:p>
    <w:p w14:paraId="7165FEB5" w14:textId="190D35B7" w:rsidR="004C6EB5" w:rsidRPr="004C6EB5" w:rsidRDefault="004C6EB5" w:rsidP="004C6E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EB5"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"execution(</w:t>
      </w:r>
      <w:r w:rsidR="00B10FE4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* com.service.PersonServiceImp.addPerson(..) ) "</w:t>
      </w:r>
    </w:p>
    <w:p w14:paraId="6AF53B2A" w14:textId="2AD2635B" w:rsidR="00EB040B" w:rsidRPr="004C6EB5" w:rsidRDefault="004C6EB5" w:rsidP="004C6EB5">
      <w:pPr>
        <w:jc w:val="left"/>
        <w:rPr>
          <w:rFonts w:hint="eastAsia"/>
          <w:color w:val="000000" w:themeColor="text1"/>
          <w:sz w:val="20"/>
          <w:szCs w:val="20"/>
        </w:rPr>
      </w:pP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"or execution(</w:t>
      </w:r>
      <w:r w:rsidR="00B10FE4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* com.service.PersonServiceImp.deletePerson(..) )"</w:t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039348C" w14:textId="7D6826CA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t>整合</w:t>
      </w:r>
      <w:r>
        <w:t xml:space="preserve">Mybaties </w:t>
      </w:r>
    </w:p>
    <w:p w14:paraId="1FA50B58" w14:textId="77777777" w:rsidR="008634E4" w:rsidRPr="008634E4" w:rsidRDefault="008634E4" w:rsidP="008634E4">
      <w:pPr>
        <w:rPr>
          <w:rFonts w:hint="eastAsia"/>
        </w:rPr>
      </w:pPr>
    </w:p>
    <w:p w14:paraId="0DA1C4FD" w14:textId="77777777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t>整合</w:t>
      </w:r>
      <w:r>
        <w:t>Redis</w:t>
      </w:r>
    </w:p>
    <w:p w14:paraId="120EE77E" w14:textId="77777777" w:rsidR="00903082" w:rsidRDefault="00AA089A">
      <w:r>
        <w:rPr>
          <w:rFonts w:hint="eastAsia"/>
        </w:rPr>
        <w:t>准备工作</w:t>
      </w:r>
    </w:p>
    <w:p w14:paraId="60D38E7C" w14:textId="77777777" w:rsidR="00903082" w:rsidRDefault="00903082"/>
    <w:sectPr w:rsidR="00903082" w:rsidSect="0030315A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41E42" w14:textId="77777777" w:rsidR="003D0D98" w:rsidRDefault="003D0D98">
      <w:r>
        <w:separator/>
      </w:r>
    </w:p>
  </w:endnote>
  <w:endnote w:type="continuationSeparator" w:id="0">
    <w:p w14:paraId="1F3EC66D" w14:textId="77777777" w:rsidR="003D0D98" w:rsidRDefault="003D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6676571"/>
    </w:sdtPr>
    <w:sdtContent>
      <w:p w14:paraId="755295B0" w14:textId="77777777" w:rsidR="00EB040B" w:rsidRDefault="00EB040B">
        <w:pPr>
          <w:pStyle w:val="a5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7</w:t>
        </w:r>
        <w:r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CAEF2" w14:textId="77777777" w:rsidR="003D0D98" w:rsidRDefault="003D0D98">
      <w:r>
        <w:separator/>
      </w:r>
    </w:p>
  </w:footnote>
  <w:footnote w:type="continuationSeparator" w:id="0">
    <w:p w14:paraId="0706E9F6" w14:textId="77777777" w:rsidR="003D0D98" w:rsidRDefault="003D0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F70EC" w14:textId="77777777" w:rsidR="00EB040B" w:rsidRDefault="00EB040B">
    <w:pPr>
      <w:pStyle w:val="a7"/>
    </w:pPr>
    <w:r>
      <w:pict w14:anchorId="4A29EF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29" o:spid="_x0000_s2050" type="#_x0000_t136" style="position:absolute;left:0;text-align:left;margin-left:0;margin-top:0;width:250.5pt;height:93.75pt;rotation:315;z-index:-2516582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1E741" w14:textId="5E2ED471" w:rsidR="00EB040B" w:rsidRPr="0030315A" w:rsidRDefault="0030315A">
    <w:pPr>
      <w:pStyle w:val="a7"/>
      <w:pBdr>
        <w:bottom w:val="none" w:sz="0" w:space="0" w:color="auto"/>
      </w:pBdr>
      <w:jc w:val="right"/>
      <w:rPr>
        <w:sz w:val="36"/>
        <w:szCs w:val="36"/>
      </w:rPr>
    </w:pPr>
    <w:r w:rsidRPr="0030315A">
      <w:rPr>
        <w:sz w:val="36"/>
        <w:szCs w:val="36"/>
      </w:rPr>
      <w:t>S</w:t>
    </w:r>
    <w:r w:rsidRPr="0030315A">
      <w:rPr>
        <w:rFonts w:hint="eastAsia"/>
        <w:sz w:val="36"/>
        <w:szCs w:val="36"/>
      </w:rPr>
      <w:t>pring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A0C3" w14:textId="77777777" w:rsidR="00EB040B" w:rsidRDefault="00EB040B">
    <w:pPr>
      <w:pStyle w:val="a7"/>
    </w:pPr>
    <w:r>
      <w:pict w14:anchorId="45D958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28" o:spid="_x0000_s2049" type="#_x0000_t136" style="position:absolute;left:0;text-align:left;margin-left:0;margin-top:0;width:250.5pt;height:93.75pt;rotation:315;z-index:-25165926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C98"/>
    <w:multiLevelType w:val="multilevel"/>
    <w:tmpl w:val="08584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B0C9C"/>
    <w:multiLevelType w:val="multilevel"/>
    <w:tmpl w:val="16DB0C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F996F72"/>
    <w:multiLevelType w:val="multilevel"/>
    <w:tmpl w:val="1F996F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E76568"/>
    <w:multiLevelType w:val="multilevel"/>
    <w:tmpl w:val="28E7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72C"/>
    <w:rsid w:val="0000616F"/>
    <w:rsid w:val="00014749"/>
    <w:rsid w:val="00023DB4"/>
    <w:rsid w:val="00024DBC"/>
    <w:rsid w:val="0002510E"/>
    <w:rsid w:val="00027928"/>
    <w:rsid w:val="000316EB"/>
    <w:rsid w:val="00033FF1"/>
    <w:rsid w:val="0005146C"/>
    <w:rsid w:val="00060F92"/>
    <w:rsid w:val="00075712"/>
    <w:rsid w:val="000859D3"/>
    <w:rsid w:val="00093C25"/>
    <w:rsid w:val="00095268"/>
    <w:rsid w:val="000A0E88"/>
    <w:rsid w:val="000A2530"/>
    <w:rsid w:val="000B684E"/>
    <w:rsid w:val="000B7B59"/>
    <w:rsid w:val="000C0055"/>
    <w:rsid w:val="000C23EA"/>
    <w:rsid w:val="000C4DB7"/>
    <w:rsid w:val="000C7873"/>
    <w:rsid w:val="000D479A"/>
    <w:rsid w:val="000D7E6B"/>
    <w:rsid w:val="000E1F7B"/>
    <w:rsid w:val="000E4410"/>
    <w:rsid w:val="000F019D"/>
    <w:rsid w:val="000F1C6F"/>
    <w:rsid w:val="001007EA"/>
    <w:rsid w:val="00104FBA"/>
    <w:rsid w:val="00105538"/>
    <w:rsid w:val="00106EC6"/>
    <w:rsid w:val="00124969"/>
    <w:rsid w:val="001256A6"/>
    <w:rsid w:val="00127986"/>
    <w:rsid w:val="00133BC8"/>
    <w:rsid w:val="00135D7A"/>
    <w:rsid w:val="00143814"/>
    <w:rsid w:val="00146EBC"/>
    <w:rsid w:val="00150B3F"/>
    <w:rsid w:val="00152DCB"/>
    <w:rsid w:val="001542F6"/>
    <w:rsid w:val="00157DAA"/>
    <w:rsid w:val="00160BAF"/>
    <w:rsid w:val="00170F8F"/>
    <w:rsid w:val="00173DDC"/>
    <w:rsid w:val="001811AC"/>
    <w:rsid w:val="00183C62"/>
    <w:rsid w:val="00185FA2"/>
    <w:rsid w:val="00191DA2"/>
    <w:rsid w:val="001A27F3"/>
    <w:rsid w:val="001A6692"/>
    <w:rsid w:val="001B3696"/>
    <w:rsid w:val="001B7B8C"/>
    <w:rsid w:val="001C26E1"/>
    <w:rsid w:val="001D39A7"/>
    <w:rsid w:val="001D5BDD"/>
    <w:rsid w:val="001D7AC5"/>
    <w:rsid w:val="001E210C"/>
    <w:rsid w:val="001E2986"/>
    <w:rsid w:val="001E6F99"/>
    <w:rsid w:val="001F63ED"/>
    <w:rsid w:val="00202DFF"/>
    <w:rsid w:val="00206291"/>
    <w:rsid w:val="002065E6"/>
    <w:rsid w:val="002114E5"/>
    <w:rsid w:val="00213E9E"/>
    <w:rsid w:val="00220A45"/>
    <w:rsid w:val="002250B8"/>
    <w:rsid w:val="00226102"/>
    <w:rsid w:val="0022662C"/>
    <w:rsid w:val="00227009"/>
    <w:rsid w:val="002336D8"/>
    <w:rsid w:val="002356F8"/>
    <w:rsid w:val="002363DD"/>
    <w:rsid w:val="002413A8"/>
    <w:rsid w:val="002528AE"/>
    <w:rsid w:val="00252FB6"/>
    <w:rsid w:val="00255895"/>
    <w:rsid w:val="002574E9"/>
    <w:rsid w:val="00261D3D"/>
    <w:rsid w:val="00263495"/>
    <w:rsid w:val="00273202"/>
    <w:rsid w:val="00273F64"/>
    <w:rsid w:val="0029794C"/>
    <w:rsid w:val="002A3BDE"/>
    <w:rsid w:val="002C0F7A"/>
    <w:rsid w:val="002E7BEC"/>
    <w:rsid w:val="002F0EC1"/>
    <w:rsid w:val="002F2DDD"/>
    <w:rsid w:val="002F3BB4"/>
    <w:rsid w:val="002F4397"/>
    <w:rsid w:val="003008D7"/>
    <w:rsid w:val="003023EA"/>
    <w:rsid w:val="0030315A"/>
    <w:rsid w:val="003201B5"/>
    <w:rsid w:val="00320BF9"/>
    <w:rsid w:val="003241E9"/>
    <w:rsid w:val="00327BE5"/>
    <w:rsid w:val="0034454B"/>
    <w:rsid w:val="003465EF"/>
    <w:rsid w:val="00350767"/>
    <w:rsid w:val="0035181B"/>
    <w:rsid w:val="00355C71"/>
    <w:rsid w:val="00362627"/>
    <w:rsid w:val="00371340"/>
    <w:rsid w:val="0037179D"/>
    <w:rsid w:val="00372284"/>
    <w:rsid w:val="00380AFE"/>
    <w:rsid w:val="003916BE"/>
    <w:rsid w:val="003934A4"/>
    <w:rsid w:val="003975F1"/>
    <w:rsid w:val="00397601"/>
    <w:rsid w:val="003A6C35"/>
    <w:rsid w:val="003C0848"/>
    <w:rsid w:val="003C4FC9"/>
    <w:rsid w:val="003C69C7"/>
    <w:rsid w:val="003D0D98"/>
    <w:rsid w:val="003F272C"/>
    <w:rsid w:val="003F5E16"/>
    <w:rsid w:val="00404363"/>
    <w:rsid w:val="00404965"/>
    <w:rsid w:val="00410FC1"/>
    <w:rsid w:val="00411CA3"/>
    <w:rsid w:val="00415389"/>
    <w:rsid w:val="00415D58"/>
    <w:rsid w:val="0042322F"/>
    <w:rsid w:val="00426F29"/>
    <w:rsid w:val="004418B3"/>
    <w:rsid w:val="0045017B"/>
    <w:rsid w:val="004652D2"/>
    <w:rsid w:val="004842E9"/>
    <w:rsid w:val="0048454E"/>
    <w:rsid w:val="004864E5"/>
    <w:rsid w:val="0049211B"/>
    <w:rsid w:val="0049294A"/>
    <w:rsid w:val="00497A21"/>
    <w:rsid w:val="004A4317"/>
    <w:rsid w:val="004A65CD"/>
    <w:rsid w:val="004B41E8"/>
    <w:rsid w:val="004B66B0"/>
    <w:rsid w:val="004C2ECF"/>
    <w:rsid w:val="004C6EB5"/>
    <w:rsid w:val="004D267C"/>
    <w:rsid w:val="004D68CE"/>
    <w:rsid w:val="004D7135"/>
    <w:rsid w:val="004E071E"/>
    <w:rsid w:val="004F15F6"/>
    <w:rsid w:val="004F23B0"/>
    <w:rsid w:val="004F3A49"/>
    <w:rsid w:val="005064D0"/>
    <w:rsid w:val="00511DC2"/>
    <w:rsid w:val="005124FB"/>
    <w:rsid w:val="00513254"/>
    <w:rsid w:val="00517CBD"/>
    <w:rsid w:val="00524BF9"/>
    <w:rsid w:val="0053338E"/>
    <w:rsid w:val="00541657"/>
    <w:rsid w:val="00544AEF"/>
    <w:rsid w:val="00546E0D"/>
    <w:rsid w:val="00547129"/>
    <w:rsid w:val="00547F81"/>
    <w:rsid w:val="0055066C"/>
    <w:rsid w:val="00552024"/>
    <w:rsid w:val="005520F0"/>
    <w:rsid w:val="005521D9"/>
    <w:rsid w:val="005536E1"/>
    <w:rsid w:val="00561492"/>
    <w:rsid w:val="0056454D"/>
    <w:rsid w:val="0057067F"/>
    <w:rsid w:val="00580BB3"/>
    <w:rsid w:val="005831A8"/>
    <w:rsid w:val="00585A0C"/>
    <w:rsid w:val="00597AA9"/>
    <w:rsid w:val="005A3E68"/>
    <w:rsid w:val="005A6EA2"/>
    <w:rsid w:val="005B17BF"/>
    <w:rsid w:val="005B1C26"/>
    <w:rsid w:val="005B1DC8"/>
    <w:rsid w:val="005B2019"/>
    <w:rsid w:val="005C1E6D"/>
    <w:rsid w:val="005C4E7E"/>
    <w:rsid w:val="005D57E5"/>
    <w:rsid w:val="005D646A"/>
    <w:rsid w:val="005D7FFB"/>
    <w:rsid w:val="005E32CC"/>
    <w:rsid w:val="005E3768"/>
    <w:rsid w:val="005E57AD"/>
    <w:rsid w:val="005F7943"/>
    <w:rsid w:val="00601249"/>
    <w:rsid w:val="00606DB7"/>
    <w:rsid w:val="00610C7E"/>
    <w:rsid w:val="00616DE2"/>
    <w:rsid w:val="00640339"/>
    <w:rsid w:val="00647EFE"/>
    <w:rsid w:val="00654E70"/>
    <w:rsid w:val="00662C33"/>
    <w:rsid w:val="00672F13"/>
    <w:rsid w:val="00674E4A"/>
    <w:rsid w:val="0067608A"/>
    <w:rsid w:val="00687BFD"/>
    <w:rsid w:val="00691C16"/>
    <w:rsid w:val="00696691"/>
    <w:rsid w:val="006C377F"/>
    <w:rsid w:val="006C5945"/>
    <w:rsid w:val="006E14DC"/>
    <w:rsid w:val="006E18AD"/>
    <w:rsid w:val="006E670F"/>
    <w:rsid w:val="006F12A1"/>
    <w:rsid w:val="006F6F4E"/>
    <w:rsid w:val="0072057B"/>
    <w:rsid w:val="00727850"/>
    <w:rsid w:val="007365BB"/>
    <w:rsid w:val="00737AB2"/>
    <w:rsid w:val="007519A6"/>
    <w:rsid w:val="0075527B"/>
    <w:rsid w:val="00765467"/>
    <w:rsid w:val="007769E1"/>
    <w:rsid w:val="007849D0"/>
    <w:rsid w:val="007856A1"/>
    <w:rsid w:val="00792B8E"/>
    <w:rsid w:val="0079312F"/>
    <w:rsid w:val="0079417C"/>
    <w:rsid w:val="00796060"/>
    <w:rsid w:val="007A676B"/>
    <w:rsid w:val="007A78F6"/>
    <w:rsid w:val="007B00EB"/>
    <w:rsid w:val="007B4442"/>
    <w:rsid w:val="007C3374"/>
    <w:rsid w:val="007C7F98"/>
    <w:rsid w:val="007E1E7E"/>
    <w:rsid w:val="007E55A7"/>
    <w:rsid w:val="007E618B"/>
    <w:rsid w:val="007F59BA"/>
    <w:rsid w:val="00803CED"/>
    <w:rsid w:val="0080414C"/>
    <w:rsid w:val="00816149"/>
    <w:rsid w:val="008246CB"/>
    <w:rsid w:val="00826523"/>
    <w:rsid w:val="008330DC"/>
    <w:rsid w:val="00833D2C"/>
    <w:rsid w:val="0083472F"/>
    <w:rsid w:val="008409C4"/>
    <w:rsid w:val="00840B7F"/>
    <w:rsid w:val="00854BD1"/>
    <w:rsid w:val="0085686B"/>
    <w:rsid w:val="00857561"/>
    <w:rsid w:val="00857C38"/>
    <w:rsid w:val="008634E4"/>
    <w:rsid w:val="0086725E"/>
    <w:rsid w:val="00867BA1"/>
    <w:rsid w:val="00891839"/>
    <w:rsid w:val="0089608C"/>
    <w:rsid w:val="008A7BEE"/>
    <w:rsid w:val="008B0F73"/>
    <w:rsid w:val="008B40F5"/>
    <w:rsid w:val="008B6F74"/>
    <w:rsid w:val="008C1336"/>
    <w:rsid w:val="008C353F"/>
    <w:rsid w:val="008D4852"/>
    <w:rsid w:val="008D5C43"/>
    <w:rsid w:val="008E00B8"/>
    <w:rsid w:val="008E5617"/>
    <w:rsid w:val="008F710C"/>
    <w:rsid w:val="00902A66"/>
    <w:rsid w:val="00903082"/>
    <w:rsid w:val="00904E8E"/>
    <w:rsid w:val="009138EF"/>
    <w:rsid w:val="00914F3B"/>
    <w:rsid w:val="009206F8"/>
    <w:rsid w:val="009237AF"/>
    <w:rsid w:val="00926717"/>
    <w:rsid w:val="00927E0C"/>
    <w:rsid w:val="009303E4"/>
    <w:rsid w:val="009322BF"/>
    <w:rsid w:val="0094006B"/>
    <w:rsid w:val="00940510"/>
    <w:rsid w:val="00944145"/>
    <w:rsid w:val="00954070"/>
    <w:rsid w:val="00954631"/>
    <w:rsid w:val="00961F2C"/>
    <w:rsid w:val="00967B5C"/>
    <w:rsid w:val="00970BF9"/>
    <w:rsid w:val="0097176D"/>
    <w:rsid w:val="0098108D"/>
    <w:rsid w:val="00983040"/>
    <w:rsid w:val="00984798"/>
    <w:rsid w:val="00986076"/>
    <w:rsid w:val="009A1746"/>
    <w:rsid w:val="009A39D5"/>
    <w:rsid w:val="009A46AE"/>
    <w:rsid w:val="009A7D2D"/>
    <w:rsid w:val="009B5949"/>
    <w:rsid w:val="009C258E"/>
    <w:rsid w:val="009C30E6"/>
    <w:rsid w:val="009D3389"/>
    <w:rsid w:val="009D370E"/>
    <w:rsid w:val="009F0860"/>
    <w:rsid w:val="009F6F95"/>
    <w:rsid w:val="00A1283F"/>
    <w:rsid w:val="00A14FDA"/>
    <w:rsid w:val="00A228B0"/>
    <w:rsid w:val="00A30BCE"/>
    <w:rsid w:val="00A323E8"/>
    <w:rsid w:val="00A33A6A"/>
    <w:rsid w:val="00A341FE"/>
    <w:rsid w:val="00A35BEA"/>
    <w:rsid w:val="00A35FFC"/>
    <w:rsid w:val="00A36144"/>
    <w:rsid w:val="00A43335"/>
    <w:rsid w:val="00A47D28"/>
    <w:rsid w:val="00A5256B"/>
    <w:rsid w:val="00A527AB"/>
    <w:rsid w:val="00A657CF"/>
    <w:rsid w:val="00A723A9"/>
    <w:rsid w:val="00A73149"/>
    <w:rsid w:val="00A74DE1"/>
    <w:rsid w:val="00A759CD"/>
    <w:rsid w:val="00A81059"/>
    <w:rsid w:val="00A85DA4"/>
    <w:rsid w:val="00A901B7"/>
    <w:rsid w:val="00A9156F"/>
    <w:rsid w:val="00A979EB"/>
    <w:rsid w:val="00AA089A"/>
    <w:rsid w:val="00AA0B76"/>
    <w:rsid w:val="00AA1D01"/>
    <w:rsid w:val="00AA3873"/>
    <w:rsid w:val="00AA73A3"/>
    <w:rsid w:val="00AB341D"/>
    <w:rsid w:val="00AB547E"/>
    <w:rsid w:val="00AB57D5"/>
    <w:rsid w:val="00AB614C"/>
    <w:rsid w:val="00AC6AF6"/>
    <w:rsid w:val="00AE0FBD"/>
    <w:rsid w:val="00AE1099"/>
    <w:rsid w:val="00AE3692"/>
    <w:rsid w:val="00AF13B2"/>
    <w:rsid w:val="00AF5A52"/>
    <w:rsid w:val="00AF6C96"/>
    <w:rsid w:val="00B00FC5"/>
    <w:rsid w:val="00B015DF"/>
    <w:rsid w:val="00B03DD2"/>
    <w:rsid w:val="00B07010"/>
    <w:rsid w:val="00B10FE4"/>
    <w:rsid w:val="00B12053"/>
    <w:rsid w:val="00B13E54"/>
    <w:rsid w:val="00B2190C"/>
    <w:rsid w:val="00B3207E"/>
    <w:rsid w:val="00B34B4F"/>
    <w:rsid w:val="00B3548C"/>
    <w:rsid w:val="00B46970"/>
    <w:rsid w:val="00B537C1"/>
    <w:rsid w:val="00B5503A"/>
    <w:rsid w:val="00B57693"/>
    <w:rsid w:val="00B67CB5"/>
    <w:rsid w:val="00B70A20"/>
    <w:rsid w:val="00B712B0"/>
    <w:rsid w:val="00B849CD"/>
    <w:rsid w:val="00B859E2"/>
    <w:rsid w:val="00B876CE"/>
    <w:rsid w:val="00B91561"/>
    <w:rsid w:val="00B91A6C"/>
    <w:rsid w:val="00B95909"/>
    <w:rsid w:val="00B96A56"/>
    <w:rsid w:val="00BA2AA6"/>
    <w:rsid w:val="00BA2E56"/>
    <w:rsid w:val="00BA4CB3"/>
    <w:rsid w:val="00BA64C7"/>
    <w:rsid w:val="00BA6B64"/>
    <w:rsid w:val="00BA7ACB"/>
    <w:rsid w:val="00BB066F"/>
    <w:rsid w:val="00BB1F9C"/>
    <w:rsid w:val="00BB67AA"/>
    <w:rsid w:val="00BD0491"/>
    <w:rsid w:val="00BD78A2"/>
    <w:rsid w:val="00BF0796"/>
    <w:rsid w:val="00BF1865"/>
    <w:rsid w:val="00BF793E"/>
    <w:rsid w:val="00C009B2"/>
    <w:rsid w:val="00C071A3"/>
    <w:rsid w:val="00C15090"/>
    <w:rsid w:val="00C16EC9"/>
    <w:rsid w:val="00C407C7"/>
    <w:rsid w:val="00C4202B"/>
    <w:rsid w:val="00C44251"/>
    <w:rsid w:val="00C4634A"/>
    <w:rsid w:val="00C52440"/>
    <w:rsid w:val="00C568EF"/>
    <w:rsid w:val="00C6602B"/>
    <w:rsid w:val="00C70B5E"/>
    <w:rsid w:val="00C72E28"/>
    <w:rsid w:val="00C746F1"/>
    <w:rsid w:val="00C82101"/>
    <w:rsid w:val="00C84D91"/>
    <w:rsid w:val="00C906F0"/>
    <w:rsid w:val="00C95B19"/>
    <w:rsid w:val="00C96341"/>
    <w:rsid w:val="00CA04BA"/>
    <w:rsid w:val="00CA09D8"/>
    <w:rsid w:val="00CA09E1"/>
    <w:rsid w:val="00CA14DC"/>
    <w:rsid w:val="00CB380D"/>
    <w:rsid w:val="00CB44B9"/>
    <w:rsid w:val="00CD1BE9"/>
    <w:rsid w:val="00CD5949"/>
    <w:rsid w:val="00CE1090"/>
    <w:rsid w:val="00D00674"/>
    <w:rsid w:val="00D12BB3"/>
    <w:rsid w:val="00D27D75"/>
    <w:rsid w:val="00D3180A"/>
    <w:rsid w:val="00D33F42"/>
    <w:rsid w:val="00D40289"/>
    <w:rsid w:val="00D40937"/>
    <w:rsid w:val="00D44ABE"/>
    <w:rsid w:val="00D467C0"/>
    <w:rsid w:val="00D46957"/>
    <w:rsid w:val="00D574EE"/>
    <w:rsid w:val="00D639E5"/>
    <w:rsid w:val="00D71B7D"/>
    <w:rsid w:val="00D77E7C"/>
    <w:rsid w:val="00D9098B"/>
    <w:rsid w:val="00D928E5"/>
    <w:rsid w:val="00D96115"/>
    <w:rsid w:val="00D9675C"/>
    <w:rsid w:val="00DA1A3D"/>
    <w:rsid w:val="00DA4B82"/>
    <w:rsid w:val="00DB0FE3"/>
    <w:rsid w:val="00DB7D29"/>
    <w:rsid w:val="00DC023E"/>
    <w:rsid w:val="00DC5A45"/>
    <w:rsid w:val="00DC5BC4"/>
    <w:rsid w:val="00DD7B5D"/>
    <w:rsid w:val="00DE0736"/>
    <w:rsid w:val="00DE2A75"/>
    <w:rsid w:val="00DE3026"/>
    <w:rsid w:val="00DE3B60"/>
    <w:rsid w:val="00DF2CD6"/>
    <w:rsid w:val="00E00B99"/>
    <w:rsid w:val="00E025F0"/>
    <w:rsid w:val="00E03C4A"/>
    <w:rsid w:val="00E1270F"/>
    <w:rsid w:val="00E179C1"/>
    <w:rsid w:val="00E254CE"/>
    <w:rsid w:val="00E2573A"/>
    <w:rsid w:val="00E3137C"/>
    <w:rsid w:val="00E36B8E"/>
    <w:rsid w:val="00E403F4"/>
    <w:rsid w:val="00E41F8D"/>
    <w:rsid w:val="00E44D4E"/>
    <w:rsid w:val="00E45E51"/>
    <w:rsid w:val="00E46E6C"/>
    <w:rsid w:val="00E56C55"/>
    <w:rsid w:val="00E7039D"/>
    <w:rsid w:val="00E70443"/>
    <w:rsid w:val="00E75372"/>
    <w:rsid w:val="00E77C14"/>
    <w:rsid w:val="00E93257"/>
    <w:rsid w:val="00E94EE1"/>
    <w:rsid w:val="00E97D29"/>
    <w:rsid w:val="00EA0CB9"/>
    <w:rsid w:val="00EB040B"/>
    <w:rsid w:val="00EB45A5"/>
    <w:rsid w:val="00EB6B55"/>
    <w:rsid w:val="00EC00EF"/>
    <w:rsid w:val="00EC0AF4"/>
    <w:rsid w:val="00EE4668"/>
    <w:rsid w:val="00EE48AB"/>
    <w:rsid w:val="00EF36F9"/>
    <w:rsid w:val="00EF3E42"/>
    <w:rsid w:val="00F04B0C"/>
    <w:rsid w:val="00F0585B"/>
    <w:rsid w:val="00F20E51"/>
    <w:rsid w:val="00F23F1F"/>
    <w:rsid w:val="00F364EE"/>
    <w:rsid w:val="00F40B1F"/>
    <w:rsid w:val="00F4486E"/>
    <w:rsid w:val="00F45556"/>
    <w:rsid w:val="00F555CF"/>
    <w:rsid w:val="00F600C2"/>
    <w:rsid w:val="00F62BF8"/>
    <w:rsid w:val="00F701AB"/>
    <w:rsid w:val="00F73BC9"/>
    <w:rsid w:val="00F813A9"/>
    <w:rsid w:val="00F902ED"/>
    <w:rsid w:val="00F90635"/>
    <w:rsid w:val="00F91212"/>
    <w:rsid w:val="00FA20EF"/>
    <w:rsid w:val="00FA4BC5"/>
    <w:rsid w:val="00FC26EA"/>
    <w:rsid w:val="00FD0912"/>
    <w:rsid w:val="00FD2AA1"/>
    <w:rsid w:val="00FD30F5"/>
    <w:rsid w:val="00FD48B1"/>
    <w:rsid w:val="00FD5FBB"/>
    <w:rsid w:val="00FE7001"/>
    <w:rsid w:val="00FF23C0"/>
    <w:rsid w:val="04AE25F6"/>
    <w:rsid w:val="0A422A25"/>
    <w:rsid w:val="2338512B"/>
    <w:rsid w:val="36B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78840D74"/>
  <w15:docId w15:val="{2866056D-34A0-4F9F-9E8B-9533240C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9E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ngframework.org/schema/c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springframework.org/schema/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A8417-A405-4BB4-8670-A8914167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12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430</cp:revision>
  <dcterms:created xsi:type="dcterms:W3CDTF">2020-02-19T05:16:00Z</dcterms:created>
  <dcterms:modified xsi:type="dcterms:W3CDTF">2021-02-04T17:42:00Z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