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2F8" w:rsidRDefault="00C512F8">
      <w:pPr>
        <w:spacing w:line="276" w:lineRule="auto"/>
        <w:jc w:val="center"/>
        <w:rPr>
          <w:rFonts w:ascii="宋体" w:hAnsi="宋体"/>
          <w:b/>
          <w:bCs/>
          <w:spacing w:val="140"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bCs/>
          <w:spacing w:val="140"/>
          <w:sz w:val="44"/>
          <w:szCs w:val="44"/>
          <w:lang w:eastAsia="zh-CN"/>
        </w:rPr>
      </w:pPr>
    </w:p>
    <w:p w:rsidR="00C512F8" w:rsidRDefault="00FD733A">
      <w:pPr>
        <w:spacing w:line="276" w:lineRule="auto"/>
        <w:jc w:val="center"/>
        <w:rPr>
          <w:rFonts w:ascii="黑体" w:eastAsia="黑体" w:hAnsi="黑体" w:cs="Arial"/>
          <w:bCs/>
          <w:spacing w:val="140"/>
          <w:sz w:val="44"/>
          <w:szCs w:val="44"/>
          <w:lang w:eastAsia="zh-CN"/>
        </w:rPr>
      </w:pPr>
      <w:r>
        <w:rPr>
          <w:rFonts w:ascii="黑体" w:eastAsia="黑体" w:hAnsi="黑体" w:hint="eastAsia"/>
          <w:bCs/>
          <w:color w:val="FF0000"/>
          <w:spacing w:val="140"/>
          <w:sz w:val="44"/>
          <w:szCs w:val="44"/>
          <w:lang w:eastAsia="zh-CN"/>
        </w:rPr>
        <w:t>XX</w:t>
      </w:r>
      <w:r>
        <w:rPr>
          <w:rFonts w:ascii="黑体" w:eastAsia="黑体" w:hAnsi="黑体" w:hint="eastAsia"/>
          <w:bCs/>
          <w:spacing w:val="140"/>
          <w:sz w:val="44"/>
          <w:szCs w:val="44"/>
          <w:lang w:eastAsia="zh-CN"/>
        </w:rPr>
        <w:t>集团</w:t>
      </w:r>
    </w:p>
    <w:p w:rsidR="00C512F8" w:rsidRDefault="00FD733A">
      <w:pPr>
        <w:spacing w:line="276" w:lineRule="auto"/>
        <w:jc w:val="center"/>
        <w:rPr>
          <w:rFonts w:ascii="黑体" w:eastAsia="黑体" w:hAnsi="黑体"/>
          <w:bCs/>
          <w:spacing w:val="140"/>
          <w:sz w:val="44"/>
          <w:szCs w:val="44"/>
          <w:lang w:eastAsia="zh-CN"/>
        </w:rPr>
      </w:pPr>
      <w:r>
        <w:rPr>
          <w:rFonts w:ascii="黑体" w:eastAsia="黑体" w:hAnsi="黑体" w:hint="eastAsia"/>
          <w:bCs/>
          <w:color w:val="FF0000"/>
          <w:spacing w:val="140"/>
          <w:sz w:val="44"/>
          <w:szCs w:val="44"/>
          <w:lang w:eastAsia="zh-CN"/>
        </w:rPr>
        <w:t>城市</w:t>
      </w:r>
      <w:r>
        <w:rPr>
          <w:rFonts w:ascii="黑体" w:eastAsia="黑体" w:hAnsi="黑体" w:hint="eastAsia"/>
          <w:bCs/>
          <w:spacing w:val="140"/>
          <w:sz w:val="44"/>
          <w:szCs w:val="44"/>
          <w:lang w:eastAsia="zh-CN"/>
        </w:rPr>
        <w:t>项目</w:t>
      </w:r>
      <w:r>
        <w:rPr>
          <w:rFonts w:ascii="黑体" w:eastAsia="黑体" w:hAnsi="黑体"/>
          <w:bCs/>
          <w:spacing w:val="140"/>
          <w:sz w:val="44"/>
          <w:szCs w:val="44"/>
          <w:lang w:eastAsia="zh-CN"/>
        </w:rPr>
        <w:t>一标段</w:t>
      </w:r>
      <w:r w:rsidR="00051153">
        <w:rPr>
          <w:rFonts w:ascii="黑体" w:eastAsia="黑体" w:hAnsi="黑体"/>
          <w:bCs/>
          <w:spacing w:val="140"/>
          <w:sz w:val="44"/>
          <w:szCs w:val="44"/>
          <w:lang w:eastAsia="zh-CN"/>
        </w:rPr>
        <w:t xml:space="preserve"> </w:t>
      </w:r>
    </w:p>
    <w:p w:rsidR="00C512F8" w:rsidRDefault="00C512F8">
      <w:pPr>
        <w:spacing w:line="276" w:lineRule="auto"/>
        <w:jc w:val="center"/>
        <w:rPr>
          <w:rFonts w:ascii="宋体" w:hAnsi="宋体" w:cs="Arial"/>
          <w:bCs/>
          <w:spacing w:val="140"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 w:cs="Arial"/>
          <w:bCs/>
          <w:spacing w:val="140"/>
          <w:sz w:val="44"/>
          <w:szCs w:val="44"/>
          <w:lang w:eastAsia="zh-CN"/>
        </w:rPr>
      </w:pPr>
    </w:p>
    <w:p w:rsidR="00C512F8" w:rsidRDefault="00FD733A">
      <w:pPr>
        <w:spacing w:line="276" w:lineRule="auto"/>
        <w:jc w:val="center"/>
        <w:rPr>
          <w:rFonts w:ascii="华文行楷" w:eastAsia="华文行楷" w:hAnsi="宋体"/>
          <w:b/>
          <w:bCs/>
          <w:sz w:val="72"/>
          <w:szCs w:val="72"/>
          <w:lang w:eastAsia="zh-CN"/>
        </w:rPr>
      </w:pPr>
      <w:r>
        <w:rPr>
          <w:rFonts w:ascii="华文行楷" w:eastAsia="华文行楷" w:hAnsi="宋体" w:hint="eastAsia"/>
          <w:b/>
          <w:bCs/>
          <w:sz w:val="72"/>
          <w:szCs w:val="72"/>
          <w:lang w:eastAsia="zh-CN"/>
        </w:rPr>
        <w:t>第 三 方 评 估 报 告</w:t>
      </w:r>
    </w:p>
    <w:p w:rsidR="00C512F8" w:rsidRDefault="00FD733A">
      <w:pPr>
        <w:spacing w:line="276" w:lineRule="auto"/>
        <w:jc w:val="center"/>
        <w:rPr>
          <w:rFonts w:ascii="黑体" w:eastAsia="黑体" w:hAnsi="黑体"/>
          <w:bCs/>
          <w:sz w:val="44"/>
          <w:szCs w:val="44"/>
          <w:lang w:eastAsia="zh-CN"/>
        </w:rPr>
      </w:pPr>
      <w:r>
        <w:rPr>
          <w:rFonts w:ascii="黑体" w:eastAsia="黑体" w:hAnsi="黑体" w:hint="eastAsia"/>
          <w:bCs/>
          <w:sz w:val="44"/>
          <w:szCs w:val="44"/>
          <w:lang w:eastAsia="zh-CN"/>
        </w:rPr>
        <w:t>（报告）</w:t>
      </w:r>
    </w:p>
    <w:p w:rsidR="00C512F8" w:rsidRDefault="00FD733A">
      <w:pPr>
        <w:spacing w:line="800" w:lineRule="exact"/>
        <w:jc w:val="center"/>
        <w:rPr>
          <w:rFonts w:ascii="黑体" w:eastAsia="黑体" w:hAnsi="黑体"/>
          <w:bCs/>
          <w:color w:val="FF0000"/>
          <w:sz w:val="44"/>
          <w:szCs w:val="44"/>
          <w:lang w:eastAsia="zh-CN"/>
        </w:rPr>
      </w:pPr>
      <w:r>
        <w:rPr>
          <w:rFonts w:ascii="黑体" w:eastAsia="黑体" w:hAnsi="黑体" w:hint="eastAsia"/>
          <w:color w:val="FF0000"/>
          <w:sz w:val="44"/>
          <w:szCs w:val="44"/>
          <w:lang w:eastAsia="zh-CN"/>
        </w:rPr>
        <w:t>XX-20-GC-</w:t>
      </w:r>
      <w:r>
        <w:rPr>
          <w:rFonts w:ascii="黑体" w:eastAsia="黑体" w:hAnsi="黑体"/>
          <w:color w:val="FF0000"/>
          <w:sz w:val="44"/>
          <w:szCs w:val="44"/>
          <w:lang w:eastAsia="zh-CN"/>
        </w:rPr>
        <w:t>0</w:t>
      </w:r>
      <w:r>
        <w:rPr>
          <w:rFonts w:ascii="黑体" w:eastAsia="黑体" w:hAnsi="黑体" w:hint="eastAsia"/>
          <w:color w:val="FF0000"/>
          <w:sz w:val="44"/>
          <w:szCs w:val="44"/>
          <w:lang w:eastAsia="zh-CN"/>
        </w:rPr>
        <w:t>1-02</w:t>
      </w:r>
    </w:p>
    <w:p w:rsidR="00C512F8" w:rsidRDefault="00C512F8">
      <w:pPr>
        <w:spacing w:line="276" w:lineRule="auto"/>
        <w:jc w:val="center"/>
        <w:rPr>
          <w:rFonts w:ascii="华文行楷" w:eastAsia="华文行楷" w:hAnsi="宋体"/>
          <w:b/>
          <w:bCs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bCs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bCs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bCs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bCs/>
          <w:sz w:val="44"/>
          <w:szCs w:val="44"/>
          <w:lang w:eastAsia="zh-CN"/>
        </w:rPr>
      </w:pPr>
    </w:p>
    <w:p w:rsidR="00C512F8" w:rsidRDefault="00C512F8">
      <w:pPr>
        <w:spacing w:line="276" w:lineRule="auto"/>
        <w:jc w:val="center"/>
        <w:rPr>
          <w:rFonts w:ascii="宋体" w:hAnsi="宋体"/>
          <w:b/>
          <w:bCs/>
          <w:sz w:val="44"/>
          <w:szCs w:val="44"/>
          <w:lang w:eastAsia="zh-CN"/>
        </w:rPr>
      </w:pPr>
    </w:p>
    <w:p w:rsidR="00C512F8" w:rsidRDefault="00FD733A">
      <w:pPr>
        <w:pStyle w:val="a6"/>
        <w:spacing w:line="276" w:lineRule="auto"/>
        <w:ind w:left="655" w:hangingChars="273" w:hanging="655"/>
        <w:jc w:val="center"/>
        <w:rPr>
          <w:rFonts w:ascii="黑体" w:eastAsia="黑体" w:hAnsi="黑体"/>
          <w:sz w:val="44"/>
          <w:szCs w:val="44"/>
          <w:lang w:eastAsia="zh-CN"/>
        </w:rPr>
      </w:pPr>
      <w:r>
        <w:rPr>
          <w:rFonts w:ascii="宋体" w:hAnsi="宋体" w:cs="宋体"/>
          <w:noProof/>
          <w:kern w:val="0"/>
          <w:sz w:val="24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1765300</wp:posOffset>
            </wp:positionH>
            <wp:positionV relativeFrom="paragraph">
              <wp:posOffset>226695</wp:posOffset>
            </wp:positionV>
            <wp:extent cx="1607185" cy="1440180"/>
            <wp:effectExtent l="0" t="0" r="5715" b="7620"/>
            <wp:wrapNone/>
            <wp:docPr id="13" name="图片 13" descr="15821716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82171659(1)"/>
                    <pic:cNvPicPr>
                      <a:picLocks noChangeAspect="1"/>
                    </pic:cNvPicPr>
                  </pic:nvPicPr>
                  <pic:blipFill>
                    <a:blip r:embed="rId9"/>
                    <a:srcRect l="19773" t="20217" r="14192" b="7019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2F8" w:rsidRDefault="00FD733A">
      <w:pPr>
        <w:pStyle w:val="a6"/>
        <w:spacing w:line="800" w:lineRule="exact"/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  <w:lang w:eastAsia="zh-CN"/>
        </w:rPr>
        <w:t>四川蓝光工程</w:t>
      </w:r>
      <w:r>
        <w:rPr>
          <w:rFonts w:ascii="黑体" w:eastAsia="黑体" w:hAnsi="黑体" w:hint="eastAsia"/>
          <w:sz w:val="44"/>
          <w:szCs w:val="44"/>
        </w:rPr>
        <w:t>咨询</w:t>
      </w:r>
      <w:r>
        <w:rPr>
          <w:rFonts w:ascii="黑体" w:eastAsia="黑体" w:hAnsi="黑体" w:hint="eastAsia"/>
          <w:sz w:val="44"/>
          <w:szCs w:val="44"/>
          <w:lang w:eastAsia="zh-CN"/>
        </w:rPr>
        <w:t>设计</w:t>
      </w:r>
      <w:r>
        <w:rPr>
          <w:rFonts w:ascii="黑体" w:eastAsia="黑体" w:hAnsi="黑体" w:hint="eastAsia"/>
          <w:sz w:val="44"/>
          <w:szCs w:val="44"/>
        </w:rPr>
        <w:t>有限公司</w:t>
      </w:r>
    </w:p>
    <w:p w:rsidR="00C512F8" w:rsidRDefault="00187144">
      <w:pPr>
        <w:pStyle w:val="a6"/>
        <w:spacing w:line="800" w:lineRule="exact"/>
        <w:ind w:left="1201" w:hangingChars="273" w:hanging="1201"/>
        <w:jc w:val="center"/>
        <w:rPr>
          <w:rFonts w:ascii="黑体" w:eastAsia="黑体" w:hAnsi="黑体"/>
          <w:sz w:val="44"/>
          <w:szCs w:val="44"/>
          <w:lang w:eastAsia="zh-CN"/>
        </w:rPr>
      </w:pPr>
      <w:r>
        <w:rPr>
          <w:rFonts w:ascii="黑体" w:eastAsia="黑体" w:hAnsi="黑体"/>
          <w:sz w:val="44"/>
          <w:szCs w:val="44"/>
        </w:rPr>
        <w:t>2020-09-11</w:t>
      </w:r>
    </w:p>
    <w:p w:rsidR="00C512F8" w:rsidRPr="00534123" w:rsidRDefault="00C512F8">
      <w:pPr>
        <w:spacing w:line="276" w:lineRule="auto"/>
        <w:rPr>
          <w:rFonts w:eastAsia="PMingLiU"/>
          <w:sz w:val="24"/>
        </w:rPr>
        <w:sectPr w:rsidR="00C512F8" w:rsidRPr="00534123">
          <w:headerReference w:type="default" r:id="rId10"/>
          <w:footerReference w:type="default" r:id="rId11"/>
          <w:headerReference w:type="first" r:id="rId12"/>
          <w:pgSz w:w="11906" w:h="16838"/>
          <w:pgMar w:top="1440" w:right="1701" w:bottom="1440" w:left="1985" w:header="567" w:footer="992" w:gutter="0"/>
          <w:cols w:space="425"/>
          <w:titlePg/>
          <w:docGrid w:type="lines" w:linePitch="312"/>
        </w:sectPr>
      </w:pPr>
    </w:p>
    <w:p w:rsidR="00C512F8" w:rsidRDefault="00FD733A">
      <w:pPr>
        <w:pStyle w:val="1"/>
        <w:jc w:val="center"/>
        <w:rPr>
          <w:lang w:eastAsia="zh-CN"/>
        </w:rPr>
      </w:pPr>
      <w:bookmarkStart w:id="0" w:name="_Toc16367"/>
      <w:r>
        <w:rPr>
          <w:rFonts w:hint="eastAsia"/>
          <w:lang w:eastAsia="zh-CN"/>
        </w:rPr>
        <w:lastRenderedPageBreak/>
        <w:t>第一</w:t>
      </w:r>
      <w:r>
        <w:rPr>
          <w:lang w:eastAsia="zh-CN"/>
        </w:rPr>
        <w:t>部分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基本资料</w:t>
      </w:r>
      <w:bookmarkEnd w:id="0"/>
    </w:p>
    <w:tbl>
      <w:tblPr>
        <w:tblW w:w="8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1"/>
        <w:gridCol w:w="1567"/>
        <w:gridCol w:w="1996"/>
        <w:gridCol w:w="1705"/>
        <w:gridCol w:w="1795"/>
      </w:tblGrid>
      <w:tr w:rsidR="00C512F8" w:rsidTr="00D143C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项目名称</w:t>
            </w:r>
          </w:p>
        </w:tc>
        <w:tc>
          <w:tcPr>
            <w:tcW w:w="3563" w:type="dxa"/>
            <w:gridSpan w:val="2"/>
            <w:vAlign w:val="center"/>
          </w:tcPr>
          <w:p w:rsidR="00C512F8" w:rsidRDefault="0072122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蓝光空港国际城住宅项目</w:t>
            </w:r>
          </w:p>
        </w:tc>
        <w:tc>
          <w:tcPr>
            <w:tcW w:w="1705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标段名称</w:t>
            </w:r>
          </w:p>
        </w:tc>
        <w:tc>
          <w:tcPr>
            <w:tcW w:w="1795" w:type="dxa"/>
            <w:vAlign w:val="center"/>
          </w:tcPr>
          <w:p w:rsidR="00C512F8" w:rsidRDefault="00E45F1E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一标段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评估类型</w:t>
            </w:r>
          </w:p>
        </w:tc>
        <w:tc>
          <w:tcPr>
            <w:tcW w:w="3563" w:type="dxa"/>
            <w:gridSpan w:val="2"/>
            <w:vAlign w:val="center"/>
          </w:tcPr>
          <w:p w:rsidR="00C512F8" w:rsidRDefault="00AB7E9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专项评估</w:t>
            </w:r>
          </w:p>
        </w:tc>
        <w:tc>
          <w:tcPr>
            <w:tcW w:w="1705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评估次数</w:t>
            </w:r>
          </w:p>
        </w:tc>
        <w:tc>
          <w:tcPr>
            <w:tcW w:w="1795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 w:val="restart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评估人员</w:t>
            </w:r>
          </w:p>
        </w:tc>
        <w:tc>
          <w:tcPr>
            <w:tcW w:w="3563" w:type="dxa"/>
            <w:gridSpan w:val="2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组  长</w:t>
            </w:r>
          </w:p>
        </w:tc>
        <w:tc>
          <w:tcPr>
            <w:tcW w:w="3500" w:type="dxa"/>
            <w:gridSpan w:val="2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组  员</w:t>
            </w: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3563" w:type="dxa"/>
            <w:gridSpan w:val="2"/>
            <w:vAlign w:val="center"/>
          </w:tcPr>
          <w:p w:rsidR="00C512F8" w:rsidRDefault="00AB7E9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张三</w:t>
            </w:r>
          </w:p>
        </w:tc>
        <w:tc>
          <w:tcPr>
            <w:tcW w:w="3500" w:type="dxa"/>
            <w:gridSpan w:val="2"/>
            <w:vAlign w:val="center"/>
          </w:tcPr>
          <w:p w:rsidR="00C512F8" w:rsidRDefault="00AB7E9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李四；王五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监理单位</w:t>
            </w:r>
          </w:p>
        </w:tc>
        <w:tc>
          <w:tcPr>
            <w:tcW w:w="3563" w:type="dxa"/>
            <w:gridSpan w:val="2"/>
            <w:vAlign w:val="center"/>
          </w:tcPr>
          <w:p w:rsidR="00C512F8" w:rsidRDefault="00ED3F99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成新设计院咨询部</w:t>
            </w:r>
          </w:p>
        </w:tc>
        <w:tc>
          <w:tcPr>
            <w:tcW w:w="1705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评估日期</w:t>
            </w:r>
          </w:p>
        </w:tc>
        <w:tc>
          <w:tcPr>
            <w:tcW w:w="1795" w:type="dxa"/>
            <w:vAlign w:val="center"/>
          </w:tcPr>
          <w:p w:rsidR="00C512F8" w:rsidRDefault="002F3E00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2020-09-11</w:t>
            </w:r>
          </w:p>
        </w:tc>
      </w:tr>
      <w:tr w:rsidR="00C512F8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施工单位</w:t>
            </w:r>
          </w:p>
        </w:tc>
        <w:tc>
          <w:tcPr>
            <w:tcW w:w="1567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总包</w:t>
            </w:r>
          </w:p>
        </w:tc>
        <w:tc>
          <w:tcPr>
            <w:tcW w:w="5496" w:type="dxa"/>
            <w:gridSpan w:val="3"/>
            <w:shd w:val="clear" w:color="auto" w:fill="auto"/>
            <w:vAlign w:val="center"/>
          </w:tcPr>
          <w:p w:rsidR="00C512F8" w:rsidRDefault="0037744B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蓝光集团</w:t>
            </w:r>
          </w:p>
        </w:tc>
      </w:tr>
      <w:tr w:rsidR="00C512F8">
        <w:trPr>
          <w:trHeight w:val="605"/>
        </w:trPr>
        <w:tc>
          <w:tcPr>
            <w:tcW w:w="1281" w:type="dxa"/>
            <w:vMerge w:val="restart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项目简介</w:t>
            </w: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项目地址</w:t>
            </w:r>
          </w:p>
        </w:tc>
        <w:tc>
          <w:tcPr>
            <w:tcW w:w="5496" w:type="dxa"/>
            <w:gridSpan w:val="3"/>
            <w:vAlign w:val="center"/>
          </w:tcPr>
          <w:p w:rsidR="00C512F8" w:rsidRDefault="00AB6300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成都郫县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建筑面积（㎡）</w:t>
            </w:r>
          </w:p>
        </w:tc>
        <w:tc>
          <w:tcPr>
            <w:tcW w:w="1996" w:type="dxa"/>
            <w:vAlign w:val="center"/>
          </w:tcPr>
          <w:p w:rsidR="00C512F8" w:rsidRDefault="00205B71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r w:rsidRPr="00205B71">
              <w:rPr>
                <w:rFonts w:ascii="宋体" w:hAnsi="宋体" w:cs="宋体"/>
                <w:szCs w:val="21"/>
                <w:lang w:eastAsia="zh-CN"/>
              </w:rPr>
              <w:t>ConstructionArea</w:t>
            </w:r>
            <w:r>
              <w:rPr>
                <w:rFonts w:ascii="宋体" w:hAnsi="宋体" w:cs="宋体"/>
                <w:szCs w:val="21"/>
                <w:lang w:eastAsia="zh-CN"/>
              </w:rPr>
              <w:t>}</w:t>
            </w:r>
          </w:p>
        </w:tc>
        <w:tc>
          <w:tcPr>
            <w:tcW w:w="1705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项目负责人</w:t>
            </w:r>
          </w:p>
        </w:tc>
        <w:tc>
          <w:tcPr>
            <w:tcW w:w="1795" w:type="dxa"/>
            <w:vAlign w:val="center"/>
          </w:tcPr>
          <w:p w:rsidR="00C512F8" w:rsidRDefault="00887649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/>
                <w:szCs w:val="21"/>
                <w:lang w:eastAsia="zh-CN"/>
              </w:rPr>
              <w:t>刘晨</w:t>
            </w: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项目组成</w:t>
            </w:r>
          </w:p>
        </w:tc>
        <w:tc>
          <w:tcPr>
            <w:tcW w:w="5496" w:type="dxa"/>
            <w:gridSpan w:val="3"/>
            <w:vAlign w:val="center"/>
          </w:tcPr>
          <w:p w:rsidR="00C512F8" w:rsidRPr="00686BD0" w:rsidRDefault="001140A7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/>
                <w:szCs w:val="21"/>
                <w:lang w:eastAsia="zh-CN"/>
              </w:rPr>
              <w:t>项目组成</w:t>
            </w:r>
          </w:p>
        </w:tc>
      </w:tr>
      <w:tr w:rsidR="00C512F8" w:rsidTr="00D143C3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结构形式</w:t>
            </w:r>
          </w:p>
        </w:tc>
        <w:tc>
          <w:tcPr>
            <w:tcW w:w="1996" w:type="dxa"/>
            <w:vAlign w:val="center"/>
          </w:tcPr>
          <w:p w:rsidR="00C512F8" w:rsidRDefault="00060922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r w:rsidRPr="00060922">
              <w:rPr>
                <w:rFonts w:ascii="宋体" w:hAnsi="宋体" w:cs="宋体"/>
                <w:szCs w:val="21"/>
                <w:lang w:eastAsia="zh-CN"/>
              </w:rPr>
              <w:t>StructureType</w:t>
            </w:r>
            <w:r>
              <w:rPr>
                <w:rFonts w:ascii="宋体" w:hAnsi="宋体" w:cs="宋体"/>
                <w:szCs w:val="21"/>
                <w:lang w:eastAsia="zh-CN"/>
              </w:rPr>
              <w:t>}</w:t>
            </w:r>
          </w:p>
        </w:tc>
        <w:tc>
          <w:tcPr>
            <w:tcW w:w="1705" w:type="dxa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交付日期</w:t>
            </w:r>
          </w:p>
        </w:tc>
        <w:tc>
          <w:tcPr>
            <w:tcW w:w="1795" w:type="dxa"/>
            <w:vAlign w:val="center"/>
          </w:tcPr>
          <w:p w:rsidR="00C512F8" w:rsidRPr="0082085B" w:rsidRDefault="0082085B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 w:rsidRPr="0082085B"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r w:rsidRPr="0082085B">
              <w:rPr>
                <w:rFonts w:ascii="宋体" w:hAnsi="宋体" w:cs="宋体"/>
                <w:szCs w:val="21"/>
                <w:lang w:eastAsia="zh-CN"/>
              </w:rPr>
              <w:t>DeliveryDate}</w:t>
            </w:r>
          </w:p>
        </w:tc>
      </w:tr>
      <w:tr w:rsidR="00D143C3" w:rsidTr="00C446ED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D143C3" w:rsidRDefault="00D143C3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D143C3" w:rsidRDefault="00D143C3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交付标准</w:t>
            </w:r>
          </w:p>
        </w:tc>
        <w:tc>
          <w:tcPr>
            <w:tcW w:w="5496" w:type="dxa"/>
            <w:gridSpan w:val="3"/>
            <w:vAlign w:val="center"/>
          </w:tcPr>
          <w:p w:rsidR="00D143C3" w:rsidRDefault="00A40070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{</w:t>
            </w:r>
            <w:r w:rsidRPr="00A40070">
              <w:rPr>
                <w:rFonts w:ascii="宋体" w:hAnsi="宋体" w:cs="宋体"/>
                <w:szCs w:val="21"/>
                <w:lang w:eastAsia="zh-CN"/>
              </w:rPr>
              <w:t>DeliveryStandard</w:t>
            </w:r>
            <w:r>
              <w:rPr>
                <w:rFonts w:ascii="宋体" w:hAnsi="宋体" w:cs="宋体" w:hint="eastAsia"/>
                <w:szCs w:val="21"/>
                <w:lang w:eastAsia="zh-CN"/>
              </w:rPr>
              <w:t>}</w:t>
            </w:r>
          </w:p>
        </w:tc>
      </w:tr>
      <w:tr w:rsidR="00C512F8">
        <w:trPr>
          <w:trHeight w:val="605"/>
        </w:trPr>
        <w:tc>
          <w:tcPr>
            <w:tcW w:w="1281" w:type="dxa"/>
            <w:vMerge w:val="restart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项目进度</w:t>
            </w:r>
          </w:p>
        </w:tc>
        <w:tc>
          <w:tcPr>
            <w:tcW w:w="1567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楼号</w:t>
            </w:r>
          </w:p>
        </w:tc>
        <w:tc>
          <w:tcPr>
            <w:tcW w:w="5496" w:type="dxa"/>
            <w:gridSpan w:val="3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形象进度</w:t>
            </w: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605"/>
        </w:trPr>
        <w:tc>
          <w:tcPr>
            <w:tcW w:w="1281" w:type="dxa"/>
            <w:vMerge/>
            <w:shd w:val="clear" w:color="auto" w:fill="F2F2F2" w:themeFill="background1" w:themeFillShade="F2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  <w:tc>
          <w:tcPr>
            <w:tcW w:w="1567" w:type="dxa"/>
            <w:vAlign w:val="center"/>
          </w:tcPr>
          <w:p w:rsidR="00C512F8" w:rsidRDefault="00C512F8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  <w:tc>
          <w:tcPr>
            <w:tcW w:w="5496" w:type="dxa"/>
            <w:gridSpan w:val="3"/>
            <w:vAlign w:val="center"/>
          </w:tcPr>
          <w:p w:rsidR="00C512F8" w:rsidRDefault="00C512F8">
            <w:pPr>
              <w:spacing w:line="276" w:lineRule="auto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8A572A" w:rsidTr="00A779B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8A572A" w:rsidRDefault="008A572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测区说明</w:t>
            </w:r>
          </w:p>
        </w:tc>
        <w:tc>
          <w:tcPr>
            <w:tcW w:w="7063" w:type="dxa"/>
            <w:gridSpan w:val="4"/>
            <w:vAlign w:val="center"/>
          </w:tcPr>
          <w:p w:rsidR="008A572A" w:rsidRDefault="001E5B2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/>
                <w:szCs w:val="21"/>
                <w:lang w:eastAsia="zh-CN"/>
              </w:rPr>
              <w:t>精装-3标段-5栋6单元1号</w:t>
            </w:r>
            <w:r>
              <w:rPr>
                <w:rFonts w:ascii="宋体" w:hAnsi="宋体" w:cs="宋体"/>
                <w:szCs w:val="21"/>
                <w:lang w:eastAsia="zh-CN"/>
              </w:rPr>
              <w:br/>
            </w:r>
            <w:r>
              <w:rPr>
                <w:rFonts w:ascii="宋体" w:hAnsi="宋体" w:cs="宋体"/>
                <w:szCs w:val="21"/>
                <w:lang w:eastAsia="zh-CN"/>
              </w:rPr>
              <w:t>精装-3标段-6栋6单元1号</w:t>
            </w:r>
            <w:r>
              <w:rPr>
                <w:rFonts w:ascii="宋体" w:hAnsi="宋体" w:cs="宋体"/>
                <w:szCs w:val="21"/>
                <w:lang w:eastAsia="zh-CN"/>
              </w:rPr>
              <w:br/>
            </w:r>
            <w:r>
              <w:rPr>
                <w:rFonts w:ascii="宋体" w:hAnsi="宋体" w:cs="宋体"/>
                <w:szCs w:val="21"/>
                <w:lang w:eastAsia="zh-CN"/>
              </w:rPr>
              <w:t>精装-3标段-7栋6单元24号</w:t>
            </w:r>
            <w:r>
              <w:rPr>
                <w:rFonts w:ascii="宋体" w:hAnsi="宋体" w:cs="宋体"/>
                <w:szCs w:val="21"/>
                <w:lang w:eastAsia="zh-CN"/>
              </w:rPr>
              <w:br/>
            </w:r>
            <w:r>
              <w:rPr>
                <w:rFonts w:ascii="宋体" w:hAnsi="宋体" w:cs="宋体"/>
                <w:szCs w:val="21"/>
                <w:lang w:eastAsia="zh-CN"/>
              </w:rPr>
              <w:t>精装-3标段-5栋6单元12号</w:t>
            </w:r>
          </w:p>
        </w:tc>
      </w:tr>
      <w:tr w:rsidR="008A572A" w:rsidTr="00A779B3">
        <w:trPr>
          <w:trHeight w:val="605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8A572A" w:rsidRDefault="008A572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其他测区</w:t>
            </w:r>
          </w:p>
        </w:tc>
        <w:tc>
          <w:tcPr>
            <w:tcW w:w="7063" w:type="dxa"/>
            <w:gridSpan w:val="4"/>
            <w:vAlign w:val="center"/>
          </w:tcPr>
          <w:p w:rsidR="008A572A" w:rsidRDefault="008A572A">
            <w:pPr>
              <w:spacing w:line="276" w:lineRule="auto"/>
              <w:jc w:val="center"/>
              <w:rPr>
                <w:rFonts w:ascii="宋体" w:hAnsi="宋体" w:cs="宋体"/>
                <w:szCs w:val="21"/>
                <w:lang w:eastAsia="zh-CN"/>
              </w:rPr>
            </w:pPr>
          </w:p>
        </w:tc>
      </w:tr>
      <w:tr w:rsidR="00C512F8">
        <w:trPr>
          <w:trHeight w:val="753"/>
        </w:trPr>
        <w:tc>
          <w:tcPr>
            <w:tcW w:w="1281" w:type="dxa"/>
            <w:shd w:val="clear" w:color="auto" w:fill="F2F2F2" w:themeFill="background1" w:themeFillShade="F2"/>
            <w:vAlign w:val="center"/>
          </w:tcPr>
          <w:p w:rsidR="00C512F8" w:rsidRDefault="00FD733A">
            <w:pPr>
              <w:spacing w:line="276" w:lineRule="auto"/>
              <w:jc w:val="center"/>
              <w:rPr>
                <w:rFonts w:ascii="宋体" w:hAnsi="宋体" w:cs="宋体"/>
                <w:b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szCs w:val="21"/>
                <w:lang w:eastAsia="zh-CN"/>
              </w:rPr>
              <w:t>备注</w:t>
            </w:r>
          </w:p>
        </w:tc>
        <w:tc>
          <w:tcPr>
            <w:tcW w:w="7063" w:type="dxa"/>
            <w:gridSpan w:val="4"/>
            <w:vAlign w:val="center"/>
          </w:tcPr>
          <w:p w:rsidR="00C512F8" w:rsidRDefault="00C512F8">
            <w:pPr>
              <w:keepNext/>
              <w:spacing w:line="276" w:lineRule="auto"/>
              <w:rPr>
                <w:rFonts w:ascii="宋体" w:hAnsi="宋体" w:cs="宋体"/>
                <w:b/>
                <w:szCs w:val="21"/>
                <w:lang w:eastAsia="zh-CN"/>
              </w:rPr>
            </w:pPr>
          </w:p>
        </w:tc>
      </w:tr>
    </w:tbl>
    <w:p w:rsidR="00C512F8" w:rsidRDefault="00FD733A">
      <w:pPr>
        <w:pStyle w:val="1"/>
        <w:jc w:val="center"/>
        <w:rPr>
          <w:lang w:eastAsia="zh-CN"/>
        </w:rPr>
      </w:pPr>
      <w:r>
        <w:rPr>
          <w:b w:val="0"/>
          <w:bCs w:val="0"/>
          <w:kern w:val="2"/>
          <w:sz w:val="21"/>
          <w:szCs w:val="24"/>
        </w:rPr>
        <w:br w:type="page"/>
      </w:r>
      <w:bookmarkStart w:id="1" w:name="_Toc12510"/>
      <w:r>
        <w:rPr>
          <w:rFonts w:ascii="宋体" w:hAnsi="宋体" w:cs="宋体" w:hint="eastAsia"/>
          <w:lang w:eastAsia="zh-CN"/>
        </w:rPr>
        <w:lastRenderedPageBreak/>
        <w:t>第二部分  评估结果</w:t>
      </w:r>
      <w:bookmarkEnd w:id="1"/>
    </w:p>
    <w:p w:rsidR="00C512F8" w:rsidRDefault="00FD733A">
      <w:pPr>
        <w:pStyle w:val="2"/>
        <w:rPr>
          <w:lang w:eastAsia="zh-CN"/>
        </w:rPr>
      </w:pPr>
      <w:bookmarkStart w:id="2" w:name="_Toc31134"/>
      <w:r>
        <w:rPr>
          <w:rFonts w:hint="eastAsia"/>
          <w:lang w:eastAsia="zh-CN"/>
        </w:rPr>
        <w:t>一、综合评估结果</w:t>
      </w:r>
      <w:bookmarkEnd w:id="2"/>
    </w:p>
    <w:tbl>
      <w:tblPr>
        <w:tblStyle w:val="TableGrid"/>
        <w:tblW w:w="5000" w:type="auto"/>
        <w:tblLook w:val="04A0"/>
        <w:jc w:val="center"/>
        <w:tblBorders>
          <w:insideH w:val="single" w:sz="2" w:space="0" w:color="000000"/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</w:tblP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项目标段名称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分项名称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分项评估结果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综合评估结果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  <w:vMerge w:val="restart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实测实量(xx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9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040f0e3ce1a74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 w:val="restart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1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040f0e3ce1a74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安全文明(xx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11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040f0e3ce1a74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一标段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管理行为(xx %)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  <w:r xmlns:w="http://schemas.openxmlformats.org/wordprocessingml/2006/main">
              <drawing xmlns="http://schemas.openxmlformats.org/wordprocessingml/2006/main">
                <wp:inline xmlns:wp="http://schemas.openxmlformats.org/drawingml/2006/wordprocessingDrawing" distT="0" distB="0" distL="0" distR="0">
                  <wp:extent cx="1905000" cy="2857500"/>
                  <wp:effectExtent l="0" t="0" r="0" b="0"/>
                  <wp:docPr id="12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xmlns:r="http://schemas.openxmlformats.org/officeDocument/2006/relationships" r:embed="R040f0e3ce1a74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drawing>
            </w:r>
          </w:p>
        </w:tc>
        <w:tc>
          <w:tcPr>
            <w:tcW w:w="3000" w:type="dxa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99%</w:t>
            </w:r>
          </w:p>
        </w:tc>
        <w:trPr>
          <w:trHeight w:hRule="exact" w:val="555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备注</w:t>
            </w:r>
          </w:p>
        </w:tc>
        <w:tc>
          <w:tcPr>
            <w:tcW w:w="3000" w:type="dxa"/>
            <w:vAlign w:val="center"/>
            <w:gridSpan w:val="3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综合评估结果=各维度成绩*各维权重</w:t>
            </w:r>
          </w:p>
        </w:tc>
        <w:trPr>
          <w:trHeight w:hRule="exact" w:val="600"/>
        </w:trPr>
      </w:tr>
    </w:tbl>
    <w:p w:rsidR="00C512F8" w:rsidRDefault="00FD733A">
      <w:pPr>
        <w:pStyle w:val="2"/>
        <w:rPr>
          <w:lang w:eastAsia="zh-CN"/>
        </w:rPr>
      </w:pPr>
      <w:r>
        <w:rPr>
          <w:rFonts w:hint="eastAsia"/>
          <w:lang w:eastAsia="zh-CN"/>
        </w:rPr>
        <w:t>二</w:t>
      </w:r>
      <w:r>
        <w:rPr>
          <w:lang w:eastAsia="zh-CN"/>
        </w:rPr>
        <w:t>、分项评估结果</w:t>
      </w:r>
      <w:bookmarkEnd w:id="3"/>
    </w:p>
    <w:p>
      <w:pPr/>
      <w:r>
        <w:rPr>
          <w:b/>
          <w:sz w:val="24"/>
          <w:szCs w:val="24"/>
          <w:rFonts w:ascii="宋体" w:hAnsi="宋体" w:cs="宋体" w:eastAsia="宋体"/>
          <w:color w:val="000000"/>
        </w:rPr>
        <w:t>1、实测实量评估结果</w:t>
      </w:r>
    </w:p>
    <w:p>
      <w:pPr>
        <w:jc w:val="center"/>
      </w:pPr>
      <w:r>
        <w:rPr>
          <w:sz w:val="16"/>
          <w:szCs w:val="16"/>
          <w:rFonts w:ascii="黑体" w:hAnsi="黑体" w:cs="黑体" w:eastAsia="黑体"/>
          <w:color w:val="000000"/>
        </w:rPr>
        <w:t>表 1  实测实量评估结果分析表</w:t>
      </w:r>
    </w:p>
    <w:tbl>
      <w:tblPr>
        <w:tblStyle w:val="TableGrid"/>
        <w:tblW w:w="5000" w:type="auto"/>
        <w:tblLook w:val="04A0"/>
        <w:jc w:val="center"/>
        <w:tblBorders>
          <w:insideH w:val="single" w:sz="2" w:space="0" w:color="000000"/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</w:tblPr>
      <w:tr>
        <w:tc>
          <w:tcPr>
            <w:tcW w:w="3000" w:type="dxa"/>
            <w:shd w:val="clear" w:color="auto" w:fill="F2F2F2"/>
            <w:vAlign w:val="center"/>
            <w:vMerge w:val="restart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蓝光空港国际城住宅项目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分部工程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名称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合格率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指标</w:t>
            </w:r>
          </w:p>
        </w:tc>
        <w:trPr>
          <w:trHeight w:hRule="exact" w:val="600"/>
        </w:trPr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抹灰工程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抹灰工程1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rPr>
          <w:trHeight w:hRule="exact" w:val="600"/>
        </w:trPr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设备安装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设备安装2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rPr>
          <w:trHeight w:hRule="exact" w:val="600"/>
        </w:trPr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门窗工程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门窗工程3</w:t>
            </w: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  <w:vMerge w:val="restart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实测实量评估结果</w:t>
            </w:r>
          </w:p>
        </w:tc>
        <w:tc>
          <w:tcPr>
            <w:tcW w:w="3000" w:type="dxa"/>
            <w:vAlign w:val="center"/>
            <w:vMerge w:val="restart"/>
            <w:gridSpan w:val="2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99.9%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测量点总数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200</w:t>
            </w:r>
          </w:p>
        </w:tc>
      </w:tr>
      <w:tr>
        <w:tc>
          <w:tcPr>
            <w:tcW w:w="3000" w:type="dxa"/>
            <w:vAlign w:val="center"/>
            <w:vMerge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vAlign w:val="center"/>
            <w:vMerge/>
            <w:gridSpan w:val="2"/>
          </w:tcPr>
          <w:p>
            <w:pPr>
              <w:rPr>
                <w:sz w:val="24"/>
                <w:szCs w:val="24"/>
                <w:rFonts/>
                <w:color w:val="000000"/>
              </w:rPr>
              <w:jc w:val="center"/>
            </w:pP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合格点总数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180</w:t>
            </w:r>
          </w:p>
        </w:tc>
      </w:tr>
      <w:tr>
        <w:tc>
          <w:tcPr>
            <w:tcW w:w="3000" w:type="dxa"/>
            <w:shd w:val="clear" w:color="auto" w:fill="F2F2F2"/>
            <w:vAlign w:val="center"/>
            <w:gridSpan w:val="2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备注</w:t>
            </w:r>
          </w:p>
        </w:tc>
        <w:tc>
          <w:tcPr>
            <w:tcW w:w="3000" w:type="dxa"/>
            <w:vAlign w:val="center"/>
            <w:gridSpan w:val="3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实测实量评估结果=实测合格点总点数/实测点总点数*100%</w:t>
            </w:r>
          </w:p>
        </w:tc>
      </w:tr>
      <w:tr>
        <w:tc>
          <w:tcPr>
            <w:tcW w:w="3000" w:type="dxa"/>
            <w:shd w:val="clear" w:color="auto" w:fill="F2F2F2"/>
            <w:vAlign w:val="center"/>
            <w:gridSpan w:val="2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指标说明</w:t>
            </w:r>
          </w:p>
        </w:tc>
        <w:tc>
          <w:tcPr>
            <w:tcW w:w="3000" w:type="dxa"/>
            <w:vAlign w:val="center"/>
            <w:gridSpan w:val="3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较好-合格率≥90%</w:t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br/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 xml:space="preserve"> 一般-90%＞合格率＞70%</w:t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br/>
            </w: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较差-合格率≤70%</w:t>
            </w:r>
          </w:p>
        </w:tc>
      </w:tr>
    </w:tbl>
    <w:p>
      <w:pPr/>
      <w:r>
        <w:rPr>
          <w:b/>
          <w:sz w:val="24"/>
          <w:szCs w:val="24"/>
          <w:rFonts w:ascii="宋体" w:hAnsi="宋体" w:cs="宋体" w:eastAsia="宋体"/>
          <w:color w:val="000000"/>
        </w:rPr>
        <w:t>2、质量风险评估结果</w:t>
      </w:r>
    </w:p>
    <w:p>
      <w:pPr>
        <w:jc w:val="center"/>
      </w:pPr>
      <w:r>
        <w:rPr>
          <w:sz w:val="16"/>
          <w:szCs w:val="16"/>
          <w:rFonts w:ascii="黑体" w:hAnsi="黑体" w:cs="黑体" w:eastAsia="黑体"/>
          <w:color w:val="000000"/>
        </w:rPr>
        <w:t>表 1  质量风险评估结果分析表</w:t>
      </w:r>
    </w:p>
    <w:tbl>
      <w:tblPr>
        <w:tblStyle w:val="TableGrid"/>
        <w:tblW w:w="5000" w:type="auto"/>
        <w:tblLook w:val="04A0"/>
        <w:jc w:val="center"/>
        <w:tblBorders>
          <w:insideH w:val="single" w:sz="2" w:space="0" w:color="000000"/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</w:tblPr>
      <w:tr>
        <w:tc>
          <w:tcPr>
            <w:tcW w:w="3000" w:type="dxa"/>
            <w:shd w:val="clear" w:color="auto" w:fill="F2F2F2"/>
            <w:vAlign w:val="center"/>
            <w:gridSpan w:val="3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质量风险评分汇总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分项工程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分项合格率</w:t>
            </w:r>
          </w:p>
        </w:tc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质量风险评估结果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渗漏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12%</w:t>
            </w:r>
          </w:p>
        </w:tc>
        <w:tc>
          <w:tcPr>
            <w:tcW w:w="3000" w:type="dxa"/>
            <w:vAlign w:val="center"/>
            <w:vMerge w:val="restart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85%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空鼓/开裂</w:t>
            </w:r>
          </w:p>
        </w:tc>
        <w:tc>
          <w:tcPr>
            <w:tcW w:w="3000" w:type="dxa"/>
            <w:vAlign w:val="center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12%</w:t>
            </w:r>
          </w:p>
        </w:tc>
        <w:tc>
          <w:tcPr>
            <w:tcW w:w="3000" w:type="dxa"/>
            <w:vAlign w:val="center"/>
            <w:vMerge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85%</w:t>
            </w:r>
          </w:p>
        </w:tc>
        <w:trPr>
          <w:trHeight w:hRule="exact" w:val="600"/>
        </w:trPr>
      </w:tr>
      <w:tr>
        <w:tc>
          <w:tcPr>
            <w:tcW w:w="3000" w:type="dxa"/>
            <w:shd w:val="clear" w:color="auto" w:fill="F2F2F2"/>
            <w:vAlign w:val="center"/>
          </w:tcPr>
          <w:p>
            <w:pPr>
              <w:jc w:val="center"/>
            </w:pPr>
            <w:r>
              <w:rPr>
                <w:b/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备注</w:t>
            </w:r>
          </w:p>
        </w:tc>
        <w:tc>
          <w:tcPr>
            <w:tcW w:w="3000" w:type="dxa"/>
            <w:vAlign w:val="center"/>
            <w:gridSpan w:val="2"/>
          </w:tcPr>
          <w:p>
            <w:pPr>
              <w:jc w:val="center"/>
            </w:pPr>
            <w:r>
              <w:rPr>
                <w:sz w:val="24"/>
                <w:szCs w:val="24"/>
                <w:rFonts w:ascii="等线 (中文正文)" w:hAnsi="等线 (中文正文)" w:cs="等线 (中文正文)" w:eastAsia="等线 (中文正文)"/>
                <w:color w:val="000000"/>
              </w:rPr>
              <w:t>质量风险评估结果=实得分/应得分*100%。</w:t>
            </w:r>
          </w:p>
        </w:tc>
      </w:tr>
    </w:tbl>
    <w:p w:rsidR="00C512F8" w:rsidRDefault="00FD733A">
      <w:pPr>
        <w:pStyle w:val="1"/>
        <w:spacing w:line="276" w:lineRule="auto"/>
        <w:jc w:val="center"/>
        <w:rPr>
          <w:lang w:eastAsia="zh-CN"/>
        </w:rPr>
      </w:pPr>
      <w:bookmarkStart w:id="4" w:name="_Toc980"/>
      <w:r>
        <w:rPr>
          <w:rFonts w:hint="eastAsia"/>
          <w:lang w:eastAsia="zh-CN"/>
        </w:rPr>
        <w:t>第三部分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需特别</w:t>
      </w:r>
      <w:r>
        <w:rPr>
          <w:lang w:eastAsia="zh-CN"/>
        </w:rPr>
        <w:t>关注事项</w:t>
      </w:r>
      <w:bookmarkEnd w:id="4"/>
    </w:p>
    <w:p w:rsidR="00C512F8" w:rsidRDefault="00FD733A">
      <w:pPr>
        <w:pStyle w:val="a3"/>
        <w:keepNext/>
        <w:spacing w:line="276" w:lineRule="auto"/>
        <w:jc w:val="center"/>
        <w:rPr>
          <w:lang w:eastAsia="zh-CN"/>
        </w:rPr>
      </w:pPr>
      <w:bookmarkStart w:id="5" w:name="_Toc43456200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 </w:t>
      </w:r>
      <w:r>
        <w:rPr>
          <w:rFonts w:hint="eastAsia"/>
          <w:lang w:eastAsia="zh-CN"/>
        </w:rPr>
        <w:t>特别关注</w:t>
      </w:r>
      <w:r>
        <w:rPr>
          <w:lang w:eastAsia="zh-CN"/>
        </w:rPr>
        <w:t>事项</w:t>
      </w:r>
      <w:r>
        <w:rPr>
          <w:rFonts w:hint="eastAsia"/>
          <w:lang w:eastAsia="zh-CN"/>
        </w:rPr>
        <w:t>表</w:t>
      </w:r>
      <w:bookmarkEnd w:id="5"/>
    </w:p>
    <w:p w:rsidR="0045533A" w:rsidRPr="0045533A" w:rsidRDefault="0045533A" w:rsidP="0045533A">
      <w:pPr>
        <w:rPr>
          <w:rFonts w:hint="eastAsia"/>
          <w:lang w:eastAsia="zh-CN"/>
        </w:rPr>
        <w:sectPr w:rsidR="0045533A" w:rsidRPr="0045533A">
          <w:pgSz w:w="11906" w:h="16838"/>
          <w:pgMar w:top="1440" w:right="1800" w:bottom="1440" w:left="1800" w:header="567" w:footer="992" w:gutter="0"/>
          <w:pgNumType w:start="1"/>
          <w:cols w:space="425"/>
          <w:docGrid w:type="lines" w:linePitch="312"/>
        </w:sectPr>
      </w:pPr>
      <w:r>
        <w:rPr>
          <w:rFonts w:hint="eastAsia"/>
          <w:lang w:eastAsia="zh-CN"/>
        </w:rPr>
        <w:t>{</w:t>
      </w:r>
      <w:r w:rsidR="00572087" w:rsidRPr="00572087">
        <w:rPr>
          <w:lang w:eastAsia="zh-CN"/>
        </w:rPr>
        <w:t>SpecialConcerns</w:t>
      </w:r>
      <w:r>
        <w:rPr>
          <w:rFonts w:hint="eastAsia"/>
          <w:lang w:eastAsia="zh-CN"/>
        </w:rPr>
        <w:t>}</w:t>
      </w:r>
    </w:p>
    <w:p w:rsidR="00C512F8" w:rsidRDefault="00FD733A">
      <w:pPr>
        <w:pStyle w:val="1"/>
        <w:spacing w:line="276" w:lineRule="auto"/>
        <w:jc w:val="center"/>
        <w:rPr>
          <w:rFonts w:eastAsia="PMingLiU"/>
        </w:rPr>
      </w:pPr>
      <w:bookmarkStart w:id="6" w:name="_Toc31400"/>
      <w:r>
        <w:rPr>
          <w:rFonts w:hint="eastAsia"/>
          <w:lang w:eastAsia="zh-CN"/>
        </w:rPr>
        <w:lastRenderedPageBreak/>
        <w:t>第四部分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</w:rPr>
        <w:t>主要问题</w:t>
      </w:r>
      <w:r>
        <w:t>与建议</w:t>
      </w:r>
      <w:bookmarkEnd w:id="6"/>
    </w:p>
    <w:p w:rsidR="00C83AEB" w:rsidRPr="00C83AEB" w:rsidRDefault="00C83AEB" w:rsidP="00C83AEB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{</w:t>
      </w:r>
      <w:r w:rsidRPr="00C83AEB">
        <w:rPr>
          <w:rFonts w:eastAsiaTheme="minorEastAsia"/>
          <w:lang w:eastAsia="zh-CN"/>
        </w:rPr>
        <w:t>ProblemSuggestion</w:t>
      </w:r>
      <w:r>
        <w:rPr>
          <w:rFonts w:eastAsiaTheme="minorEastAsia"/>
          <w:lang w:eastAsia="zh-CN"/>
        </w:rPr>
        <w:t>}</w:t>
      </w:r>
    </w:p>
    <w:p w:rsidR="00C512F8" w:rsidRDefault="00FD733A">
      <w:pPr>
        <w:pStyle w:val="1"/>
        <w:spacing w:line="276" w:lineRule="auto"/>
        <w:jc w:val="center"/>
        <w:rPr>
          <w:lang w:eastAsia="zh-CN"/>
        </w:rPr>
      </w:pPr>
      <w:bookmarkStart w:id="7" w:name="_Toc19272"/>
      <w:r>
        <w:rPr>
          <w:rFonts w:hint="eastAsia"/>
          <w:lang w:eastAsia="zh-CN"/>
        </w:rPr>
        <w:t>第五部分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优秀做法</w:t>
      </w:r>
      <w:bookmarkEnd w:id="7"/>
    </w:p>
    <w:p w:rsidR="00C512F8" w:rsidRPr="00253E89" w:rsidRDefault="008255EB">
      <w:pPr>
        <w:rPr>
          <w:rFonts w:eastAsiaTheme="minorEastAsia"/>
          <w:lang w:eastAsia="zh-CN"/>
        </w:rPr>
      </w:pPr>
      <w:r w:rsidRPr="00253E89">
        <w:rPr>
          <w:rFonts w:eastAsiaTheme="minorEastAsia" w:hint="eastAsia"/>
          <w:lang w:eastAsia="zh-CN"/>
        </w:rPr>
        <w:t>{</w:t>
      </w:r>
      <w:r w:rsidRPr="00253E89">
        <w:rPr>
          <w:rFonts w:eastAsiaTheme="minorEastAsia"/>
          <w:lang w:eastAsia="zh-CN"/>
        </w:rPr>
        <w:t>GoodPractice}</w:t>
      </w:r>
      <w:bookmarkStart w:id="8" w:name="_GoBack"/>
      <w:bookmarkEnd w:id="8"/>
    </w:p>
    <w:sectPr w:rsidR="00C512F8" w:rsidRPr="00253E89">
      <w:pgSz w:w="11906" w:h="16838"/>
      <w:pgMar w:top="1440" w:right="1797" w:bottom="1440" w:left="1797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09C" w:rsidRDefault="0025509C">
      <w:r>
        <w:separator/>
      </w:r>
    </w:p>
  </w:endnote>
  <w:endnote w:type="continuationSeparator" w:id="0">
    <w:p w:rsidR="0025509C" w:rsidRDefault="00255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2F8" w:rsidRDefault="00FD733A">
    <w:pPr>
      <w:pStyle w:val="ac"/>
      <w:ind w:left="840" w:hanging="420"/>
      <w:jc w:val="center"/>
    </w:pPr>
    <w:r>
      <w:fldChar w:fldCharType="begin"/>
    </w:r>
    <w:r>
      <w:instrText>PAGE   \* MERGEFORMAT</w:instrText>
    </w:r>
    <w:r>
      <w:fldChar w:fldCharType="separate"/>
    </w:r>
    <w:r w:rsidR="00253E89" w:rsidRPr="00253E89">
      <w:rPr>
        <w:noProof/>
        <w:lang w:val="zh-CN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09C" w:rsidRDefault="0025509C">
      <w:r>
        <w:separator/>
      </w:r>
    </w:p>
  </w:footnote>
  <w:footnote w:type="continuationSeparator" w:id="0">
    <w:p w:rsidR="0025509C" w:rsidRDefault="002550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2F8" w:rsidRDefault="00FD733A">
    <w:pPr>
      <w:pStyle w:val="ae"/>
      <w:jc w:val="left"/>
    </w:pPr>
    <w:r>
      <w:rPr>
        <w:rFonts w:eastAsia="宋体"/>
      </w:rPr>
      <w:t xml:space="preserve"> </w:t>
    </w:r>
    <w:r>
      <w:rPr>
        <w:rFonts w:eastAsia="宋体" w:hint="eastAsia"/>
        <w:noProof/>
      </w:rPr>
      <w:drawing>
        <wp:inline distT="0" distB="0" distL="114300" distR="114300">
          <wp:extent cx="720090" cy="360045"/>
          <wp:effectExtent l="0" t="0" r="3810" b="8255"/>
          <wp:docPr id="15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009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宋体"/>
      </w:rPr>
      <w:t xml:space="preserve">                  </w:t>
    </w:r>
    <w:r>
      <w:rPr>
        <w:rFonts w:eastAsia="宋体" w:hint="eastAsia"/>
      </w:rPr>
      <w:t xml:space="preserve">                                </w:t>
    </w:r>
    <w:r>
      <w:rPr>
        <w:rFonts w:eastAsia="宋体"/>
      </w:rPr>
      <w:t xml:space="preserve"> </w:t>
    </w:r>
    <w:r>
      <w:rPr>
        <w:rFonts w:eastAsia="宋体" w:hint="eastAsia"/>
      </w:rPr>
      <w:t xml:space="preserve">  </w:t>
    </w:r>
    <w:r>
      <w:rPr>
        <w:rFonts w:eastAsia="宋体"/>
      </w:rPr>
      <w:t xml:space="preserve">       </w:t>
    </w:r>
    <w:r>
      <w:rPr>
        <w:noProof/>
      </w:rPr>
      <w:drawing>
        <wp:inline distT="0" distB="0" distL="114300" distR="114300">
          <wp:extent cx="922655" cy="236220"/>
          <wp:effectExtent l="0" t="0" r="4445" b="5080"/>
          <wp:docPr id="4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7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899"/>
                  <a:stretch>
                    <a:fillRect/>
                  </a:stretch>
                </pic:blipFill>
                <pic:spPr>
                  <a:xfrm>
                    <a:off x="0" y="0"/>
                    <a:ext cx="922655" cy="2362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2F8" w:rsidRDefault="00FD733A">
    <w:pPr>
      <w:pStyle w:val="ae"/>
      <w:jc w:val="left"/>
    </w:pPr>
    <w:r>
      <w:rPr>
        <w:rFonts w:eastAsia="宋体" w:hint="eastAsia"/>
        <w:noProof/>
      </w:rPr>
      <w:drawing>
        <wp:inline distT="0" distB="0" distL="114300" distR="114300">
          <wp:extent cx="720090" cy="360045"/>
          <wp:effectExtent l="0" t="0" r="3810" b="8255"/>
          <wp:docPr id="14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009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宋体"/>
      </w:rPr>
      <w:t xml:space="preserve">             </w:t>
    </w:r>
    <w:r>
      <w:rPr>
        <w:rFonts w:eastAsia="宋体" w:hint="eastAsia"/>
      </w:rPr>
      <w:t xml:space="preserve">   </w:t>
    </w:r>
    <w:r>
      <w:rPr>
        <w:rFonts w:eastAsia="宋体"/>
      </w:rPr>
      <w:t xml:space="preserve">  </w:t>
    </w:r>
    <w:r>
      <w:rPr>
        <w:rFonts w:eastAsia="宋体" w:hint="eastAsia"/>
      </w:rPr>
      <w:t xml:space="preserve">                                           </w:t>
    </w:r>
    <w:r>
      <w:rPr>
        <w:noProof/>
      </w:rPr>
      <w:drawing>
        <wp:inline distT="0" distB="0" distL="114300" distR="114300">
          <wp:extent cx="922655" cy="236220"/>
          <wp:effectExtent l="0" t="0" r="4445" b="5080"/>
          <wp:docPr id="3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7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899"/>
                  <a:stretch>
                    <a:fillRect/>
                  </a:stretch>
                </pic:blipFill>
                <pic:spPr>
                  <a:xfrm>
                    <a:off x="0" y="0"/>
                    <a:ext cx="922655" cy="2362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1951ED"/>
    <w:multiLevelType w:val="multilevel"/>
    <w:tmpl w:val="FF1951ED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776F93"/>
    <w:multiLevelType w:val="multilevel"/>
    <w:tmpl w:val="04776F93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29667C"/>
    <w:multiLevelType w:val="multilevel"/>
    <w:tmpl w:val="4229667C"/>
    <w:lvl w:ilvl="0">
      <w:start w:val="1"/>
      <w:numFmt w:val="decimal"/>
      <w:lvlText w:val="%1、"/>
      <w:lvlJc w:val="left"/>
      <w:pPr>
        <w:ind w:left="360" w:hanging="360"/>
      </w:pPr>
      <w:rPr>
        <w:rFonts w:cs="宋体" w:hint="default"/>
        <w:color w:val="0000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454F7B"/>
    <w:multiLevelType w:val="multilevel"/>
    <w:tmpl w:val="44454F7B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E243F3"/>
    <w:multiLevelType w:val="multilevel"/>
    <w:tmpl w:val="6DE243F3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8B04E2"/>
    <w:multiLevelType w:val="multilevel"/>
    <w:tmpl w:val="728B04E2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DBE"/>
    <w:rsid w:val="00004401"/>
    <w:rsid w:val="00007DB0"/>
    <w:rsid w:val="00010E29"/>
    <w:rsid w:val="0001161F"/>
    <w:rsid w:val="00011D5B"/>
    <w:rsid w:val="00012FF0"/>
    <w:rsid w:val="00014D87"/>
    <w:rsid w:val="000167D9"/>
    <w:rsid w:val="00020B27"/>
    <w:rsid w:val="0002240F"/>
    <w:rsid w:val="00022697"/>
    <w:rsid w:val="000245ED"/>
    <w:rsid w:val="00031560"/>
    <w:rsid w:val="00032F4A"/>
    <w:rsid w:val="000334DF"/>
    <w:rsid w:val="00035A0F"/>
    <w:rsid w:val="000437E5"/>
    <w:rsid w:val="00044F8B"/>
    <w:rsid w:val="0004511D"/>
    <w:rsid w:val="00046E6D"/>
    <w:rsid w:val="00051153"/>
    <w:rsid w:val="00052338"/>
    <w:rsid w:val="0005468E"/>
    <w:rsid w:val="000568E1"/>
    <w:rsid w:val="00057123"/>
    <w:rsid w:val="00060012"/>
    <w:rsid w:val="00060922"/>
    <w:rsid w:val="000630BA"/>
    <w:rsid w:val="000651B3"/>
    <w:rsid w:val="00070A08"/>
    <w:rsid w:val="00072946"/>
    <w:rsid w:val="0007700D"/>
    <w:rsid w:val="000808A0"/>
    <w:rsid w:val="00080D26"/>
    <w:rsid w:val="000834C4"/>
    <w:rsid w:val="00083CAE"/>
    <w:rsid w:val="000845D3"/>
    <w:rsid w:val="000853B3"/>
    <w:rsid w:val="00090A70"/>
    <w:rsid w:val="000917C5"/>
    <w:rsid w:val="00093789"/>
    <w:rsid w:val="000938D6"/>
    <w:rsid w:val="000A2899"/>
    <w:rsid w:val="000A3615"/>
    <w:rsid w:val="000A5366"/>
    <w:rsid w:val="000A79AF"/>
    <w:rsid w:val="000B2567"/>
    <w:rsid w:val="000B2E7D"/>
    <w:rsid w:val="000B4BCB"/>
    <w:rsid w:val="000B7ED5"/>
    <w:rsid w:val="000C0B56"/>
    <w:rsid w:val="000C43A7"/>
    <w:rsid w:val="000C4410"/>
    <w:rsid w:val="000C4D9B"/>
    <w:rsid w:val="000C7940"/>
    <w:rsid w:val="000D0CF5"/>
    <w:rsid w:val="000D1B81"/>
    <w:rsid w:val="000D393D"/>
    <w:rsid w:val="000D3974"/>
    <w:rsid w:val="000D45F2"/>
    <w:rsid w:val="000E1ACE"/>
    <w:rsid w:val="000E3E4F"/>
    <w:rsid w:val="000E44C9"/>
    <w:rsid w:val="000E467D"/>
    <w:rsid w:val="000E48A7"/>
    <w:rsid w:val="000E6860"/>
    <w:rsid w:val="000F1B89"/>
    <w:rsid w:val="000F31A2"/>
    <w:rsid w:val="000F678D"/>
    <w:rsid w:val="001027D4"/>
    <w:rsid w:val="00102DB3"/>
    <w:rsid w:val="00103D86"/>
    <w:rsid w:val="00113E15"/>
    <w:rsid w:val="00113FDD"/>
    <w:rsid w:val="001140A7"/>
    <w:rsid w:val="00115833"/>
    <w:rsid w:val="00116C22"/>
    <w:rsid w:val="00124637"/>
    <w:rsid w:val="00126B0F"/>
    <w:rsid w:val="00130097"/>
    <w:rsid w:val="001328CE"/>
    <w:rsid w:val="00132FC1"/>
    <w:rsid w:val="001415D2"/>
    <w:rsid w:val="00153C0E"/>
    <w:rsid w:val="001562E4"/>
    <w:rsid w:val="00157A60"/>
    <w:rsid w:val="001649E5"/>
    <w:rsid w:val="00167DE1"/>
    <w:rsid w:val="00170172"/>
    <w:rsid w:val="00172A27"/>
    <w:rsid w:val="001807E9"/>
    <w:rsid w:val="001850E9"/>
    <w:rsid w:val="00186149"/>
    <w:rsid w:val="001861C2"/>
    <w:rsid w:val="00187144"/>
    <w:rsid w:val="001874E1"/>
    <w:rsid w:val="00187BB3"/>
    <w:rsid w:val="001906C9"/>
    <w:rsid w:val="001936B9"/>
    <w:rsid w:val="00195006"/>
    <w:rsid w:val="001A220D"/>
    <w:rsid w:val="001A3CC7"/>
    <w:rsid w:val="001A6237"/>
    <w:rsid w:val="001A7A6B"/>
    <w:rsid w:val="001B2F82"/>
    <w:rsid w:val="001B4472"/>
    <w:rsid w:val="001B626A"/>
    <w:rsid w:val="001B7269"/>
    <w:rsid w:val="001C09F6"/>
    <w:rsid w:val="001C16DE"/>
    <w:rsid w:val="001C1CD2"/>
    <w:rsid w:val="001C53BF"/>
    <w:rsid w:val="001D0E39"/>
    <w:rsid w:val="001D2690"/>
    <w:rsid w:val="001D30A4"/>
    <w:rsid w:val="001D4963"/>
    <w:rsid w:val="001D6082"/>
    <w:rsid w:val="001E37E7"/>
    <w:rsid w:val="001E459A"/>
    <w:rsid w:val="001E5B2A"/>
    <w:rsid w:val="001E6553"/>
    <w:rsid w:val="001E680E"/>
    <w:rsid w:val="001E6EA0"/>
    <w:rsid w:val="001F001F"/>
    <w:rsid w:val="001F1D9D"/>
    <w:rsid w:val="001F4786"/>
    <w:rsid w:val="001F4ED3"/>
    <w:rsid w:val="001F519F"/>
    <w:rsid w:val="001F5EC4"/>
    <w:rsid w:val="001F7DEE"/>
    <w:rsid w:val="00200236"/>
    <w:rsid w:val="0020046C"/>
    <w:rsid w:val="0020320E"/>
    <w:rsid w:val="00205B71"/>
    <w:rsid w:val="00216B7A"/>
    <w:rsid w:val="00217190"/>
    <w:rsid w:val="00217324"/>
    <w:rsid w:val="00217FE2"/>
    <w:rsid w:val="0022130B"/>
    <w:rsid w:val="0022658F"/>
    <w:rsid w:val="00233977"/>
    <w:rsid w:val="00234CBC"/>
    <w:rsid w:val="002407D2"/>
    <w:rsid w:val="00247F07"/>
    <w:rsid w:val="00250DBC"/>
    <w:rsid w:val="00251042"/>
    <w:rsid w:val="00252680"/>
    <w:rsid w:val="00253575"/>
    <w:rsid w:val="00253E89"/>
    <w:rsid w:val="0025509C"/>
    <w:rsid w:val="0026058C"/>
    <w:rsid w:val="00261A72"/>
    <w:rsid w:val="002627F8"/>
    <w:rsid w:val="00263417"/>
    <w:rsid w:val="00263580"/>
    <w:rsid w:val="0026458B"/>
    <w:rsid w:val="00274D47"/>
    <w:rsid w:val="002762D0"/>
    <w:rsid w:val="00281586"/>
    <w:rsid w:val="00284556"/>
    <w:rsid w:val="00285805"/>
    <w:rsid w:val="0029026C"/>
    <w:rsid w:val="00290EA0"/>
    <w:rsid w:val="00293D98"/>
    <w:rsid w:val="0029777B"/>
    <w:rsid w:val="002A6669"/>
    <w:rsid w:val="002A7C71"/>
    <w:rsid w:val="002A7D21"/>
    <w:rsid w:val="002B2000"/>
    <w:rsid w:val="002B21A1"/>
    <w:rsid w:val="002B2990"/>
    <w:rsid w:val="002B59D0"/>
    <w:rsid w:val="002B69EF"/>
    <w:rsid w:val="002B7E1C"/>
    <w:rsid w:val="002C029D"/>
    <w:rsid w:val="002C2E79"/>
    <w:rsid w:val="002C6945"/>
    <w:rsid w:val="002C7DB2"/>
    <w:rsid w:val="002D7619"/>
    <w:rsid w:val="002E064A"/>
    <w:rsid w:val="002E1BEF"/>
    <w:rsid w:val="002E290B"/>
    <w:rsid w:val="002E62CA"/>
    <w:rsid w:val="002F1044"/>
    <w:rsid w:val="002F2D78"/>
    <w:rsid w:val="002F3303"/>
    <w:rsid w:val="002F3E00"/>
    <w:rsid w:val="002F7DAF"/>
    <w:rsid w:val="00303A5A"/>
    <w:rsid w:val="0030406F"/>
    <w:rsid w:val="00304EEF"/>
    <w:rsid w:val="00305875"/>
    <w:rsid w:val="00305884"/>
    <w:rsid w:val="00306553"/>
    <w:rsid w:val="00307980"/>
    <w:rsid w:val="00311AC5"/>
    <w:rsid w:val="003204E8"/>
    <w:rsid w:val="00320B42"/>
    <w:rsid w:val="0032299D"/>
    <w:rsid w:val="00325B5B"/>
    <w:rsid w:val="00327093"/>
    <w:rsid w:val="00327482"/>
    <w:rsid w:val="003278F4"/>
    <w:rsid w:val="00327E9A"/>
    <w:rsid w:val="0033097A"/>
    <w:rsid w:val="00335770"/>
    <w:rsid w:val="00336B43"/>
    <w:rsid w:val="00340FBA"/>
    <w:rsid w:val="00342C57"/>
    <w:rsid w:val="00343392"/>
    <w:rsid w:val="00343CC2"/>
    <w:rsid w:val="00344F90"/>
    <w:rsid w:val="003462DD"/>
    <w:rsid w:val="00347DDD"/>
    <w:rsid w:val="003510B2"/>
    <w:rsid w:val="0035287B"/>
    <w:rsid w:val="0035502C"/>
    <w:rsid w:val="00355C31"/>
    <w:rsid w:val="00356DEC"/>
    <w:rsid w:val="003616D1"/>
    <w:rsid w:val="003627F3"/>
    <w:rsid w:val="00364A9C"/>
    <w:rsid w:val="00366397"/>
    <w:rsid w:val="00366DCD"/>
    <w:rsid w:val="00370F39"/>
    <w:rsid w:val="00371ED5"/>
    <w:rsid w:val="003723BA"/>
    <w:rsid w:val="003724A2"/>
    <w:rsid w:val="00373A92"/>
    <w:rsid w:val="00373CA5"/>
    <w:rsid w:val="00376803"/>
    <w:rsid w:val="00376C8E"/>
    <w:rsid w:val="00376F5F"/>
    <w:rsid w:val="0037744B"/>
    <w:rsid w:val="00382545"/>
    <w:rsid w:val="0038376F"/>
    <w:rsid w:val="0038475C"/>
    <w:rsid w:val="00384935"/>
    <w:rsid w:val="00387AE6"/>
    <w:rsid w:val="003923B7"/>
    <w:rsid w:val="00395272"/>
    <w:rsid w:val="003A1906"/>
    <w:rsid w:val="003A4107"/>
    <w:rsid w:val="003A5E67"/>
    <w:rsid w:val="003A7798"/>
    <w:rsid w:val="003B4EFB"/>
    <w:rsid w:val="003B544A"/>
    <w:rsid w:val="003B5572"/>
    <w:rsid w:val="003B7A64"/>
    <w:rsid w:val="003C1C5A"/>
    <w:rsid w:val="003C694C"/>
    <w:rsid w:val="003C6BAF"/>
    <w:rsid w:val="003D0E70"/>
    <w:rsid w:val="003D2A7F"/>
    <w:rsid w:val="003D32DA"/>
    <w:rsid w:val="003D4351"/>
    <w:rsid w:val="003D5A7F"/>
    <w:rsid w:val="003E022B"/>
    <w:rsid w:val="003E2DB1"/>
    <w:rsid w:val="003E428B"/>
    <w:rsid w:val="003E5DB0"/>
    <w:rsid w:val="003F0092"/>
    <w:rsid w:val="003F068A"/>
    <w:rsid w:val="003F157D"/>
    <w:rsid w:val="003F55C3"/>
    <w:rsid w:val="00404C3B"/>
    <w:rsid w:val="00410032"/>
    <w:rsid w:val="00413046"/>
    <w:rsid w:val="00417EF9"/>
    <w:rsid w:val="00423F03"/>
    <w:rsid w:val="00425100"/>
    <w:rsid w:val="004309B9"/>
    <w:rsid w:val="0043483E"/>
    <w:rsid w:val="00435573"/>
    <w:rsid w:val="00436447"/>
    <w:rsid w:val="00436EE2"/>
    <w:rsid w:val="00436F5E"/>
    <w:rsid w:val="0044062C"/>
    <w:rsid w:val="004427AD"/>
    <w:rsid w:val="004431B9"/>
    <w:rsid w:val="0044408B"/>
    <w:rsid w:val="00444432"/>
    <w:rsid w:val="004457D8"/>
    <w:rsid w:val="00447239"/>
    <w:rsid w:val="00450BF0"/>
    <w:rsid w:val="004522F5"/>
    <w:rsid w:val="004552C7"/>
    <w:rsid w:val="0045533A"/>
    <w:rsid w:val="004566AE"/>
    <w:rsid w:val="00457631"/>
    <w:rsid w:val="004601E1"/>
    <w:rsid w:val="00464D0F"/>
    <w:rsid w:val="0046522B"/>
    <w:rsid w:val="00466BF2"/>
    <w:rsid w:val="00467F7B"/>
    <w:rsid w:val="004774BE"/>
    <w:rsid w:val="0048031B"/>
    <w:rsid w:val="00483480"/>
    <w:rsid w:val="00491343"/>
    <w:rsid w:val="00491707"/>
    <w:rsid w:val="00492772"/>
    <w:rsid w:val="00497EB7"/>
    <w:rsid w:val="004A01C1"/>
    <w:rsid w:val="004A09BE"/>
    <w:rsid w:val="004A2B20"/>
    <w:rsid w:val="004A2FF0"/>
    <w:rsid w:val="004A7C85"/>
    <w:rsid w:val="004B2194"/>
    <w:rsid w:val="004B3400"/>
    <w:rsid w:val="004B489D"/>
    <w:rsid w:val="004B7677"/>
    <w:rsid w:val="004C45C9"/>
    <w:rsid w:val="004C64FE"/>
    <w:rsid w:val="004D06FD"/>
    <w:rsid w:val="004D10CF"/>
    <w:rsid w:val="004D34A9"/>
    <w:rsid w:val="004D3C7C"/>
    <w:rsid w:val="004D65CE"/>
    <w:rsid w:val="004D7203"/>
    <w:rsid w:val="004E096F"/>
    <w:rsid w:val="004E30A6"/>
    <w:rsid w:val="004E41A4"/>
    <w:rsid w:val="004E4DDA"/>
    <w:rsid w:val="004F09CD"/>
    <w:rsid w:val="004F0DCB"/>
    <w:rsid w:val="004F16FC"/>
    <w:rsid w:val="004F3370"/>
    <w:rsid w:val="004F39D4"/>
    <w:rsid w:val="004F444D"/>
    <w:rsid w:val="004F6681"/>
    <w:rsid w:val="004F66A5"/>
    <w:rsid w:val="004F7784"/>
    <w:rsid w:val="004F7B59"/>
    <w:rsid w:val="005014EC"/>
    <w:rsid w:val="00503CC0"/>
    <w:rsid w:val="0050433C"/>
    <w:rsid w:val="00504A67"/>
    <w:rsid w:val="00504B8A"/>
    <w:rsid w:val="00517396"/>
    <w:rsid w:val="00523220"/>
    <w:rsid w:val="00523B2C"/>
    <w:rsid w:val="0052546B"/>
    <w:rsid w:val="00525EB9"/>
    <w:rsid w:val="00527F26"/>
    <w:rsid w:val="00534123"/>
    <w:rsid w:val="0053554A"/>
    <w:rsid w:val="005367E4"/>
    <w:rsid w:val="005408D8"/>
    <w:rsid w:val="00540BB2"/>
    <w:rsid w:val="00541E8F"/>
    <w:rsid w:val="005448A4"/>
    <w:rsid w:val="00545585"/>
    <w:rsid w:val="00545C23"/>
    <w:rsid w:val="005476FD"/>
    <w:rsid w:val="00551A81"/>
    <w:rsid w:val="00552019"/>
    <w:rsid w:val="005540BB"/>
    <w:rsid w:val="00556876"/>
    <w:rsid w:val="0055756A"/>
    <w:rsid w:val="00557898"/>
    <w:rsid w:val="0056384E"/>
    <w:rsid w:val="00564CAB"/>
    <w:rsid w:val="00567660"/>
    <w:rsid w:val="00570C04"/>
    <w:rsid w:val="00572087"/>
    <w:rsid w:val="00572253"/>
    <w:rsid w:val="00575698"/>
    <w:rsid w:val="00580A0F"/>
    <w:rsid w:val="00583130"/>
    <w:rsid w:val="005854BD"/>
    <w:rsid w:val="00591A96"/>
    <w:rsid w:val="0059484E"/>
    <w:rsid w:val="00595FE1"/>
    <w:rsid w:val="005A173A"/>
    <w:rsid w:val="005A5C2F"/>
    <w:rsid w:val="005A76E6"/>
    <w:rsid w:val="005B0B72"/>
    <w:rsid w:val="005B173D"/>
    <w:rsid w:val="005B29A7"/>
    <w:rsid w:val="005B35FA"/>
    <w:rsid w:val="005B4AD1"/>
    <w:rsid w:val="005C0BEF"/>
    <w:rsid w:val="005C2080"/>
    <w:rsid w:val="005C244C"/>
    <w:rsid w:val="005C2F77"/>
    <w:rsid w:val="005C42EE"/>
    <w:rsid w:val="005C469B"/>
    <w:rsid w:val="005C5671"/>
    <w:rsid w:val="005C6FD9"/>
    <w:rsid w:val="005D045D"/>
    <w:rsid w:val="005D0D5F"/>
    <w:rsid w:val="005D3DCD"/>
    <w:rsid w:val="005E2830"/>
    <w:rsid w:val="005E3DB3"/>
    <w:rsid w:val="005E5740"/>
    <w:rsid w:val="005E7511"/>
    <w:rsid w:val="005F3073"/>
    <w:rsid w:val="005F43AF"/>
    <w:rsid w:val="005F61CD"/>
    <w:rsid w:val="006006DB"/>
    <w:rsid w:val="00600740"/>
    <w:rsid w:val="006008C5"/>
    <w:rsid w:val="006016A3"/>
    <w:rsid w:val="00607663"/>
    <w:rsid w:val="00610D15"/>
    <w:rsid w:val="00614D11"/>
    <w:rsid w:val="00616545"/>
    <w:rsid w:val="006169EB"/>
    <w:rsid w:val="00617DB9"/>
    <w:rsid w:val="006253E2"/>
    <w:rsid w:val="00625CDB"/>
    <w:rsid w:val="00631C32"/>
    <w:rsid w:val="00634F20"/>
    <w:rsid w:val="0064112F"/>
    <w:rsid w:val="00643BC1"/>
    <w:rsid w:val="00646E7B"/>
    <w:rsid w:val="00650246"/>
    <w:rsid w:val="006520AF"/>
    <w:rsid w:val="006522A8"/>
    <w:rsid w:val="006534B1"/>
    <w:rsid w:val="00655537"/>
    <w:rsid w:val="00655A49"/>
    <w:rsid w:val="00661D90"/>
    <w:rsid w:val="00663FFD"/>
    <w:rsid w:val="0066517F"/>
    <w:rsid w:val="00665DC9"/>
    <w:rsid w:val="00665EED"/>
    <w:rsid w:val="006669BB"/>
    <w:rsid w:val="00672ED2"/>
    <w:rsid w:val="00676D13"/>
    <w:rsid w:val="00680442"/>
    <w:rsid w:val="0068051E"/>
    <w:rsid w:val="006819FD"/>
    <w:rsid w:val="00682BC4"/>
    <w:rsid w:val="006856EF"/>
    <w:rsid w:val="00686BD0"/>
    <w:rsid w:val="006879FA"/>
    <w:rsid w:val="00690E6B"/>
    <w:rsid w:val="0069371C"/>
    <w:rsid w:val="00696C15"/>
    <w:rsid w:val="006A2835"/>
    <w:rsid w:val="006A78CC"/>
    <w:rsid w:val="006B1E93"/>
    <w:rsid w:val="006B5868"/>
    <w:rsid w:val="006C1AAA"/>
    <w:rsid w:val="006D1592"/>
    <w:rsid w:val="006D24D3"/>
    <w:rsid w:val="006D610F"/>
    <w:rsid w:val="006E1716"/>
    <w:rsid w:val="006E39C8"/>
    <w:rsid w:val="006E3DDD"/>
    <w:rsid w:val="006E6A36"/>
    <w:rsid w:val="006E760A"/>
    <w:rsid w:val="006F6C6D"/>
    <w:rsid w:val="007006AD"/>
    <w:rsid w:val="007025E8"/>
    <w:rsid w:val="00710387"/>
    <w:rsid w:val="007107B8"/>
    <w:rsid w:val="007134D4"/>
    <w:rsid w:val="007138FA"/>
    <w:rsid w:val="0071446A"/>
    <w:rsid w:val="00716483"/>
    <w:rsid w:val="0072103F"/>
    <w:rsid w:val="00721227"/>
    <w:rsid w:val="007217B3"/>
    <w:rsid w:val="00723466"/>
    <w:rsid w:val="007317EA"/>
    <w:rsid w:val="007328EC"/>
    <w:rsid w:val="007329C7"/>
    <w:rsid w:val="00734B73"/>
    <w:rsid w:val="00743653"/>
    <w:rsid w:val="00745087"/>
    <w:rsid w:val="007460E4"/>
    <w:rsid w:val="00746511"/>
    <w:rsid w:val="00750059"/>
    <w:rsid w:val="00752795"/>
    <w:rsid w:val="00754FB5"/>
    <w:rsid w:val="00756D1B"/>
    <w:rsid w:val="00762B3C"/>
    <w:rsid w:val="00763815"/>
    <w:rsid w:val="00764EF3"/>
    <w:rsid w:val="00765D25"/>
    <w:rsid w:val="00767614"/>
    <w:rsid w:val="0077734B"/>
    <w:rsid w:val="007802B6"/>
    <w:rsid w:val="00786323"/>
    <w:rsid w:val="00787314"/>
    <w:rsid w:val="007900A1"/>
    <w:rsid w:val="007910B1"/>
    <w:rsid w:val="007928D6"/>
    <w:rsid w:val="00793931"/>
    <w:rsid w:val="00796282"/>
    <w:rsid w:val="007976EE"/>
    <w:rsid w:val="007A2AC4"/>
    <w:rsid w:val="007A371E"/>
    <w:rsid w:val="007A3C43"/>
    <w:rsid w:val="007A430A"/>
    <w:rsid w:val="007A788A"/>
    <w:rsid w:val="007B1301"/>
    <w:rsid w:val="007B2698"/>
    <w:rsid w:val="007B3567"/>
    <w:rsid w:val="007B543B"/>
    <w:rsid w:val="007B6413"/>
    <w:rsid w:val="007C12B3"/>
    <w:rsid w:val="007C2AA4"/>
    <w:rsid w:val="007C4E2E"/>
    <w:rsid w:val="007D1124"/>
    <w:rsid w:val="007D23C8"/>
    <w:rsid w:val="007D2C7C"/>
    <w:rsid w:val="007D32B0"/>
    <w:rsid w:val="007D7ACA"/>
    <w:rsid w:val="007E3B42"/>
    <w:rsid w:val="007F20BE"/>
    <w:rsid w:val="007F3736"/>
    <w:rsid w:val="007F3BB9"/>
    <w:rsid w:val="007F468D"/>
    <w:rsid w:val="007F5F09"/>
    <w:rsid w:val="007F6C6D"/>
    <w:rsid w:val="0080468B"/>
    <w:rsid w:val="00805C69"/>
    <w:rsid w:val="0080751A"/>
    <w:rsid w:val="008103DB"/>
    <w:rsid w:val="00814EDE"/>
    <w:rsid w:val="008158DE"/>
    <w:rsid w:val="00817EDC"/>
    <w:rsid w:val="0082085B"/>
    <w:rsid w:val="00820D5D"/>
    <w:rsid w:val="008225F5"/>
    <w:rsid w:val="0082270B"/>
    <w:rsid w:val="00822FD9"/>
    <w:rsid w:val="00824236"/>
    <w:rsid w:val="00825157"/>
    <w:rsid w:val="008255EB"/>
    <w:rsid w:val="008274F4"/>
    <w:rsid w:val="0082785E"/>
    <w:rsid w:val="008278E0"/>
    <w:rsid w:val="00830A31"/>
    <w:rsid w:val="00831456"/>
    <w:rsid w:val="00844B54"/>
    <w:rsid w:val="008463E4"/>
    <w:rsid w:val="00850881"/>
    <w:rsid w:val="00857363"/>
    <w:rsid w:val="00861A7E"/>
    <w:rsid w:val="00861FEA"/>
    <w:rsid w:val="008649E2"/>
    <w:rsid w:val="00866A9A"/>
    <w:rsid w:val="008730E7"/>
    <w:rsid w:val="008758F1"/>
    <w:rsid w:val="00875D8C"/>
    <w:rsid w:val="008776B2"/>
    <w:rsid w:val="008776E6"/>
    <w:rsid w:val="008837CB"/>
    <w:rsid w:val="00884A38"/>
    <w:rsid w:val="00884A60"/>
    <w:rsid w:val="00887646"/>
    <w:rsid w:val="00887649"/>
    <w:rsid w:val="00890B83"/>
    <w:rsid w:val="0089383B"/>
    <w:rsid w:val="00895AE9"/>
    <w:rsid w:val="008A11CA"/>
    <w:rsid w:val="008A210B"/>
    <w:rsid w:val="008A572A"/>
    <w:rsid w:val="008B13E8"/>
    <w:rsid w:val="008B3797"/>
    <w:rsid w:val="008B4322"/>
    <w:rsid w:val="008B6990"/>
    <w:rsid w:val="008B7AF6"/>
    <w:rsid w:val="008C0F28"/>
    <w:rsid w:val="008C3717"/>
    <w:rsid w:val="008C6A62"/>
    <w:rsid w:val="008C6BB6"/>
    <w:rsid w:val="008C7A04"/>
    <w:rsid w:val="008D00C9"/>
    <w:rsid w:val="008D01A2"/>
    <w:rsid w:val="008D0998"/>
    <w:rsid w:val="008E0416"/>
    <w:rsid w:val="008E08DF"/>
    <w:rsid w:val="008E0B78"/>
    <w:rsid w:val="008E19CE"/>
    <w:rsid w:val="008E1BCC"/>
    <w:rsid w:val="008E710F"/>
    <w:rsid w:val="008F0EE5"/>
    <w:rsid w:val="008F3C53"/>
    <w:rsid w:val="008F5623"/>
    <w:rsid w:val="008F6973"/>
    <w:rsid w:val="008F69FA"/>
    <w:rsid w:val="008F7FEF"/>
    <w:rsid w:val="00904CD2"/>
    <w:rsid w:val="00906CD7"/>
    <w:rsid w:val="009073AB"/>
    <w:rsid w:val="00907F0A"/>
    <w:rsid w:val="009115BF"/>
    <w:rsid w:val="0091177D"/>
    <w:rsid w:val="00914464"/>
    <w:rsid w:val="00915847"/>
    <w:rsid w:val="00915AC6"/>
    <w:rsid w:val="009167D1"/>
    <w:rsid w:val="009214DD"/>
    <w:rsid w:val="00934542"/>
    <w:rsid w:val="00935484"/>
    <w:rsid w:val="00935E16"/>
    <w:rsid w:val="00937CF6"/>
    <w:rsid w:val="00940111"/>
    <w:rsid w:val="009429A3"/>
    <w:rsid w:val="00942DB0"/>
    <w:rsid w:val="00956065"/>
    <w:rsid w:val="00963C05"/>
    <w:rsid w:val="00981D8A"/>
    <w:rsid w:val="00990B4C"/>
    <w:rsid w:val="00990F5B"/>
    <w:rsid w:val="00992241"/>
    <w:rsid w:val="009926BB"/>
    <w:rsid w:val="00992BBB"/>
    <w:rsid w:val="009A0D73"/>
    <w:rsid w:val="009A1E8B"/>
    <w:rsid w:val="009A3DB9"/>
    <w:rsid w:val="009A451A"/>
    <w:rsid w:val="009A4926"/>
    <w:rsid w:val="009A4D5D"/>
    <w:rsid w:val="009A549D"/>
    <w:rsid w:val="009A5A57"/>
    <w:rsid w:val="009A61DF"/>
    <w:rsid w:val="009A75E7"/>
    <w:rsid w:val="009B0F7C"/>
    <w:rsid w:val="009B31EB"/>
    <w:rsid w:val="009C0C6D"/>
    <w:rsid w:val="009C1020"/>
    <w:rsid w:val="009C1B57"/>
    <w:rsid w:val="009C3561"/>
    <w:rsid w:val="009C3CCB"/>
    <w:rsid w:val="009C4A9F"/>
    <w:rsid w:val="009D0EC7"/>
    <w:rsid w:val="009D1CA5"/>
    <w:rsid w:val="009D27A6"/>
    <w:rsid w:val="009D542B"/>
    <w:rsid w:val="009E2F98"/>
    <w:rsid w:val="009E3AB9"/>
    <w:rsid w:val="009E58D1"/>
    <w:rsid w:val="009E5D26"/>
    <w:rsid w:val="009F0037"/>
    <w:rsid w:val="009F44C9"/>
    <w:rsid w:val="00A01464"/>
    <w:rsid w:val="00A03393"/>
    <w:rsid w:val="00A07BA0"/>
    <w:rsid w:val="00A10495"/>
    <w:rsid w:val="00A111E3"/>
    <w:rsid w:val="00A1151F"/>
    <w:rsid w:val="00A12062"/>
    <w:rsid w:val="00A128B0"/>
    <w:rsid w:val="00A17B09"/>
    <w:rsid w:val="00A220E9"/>
    <w:rsid w:val="00A24329"/>
    <w:rsid w:val="00A26415"/>
    <w:rsid w:val="00A27DE2"/>
    <w:rsid w:val="00A30D24"/>
    <w:rsid w:val="00A317A9"/>
    <w:rsid w:val="00A33771"/>
    <w:rsid w:val="00A3412F"/>
    <w:rsid w:val="00A36E88"/>
    <w:rsid w:val="00A40070"/>
    <w:rsid w:val="00A46CC6"/>
    <w:rsid w:val="00A5599D"/>
    <w:rsid w:val="00A56752"/>
    <w:rsid w:val="00A62A78"/>
    <w:rsid w:val="00A6560B"/>
    <w:rsid w:val="00A66273"/>
    <w:rsid w:val="00A72120"/>
    <w:rsid w:val="00A7259A"/>
    <w:rsid w:val="00A765F1"/>
    <w:rsid w:val="00A77555"/>
    <w:rsid w:val="00A82733"/>
    <w:rsid w:val="00A827C5"/>
    <w:rsid w:val="00A827D2"/>
    <w:rsid w:val="00A85F6F"/>
    <w:rsid w:val="00A862FF"/>
    <w:rsid w:val="00A8642F"/>
    <w:rsid w:val="00A86616"/>
    <w:rsid w:val="00A90571"/>
    <w:rsid w:val="00A93BD9"/>
    <w:rsid w:val="00AA0A63"/>
    <w:rsid w:val="00AA278C"/>
    <w:rsid w:val="00AA6297"/>
    <w:rsid w:val="00AB0CCB"/>
    <w:rsid w:val="00AB219C"/>
    <w:rsid w:val="00AB5E6B"/>
    <w:rsid w:val="00AB6015"/>
    <w:rsid w:val="00AB6300"/>
    <w:rsid w:val="00AB7E97"/>
    <w:rsid w:val="00AC3248"/>
    <w:rsid w:val="00AC4910"/>
    <w:rsid w:val="00AC50A4"/>
    <w:rsid w:val="00AC5B2B"/>
    <w:rsid w:val="00AC7334"/>
    <w:rsid w:val="00AD00C4"/>
    <w:rsid w:val="00AD08EF"/>
    <w:rsid w:val="00AD204C"/>
    <w:rsid w:val="00AD33B7"/>
    <w:rsid w:val="00AD5038"/>
    <w:rsid w:val="00AE1987"/>
    <w:rsid w:val="00AE3C69"/>
    <w:rsid w:val="00AE493A"/>
    <w:rsid w:val="00AE6589"/>
    <w:rsid w:val="00AE77F1"/>
    <w:rsid w:val="00AF35AF"/>
    <w:rsid w:val="00AF5A1E"/>
    <w:rsid w:val="00AF6876"/>
    <w:rsid w:val="00B0515D"/>
    <w:rsid w:val="00B06112"/>
    <w:rsid w:val="00B14FEC"/>
    <w:rsid w:val="00B150C4"/>
    <w:rsid w:val="00B1759B"/>
    <w:rsid w:val="00B17A91"/>
    <w:rsid w:val="00B17F7E"/>
    <w:rsid w:val="00B20446"/>
    <w:rsid w:val="00B20BC3"/>
    <w:rsid w:val="00B221E1"/>
    <w:rsid w:val="00B22416"/>
    <w:rsid w:val="00B22865"/>
    <w:rsid w:val="00B22A1F"/>
    <w:rsid w:val="00B230ED"/>
    <w:rsid w:val="00B23703"/>
    <w:rsid w:val="00B23DA3"/>
    <w:rsid w:val="00B26728"/>
    <w:rsid w:val="00B275AB"/>
    <w:rsid w:val="00B3115C"/>
    <w:rsid w:val="00B312A0"/>
    <w:rsid w:val="00B31DB8"/>
    <w:rsid w:val="00B32673"/>
    <w:rsid w:val="00B34232"/>
    <w:rsid w:val="00B34B4B"/>
    <w:rsid w:val="00B41394"/>
    <w:rsid w:val="00B42F81"/>
    <w:rsid w:val="00B43728"/>
    <w:rsid w:val="00B44883"/>
    <w:rsid w:val="00B46C07"/>
    <w:rsid w:val="00B51E77"/>
    <w:rsid w:val="00B61518"/>
    <w:rsid w:val="00B61995"/>
    <w:rsid w:val="00B62732"/>
    <w:rsid w:val="00B62E0F"/>
    <w:rsid w:val="00B633AD"/>
    <w:rsid w:val="00B7030F"/>
    <w:rsid w:val="00B717D8"/>
    <w:rsid w:val="00B722E7"/>
    <w:rsid w:val="00B75FE0"/>
    <w:rsid w:val="00B77936"/>
    <w:rsid w:val="00B8143D"/>
    <w:rsid w:val="00B8534D"/>
    <w:rsid w:val="00B85DE3"/>
    <w:rsid w:val="00B90703"/>
    <w:rsid w:val="00B926F5"/>
    <w:rsid w:val="00B9376F"/>
    <w:rsid w:val="00BA2999"/>
    <w:rsid w:val="00BA3070"/>
    <w:rsid w:val="00BA5922"/>
    <w:rsid w:val="00BA5FF1"/>
    <w:rsid w:val="00BB229B"/>
    <w:rsid w:val="00BB2444"/>
    <w:rsid w:val="00BB2554"/>
    <w:rsid w:val="00BB3C55"/>
    <w:rsid w:val="00BB538D"/>
    <w:rsid w:val="00BB5DFA"/>
    <w:rsid w:val="00BC07BA"/>
    <w:rsid w:val="00BC11E1"/>
    <w:rsid w:val="00BC1755"/>
    <w:rsid w:val="00BC26AE"/>
    <w:rsid w:val="00BC457B"/>
    <w:rsid w:val="00BC4A1F"/>
    <w:rsid w:val="00BC7338"/>
    <w:rsid w:val="00BD047B"/>
    <w:rsid w:val="00BD6875"/>
    <w:rsid w:val="00BD7D5A"/>
    <w:rsid w:val="00BE1F65"/>
    <w:rsid w:val="00BE2A12"/>
    <w:rsid w:val="00BE2FC0"/>
    <w:rsid w:val="00BE74EE"/>
    <w:rsid w:val="00BF4986"/>
    <w:rsid w:val="00BF7B96"/>
    <w:rsid w:val="00C00629"/>
    <w:rsid w:val="00C00B63"/>
    <w:rsid w:val="00C02A49"/>
    <w:rsid w:val="00C0457C"/>
    <w:rsid w:val="00C0652F"/>
    <w:rsid w:val="00C07922"/>
    <w:rsid w:val="00C10CB8"/>
    <w:rsid w:val="00C13036"/>
    <w:rsid w:val="00C132B2"/>
    <w:rsid w:val="00C13D36"/>
    <w:rsid w:val="00C147EA"/>
    <w:rsid w:val="00C238DC"/>
    <w:rsid w:val="00C24461"/>
    <w:rsid w:val="00C245C2"/>
    <w:rsid w:val="00C25A48"/>
    <w:rsid w:val="00C25B46"/>
    <w:rsid w:val="00C26485"/>
    <w:rsid w:val="00C30786"/>
    <w:rsid w:val="00C32100"/>
    <w:rsid w:val="00C342DC"/>
    <w:rsid w:val="00C35D80"/>
    <w:rsid w:val="00C362C5"/>
    <w:rsid w:val="00C36B15"/>
    <w:rsid w:val="00C41485"/>
    <w:rsid w:val="00C44FD7"/>
    <w:rsid w:val="00C45CB0"/>
    <w:rsid w:val="00C46144"/>
    <w:rsid w:val="00C46AFA"/>
    <w:rsid w:val="00C4787B"/>
    <w:rsid w:val="00C4792A"/>
    <w:rsid w:val="00C51152"/>
    <w:rsid w:val="00C512F8"/>
    <w:rsid w:val="00C55A13"/>
    <w:rsid w:val="00C6077D"/>
    <w:rsid w:val="00C612D3"/>
    <w:rsid w:val="00C62995"/>
    <w:rsid w:val="00C62A00"/>
    <w:rsid w:val="00C62C09"/>
    <w:rsid w:val="00C65B0D"/>
    <w:rsid w:val="00C66C50"/>
    <w:rsid w:val="00C6743F"/>
    <w:rsid w:val="00C70782"/>
    <w:rsid w:val="00C70ABB"/>
    <w:rsid w:val="00C712FE"/>
    <w:rsid w:val="00C7567E"/>
    <w:rsid w:val="00C8012C"/>
    <w:rsid w:val="00C83AEB"/>
    <w:rsid w:val="00C909BE"/>
    <w:rsid w:val="00C90E02"/>
    <w:rsid w:val="00C9160C"/>
    <w:rsid w:val="00C91DE2"/>
    <w:rsid w:val="00C94635"/>
    <w:rsid w:val="00C95325"/>
    <w:rsid w:val="00C9560D"/>
    <w:rsid w:val="00CB07B3"/>
    <w:rsid w:val="00CB1068"/>
    <w:rsid w:val="00CB2422"/>
    <w:rsid w:val="00CB2F62"/>
    <w:rsid w:val="00CB79AF"/>
    <w:rsid w:val="00CC1E8C"/>
    <w:rsid w:val="00CC2303"/>
    <w:rsid w:val="00CC54E2"/>
    <w:rsid w:val="00CD09DF"/>
    <w:rsid w:val="00CD0C84"/>
    <w:rsid w:val="00CD0CAF"/>
    <w:rsid w:val="00CD26B7"/>
    <w:rsid w:val="00CD6771"/>
    <w:rsid w:val="00CE0B6E"/>
    <w:rsid w:val="00CE5BA5"/>
    <w:rsid w:val="00CE5C6B"/>
    <w:rsid w:val="00CF2D5F"/>
    <w:rsid w:val="00CF3FC5"/>
    <w:rsid w:val="00CF41E5"/>
    <w:rsid w:val="00CF6EB3"/>
    <w:rsid w:val="00CF7A54"/>
    <w:rsid w:val="00CF7DAC"/>
    <w:rsid w:val="00D005E8"/>
    <w:rsid w:val="00D02FBD"/>
    <w:rsid w:val="00D05D6D"/>
    <w:rsid w:val="00D0694D"/>
    <w:rsid w:val="00D0713F"/>
    <w:rsid w:val="00D10382"/>
    <w:rsid w:val="00D113AD"/>
    <w:rsid w:val="00D13F9A"/>
    <w:rsid w:val="00D143C3"/>
    <w:rsid w:val="00D14414"/>
    <w:rsid w:val="00D14B80"/>
    <w:rsid w:val="00D21143"/>
    <w:rsid w:val="00D2510B"/>
    <w:rsid w:val="00D304BA"/>
    <w:rsid w:val="00D30F2D"/>
    <w:rsid w:val="00D31472"/>
    <w:rsid w:val="00D339BE"/>
    <w:rsid w:val="00D46BE3"/>
    <w:rsid w:val="00D5099F"/>
    <w:rsid w:val="00D53801"/>
    <w:rsid w:val="00D55699"/>
    <w:rsid w:val="00D56207"/>
    <w:rsid w:val="00D6086F"/>
    <w:rsid w:val="00D66207"/>
    <w:rsid w:val="00D66E67"/>
    <w:rsid w:val="00D73007"/>
    <w:rsid w:val="00D73347"/>
    <w:rsid w:val="00D73B92"/>
    <w:rsid w:val="00D74B75"/>
    <w:rsid w:val="00D76E83"/>
    <w:rsid w:val="00D80922"/>
    <w:rsid w:val="00D8348B"/>
    <w:rsid w:val="00D92203"/>
    <w:rsid w:val="00D93418"/>
    <w:rsid w:val="00D94F34"/>
    <w:rsid w:val="00DA0545"/>
    <w:rsid w:val="00DA4957"/>
    <w:rsid w:val="00DA6075"/>
    <w:rsid w:val="00DA7244"/>
    <w:rsid w:val="00DB18D6"/>
    <w:rsid w:val="00DB7162"/>
    <w:rsid w:val="00DC34B1"/>
    <w:rsid w:val="00DC4564"/>
    <w:rsid w:val="00DC5BB3"/>
    <w:rsid w:val="00DC5F88"/>
    <w:rsid w:val="00DD01AC"/>
    <w:rsid w:val="00DD0E5A"/>
    <w:rsid w:val="00DD18F4"/>
    <w:rsid w:val="00DD1B49"/>
    <w:rsid w:val="00DD252A"/>
    <w:rsid w:val="00DD62A1"/>
    <w:rsid w:val="00DD6B6C"/>
    <w:rsid w:val="00DE54D6"/>
    <w:rsid w:val="00DE6DD9"/>
    <w:rsid w:val="00DF156B"/>
    <w:rsid w:val="00DF3DB9"/>
    <w:rsid w:val="00DF5D6C"/>
    <w:rsid w:val="00DF692B"/>
    <w:rsid w:val="00E00B0E"/>
    <w:rsid w:val="00E06309"/>
    <w:rsid w:val="00E13858"/>
    <w:rsid w:val="00E15EC6"/>
    <w:rsid w:val="00E20A86"/>
    <w:rsid w:val="00E27703"/>
    <w:rsid w:val="00E309A6"/>
    <w:rsid w:val="00E30AAA"/>
    <w:rsid w:val="00E30B56"/>
    <w:rsid w:val="00E3117C"/>
    <w:rsid w:val="00E3206F"/>
    <w:rsid w:val="00E327E2"/>
    <w:rsid w:val="00E32909"/>
    <w:rsid w:val="00E32A4C"/>
    <w:rsid w:val="00E341E5"/>
    <w:rsid w:val="00E34359"/>
    <w:rsid w:val="00E34F1E"/>
    <w:rsid w:val="00E41273"/>
    <w:rsid w:val="00E4290A"/>
    <w:rsid w:val="00E44D9F"/>
    <w:rsid w:val="00E45F1E"/>
    <w:rsid w:val="00E46EBD"/>
    <w:rsid w:val="00E47944"/>
    <w:rsid w:val="00E524A7"/>
    <w:rsid w:val="00E53189"/>
    <w:rsid w:val="00E54F44"/>
    <w:rsid w:val="00E60342"/>
    <w:rsid w:val="00E6066F"/>
    <w:rsid w:val="00E622AA"/>
    <w:rsid w:val="00E6285B"/>
    <w:rsid w:val="00E66299"/>
    <w:rsid w:val="00E70564"/>
    <w:rsid w:val="00E718E4"/>
    <w:rsid w:val="00E75229"/>
    <w:rsid w:val="00E75948"/>
    <w:rsid w:val="00E75DF5"/>
    <w:rsid w:val="00E76462"/>
    <w:rsid w:val="00E765C2"/>
    <w:rsid w:val="00E778C2"/>
    <w:rsid w:val="00E8396A"/>
    <w:rsid w:val="00E83FFD"/>
    <w:rsid w:val="00E921C5"/>
    <w:rsid w:val="00E92839"/>
    <w:rsid w:val="00E92B5D"/>
    <w:rsid w:val="00E92ED9"/>
    <w:rsid w:val="00E93A6F"/>
    <w:rsid w:val="00E97CDD"/>
    <w:rsid w:val="00E97F27"/>
    <w:rsid w:val="00EA3DBE"/>
    <w:rsid w:val="00EA43E7"/>
    <w:rsid w:val="00EA445B"/>
    <w:rsid w:val="00EA4812"/>
    <w:rsid w:val="00EB539C"/>
    <w:rsid w:val="00EB6BBC"/>
    <w:rsid w:val="00EC05C2"/>
    <w:rsid w:val="00EC20F9"/>
    <w:rsid w:val="00EC58B7"/>
    <w:rsid w:val="00EC7332"/>
    <w:rsid w:val="00EC7D90"/>
    <w:rsid w:val="00ED14C2"/>
    <w:rsid w:val="00ED3F99"/>
    <w:rsid w:val="00ED4154"/>
    <w:rsid w:val="00ED54BE"/>
    <w:rsid w:val="00ED5E22"/>
    <w:rsid w:val="00ED65F3"/>
    <w:rsid w:val="00EE2DAA"/>
    <w:rsid w:val="00EE30B9"/>
    <w:rsid w:val="00EF408C"/>
    <w:rsid w:val="00EF62AD"/>
    <w:rsid w:val="00EF674F"/>
    <w:rsid w:val="00EF688F"/>
    <w:rsid w:val="00EF7B81"/>
    <w:rsid w:val="00EF7F53"/>
    <w:rsid w:val="00F00042"/>
    <w:rsid w:val="00F00B35"/>
    <w:rsid w:val="00F02773"/>
    <w:rsid w:val="00F02B28"/>
    <w:rsid w:val="00F034D9"/>
    <w:rsid w:val="00F06D09"/>
    <w:rsid w:val="00F12280"/>
    <w:rsid w:val="00F12EEC"/>
    <w:rsid w:val="00F1536C"/>
    <w:rsid w:val="00F176F0"/>
    <w:rsid w:val="00F209B2"/>
    <w:rsid w:val="00F20BF7"/>
    <w:rsid w:val="00F21A97"/>
    <w:rsid w:val="00F23D75"/>
    <w:rsid w:val="00F23E60"/>
    <w:rsid w:val="00F325A6"/>
    <w:rsid w:val="00F36527"/>
    <w:rsid w:val="00F36A33"/>
    <w:rsid w:val="00F376E3"/>
    <w:rsid w:val="00F37B1C"/>
    <w:rsid w:val="00F45E17"/>
    <w:rsid w:val="00F46ACB"/>
    <w:rsid w:val="00F5066C"/>
    <w:rsid w:val="00F57E95"/>
    <w:rsid w:val="00F62618"/>
    <w:rsid w:val="00F64C4F"/>
    <w:rsid w:val="00F6569D"/>
    <w:rsid w:val="00F66B5F"/>
    <w:rsid w:val="00F75129"/>
    <w:rsid w:val="00F77D2D"/>
    <w:rsid w:val="00F77F36"/>
    <w:rsid w:val="00F802E1"/>
    <w:rsid w:val="00F81CF6"/>
    <w:rsid w:val="00F905B3"/>
    <w:rsid w:val="00F91652"/>
    <w:rsid w:val="00F939D4"/>
    <w:rsid w:val="00F95F03"/>
    <w:rsid w:val="00FA0771"/>
    <w:rsid w:val="00FA3C53"/>
    <w:rsid w:val="00FA4E67"/>
    <w:rsid w:val="00FA530E"/>
    <w:rsid w:val="00FA5E49"/>
    <w:rsid w:val="00FA6B55"/>
    <w:rsid w:val="00FB2697"/>
    <w:rsid w:val="00FB2DF3"/>
    <w:rsid w:val="00FB382E"/>
    <w:rsid w:val="00FC0590"/>
    <w:rsid w:val="00FC61DA"/>
    <w:rsid w:val="00FC7D39"/>
    <w:rsid w:val="00FD2155"/>
    <w:rsid w:val="00FD433E"/>
    <w:rsid w:val="00FD733A"/>
    <w:rsid w:val="00FE0205"/>
    <w:rsid w:val="00FE06E5"/>
    <w:rsid w:val="00FE0F28"/>
    <w:rsid w:val="00FE1195"/>
    <w:rsid w:val="00FE1737"/>
    <w:rsid w:val="00FE21C6"/>
    <w:rsid w:val="00FE3ECD"/>
    <w:rsid w:val="00FE3FB2"/>
    <w:rsid w:val="00FE5261"/>
    <w:rsid w:val="00FE5AB9"/>
    <w:rsid w:val="00FE6896"/>
    <w:rsid w:val="00FF1465"/>
    <w:rsid w:val="00FF54C4"/>
    <w:rsid w:val="00FF558A"/>
    <w:rsid w:val="00FF684B"/>
    <w:rsid w:val="00FF69FD"/>
    <w:rsid w:val="02DF7248"/>
    <w:rsid w:val="04CA32E4"/>
    <w:rsid w:val="0CFA1925"/>
    <w:rsid w:val="10675DE4"/>
    <w:rsid w:val="13242387"/>
    <w:rsid w:val="13D032D0"/>
    <w:rsid w:val="14074A38"/>
    <w:rsid w:val="17BE2B61"/>
    <w:rsid w:val="2F7827F2"/>
    <w:rsid w:val="33670598"/>
    <w:rsid w:val="39520116"/>
    <w:rsid w:val="39BC60F4"/>
    <w:rsid w:val="39F4239A"/>
    <w:rsid w:val="3F04463A"/>
    <w:rsid w:val="3F1D1491"/>
    <w:rsid w:val="414529E4"/>
    <w:rsid w:val="42F0228A"/>
    <w:rsid w:val="457E3A30"/>
    <w:rsid w:val="4C864EC9"/>
    <w:rsid w:val="4E8F5CD0"/>
    <w:rsid w:val="4F8264FE"/>
    <w:rsid w:val="51126A83"/>
    <w:rsid w:val="58F845CD"/>
    <w:rsid w:val="598663B9"/>
    <w:rsid w:val="5A541A79"/>
    <w:rsid w:val="5D7B1C10"/>
    <w:rsid w:val="675C2F2A"/>
    <w:rsid w:val="6A8E1E0D"/>
    <w:rsid w:val="6B6007CF"/>
    <w:rsid w:val="6CB705D0"/>
    <w:rsid w:val="7064250B"/>
    <w:rsid w:val="7183189F"/>
    <w:rsid w:val="72D70AE1"/>
    <w:rsid w:val="7A3F56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A932808"/>
  <w15:docId w15:val="{8F884F1C-9BAD-4128-A1B1-13637DF6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ascii="Arial" w:hAnsi="Arial"/>
      <w:kern w:val="2"/>
      <w:sz w:val="21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line="360" w:lineRule="auto"/>
      <w:outlineLvl w:val="1"/>
    </w:pPr>
    <w:rPr>
      <w:rFonts w:ascii="Cambria" w:hAnsi="Cambria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</w:style>
  <w:style w:type="paragraph" w:styleId="a6">
    <w:name w:val="Body Text Indent"/>
    <w:basedOn w:val="a"/>
    <w:link w:val="a7"/>
    <w:qFormat/>
    <w:pPr>
      <w:spacing w:line="360" w:lineRule="auto"/>
      <w:ind w:firstLineChars="200" w:firstLine="200"/>
    </w:pPr>
    <w:rPr>
      <w:rFonts w:cstheme="minorBidi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8">
    <w:name w:val="Date"/>
    <w:basedOn w:val="a"/>
    <w:next w:val="a"/>
    <w:link w:val="a9"/>
    <w:uiPriority w:val="99"/>
    <w:semiHidden/>
    <w:unhideWhenUsed/>
    <w:qFormat/>
    <w:pPr>
      <w:ind w:leftChars="2500" w:left="100"/>
    </w:p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paragraph" w:styleId="11">
    <w:name w:val="toc 1"/>
    <w:basedOn w:val="a"/>
    <w:next w:val="a"/>
    <w:uiPriority w:val="39"/>
    <w:unhideWhenUsed/>
    <w:qFormat/>
    <w:pPr>
      <w:spacing w:line="360" w:lineRule="auto"/>
    </w:pPr>
    <w:rPr>
      <w:sz w:val="24"/>
    </w:rPr>
  </w:style>
  <w:style w:type="paragraph" w:styleId="af0">
    <w:name w:val="footnote text"/>
    <w:basedOn w:val="a"/>
    <w:link w:val="af1"/>
    <w:uiPriority w:val="99"/>
    <w:semiHidden/>
    <w:unhideWhenUsed/>
    <w:qFormat/>
    <w:pPr>
      <w:snapToGrid w:val="0"/>
    </w:pPr>
    <w:rPr>
      <w:sz w:val="18"/>
      <w:szCs w:val="18"/>
    </w:rPr>
  </w:style>
  <w:style w:type="paragraph" w:styleId="af2">
    <w:name w:val="table of figures"/>
    <w:basedOn w:val="a"/>
    <w:next w:val="a"/>
    <w:uiPriority w:val="99"/>
    <w:unhideWhenUsed/>
    <w:qFormat/>
    <w:pPr>
      <w:ind w:leftChars="200" w:left="200" w:hangingChars="200" w:hanging="200"/>
    </w:p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8210"/>
      </w:tabs>
      <w:spacing w:line="360" w:lineRule="auto"/>
      <w:ind w:leftChars="200" w:left="420"/>
    </w:pPr>
    <w:rPr>
      <w:sz w:val="24"/>
    </w:rPr>
  </w:style>
  <w:style w:type="paragraph" w:styleId="af3">
    <w:name w:val="annotation subject"/>
    <w:basedOn w:val="a4"/>
    <w:next w:val="a4"/>
    <w:link w:val="af4"/>
    <w:uiPriority w:val="99"/>
    <w:semiHidden/>
    <w:unhideWhenUsed/>
    <w:qFormat/>
    <w:rPr>
      <w:b/>
      <w:bCs/>
    </w:rPr>
  </w:style>
  <w:style w:type="table" w:styleId="af5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7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8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f">
    <w:name w:val="页眉 字符"/>
    <w:basedOn w:val="a0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24"/>
      <w:szCs w:val="32"/>
      <w:lang w:eastAsia="zh-TW"/>
    </w:rPr>
  </w:style>
  <w:style w:type="character" w:customStyle="1" w:styleId="a7">
    <w:name w:val="正文文本缩进 字符"/>
    <w:link w:val="a6"/>
    <w:qFormat/>
    <w:rPr>
      <w:rFonts w:ascii="Arial" w:eastAsia="宋体" w:hAnsi="Arial"/>
      <w:szCs w:val="24"/>
      <w:lang w:eastAsia="zh-TW"/>
    </w:rPr>
  </w:style>
  <w:style w:type="character" w:customStyle="1" w:styleId="Char1">
    <w:name w:val="正文文本缩进 Char1"/>
    <w:basedOn w:val="a0"/>
    <w:uiPriority w:val="99"/>
    <w:semiHidden/>
    <w:qFormat/>
    <w:rPr>
      <w:rFonts w:ascii="Arial" w:eastAsia="PMingLiU" w:hAnsi="Arial" w:cs="Times New Roman"/>
      <w:sz w:val="22"/>
      <w:szCs w:val="24"/>
      <w:lang w:eastAsia="zh-TW"/>
    </w:rPr>
  </w:style>
  <w:style w:type="character" w:customStyle="1" w:styleId="ab">
    <w:name w:val="批注框文本 字符"/>
    <w:basedOn w:val="a0"/>
    <w:link w:val="aa"/>
    <w:uiPriority w:val="99"/>
    <w:semiHidden/>
    <w:qFormat/>
    <w:rPr>
      <w:rFonts w:ascii="Arial" w:eastAsia="PMingLiU" w:hAnsi="Arial" w:cs="Times New Roman"/>
      <w:sz w:val="18"/>
      <w:szCs w:val="18"/>
      <w:lang w:eastAsia="zh-TW"/>
    </w:rPr>
  </w:style>
  <w:style w:type="character" w:customStyle="1" w:styleId="10">
    <w:name w:val="标题 1 字符"/>
    <w:basedOn w:val="a0"/>
    <w:link w:val="1"/>
    <w:uiPriority w:val="9"/>
    <w:qFormat/>
    <w:rPr>
      <w:rFonts w:ascii="Arial" w:eastAsia="宋体" w:hAnsi="Arial" w:cs="Times New Roman"/>
      <w:b/>
      <w:bCs/>
      <w:kern w:val="44"/>
      <w:sz w:val="28"/>
      <w:szCs w:val="44"/>
      <w:lang w:eastAsia="zh-TW"/>
    </w:rPr>
  </w:style>
  <w:style w:type="character" w:customStyle="1" w:styleId="30">
    <w:name w:val="标题 3 字符"/>
    <w:basedOn w:val="a0"/>
    <w:link w:val="3"/>
    <w:uiPriority w:val="9"/>
    <w:qFormat/>
    <w:rPr>
      <w:rFonts w:ascii="Arial" w:eastAsia="PMingLiU" w:hAnsi="Arial" w:cs="Times New Roman"/>
      <w:b/>
      <w:bCs/>
      <w:sz w:val="32"/>
      <w:szCs w:val="32"/>
      <w:lang w:eastAsia="zh-TW"/>
    </w:rPr>
  </w:style>
  <w:style w:type="character" w:customStyle="1" w:styleId="a5">
    <w:name w:val="批注文字 字符"/>
    <w:basedOn w:val="a0"/>
    <w:link w:val="a4"/>
    <w:uiPriority w:val="99"/>
    <w:semiHidden/>
    <w:qFormat/>
    <w:rPr>
      <w:rFonts w:ascii="Arial" w:eastAsia="PMingLiU" w:hAnsi="Arial" w:cs="Times New Roman"/>
      <w:sz w:val="22"/>
      <w:szCs w:val="24"/>
      <w:lang w:eastAsia="zh-TW"/>
    </w:rPr>
  </w:style>
  <w:style w:type="character" w:customStyle="1" w:styleId="af4">
    <w:name w:val="批注主题 字符"/>
    <w:basedOn w:val="a5"/>
    <w:link w:val="af3"/>
    <w:uiPriority w:val="99"/>
    <w:semiHidden/>
    <w:qFormat/>
    <w:rPr>
      <w:rFonts w:ascii="Arial" w:eastAsia="PMingLiU" w:hAnsi="Arial" w:cs="Times New Roman"/>
      <w:b/>
      <w:bCs/>
      <w:sz w:val="22"/>
      <w:szCs w:val="24"/>
      <w:lang w:eastAsia="zh-TW"/>
    </w:rPr>
  </w:style>
  <w:style w:type="paragraph" w:styleId="af9">
    <w:name w:val="List Paragraph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zh-CN"/>
    </w:rPr>
  </w:style>
  <w:style w:type="paragraph" w:customStyle="1" w:styleId="afa">
    <w:name w:val="文档正文"/>
    <w:basedOn w:val="afb"/>
    <w:qFormat/>
    <w:pPr>
      <w:ind w:firstLineChars="200" w:firstLine="200"/>
    </w:pPr>
    <w:rPr>
      <w:lang w:eastAsia="zh-CN"/>
    </w:rPr>
  </w:style>
  <w:style w:type="paragraph" w:styleId="afb">
    <w:name w:val="No Spacing"/>
    <w:uiPriority w:val="1"/>
    <w:qFormat/>
    <w:pPr>
      <w:widowControl w:val="0"/>
    </w:pPr>
    <w:rPr>
      <w:rFonts w:ascii="Arial" w:hAnsi="Arial"/>
      <w:kern w:val="2"/>
      <w:sz w:val="21"/>
      <w:szCs w:val="24"/>
      <w:lang w:eastAsia="zh-TW"/>
    </w:rPr>
  </w:style>
  <w:style w:type="character" w:styleId="afc">
    <w:name w:val="Placeholder Text"/>
    <w:basedOn w:val="a0"/>
    <w:uiPriority w:val="99"/>
    <w:semiHidden/>
    <w:qFormat/>
    <w:rPr>
      <w:color w:val="808080"/>
    </w:rPr>
  </w:style>
  <w:style w:type="character" w:customStyle="1" w:styleId="a9">
    <w:name w:val="日期 字符"/>
    <w:basedOn w:val="a0"/>
    <w:link w:val="a8"/>
    <w:uiPriority w:val="99"/>
    <w:semiHidden/>
    <w:qFormat/>
    <w:rPr>
      <w:rFonts w:ascii="Arial" w:eastAsia="宋体" w:hAnsi="Arial" w:cs="Times New Roman"/>
      <w:szCs w:val="24"/>
      <w:lang w:eastAsia="zh-TW"/>
    </w:rPr>
  </w:style>
  <w:style w:type="character" w:customStyle="1" w:styleId="af1">
    <w:name w:val="脚注文本 字符"/>
    <w:basedOn w:val="a0"/>
    <w:link w:val="af0"/>
    <w:uiPriority w:val="99"/>
    <w:semiHidden/>
    <w:qFormat/>
    <w:rPr>
      <w:rFonts w:ascii="Arial" w:eastAsia="宋体" w:hAnsi="Arial" w:cs="Times New Roman"/>
      <w:sz w:val="18"/>
      <w:szCs w:val="18"/>
      <w:lang w:eastAsia="zh-TW"/>
    </w:rPr>
  </w:style>
  <w:style w:type="paragraph" w:customStyle="1" w:styleId="Default">
    <w:name w:val="Default"/>
    <w:uiPriority w:val="99"/>
    <w:unhideWhenUsed/>
    <w:qFormat/>
    <w:pPr>
      <w:widowControl w:val="0"/>
      <w:autoSpaceDE w:val="0"/>
      <w:autoSpaceDN w:val="0"/>
      <w:adjustRightInd w:val="0"/>
    </w:pPr>
    <w:rPr>
      <w:rFonts w:ascii="宋体" w:hAnsi="宋体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ntTable" Target="fontTable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theme" Target="theme/theme1.xml" Id="rId14" /><Relationship Type="http://schemas.openxmlformats.org/officeDocument/2006/relationships/image" Target="/word/media/b2c1d4ef-4b1d-4805-8feb-e63aac9e85a2.jpeg" Id="R040f0e3ce1a74686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3BA1BB-A02E-4319-B6F8-B57376A58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109</Words>
  <Characters>625</Characters>
  <Application>Microsoft Office Word</Application>
  <DocSecurity>0</DocSecurity>
  <Lines>5</Lines>
  <Paragraphs>1</Paragraphs>
  <ScaleCrop>false</ScaleCrop>
  <Company>china</Company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Feng</dc:creator>
  <cp:lastModifiedBy>吴航</cp:lastModifiedBy>
  <cp:revision>116</cp:revision>
  <dcterms:created xsi:type="dcterms:W3CDTF">2017-07-17T14:18:00Z</dcterms:created>
  <dcterms:modified xsi:type="dcterms:W3CDTF">2020-09-09T01:52:00Z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2052-11.8.2.8555</vt:lpwstr>
  </property>
</Properties>
</file>