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DC11">
      <w:pPr>
        <w:jc w:val="cente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微软雅黑" w:hAnsi="微软雅黑" w:eastAsia="微软雅黑"/>
          <w:sz w:val="44"/>
          <w:szCs w:val="44"/>
          <w:lang w:val="en-US" w:eastAsia="zh-CN"/>
        </w:rPr>
        <w:t>网络小说</w:t>
      </w:r>
      <w:r>
        <w:rPr>
          <w:rFonts w:hint="eastAsia" w:ascii="微软雅黑" w:hAnsi="微软雅黑" w:eastAsia="微软雅黑"/>
          <w:sz w:val="44"/>
          <w:szCs w:val="44"/>
        </w:rPr>
        <w:t>数据分析需求文字说明</w:t>
      </w:r>
    </w:p>
    <w:p w14:paraId="17CC2BB0">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背景</w:t>
      </w:r>
    </w:p>
    <w:p w14:paraId="561C7F08">
      <w:pPr>
        <w:ind w:firstLine="420" w:firstLineChars="2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随着网络文学这个行业越来越成熟，还有移动阅读也相当普及，小说平台已从多写多更</w:t>
      </w:r>
      <w:bookmarkStart w:id="0" w:name="_GoBack"/>
      <w:bookmarkEnd w:id="0"/>
      <w:r>
        <w:rPr>
          <w:rFonts w:hint="eastAsia" w:ascii="Tahoma" w:hAnsi="Tahoma" w:eastAsia="宋体" w:cs="Tahoma"/>
          <w:i w:val="0"/>
          <w:iCs w:val="0"/>
          <w:caps w:val="0"/>
          <w:color w:val="000000"/>
          <w:spacing w:val="0"/>
          <w:sz w:val="21"/>
          <w:szCs w:val="21"/>
          <w:shd w:val="clear" w:color="auto" w:fill="FFFFFF"/>
          <w:lang w:val="en-US" w:eastAsia="zh-CN"/>
        </w:rPr>
        <w:t>逐步转向通过数据调查从而针对读者喜好的精细规划。用户阅读行为、题材偏好、评论互动与人物设定等因素，正在直接影响作品热度、作品收益转率与平台内容生存，特别是在网络文学这个细分领域里，题材的分类会更加细致，用户给出的情绪反馈也更加密集。在网络文学中，故事里人物关系，感情线和剧情线对用户留存有关键影响。所以，对平台上的数据进行系统化的收集，并且做深入的分析，拥有较高的研究价值和商业价值。</w:t>
      </w:r>
    </w:p>
    <w:p w14:paraId="7F8026D0">
      <w:pPr>
        <w:ind w:firstLine="420" w:firstLineChars="2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本调研报告致力于以番茄小说网的数据采集成果作为基础，来构造一套具备可复用性的小说数据分析框架。具体产出的内容会包括详细的数据采集规范，以及基于数据的分析结论和相关建议。</w:t>
      </w:r>
    </w:p>
    <w:p w14:paraId="55A09D61">
      <w:pPr>
        <w:outlineLvl w:val="1"/>
        <w:rPr>
          <w:rFonts w:hint="eastAsia" w:ascii="宋体" w:hAnsi="宋体" w:eastAsia="宋体" w:cs="宋体"/>
          <w:i w:val="0"/>
          <w:iCs w:val="0"/>
          <w:caps w:val="0"/>
          <w:color w:val="000000"/>
          <w:spacing w:val="0"/>
          <w:sz w:val="44"/>
          <w:szCs w:val="44"/>
          <w:shd w:val="clear" w:color="auto" w:fill="FFFFFF"/>
          <w:lang w:val="en-US" w:eastAsia="zh-CN"/>
        </w:rPr>
      </w:pPr>
      <w:r>
        <w:rPr>
          <w:rFonts w:hint="eastAsia" w:ascii="宋体" w:hAnsi="宋体" w:eastAsia="宋体" w:cs="宋体"/>
          <w:i w:val="0"/>
          <w:iCs w:val="0"/>
          <w:caps w:val="0"/>
          <w:color w:val="000000"/>
          <w:spacing w:val="0"/>
          <w:sz w:val="44"/>
          <w:szCs w:val="44"/>
          <w:shd w:val="clear" w:color="auto" w:fill="FFFFFF"/>
          <w:lang w:val="en-US" w:eastAsia="zh-CN"/>
        </w:rPr>
        <w:t>需求描述</w:t>
      </w:r>
    </w:p>
    <w:p w14:paraId="1B8D6517">
      <w:pPr>
        <w:rPr>
          <w:rFonts w:hint="eastAsia" w:ascii="宋体" w:hAnsi="宋体" w:eastAsia="宋体" w:cs="宋体"/>
          <w:b/>
          <w:bCs/>
          <w:lang w:val="en-US" w:eastAsia="zh-CN"/>
        </w:rPr>
      </w:pPr>
      <w:r>
        <w:rPr>
          <w:rFonts w:hint="eastAsia" w:ascii="宋体" w:hAnsi="宋体" w:eastAsia="宋体" w:cs="宋体"/>
          <w:b/>
          <w:bCs/>
          <w:lang w:val="en-US" w:eastAsia="zh-CN"/>
        </w:rPr>
        <w:t>1. 小说用途与状态</w:t>
      </w:r>
    </w:p>
    <w:p w14:paraId="0362D966">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使用用途：明确每部小说的核心题材定位与内容标签。这样一来，就能识别出其在平台内容生态中的角色定位，例如“玄幻灵异”类等等。这些经过我们平台识别得来的角色信息，将会用于后续的类型统计、作品热度对比，以及个性化推荐策略的制定工作。</w:t>
      </w:r>
    </w:p>
    <w:p w14:paraId="4301FB40">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作品状态：记录小说当前状态与内容产出情况。具体来说会覆盖以下几个维度：首先是作品的连载状态，判断它正在连载中还是已完结。其次是作品更新频率，更新频率可以通过调查作品近几天章节更新次数获得数据。然后是作品字数包含总字数和章节数。最后是作品上架时间，这个时间点能够当作进行趋势分析时一个非常重要的时间锚点来使用。</w:t>
      </w:r>
    </w:p>
    <w:p w14:paraId="1FA495D4">
      <w:pPr>
        <w:numPr>
          <w:ilvl w:val="0"/>
          <w:numId w:val="1"/>
        </w:numPr>
        <w:rPr>
          <w:rFonts w:hint="eastAsia" w:ascii="宋体" w:hAnsi="宋体" w:eastAsia="宋体" w:cs="宋体"/>
          <w:b/>
          <w:bCs/>
          <w:lang w:val="en-US" w:eastAsia="zh-CN"/>
        </w:rPr>
      </w:pPr>
      <w:r>
        <w:rPr>
          <w:rFonts w:hint="eastAsia" w:ascii="宋体" w:hAnsi="宋体" w:eastAsia="宋体" w:cs="宋体"/>
          <w:b/>
          <w:bCs/>
          <w:lang w:val="en-US" w:eastAsia="zh-CN"/>
        </w:rPr>
        <w:t>作者信息</w:t>
      </w:r>
    </w:p>
    <w:p w14:paraId="510522F0">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作者识别：确定每部小说对应作者主体信息，用于头部作者识别。我们平台会采集数据：作者名称、作者主页标识、作者作品数、作者粉丝。</w:t>
      </w:r>
    </w:p>
    <w:p w14:paraId="2AC1865B">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创作特征：记录作者内容产出与作品质量表现的相关指标，主要目的在于对“作者产出”和“热度表现”这两者之间的关联去开展分析工作，包括：平均作品字数、平均完结率。</w:t>
      </w:r>
    </w:p>
    <w:p w14:paraId="52193A7E">
      <w:pPr>
        <w:rPr>
          <w:rFonts w:hint="eastAsia" w:ascii="宋体" w:hAnsi="宋体" w:eastAsia="宋体" w:cs="宋体"/>
          <w:b/>
          <w:bCs/>
          <w:lang w:val="en-US" w:eastAsia="zh-CN"/>
        </w:rPr>
      </w:pPr>
      <w:r>
        <w:rPr>
          <w:rFonts w:hint="eastAsia" w:ascii="宋体" w:hAnsi="宋体" w:eastAsia="宋体" w:cs="宋体"/>
          <w:b/>
          <w:bCs/>
          <w:lang w:val="en-US" w:eastAsia="zh-CN"/>
        </w:rPr>
        <w:t>3.评论与互动反馈</w:t>
      </w:r>
    </w:p>
    <w:p w14:paraId="3AACA16F">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评论采集范围：对小说详情页评论区、章节评论进行采集，形成用户评论语料库，用于对读者情绪与关注点深入观察。我们平台采集数据有：首先是评论内容本身，其次是评论时间，最后是该评论热度，热度判断主要通过评论点赞数和回复数。</w:t>
      </w:r>
    </w:p>
    <w:p w14:paraId="0B9504DA">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分析目标：对评论情绪倾向分析，识别评论内情绪正向，负向及中性比例权重，并且对情绪强度分布做量化评估。关注点提取：挖掘高频词、对主题聚类分析。风险与痛点识别：集中差评点，把集中出现的差评内容进行分析。</w:t>
      </w:r>
    </w:p>
    <w:p w14:paraId="5ACA7980">
      <w:pPr>
        <w:rPr>
          <w:rFonts w:hint="eastAsia" w:ascii="宋体" w:hAnsi="宋体" w:eastAsia="宋体" w:cs="宋体"/>
          <w:b/>
          <w:bCs/>
          <w:lang w:val="en-US" w:eastAsia="zh-CN"/>
        </w:rPr>
      </w:pPr>
      <w:r>
        <w:rPr>
          <w:rFonts w:hint="eastAsia" w:ascii="宋体" w:hAnsi="宋体" w:eastAsia="宋体" w:cs="宋体"/>
          <w:b/>
          <w:bCs/>
          <w:lang w:val="en-US" w:eastAsia="zh-CN"/>
        </w:rPr>
        <w:t>4.数据标识与可追溯性</w:t>
      </w:r>
    </w:p>
    <w:p w14:paraId="54109718">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数据编码：为每部小说、作者、评论记录分配唯一标识（ID），确保追踪分析工作都能保持稳定并可重复使用。</w:t>
      </w:r>
      <w:r>
        <w:rPr>
          <w:rFonts w:hint="eastAsia" w:ascii="Tahoma" w:hAnsi="Tahoma" w:eastAsia="宋体" w:cs="Tahoma"/>
          <w:i w:val="0"/>
          <w:iCs w:val="0"/>
          <w:caps w:val="0"/>
          <w:color w:val="000000"/>
          <w:spacing w:val="0"/>
          <w:sz w:val="21"/>
          <w:szCs w:val="21"/>
          <w:shd w:val="clear" w:color="auto" w:fill="FFFFFF"/>
          <w:lang w:val="en-US" w:eastAsia="zh-CN"/>
        </w:rPr>
        <w:br w:type="textWrapping"/>
      </w:r>
      <w:r>
        <w:rPr>
          <w:rFonts w:hint="eastAsia" w:ascii="Tahoma" w:hAnsi="Tahoma" w:eastAsia="宋体" w:cs="Tahoma"/>
          <w:i w:val="0"/>
          <w:iCs w:val="0"/>
          <w:caps w:val="0"/>
          <w:color w:val="000000"/>
          <w:spacing w:val="0"/>
          <w:sz w:val="21"/>
          <w:szCs w:val="21"/>
          <w:shd w:val="clear" w:color="auto" w:fill="FFFFFF"/>
          <w:lang w:val="en-US" w:eastAsia="zh-CN"/>
        </w:rPr>
        <w:t xml:space="preserve">  口径统一：对关键指标（如热度、评论数等）制定统计标准确保来源于不同页面，或者不同采集批次的数据结果之间，具备可对比性。</w:t>
      </w:r>
    </w:p>
    <w:p w14:paraId="3EABE4B7">
      <w:pPr>
        <w:rPr>
          <w:rFonts w:hint="eastAsia" w:ascii="宋体" w:hAnsi="宋体" w:eastAsia="宋体" w:cs="宋体"/>
          <w:b/>
          <w:bCs/>
          <w:lang w:val="en-US" w:eastAsia="zh-CN"/>
        </w:rPr>
      </w:pPr>
      <w:r>
        <w:rPr>
          <w:rFonts w:hint="eastAsia" w:ascii="宋体" w:hAnsi="宋体" w:eastAsia="宋体" w:cs="宋体"/>
          <w:b/>
          <w:bCs/>
          <w:lang w:val="en-US" w:eastAsia="zh-CN"/>
        </w:rPr>
        <w:t>5. 数据安全性与修改</w:t>
      </w:r>
    </w:p>
    <w:p w14:paraId="3AC0A478">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数据权限：所有数据的写入、更新、删除需在授权登录与权限控制下进行，确保数据资产安全。</w:t>
      </w:r>
    </w:p>
    <w:p w14:paraId="67B3F837">
      <w:pPr>
        <w:ind w:firstLine="210" w:firstLineChars="100"/>
        <w:rPr>
          <w:rFonts w:hint="eastAsia" w:ascii="Tahoma" w:hAnsi="Tahoma" w:eastAsia="宋体" w:cs="Tahoma"/>
          <w:i w:val="0"/>
          <w:iCs w:val="0"/>
          <w:caps w:val="0"/>
          <w:color w:val="000000"/>
          <w:spacing w:val="0"/>
          <w:sz w:val="21"/>
          <w:szCs w:val="21"/>
          <w:shd w:val="clear" w:color="auto" w:fill="FFFFFF"/>
          <w:lang w:val="en-US" w:eastAsia="zh-CN"/>
        </w:rPr>
      </w:pPr>
      <w:r>
        <w:rPr>
          <w:rFonts w:hint="eastAsia" w:ascii="Tahoma" w:hAnsi="Tahoma" w:eastAsia="宋体" w:cs="Tahoma"/>
          <w:i w:val="0"/>
          <w:iCs w:val="0"/>
          <w:caps w:val="0"/>
          <w:color w:val="000000"/>
          <w:spacing w:val="0"/>
          <w:sz w:val="21"/>
          <w:szCs w:val="21"/>
          <w:shd w:val="clear" w:color="auto" w:fill="FFFFFF"/>
          <w:lang w:val="en-US" w:eastAsia="zh-CN"/>
        </w:rPr>
        <w:t>数据采集工具：使用自动化采集工具（爬虫）对番茄小说app页面进行结构化抓取；支持定时采集任务且只对新增内容更新。</w:t>
      </w:r>
      <w:r>
        <w:rPr>
          <w:rFonts w:hint="eastAsia" w:ascii="Tahoma" w:hAnsi="Tahoma" w:eastAsia="宋体" w:cs="Tahoma"/>
          <w:i w:val="0"/>
          <w:iCs w:val="0"/>
          <w:caps w:val="0"/>
          <w:color w:val="000000"/>
          <w:spacing w:val="0"/>
          <w:sz w:val="21"/>
          <w:szCs w:val="21"/>
          <w:shd w:val="clear" w:color="auto" w:fill="FFFFFF"/>
          <w:lang w:val="en-US" w:eastAsia="zh-CN"/>
        </w:rPr>
        <w:br w:type="textWrapping"/>
      </w:r>
      <w:r>
        <w:rPr>
          <w:rFonts w:hint="eastAsia" w:ascii="Tahoma" w:hAnsi="Tahoma" w:eastAsia="宋体" w:cs="Tahoma"/>
          <w:i w:val="0"/>
          <w:iCs w:val="0"/>
          <w:caps w:val="0"/>
          <w:color w:val="000000"/>
          <w:spacing w:val="0"/>
          <w:sz w:val="21"/>
          <w:szCs w:val="21"/>
          <w:shd w:val="clear" w:color="auto" w:fill="FFFFFF"/>
          <w:lang w:val="en-US" w:eastAsia="zh-CN"/>
        </w:rPr>
        <w:t xml:space="preserve">  数据分析软件：采用 Python进行清洗、分词、统计建模；必要时使用 Excel 进行快速核验与展示。</w:t>
      </w:r>
      <w:r>
        <w:rPr>
          <w:rFonts w:hint="eastAsia" w:ascii="Tahoma" w:hAnsi="Tahoma" w:eastAsia="宋体" w:cs="Tahoma"/>
          <w:i w:val="0"/>
          <w:iCs w:val="0"/>
          <w:caps w:val="0"/>
          <w:color w:val="000000"/>
          <w:spacing w:val="0"/>
          <w:sz w:val="21"/>
          <w:szCs w:val="21"/>
          <w:shd w:val="clear" w:color="auto" w:fill="FFFFFF"/>
          <w:lang w:val="en-US" w:eastAsia="zh-CN"/>
        </w:rPr>
        <w:br w:type="textWrapping"/>
      </w:r>
      <w:r>
        <w:rPr>
          <w:rFonts w:hint="eastAsia" w:ascii="Tahoma" w:hAnsi="Tahoma" w:eastAsia="宋体" w:cs="Tahoma"/>
          <w:i w:val="0"/>
          <w:iCs w:val="0"/>
          <w:caps w:val="0"/>
          <w:color w:val="000000"/>
          <w:spacing w:val="0"/>
          <w:sz w:val="21"/>
          <w:szCs w:val="21"/>
          <w:shd w:val="clear" w:color="auto" w:fill="FFFFFF"/>
          <w:lang w:val="en-US" w:eastAsia="zh-CN"/>
        </w:rPr>
        <w:t xml:space="preserve">  数据可视化工具：使用 Matplotlib/ECharts/Power BI 输出：类型结构图、趋势图、作者分布图、情绪分布图、人物关系网络图等，确保结果直观可解释。</w:t>
      </w:r>
    </w:p>
    <w:p w14:paraId="263AD14F">
      <w:pPr>
        <w:spacing w:line="360" w:lineRule="exact"/>
        <w:jc w:val="left"/>
        <w:rPr>
          <w:rFonts w:hint="eastAsia" w:ascii="宋体" w:hAnsi="宋体" w:eastAsia="宋体" w:cs="宋体"/>
          <w:b/>
          <w:sz w:val="24"/>
          <w:lang w:val="en-US" w:eastAsia="zh-CN"/>
        </w:rPr>
      </w:pPr>
    </w:p>
    <w:p w14:paraId="132A7B50">
      <w:pPr>
        <w:spacing w:line="360" w:lineRule="exact"/>
        <w:jc w:val="left"/>
        <w:rPr>
          <w:rFonts w:hint="eastAsia"/>
          <w:lang w:val="en-US" w:eastAsia="zh-CN"/>
        </w:rPr>
      </w:pPr>
      <w:r>
        <w:rPr>
          <w:rFonts w:hint="eastAsia" w:ascii="宋体" w:hAnsi="宋体" w:eastAsia="宋体" w:cs="宋体"/>
          <w:b/>
          <w:sz w:val="24"/>
          <w:lang w:val="en-US" w:eastAsia="zh-CN"/>
        </w:rPr>
        <w:t>小说大数据平台</w:t>
      </w:r>
      <w:r>
        <w:rPr>
          <w:rFonts w:hint="eastAsia" w:ascii="宋体" w:hAnsi="宋体" w:eastAsia="宋体" w:cs="宋体"/>
          <w:b/>
          <w:sz w:val="24"/>
        </w:rPr>
        <w:t>数据分析内容：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997"/>
        <w:gridCol w:w="1297"/>
        <w:gridCol w:w="4109"/>
      </w:tblGrid>
      <w:tr w14:paraId="2C46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DF99E44">
            <w:pPr>
              <w:spacing w:after="0" w:line="360" w:lineRule="exact"/>
              <w:rPr>
                <w:rFonts w:hint="eastAsia" w:ascii="宋体" w:hAnsi="宋体" w:eastAsia="宋体" w:cs="宋体"/>
              </w:rPr>
            </w:pPr>
            <w:r>
              <w:rPr>
                <w:rFonts w:hint="eastAsia" w:ascii="宋体" w:hAnsi="宋体" w:eastAsia="宋体" w:cs="宋体"/>
              </w:rPr>
              <w:t>功能模块</w:t>
            </w:r>
          </w:p>
        </w:tc>
        <w:tc>
          <w:tcPr>
            <w:tcW w:w="1997" w:type="dxa"/>
            <w:vAlign w:val="center"/>
          </w:tcPr>
          <w:p w14:paraId="5C396155">
            <w:pPr>
              <w:spacing w:after="0" w:line="360" w:lineRule="exact"/>
              <w:rPr>
                <w:rFonts w:hint="eastAsia" w:ascii="宋体" w:hAnsi="宋体" w:eastAsia="宋体" w:cs="宋体"/>
              </w:rPr>
            </w:pPr>
            <w:r>
              <w:rPr>
                <w:rFonts w:hint="eastAsia" w:ascii="宋体" w:hAnsi="宋体" w:eastAsia="宋体" w:cs="宋体"/>
              </w:rPr>
              <w:t>功能项</w:t>
            </w:r>
          </w:p>
        </w:tc>
        <w:tc>
          <w:tcPr>
            <w:tcW w:w="1297" w:type="dxa"/>
            <w:vAlign w:val="center"/>
          </w:tcPr>
          <w:p w14:paraId="2057D06C">
            <w:pPr>
              <w:spacing w:after="0" w:line="360" w:lineRule="exact"/>
              <w:rPr>
                <w:rFonts w:hint="eastAsia" w:ascii="宋体" w:hAnsi="宋体" w:eastAsia="宋体" w:cs="宋体"/>
              </w:rPr>
            </w:pPr>
            <w:r>
              <w:rPr>
                <w:rFonts w:hint="eastAsia" w:ascii="宋体" w:hAnsi="宋体" w:eastAsia="宋体" w:cs="宋体"/>
              </w:rPr>
              <w:t>模块</w:t>
            </w:r>
          </w:p>
        </w:tc>
        <w:tc>
          <w:tcPr>
            <w:tcW w:w="4109" w:type="dxa"/>
            <w:vAlign w:val="center"/>
          </w:tcPr>
          <w:p w14:paraId="63E39134">
            <w:pPr>
              <w:spacing w:after="0" w:line="360" w:lineRule="exact"/>
              <w:rPr>
                <w:rFonts w:hint="eastAsia" w:ascii="宋体" w:hAnsi="宋体" w:eastAsia="宋体" w:cs="宋体"/>
              </w:rPr>
            </w:pPr>
            <w:r>
              <w:rPr>
                <w:rFonts w:hint="eastAsia" w:ascii="宋体" w:hAnsi="宋体" w:eastAsia="宋体" w:cs="宋体"/>
              </w:rPr>
              <w:t>描述</w:t>
            </w:r>
          </w:p>
        </w:tc>
      </w:tr>
      <w:tr w14:paraId="08C8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24D65546">
            <w:pPr>
              <w:spacing w:after="0" w:line="360" w:lineRule="exact"/>
              <w:rPr>
                <w:rFonts w:hint="eastAsia" w:ascii="宋体" w:hAnsi="宋体" w:eastAsia="宋体" w:cs="宋体"/>
              </w:rPr>
            </w:pPr>
            <w:r>
              <w:rPr>
                <w:rFonts w:hint="eastAsia" w:ascii="宋体" w:hAnsi="宋体" w:eastAsia="宋体" w:cs="宋体"/>
              </w:rPr>
              <w:t>数据采集</w:t>
            </w:r>
          </w:p>
        </w:tc>
        <w:tc>
          <w:tcPr>
            <w:tcW w:w="1997" w:type="dxa"/>
            <w:vAlign w:val="center"/>
          </w:tcPr>
          <w:p w14:paraId="4D922BAE">
            <w:pPr>
              <w:spacing w:after="0" w:line="360" w:lineRule="exact"/>
              <w:rPr>
                <w:rFonts w:hint="eastAsia" w:ascii="宋体" w:hAnsi="宋体" w:eastAsia="宋体" w:cs="宋体"/>
              </w:rPr>
            </w:pPr>
            <w:r>
              <w:rPr>
                <w:rFonts w:hint="eastAsia" w:ascii="宋体" w:hAnsi="宋体" w:eastAsia="宋体" w:cs="宋体"/>
              </w:rPr>
              <w:t>小说基础信息采集</w:t>
            </w:r>
          </w:p>
        </w:tc>
        <w:tc>
          <w:tcPr>
            <w:tcW w:w="1297" w:type="dxa"/>
            <w:vAlign w:val="center"/>
          </w:tcPr>
          <w:p w14:paraId="7BA29676">
            <w:pPr>
              <w:spacing w:after="0" w:line="360" w:lineRule="exact"/>
              <w:rPr>
                <w:rFonts w:hint="eastAsia" w:ascii="宋体" w:hAnsi="宋体" w:eastAsia="宋体" w:cs="宋体"/>
              </w:rPr>
            </w:pPr>
            <w:r>
              <w:rPr>
                <w:rFonts w:hint="eastAsia" w:ascii="宋体" w:hAnsi="宋体" w:eastAsia="宋体" w:cs="宋体"/>
              </w:rPr>
              <w:t>数据采集</w:t>
            </w:r>
          </w:p>
        </w:tc>
        <w:tc>
          <w:tcPr>
            <w:tcW w:w="4109" w:type="dxa"/>
            <w:vAlign w:val="center"/>
          </w:tcPr>
          <w:p w14:paraId="27732E6C">
            <w:pPr>
              <w:spacing w:after="0" w:line="360" w:lineRule="exact"/>
              <w:rPr>
                <w:rFonts w:hint="eastAsia" w:ascii="宋体" w:hAnsi="宋体" w:eastAsia="宋体" w:cs="宋体"/>
                <w:lang w:eastAsia="zh-CN"/>
              </w:rPr>
            </w:pPr>
            <w:r>
              <w:rPr>
                <w:rFonts w:hint="eastAsia" w:ascii="宋体" w:hAnsi="宋体" w:eastAsia="宋体" w:cs="宋体"/>
                <w:lang w:eastAsia="zh-CN"/>
              </w:rPr>
              <w:t>采集</w:t>
            </w:r>
            <w:r>
              <w:rPr>
                <w:rFonts w:hint="eastAsia" w:ascii="宋体" w:hAnsi="宋体" w:eastAsia="宋体" w:cs="宋体"/>
                <w:lang w:val="en-US" w:eastAsia="zh-CN"/>
              </w:rPr>
              <w:t>番茄</w:t>
            </w:r>
            <w:r>
              <w:rPr>
                <w:rFonts w:hint="eastAsia" w:ascii="宋体" w:hAnsi="宋体" w:eastAsia="宋体" w:cs="宋体"/>
                <w:lang w:eastAsia="zh-CN"/>
              </w:rPr>
              <w:t>小说基础信息，包括小说名称、作者、分类、标签、字数、连载状态、发布时间等。</w:t>
            </w:r>
          </w:p>
        </w:tc>
      </w:tr>
      <w:tr w14:paraId="4CE6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12ED8BEA">
            <w:pPr>
              <w:spacing w:after="0" w:line="360" w:lineRule="exact"/>
              <w:rPr>
                <w:rFonts w:hint="eastAsia" w:ascii="宋体" w:hAnsi="宋体" w:eastAsia="宋体" w:cs="宋体"/>
                <w:lang w:eastAsia="zh-CN"/>
              </w:rPr>
            </w:pPr>
          </w:p>
        </w:tc>
        <w:tc>
          <w:tcPr>
            <w:tcW w:w="1997" w:type="dxa"/>
            <w:vAlign w:val="center"/>
          </w:tcPr>
          <w:p w14:paraId="3E1D3A7E">
            <w:pPr>
              <w:spacing w:after="0" w:line="360" w:lineRule="exact"/>
              <w:rPr>
                <w:rFonts w:hint="eastAsia" w:ascii="宋体" w:hAnsi="宋体" w:eastAsia="宋体" w:cs="宋体"/>
              </w:rPr>
            </w:pPr>
            <w:r>
              <w:rPr>
                <w:rFonts w:hint="eastAsia" w:ascii="宋体" w:hAnsi="宋体" w:eastAsia="宋体" w:cs="宋体"/>
              </w:rPr>
              <w:t>热度数据采集</w:t>
            </w:r>
          </w:p>
        </w:tc>
        <w:tc>
          <w:tcPr>
            <w:tcW w:w="1297" w:type="dxa"/>
            <w:vAlign w:val="center"/>
          </w:tcPr>
          <w:p w14:paraId="0259CD3E">
            <w:pPr>
              <w:spacing w:after="0" w:line="360" w:lineRule="exact"/>
              <w:rPr>
                <w:rFonts w:hint="eastAsia" w:ascii="宋体" w:hAnsi="宋体" w:eastAsia="宋体" w:cs="宋体"/>
              </w:rPr>
            </w:pPr>
            <w:r>
              <w:rPr>
                <w:rFonts w:hint="eastAsia" w:ascii="宋体" w:hAnsi="宋体" w:eastAsia="宋体" w:cs="宋体"/>
              </w:rPr>
              <w:t>数据采集</w:t>
            </w:r>
          </w:p>
        </w:tc>
        <w:tc>
          <w:tcPr>
            <w:tcW w:w="4109" w:type="dxa"/>
            <w:vAlign w:val="center"/>
          </w:tcPr>
          <w:p w14:paraId="4A23725A">
            <w:pPr>
              <w:spacing w:after="0" w:line="360" w:lineRule="exact"/>
              <w:rPr>
                <w:rFonts w:hint="eastAsia" w:ascii="宋体" w:hAnsi="宋体" w:eastAsia="宋体" w:cs="宋体"/>
                <w:lang w:eastAsia="zh-CN"/>
              </w:rPr>
            </w:pPr>
            <w:r>
              <w:rPr>
                <w:rFonts w:hint="eastAsia" w:ascii="宋体" w:hAnsi="宋体" w:eastAsia="宋体" w:cs="宋体"/>
                <w:lang w:eastAsia="zh-CN"/>
              </w:rPr>
              <w:t>收集小说的实时热度数据，包括点击量、收藏数、评论数、打赏数和排行榜名次。</w:t>
            </w:r>
          </w:p>
        </w:tc>
      </w:tr>
      <w:tr w14:paraId="30D56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7A6DA8">
            <w:pPr>
              <w:spacing w:after="0" w:line="360" w:lineRule="exact"/>
              <w:rPr>
                <w:rFonts w:hint="eastAsia" w:ascii="宋体" w:hAnsi="宋体" w:eastAsia="宋体" w:cs="宋体"/>
                <w:lang w:eastAsia="zh-CN"/>
              </w:rPr>
            </w:pPr>
          </w:p>
        </w:tc>
        <w:tc>
          <w:tcPr>
            <w:tcW w:w="1997" w:type="dxa"/>
            <w:vAlign w:val="center"/>
          </w:tcPr>
          <w:p w14:paraId="49CD9A53">
            <w:pPr>
              <w:spacing w:after="0" w:line="360" w:lineRule="exact"/>
              <w:rPr>
                <w:rFonts w:hint="eastAsia" w:ascii="宋体" w:hAnsi="宋体" w:eastAsia="宋体" w:cs="宋体"/>
              </w:rPr>
            </w:pPr>
            <w:r>
              <w:rPr>
                <w:rFonts w:hint="eastAsia" w:ascii="宋体" w:hAnsi="宋体" w:eastAsia="宋体" w:cs="宋体"/>
              </w:rPr>
              <w:t>评论数据采集</w:t>
            </w:r>
          </w:p>
        </w:tc>
        <w:tc>
          <w:tcPr>
            <w:tcW w:w="1297" w:type="dxa"/>
            <w:vAlign w:val="center"/>
          </w:tcPr>
          <w:p w14:paraId="6FA64940">
            <w:pPr>
              <w:spacing w:after="0" w:line="360" w:lineRule="exact"/>
              <w:rPr>
                <w:rFonts w:hint="eastAsia" w:ascii="宋体" w:hAnsi="宋体" w:eastAsia="宋体" w:cs="宋体"/>
              </w:rPr>
            </w:pPr>
            <w:r>
              <w:rPr>
                <w:rFonts w:hint="eastAsia" w:ascii="宋体" w:hAnsi="宋体" w:eastAsia="宋体" w:cs="宋体"/>
              </w:rPr>
              <w:t>数据采集</w:t>
            </w:r>
          </w:p>
        </w:tc>
        <w:tc>
          <w:tcPr>
            <w:tcW w:w="4109" w:type="dxa"/>
            <w:vAlign w:val="center"/>
          </w:tcPr>
          <w:p w14:paraId="59551A0E">
            <w:pPr>
              <w:spacing w:after="0" w:line="360" w:lineRule="exact"/>
              <w:rPr>
                <w:rFonts w:hint="eastAsia" w:ascii="宋体" w:hAnsi="宋体" w:eastAsia="宋体" w:cs="宋体"/>
                <w:lang w:eastAsia="zh-CN"/>
              </w:rPr>
            </w:pPr>
            <w:r>
              <w:rPr>
                <w:rFonts w:hint="eastAsia" w:ascii="宋体" w:hAnsi="宋体" w:eastAsia="宋体" w:cs="宋体"/>
                <w:lang w:eastAsia="zh-CN"/>
              </w:rPr>
              <w:t>从平台采集用户评论内容、评论时间、点赞数等信息。</w:t>
            </w:r>
          </w:p>
        </w:tc>
      </w:tr>
      <w:tr w14:paraId="2A53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056B2B53">
            <w:pPr>
              <w:spacing w:after="0" w:line="360" w:lineRule="exact"/>
              <w:rPr>
                <w:rFonts w:hint="eastAsia" w:ascii="宋体" w:hAnsi="宋体" w:eastAsia="宋体" w:cs="宋体"/>
              </w:rPr>
            </w:pPr>
            <w:r>
              <w:rPr>
                <w:rFonts w:hint="eastAsia" w:ascii="宋体" w:hAnsi="宋体" w:eastAsia="宋体" w:cs="宋体"/>
              </w:rPr>
              <w:t>数据处理</w:t>
            </w:r>
          </w:p>
        </w:tc>
        <w:tc>
          <w:tcPr>
            <w:tcW w:w="1997" w:type="dxa"/>
            <w:vAlign w:val="center"/>
          </w:tcPr>
          <w:p w14:paraId="7B69CD44">
            <w:pPr>
              <w:spacing w:after="0" w:line="360" w:lineRule="exact"/>
              <w:rPr>
                <w:rFonts w:hint="eastAsia" w:ascii="宋体" w:hAnsi="宋体" w:eastAsia="宋体" w:cs="宋体"/>
              </w:rPr>
            </w:pPr>
            <w:r>
              <w:rPr>
                <w:rFonts w:hint="eastAsia" w:ascii="宋体" w:hAnsi="宋体" w:eastAsia="宋体" w:cs="宋体"/>
              </w:rPr>
              <w:t>数据清洗</w:t>
            </w:r>
          </w:p>
        </w:tc>
        <w:tc>
          <w:tcPr>
            <w:tcW w:w="1297" w:type="dxa"/>
            <w:vAlign w:val="center"/>
          </w:tcPr>
          <w:p w14:paraId="24F499CC">
            <w:pPr>
              <w:spacing w:after="0" w:line="360" w:lineRule="exact"/>
              <w:rPr>
                <w:rFonts w:hint="eastAsia" w:ascii="宋体" w:hAnsi="宋体" w:eastAsia="宋体" w:cs="宋体"/>
              </w:rPr>
            </w:pPr>
            <w:r>
              <w:rPr>
                <w:rFonts w:hint="eastAsia" w:ascii="宋体" w:hAnsi="宋体" w:eastAsia="宋体" w:cs="宋体"/>
              </w:rPr>
              <w:t>数据处理</w:t>
            </w:r>
          </w:p>
        </w:tc>
        <w:tc>
          <w:tcPr>
            <w:tcW w:w="4109" w:type="dxa"/>
            <w:vAlign w:val="center"/>
          </w:tcPr>
          <w:p w14:paraId="56BCF6C2">
            <w:pPr>
              <w:spacing w:after="0" w:line="360" w:lineRule="exact"/>
              <w:rPr>
                <w:rFonts w:hint="eastAsia" w:ascii="宋体" w:hAnsi="宋体" w:eastAsia="宋体" w:cs="宋体"/>
                <w:lang w:eastAsia="zh-CN"/>
              </w:rPr>
            </w:pPr>
            <w:r>
              <w:rPr>
                <w:rFonts w:hint="eastAsia" w:ascii="宋体" w:hAnsi="宋体" w:eastAsia="宋体" w:cs="宋体"/>
                <w:lang w:eastAsia="zh-CN"/>
              </w:rPr>
              <w:t>进行数据去重和格式规范化处理。</w:t>
            </w:r>
          </w:p>
        </w:tc>
      </w:tr>
      <w:tr w14:paraId="74467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8D27189">
            <w:pPr>
              <w:spacing w:after="0" w:line="360" w:lineRule="exact"/>
              <w:rPr>
                <w:rFonts w:hint="eastAsia" w:ascii="宋体" w:hAnsi="宋体" w:eastAsia="宋体" w:cs="宋体"/>
                <w:lang w:eastAsia="zh-CN"/>
              </w:rPr>
            </w:pPr>
          </w:p>
        </w:tc>
        <w:tc>
          <w:tcPr>
            <w:tcW w:w="1997" w:type="dxa"/>
            <w:vAlign w:val="center"/>
          </w:tcPr>
          <w:p w14:paraId="1C5A7CC6">
            <w:pPr>
              <w:spacing w:after="0" w:line="360" w:lineRule="exact"/>
              <w:rPr>
                <w:rFonts w:hint="eastAsia" w:ascii="宋体" w:hAnsi="宋体" w:eastAsia="宋体" w:cs="宋体"/>
              </w:rPr>
            </w:pPr>
            <w:r>
              <w:rPr>
                <w:rFonts w:hint="eastAsia" w:ascii="宋体" w:hAnsi="宋体" w:eastAsia="宋体" w:cs="宋体"/>
              </w:rPr>
              <w:t>中文分词</w:t>
            </w:r>
          </w:p>
        </w:tc>
        <w:tc>
          <w:tcPr>
            <w:tcW w:w="1297" w:type="dxa"/>
            <w:vAlign w:val="center"/>
          </w:tcPr>
          <w:p w14:paraId="56716FE6">
            <w:pPr>
              <w:spacing w:after="0" w:line="360" w:lineRule="exact"/>
              <w:rPr>
                <w:rFonts w:hint="eastAsia" w:ascii="宋体" w:hAnsi="宋体" w:eastAsia="宋体" w:cs="宋体"/>
              </w:rPr>
            </w:pPr>
            <w:r>
              <w:rPr>
                <w:rFonts w:hint="eastAsia" w:ascii="宋体" w:hAnsi="宋体" w:eastAsia="宋体" w:cs="宋体"/>
              </w:rPr>
              <w:t>数据处理</w:t>
            </w:r>
          </w:p>
        </w:tc>
        <w:tc>
          <w:tcPr>
            <w:tcW w:w="4109" w:type="dxa"/>
            <w:vAlign w:val="center"/>
          </w:tcPr>
          <w:p w14:paraId="58DEBEB1">
            <w:pPr>
              <w:spacing w:after="0" w:line="360" w:lineRule="exact"/>
              <w:rPr>
                <w:rFonts w:hint="eastAsia" w:ascii="宋体" w:hAnsi="宋体" w:eastAsia="宋体" w:cs="宋体"/>
                <w:lang w:eastAsia="zh-CN"/>
              </w:rPr>
            </w:pPr>
            <w:r>
              <w:rPr>
                <w:rFonts w:hint="eastAsia" w:ascii="宋体" w:hAnsi="宋体" w:eastAsia="宋体" w:cs="宋体"/>
                <w:lang w:eastAsia="zh-CN"/>
              </w:rPr>
              <w:t>使用jieba分词工具对文本内容进行中文分词和停用词过滤。</w:t>
            </w:r>
          </w:p>
        </w:tc>
      </w:tr>
      <w:tr w14:paraId="650F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4EE860CC">
            <w:pPr>
              <w:spacing w:after="0" w:line="360" w:lineRule="exact"/>
              <w:rPr>
                <w:rFonts w:hint="eastAsia" w:ascii="宋体" w:hAnsi="宋体" w:eastAsia="宋体" w:cs="宋体"/>
                <w:lang w:eastAsia="zh-CN"/>
              </w:rPr>
            </w:pPr>
          </w:p>
        </w:tc>
        <w:tc>
          <w:tcPr>
            <w:tcW w:w="1997" w:type="dxa"/>
            <w:vAlign w:val="center"/>
          </w:tcPr>
          <w:p w14:paraId="43D650BE">
            <w:pPr>
              <w:spacing w:after="0" w:line="360" w:lineRule="exact"/>
              <w:rPr>
                <w:rFonts w:hint="eastAsia" w:ascii="宋体" w:hAnsi="宋体" w:eastAsia="宋体" w:cs="宋体"/>
              </w:rPr>
            </w:pPr>
            <w:r>
              <w:rPr>
                <w:rFonts w:hint="eastAsia" w:ascii="宋体" w:hAnsi="宋体" w:eastAsia="宋体" w:cs="宋体"/>
              </w:rPr>
              <w:t>关键词词典构建</w:t>
            </w:r>
          </w:p>
        </w:tc>
        <w:tc>
          <w:tcPr>
            <w:tcW w:w="1297" w:type="dxa"/>
            <w:vAlign w:val="center"/>
          </w:tcPr>
          <w:p w14:paraId="0FE472AD">
            <w:pPr>
              <w:spacing w:after="0" w:line="360" w:lineRule="exact"/>
              <w:rPr>
                <w:rFonts w:hint="eastAsia" w:ascii="宋体" w:hAnsi="宋体" w:eastAsia="宋体" w:cs="宋体"/>
              </w:rPr>
            </w:pPr>
            <w:r>
              <w:rPr>
                <w:rFonts w:hint="eastAsia" w:ascii="宋体" w:hAnsi="宋体" w:eastAsia="宋体" w:cs="宋体"/>
              </w:rPr>
              <w:t>数据处理</w:t>
            </w:r>
          </w:p>
        </w:tc>
        <w:tc>
          <w:tcPr>
            <w:tcW w:w="4109" w:type="dxa"/>
            <w:vAlign w:val="center"/>
          </w:tcPr>
          <w:p w14:paraId="4A100EAB">
            <w:pPr>
              <w:spacing w:after="0" w:line="360" w:lineRule="exact"/>
              <w:rPr>
                <w:rFonts w:hint="eastAsia" w:ascii="宋体" w:hAnsi="宋体" w:eastAsia="宋体" w:cs="宋体"/>
                <w:lang w:eastAsia="zh-CN"/>
              </w:rPr>
            </w:pPr>
            <w:r>
              <w:rPr>
                <w:rFonts w:hint="eastAsia" w:ascii="宋体" w:hAnsi="宋体" w:eastAsia="宋体" w:cs="宋体"/>
                <w:lang w:eastAsia="zh-CN"/>
              </w:rPr>
              <w:t>构建题材词典、情绪词典和商业价值词典，用于后续分析。</w:t>
            </w:r>
          </w:p>
        </w:tc>
      </w:tr>
      <w:tr w14:paraId="539C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2ECECB4">
            <w:pPr>
              <w:spacing w:after="0" w:line="360" w:lineRule="exact"/>
              <w:rPr>
                <w:rFonts w:hint="eastAsia" w:ascii="宋体" w:hAnsi="宋体" w:eastAsia="宋体" w:cs="宋体"/>
              </w:rPr>
            </w:pPr>
            <w:r>
              <w:rPr>
                <w:rFonts w:hint="eastAsia" w:ascii="宋体" w:hAnsi="宋体" w:eastAsia="宋体" w:cs="宋体"/>
              </w:rPr>
              <w:t>题材分析</w:t>
            </w:r>
          </w:p>
        </w:tc>
        <w:tc>
          <w:tcPr>
            <w:tcW w:w="1997" w:type="dxa"/>
            <w:vAlign w:val="center"/>
          </w:tcPr>
          <w:p w14:paraId="764172FB">
            <w:pPr>
              <w:spacing w:after="0" w:line="360" w:lineRule="exact"/>
              <w:rPr>
                <w:rFonts w:hint="eastAsia" w:ascii="宋体" w:hAnsi="宋体" w:eastAsia="宋体" w:cs="宋体"/>
              </w:rPr>
            </w:pPr>
            <w:r>
              <w:rPr>
                <w:rFonts w:hint="eastAsia" w:ascii="宋体" w:hAnsi="宋体" w:eastAsia="宋体" w:cs="宋体"/>
              </w:rPr>
              <w:t>题材分布分析</w:t>
            </w:r>
          </w:p>
        </w:tc>
        <w:tc>
          <w:tcPr>
            <w:tcW w:w="1297" w:type="dxa"/>
            <w:vAlign w:val="center"/>
          </w:tcPr>
          <w:p w14:paraId="47E4ECDC">
            <w:pPr>
              <w:spacing w:after="0" w:line="360" w:lineRule="exact"/>
              <w:rPr>
                <w:rFonts w:hint="eastAsia" w:ascii="宋体" w:hAnsi="宋体" w:eastAsia="宋体" w:cs="宋体"/>
              </w:rPr>
            </w:pPr>
            <w:r>
              <w:rPr>
                <w:rFonts w:hint="eastAsia" w:ascii="宋体" w:hAnsi="宋体" w:eastAsia="宋体" w:cs="宋体"/>
              </w:rPr>
              <w:t>内容维度</w:t>
            </w:r>
          </w:p>
        </w:tc>
        <w:tc>
          <w:tcPr>
            <w:tcW w:w="4109" w:type="dxa"/>
            <w:vAlign w:val="center"/>
          </w:tcPr>
          <w:p w14:paraId="345FA07E">
            <w:pPr>
              <w:spacing w:after="0" w:line="360" w:lineRule="exact"/>
              <w:rPr>
                <w:rFonts w:hint="eastAsia" w:ascii="宋体" w:hAnsi="宋体" w:eastAsia="宋体" w:cs="宋体"/>
                <w:lang w:eastAsia="zh-CN"/>
              </w:rPr>
            </w:pPr>
            <w:r>
              <w:rPr>
                <w:rFonts w:hint="eastAsia" w:ascii="宋体" w:hAnsi="宋体" w:eastAsia="宋体" w:cs="宋体"/>
                <w:lang w:eastAsia="zh-CN"/>
              </w:rPr>
              <w:t>分析不同题材占比、热门标签组合关系。</w:t>
            </w:r>
          </w:p>
        </w:tc>
      </w:tr>
      <w:tr w14:paraId="28E8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44C43AA5">
            <w:pPr>
              <w:spacing w:after="0" w:line="360" w:lineRule="exact"/>
              <w:rPr>
                <w:rFonts w:hint="eastAsia" w:ascii="宋体" w:hAnsi="宋体" w:eastAsia="宋体" w:cs="宋体"/>
              </w:rPr>
            </w:pPr>
            <w:r>
              <w:rPr>
                <w:rFonts w:hint="eastAsia" w:ascii="宋体" w:hAnsi="宋体" w:eastAsia="宋体" w:cs="宋体"/>
              </w:rPr>
              <w:t>趋势分析</w:t>
            </w:r>
          </w:p>
        </w:tc>
        <w:tc>
          <w:tcPr>
            <w:tcW w:w="1997" w:type="dxa"/>
            <w:vAlign w:val="center"/>
          </w:tcPr>
          <w:p w14:paraId="370AAB1A">
            <w:pPr>
              <w:spacing w:after="0" w:line="360" w:lineRule="exact"/>
              <w:rPr>
                <w:rFonts w:hint="eastAsia" w:ascii="宋体" w:hAnsi="宋体" w:eastAsia="宋体" w:cs="宋体"/>
              </w:rPr>
            </w:pPr>
            <w:r>
              <w:rPr>
                <w:rFonts w:hint="eastAsia" w:ascii="宋体" w:hAnsi="宋体" w:eastAsia="宋体" w:cs="宋体"/>
              </w:rPr>
              <w:t>热门趋势分析</w:t>
            </w:r>
          </w:p>
        </w:tc>
        <w:tc>
          <w:tcPr>
            <w:tcW w:w="1297" w:type="dxa"/>
            <w:vAlign w:val="center"/>
          </w:tcPr>
          <w:p w14:paraId="2F52D226">
            <w:pPr>
              <w:spacing w:after="0" w:line="360" w:lineRule="exact"/>
              <w:rPr>
                <w:rFonts w:hint="eastAsia" w:ascii="宋体" w:hAnsi="宋体" w:eastAsia="宋体" w:cs="宋体"/>
              </w:rPr>
            </w:pPr>
            <w:r>
              <w:rPr>
                <w:rFonts w:hint="eastAsia" w:ascii="宋体" w:hAnsi="宋体" w:eastAsia="宋体" w:cs="宋体"/>
              </w:rPr>
              <w:t>时间维度</w:t>
            </w:r>
          </w:p>
        </w:tc>
        <w:tc>
          <w:tcPr>
            <w:tcW w:w="4109" w:type="dxa"/>
            <w:vAlign w:val="center"/>
          </w:tcPr>
          <w:p w14:paraId="1754BD25">
            <w:pPr>
              <w:spacing w:after="0" w:line="360" w:lineRule="exact"/>
              <w:rPr>
                <w:rFonts w:hint="eastAsia" w:ascii="宋体" w:hAnsi="宋体" w:eastAsia="宋体" w:cs="宋体"/>
                <w:lang w:eastAsia="zh-CN"/>
              </w:rPr>
            </w:pPr>
            <w:r>
              <w:rPr>
                <w:rFonts w:hint="eastAsia" w:ascii="宋体" w:hAnsi="宋体" w:eastAsia="宋体" w:cs="宋体"/>
                <w:lang w:eastAsia="zh-CN"/>
              </w:rPr>
              <w:t>分析时间维度的趋势变化，识别不同题材热度增长率和新兴题材。</w:t>
            </w:r>
          </w:p>
        </w:tc>
      </w:tr>
      <w:tr w14:paraId="23E9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C54DA2E">
            <w:pPr>
              <w:spacing w:after="0" w:line="360" w:lineRule="exact"/>
              <w:rPr>
                <w:rFonts w:hint="eastAsia" w:ascii="宋体" w:hAnsi="宋体" w:eastAsia="宋体" w:cs="宋体"/>
              </w:rPr>
            </w:pPr>
            <w:r>
              <w:rPr>
                <w:rFonts w:hint="eastAsia" w:ascii="宋体" w:hAnsi="宋体" w:eastAsia="宋体" w:cs="宋体"/>
              </w:rPr>
              <w:t>特征分析</w:t>
            </w:r>
          </w:p>
        </w:tc>
        <w:tc>
          <w:tcPr>
            <w:tcW w:w="1997" w:type="dxa"/>
            <w:vAlign w:val="center"/>
          </w:tcPr>
          <w:p w14:paraId="2E42DD85">
            <w:pPr>
              <w:spacing w:after="0" w:line="360" w:lineRule="exact"/>
              <w:rPr>
                <w:rFonts w:hint="eastAsia" w:ascii="宋体" w:hAnsi="宋体" w:eastAsia="宋体" w:cs="宋体"/>
              </w:rPr>
            </w:pPr>
            <w:r>
              <w:rPr>
                <w:rFonts w:hint="eastAsia" w:ascii="宋体" w:hAnsi="宋体" w:eastAsia="宋体" w:cs="宋体"/>
              </w:rPr>
              <w:t>爆款特征分析</w:t>
            </w:r>
          </w:p>
        </w:tc>
        <w:tc>
          <w:tcPr>
            <w:tcW w:w="1297" w:type="dxa"/>
            <w:vAlign w:val="center"/>
          </w:tcPr>
          <w:p w14:paraId="563903BE">
            <w:pPr>
              <w:spacing w:after="0" w:line="360" w:lineRule="exact"/>
              <w:rPr>
                <w:rFonts w:hint="eastAsia" w:ascii="宋体" w:hAnsi="宋体" w:eastAsia="宋体" w:cs="宋体"/>
              </w:rPr>
            </w:pPr>
            <w:r>
              <w:rPr>
                <w:rFonts w:hint="eastAsia" w:ascii="宋体" w:hAnsi="宋体" w:eastAsia="宋体" w:cs="宋体"/>
              </w:rPr>
              <w:t>内容维度</w:t>
            </w:r>
          </w:p>
        </w:tc>
        <w:tc>
          <w:tcPr>
            <w:tcW w:w="4109" w:type="dxa"/>
            <w:vAlign w:val="center"/>
          </w:tcPr>
          <w:p w14:paraId="6451745A">
            <w:pPr>
              <w:spacing w:after="0" w:line="360" w:lineRule="exact"/>
              <w:rPr>
                <w:rFonts w:hint="eastAsia" w:ascii="宋体" w:hAnsi="宋体" w:eastAsia="宋体" w:cs="宋体"/>
                <w:lang w:eastAsia="zh-CN"/>
              </w:rPr>
            </w:pPr>
            <w:r>
              <w:rPr>
                <w:rFonts w:hint="eastAsia" w:ascii="宋体" w:hAnsi="宋体" w:eastAsia="宋体" w:cs="宋体"/>
                <w:lang w:eastAsia="zh-CN"/>
              </w:rPr>
              <w:t>分析爆款小说的字数区间、更新频率、标签组合和评论情绪特征。</w:t>
            </w:r>
          </w:p>
        </w:tc>
      </w:tr>
      <w:tr w14:paraId="08F4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4DBD16">
            <w:pPr>
              <w:spacing w:after="0" w:line="360" w:lineRule="exact"/>
              <w:rPr>
                <w:rFonts w:hint="eastAsia" w:ascii="宋体" w:hAnsi="宋体" w:eastAsia="宋体" w:cs="宋体"/>
              </w:rPr>
            </w:pPr>
            <w:r>
              <w:rPr>
                <w:rFonts w:hint="eastAsia" w:ascii="宋体" w:hAnsi="宋体" w:eastAsia="宋体" w:cs="宋体"/>
              </w:rPr>
              <w:t>情感分析</w:t>
            </w:r>
          </w:p>
        </w:tc>
        <w:tc>
          <w:tcPr>
            <w:tcW w:w="1997" w:type="dxa"/>
            <w:vAlign w:val="center"/>
          </w:tcPr>
          <w:p w14:paraId="515BD14E">
            <w:pPr>
              <w:spacing w:after="0" w:line="360" w:lineRule="exact"/>
              <w:rPr>
                <w:rFonts w:hint="eastAsia" w:ascii="宋体" w:hAnsi="宋体" w:eastAsia="宋体" w:cs="宋体"/>
              </w:rPr>
            </w:pPr>
            <w:r>
              <w:rPr>
                <w:rFonts w:hint="eastAsia" w:ascii="宋体" w:hAnsi="宋体" w:eastAsia="宋体" w:cs="宋体"/>
              </w:rPr>
              <w:t>评论情感分析</w:t>
            </w:r>
          </w:p>
        </w:tc>
        <w:tc>
          <w:tcPr>
            <w:tcW w:w="1297" w:type="dxa"/>
            <w:vAlign w:val="center"/>
          </w:tcPr>
          <w:p w14:paraId="4A796EC8">
            <w:pPr>
              <w:spacing w:after="0" w:line="360" w:lineRule="exact"/>
              <w:rPr>
                <w:rFonts w:hint="eastAsia" w:ascii="宋体" w:hAnsi="宋体" w:eastAsia="宋体" w:cs="宋体"/>
              </w:rPr>
            </w:pPr>
            <w:r>
              <w:rPr>
                <w:rFonts w:hint="eastAsia" w:ascii="宋体" w:hAnsi="宋体" w:eastAsia="宋体" w:cs="宋体"/>
              </w:rPr>
              <w:t>用户维度</w:t>
            </w:r>
          </w:p>
        </w:tc>
        <w:tc>
          <w:tcPr>
            <w:tcW w:w="4109" w:type="dxa"/>
            <w:vAlign w:val="center"/>
          </w:tcPr>
          <w:p w14:paraId="2F9BD981">
            <w:pPr>
              <w:spacing w:after="0" w:line="360" w:lineRule="exact"/>
              <w:rPr>
                <w:rFonts w:hint="eastAsia" w:ascii="宋体" w:hAnsi="宋体" w:eastAsia="宋体" w:cs="宋体"/>
                <w:lang w:eastAsia="zh-CN"/>
              </w:rPr>
            </w:pPr>
            <w:r>
              <w:rPr>
                <w:rFonts w:hint="eastAsia" w:ascii="宋体" w:hAnsi="宋体" w:eastAsia="宋体" w:cs="宋体"/>
                <w:lang w:eastAsia="zh-CN"/>
              </w:rPr>
              <w:t>分析用户评论，识别正负面比例和高频情绪词。</w:t>
            </w:r>
          </w:p>
        </w:tc>
      </w:tr>
      <w:tr w14:paraId="6652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145BA0C6">
            <w:pPr>
              <w:spacing w:after="0" w:line="360" w:lineRule="exact"/>
              <w:rPr>
                <w:rFonts w:hint="eastAsia" w:ascii="宋体" w:hAnsi="宋体" w:eastAsia="宋体" w:cs="宋体"/>
              </w:rPr>
            </w:pPr>
            <w:r>
              <w:rPr>
                <w:rFonts w:hint="eastAsia" w:ascii="宋体" w:hAnsi="宋体" w:eastAsia="宋体" w:cs="宋体"/>
              </w:rPr>
              <w:t>推荐系统</w:t>
            </w:r>
          </w:p>
        </w:tc>
        <w:tc>
          <w:tcPr>
            <w:tcW w:w="1997" w:type="dxa"/>
            <w:vAlign w:val="center"/>
          </w:tcPr>
          <w:p w14:paraId="1A337C1C">
            <w:pPr>
              <w:spacing w:after="0" w:line="360" w:lineRule="exact"/>
              <w:rPr>
                <w:rFonts w:hint="eastAsia" w:ascii="宋体" w:hAnsi="宋体" w:eastAsia="宋体" w:cs="宋体"/>
              </w:rPr>
            </w:pPr>
            <w:r>
              <w:rPr>
                <w:rFonts w:hint="eastAsia" w:ascii="宋体" w:hAnsi="宋体" w:eastAsia="宋体" w:cs="宋体"/>
              </w:rPr>
              <w:t>智能推荐</w:t>
            </w:r>
          </w:p>
        </w:tc>
        <w:tc>
          <w:tcPr>
            <w:tcW w:w="1297" w:type="dxa"/>
            <w:vAlign w:val="center"/>
          </w:tcPr>
          <w:p w14:paraId="442D1025">
            <w:pPr>
              <w:spacing w:after="0" w:line="360" w:lineRule="exact"/>
              <w:rPr>
                <w:rFonts w:hint="eastAsia" w:ascii="宋体" w:hAnsi="宋体" w:eastAsia="宋体" w:cs="宋体"/>
              </w:rPr>
            </w:pPr>
            <w:r>
              <w:rPr>
                <w:rFonts w:hint="eastAsia" w:ascii="宋体" w:hAnsi="宋体" w:eastAsia="宋体" w:cs="宋体"/>
              </w:rPr>
              <w:t>算法模块</w:t>
            </w:r>
          </w:p>
        </w:tc>
        <w:tc>
          <w:tcPr>
            <w:tcW w:w="4109" w:type="dxa"/>
            <w:vAlign w:val="center"/>
          </w:tcPr>
          <w:p w14:paraId="0FD12A58">
            <w:pPr>
              <w:spacing w:after="0" w:line="360" w:lineRule="exact"/>
              <w:rPr>
                <w:rFonts w:hint="eastAsia" w:ascii="宋体" w:hAnsi="宋体" w:eastAsia="宋体" w:cs="宋体"/>
                <w:lang w:eastAsia="zh-CN"/>
              </w:rPr>
            </w:pPr>
            <w:r>
              <w:rPr>
                <w:rFonts w:hint="eastAsia" w:ascii="宋体" w:hAnsi="宋体" w:eastAsia="宋体" w:cs="宋体"/>
                <w:lang w:eastAsia="zh-CN"/>
              </w:rPr>
              <w:t>基于内容相似度、标签匹配和协同过滤实现智能推荐模型。</w:t>
            </w:r>
          </w:p>
        </w:tc>
      </w:tr>
      <w:tr w14:paraId="6BAD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79FD265D">
            <w:pPr>
              <w:spacing w:after="0" w:line="360" w:lineRule="exact"/>
              <w:rPr>
                <w:rFonts w:hint="eastAsia" w:ascii="宋体" w:hAnsi="宋体" w:eastAsia="宋体" w:cs="宋体"/>
              </w:rPr>
            </w:pPr>
            <w:r>
              <w:rPr>
                <w:rFonts w:hint="eastAsia" w:ascii="宋体" w:hAnsi="宋体" w:eastAsia="宋体" w:cs="宋体"/>
              </w:rPr>
              <w:t>数据展示</w:t>
            </w:r>
          </w:p>
        </w:tc>
        <w:tc>
          <w:tcPr>
            <w:tcW w:w="1997" w:type="dxa"/>
            <w:vAlign w:val="center"/>
          </w:tcPr>
          <w:p w14:paraId="7FB5C866">
            <w:pPr>
              <w:spacing w:after="0" w:line="360" w:lineRule="exact"/>
              <w:rPr>
                <w:rFonts w:hint="eastAsia" w:ascii="宋体" w:hAnsi="宋体" w:eastAsia="宋体" w:cs="宋体"/>
              </w:rPr>
            </w:pPr>
            <w:r>
              <w:rPr>
                <w:rFonts w:hint="eastAsia" w:ascii="宋体" w:hAnsi="宋体" w:eastAsia="宋体" w:cs="宋体"/>
              </w:rPr>
              <w:t>数据可视化</w:t>
            </w:r>
          </w:p>
        </w:tc>
        <w:tc>
          <w:tcPr>
            <w:tcW w:w="1297" w:type="dxa"/>
            <w:vAlign w:val="center"/>
          </w:tcPr>
          <w:p w14:paraId="7BD5F2C1">
            <w:pPr>
              <w:spacing w:after="0" w:line="360" w:lineRule="exact"/>
              <w:rPr>
                <w:rFonts w:hint="eastAsia" w:ascii="宋体" w:hAnsi="宋体" w:eastAsia="宋体" w:cs="宋体"/>
              </w:rPr>
            </w:pPr>
            <w:r>
              <w:rPr>
                <w:rFonts w:hint="eastAsia" w:ascii="宋体" w:hAnsi="宋体" w:eastAsia="宋体" w:cs="宋体"/>
              </w:rPr>
              <w:t>数据展示</w:t>
            </w:r>
          </w:p>
        </w:tc>
        <w:tc>
          <w:tcPr>
            <w:tcW w:w="4109" w:type="dxa"/>
            <w:vAlign w:val="center"/>
          </w:tcPr>
          <w:p w14:paraId="59CEC023">
            <w:pPr>
              <w:spacing w:after="0" w:line="360" w:lineRule="exact"/>
              <w:rPr>
                <w:rFonts w:hint="eastAsia" w:ascii="宋体" w:hAnsi="宋体" w:eastAsia="宋体" w:cs="宋体"/>
                <w:lang w:eastAsia="zh-CN"/>
              </w:rPr>
            </w:pPr>
            <w:r>
              <w:rPr>
                <w:rFonts w:hint="eastAsia" w:ascii="宋体" w:hAnsi="宋体" w:eastAsia="宋体" w:cs="宋体"/>
                <w:lang w:eastAsia="zh-CN"/>
              </w:rPr>
              <w:t>使用Matplotlib、词云等工具，展示题材分布、热度趋势和爆款特征分析结果。</w:t>
            </w:r>
          </w:p>
        </w:tc>
      </w:tr>
      <w:tr w14:paraId="0581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6BC13EB4">
            <w:pPr>
              <w:spacing w:after="0" w:line="360" w:lineRule="exact"/>
              <w:rPr>
                <w:rFonts w:hint="eastAsia" w:ascii="宋体" w:hAnsi="宋体" w:eastAsia="宋体" w:cs="宋体"/>
              </w:rPr>
            </w:pPr>
            <w:r>
              <w:rPr>
                <w:rFonts w:hint="eastAsia" w:ascii="宋体" w:hAnsi="宋体" w:eastAsia="宋体" w:cs="宋体"/>
              </w:rPr>
              <w:t>用户洞察</w:t>
            </w:r>
          </w:p>
        </w:tc>
        <w:tc>
          <w:tcPr>
            <w:tcW w:w="1997" w:type="dxa"/>
            <w:vAlign w:val="center"/>
          </w:tcPr>
          <w:p w14:paraId="6F8F63F1">
            <w:pPr>
              <w:spacing w:after="0" w:line="360" w:lineRule="exact"/>
              <w:rPr>
                <w:rFonts w:hint="eastAsia" w:ascii="宋体" w:hAnsi="宋体" w:eastAsia="宋体" w:cs="宋体"/>
              </w:rPr>
            </w:pPr>
            <w:r>
              <w:rPr>
                <w:rFonts w:hint="eastAsia" w:ascii="宋体" w:hAnsi="宋体" w:eastAsia="宋体" w:cs="宋体"/>
              </w:rPr>
              <w:t>用户需求分析</w:t>
            </w:r>
          </w:p>
        </w:tc>
        <w:tc>
          <w:tcPr>
            <w:tcW w:w="1297" w:type="dxa"/>
            <w:vAlign w:val="center"/>
          </w:tcPr>
          <w:p w14:paraId="6AFA0BC2">
            <w:pPr>
              <w:spacing w:after="0" w:line="360" w:lineRule="exact"/>
              <w:rPr>
                <w:rFonts w:hint="eastAsia" w:ascii="宋体" w:hAnsi="宋体" w:eastAsia="宋体" w:cs="宋体"/>
              </w:rPr>
            </w:pPr>
            <w:r>
              <w:rPr>
                <w:rFonts w:hint="eastAsia" w:ascii="宋体" w:hAnsi="宋体" w:eastAsia="宋体" w:cs="宋体"/>
              </w:rPr>
              <w:t>用户交互</w:t>
            </w:r>
          </w:p>
        </w:tc>
        <w:tc>
          <w:tcPr>
            <w:tcW w:w="4109" w:type="dxa"/>
            <w:vAlign w:val="center"/>
          </w:tcPr>
          <w:p w14:paraId="15A21162">
            <w:pPr>
              <w:spacing w:after="0" w:line="360" w:lineRule="exact"/>
              <w:rPr>
                <w:rFonts w:hint="eastAsia" w:ascii="宋体" w:hAnsi="宋体" w:eastAsia="宋体" w:cs="宋体"/>
                <w:lang w:eastAsia="zh-CN"/>
              </w:rPr>
            </w:pPr>
            <w:r>
              <w:rPr>
                <w:rFonts w:hint="eastAsia" w:ascii="宋体" w:hAnsi="宋体" w:eastAsia="宋体" w:cs="宋体"/>
                <w:lang w:eastAsia="zh-CN"/>
              </w:rPr>
              <w:t>分析用户阅读偏好、互动行为，提供用户满意度和需求改进建议。</w:t>
            </w:r>
          </w:p>
        </w:tc>
      </w:tr>
      <w:tr w14:paraId="2A7D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6DD1CCC">
            <w:pPr>
              <w:spacing w:after="0" w:line="360" w:lineRule="exact"/>
              <w:rPr>
                <w:rFonts w:hint="eastAsia" w:ascii="宋体" w:hAnsi="宋体" w:eastAsia="宋体" w:cs="宋体"/>
              </w:rPr>
            </w:pPr>
            <w:r>
              <w:rPr>
                <w:rFonts w:hint="eastAsia" w:ascii="宋体" w:hAnsi="宋体" w:eastAsia="宋体" w:cs="宋体"/>
              </w:rPr>
              <w:t>市场策略</w:t>
            </w:r>
          </w:p>
        </w:tc>
        <w:tc>
          <w:tcPr>
            <w:tcW w:w="1997" w:type="dxa"/>
            <w:vAlign w:val="center"/>
          </w:tcPr>
          <w:p w14:paraId="7BA6AD13">
            <w:pPr>
              <w:spacing w:after="0" w:line="360" w:lineRule="exact"/>
              <w:rPr>
                <w:rFonts w:hint="eastAsia" w:ascii="宋体" w:hAnsi="宋体" w:eastAsia="宋体" w:cs="宋体"/>
              </w:rPr>
            </w:pPr>
            <w:r>
              <w:rPr>
                <w:rFonts w:hint="eastAsia" w:ascii="宋体" w:hAnsi="宋体" w:eastAsia="宋体" w:cs="宋体"/>
              </w:rPr>
              <w:t>趋势预测</w:t>
            </w:r>
          </w:p>
        </w:tc>
        <w:tc>
          <w:tcPr>
            <w:tcW w:w="1297" w:type="dxa"/>
            <w:vAlign w:val="center"/>
          </w:tcPr>
          <w:p w14:paraId="444AB27B">
            <w:pPr>
              <w:spacing w:after="0" w:line="360" w:lineRule="exact"/>
              <w:rPr>
                <w:rFonts w:hint="eastAsia" w:ascii="宋体" w:hAnsi="宋体" w:eastAsia="宋体" w:cs="宋体"/>
              </w:rPr>
            </w:pPr>
            <w:r>
              <w:rPr>
                <w:rFonts w:hint="eastAsia" w:ascii="宋体" w:hAnsi="宋体" w:eastAsia="宋体" w:cs="宋体"/>
              </w:rPr>
              <w:t>市场策略</w:t>
            </w:r>
          </w:p>
        </w:tc>
        <w:tc>
          <w:tcPr>
            <w:tcW w:w="4109" w:type="dxa"/>
            <w:vAlign w:val="center"/>
          </w:tcPr>
          <w:p w14:paraId="00ADE6D7">
            <w:pPr>
              <w:spacing w:after="0" w:line="360" w:lineRule="exact"/>
              <w:rPr>
                <w:rFonts w:hint="eastAsia" w:ascii="宋体" w:hAnsi="宋体" w:eastAsia="宋体" w:cs="宋体"/>
                <w:lang w:eastAsia="zh-CN"/>
              </w:rPr>
            </w:pPr>
            <w:r>
              <w:rPr>
                <w:rFonts w:hint="eastAsia" w:ascii="宋体" w:hAnsi="宋体" w:eastAsia="宋体" w:cs="宋体"/>
                <w:lang w:eastAsia="zh-CN"/>
              </w:rPr>
              <w:t>根据数据分析结果，预测小说市场未来题材趋势。</w:t>
            </w:r>
          </w:p>
        </w:tc>
      </w:tr>
      <w:tr w14:paraId="1319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27865F25">
            <w:pPr>
              <w:spacing w:after="0" w:line="360" w:lineRule="exact"/>
              <w:rPr>
                <w:rFonts w:hint="eastAsia" w:ascii="宋体" w:hAnsi="宋体" w:eastAsia="宋体" w:cs="宋体"/>
                <w:lang w:eastAsia="zh-CN"/>
              </w:rPr>
            </w:pPr>
          </w:p>
        </w:tc>
        <w:tc>
          <w:tcPr>
            <w:tcW w:w="1997" w:type="dxa"/>
            <w:vAlign w:val="center"/>
          </w:tcPr>
          <w:p w14:paraId="68FCD416">
            <w:pPr>
              <w:spacing w:after="0" w:line="360" w:lineRule="exact"/>
              <w:rPr>
                <w:rFonts w:hint="eastAsia" w:ascii="宋体" w:hAnsi="宋体" w:eastAsia="宋体" w:cs="宋体"/>
              </w:rPr>
            </w:pPr>
            <w:r>
              <w:rPr>
                <w:rFonts w:hint="eastAsia" w:ascii="宋体" w:hAnsi="宋体" w:eastAsia="宋体" w:cs="宋体"/>
              </w:rPr>
              <w:t>内容推荐</w:t>
            </w:r>
          </w:p>
        </w:tc>
        <w:tc>
          <w:tcPr>
            <w:tcW w:w="1297" w:type="dxa"/>
            <w:vAlign w:val="center"/>
          </w:tcPr>
          <w:p w14:paraId="466136AE">
            <w:pPr>
              <w:spacing w:after="0" w:line="360" w:lineRule="exact"/>
              <w:rPr>
                <w:rFonts w:hint="eastAsia" w:ascii="宋体" w:hAnsi="宋体" w:eastAsia="宋体" w:cs="宋体"/>
              </w:rPr>
            </w:pPr>
            <w:r>
              <w:rPr>
                <w:rFonts w:hint="eastAsia" w:ascii="宋体" w:hAnsi="宋体" w:eastAsia="宋体" w:cs="宋体"/>
              </w:rPr>
              <w:t>市场策略</w:t>
            </w:r>
          </w:p>
        </w:tc>
        <w:tc>
          <w:tcPr>
            <w:tcW w:w="4109" w:type="dxa"/>
            <w:vAlign w:val="center"/>
          </w:tcPr>
          <w:p w14:paraId="1A7B9BE9">
            <w:pPr>
              <w:spacing w:after="0" w:line="360" w:lineRule="exact"/>
              <w:rPr>
                <w:rFonts w:hint="eastAsia" w:ascii="宋体" w:hAnsi="宋体" w:eastAsia="宋体" w:cs="宋体"/>
                <w:lang w:eastAsia="zh-CN"/>
              </w:rPr>
            </w:pPr>
            <w:r>
              <w:rPr>
                <w:rFonts w:hint="eastAsia" w:ascii="宋体" w:hAnsi="宋体" w:eastAsia="宋体" w:cs="宋体"/>
                <w:lang w:eastAsia="zh-CN"/>
              </w:rPr>
              <w:t>基于爆款特征分析，推荐具有商业价值的题材和标签组合。</w:t>
            </w:r>
          </w:p>
        </w:tc>
      </w:tr>
    </w:tbl>
    <w:p w14:paraId="2EA6E9EE">
      <w:pPr>
        <w:spacing w:line="360" w:lineRule="exact"/>
        <w:rPr>
          <w:rFonts w:hint="eastAsia" w:ascii="宋体" w:hAnsi="宋体" w:eastAsia="宋体" w:cs="宋体"/>
          <w:b/>
          <w:sz w:val="24"/>
          <w:lang w:val="en-US" w:eastAsia="zh-CN"/>
        </w:rPr>
      </w:pPr>
    </w:p>
    <w:p w14:paraId="74AF3285">
      <w:pPr>
        <w:spacing w:line="360" w:lineRule="exact"/>
        <w:rPr>
          <w:rFonts w:hint="eastAsia" w:ascii="Tahoma" w:hAnsi="Tahoma" w:eastAsia="宋体" w:cs="Tahoma"/>
          <w:i w:val="0"/>
          <w:iCs w:val="0"/>
          <w:caps w:val="0"/>
          <w:color w:val="000000"/>
          <w:spacing w:val="0"/>
          <w:kern w:val="2"/>
          <w:sz w:val="21"/>
          <w:szCs w:val="21"/>
          <w:shd w:val="clear" w:color="auto" w:fill="FFFFFF"/>
          <w:lang w:val="en-US" w:eastAsia="zh-CN" w:bidi="ar-SA"/>
        </w:rPr>
      </w:pPr>
      <w:r>
        <w:rPr>
          <w:rFonts w:hint="eastAsia" w:ascii="宋体" w:hAnsi="宋体" w:eastAsia="宋体" w:cs="宋体"/>
          <w:b/>
          <w:sz w:val="24"/>
          <w:lang w:val="en-US" w:eastAsia="zh-CN"/>
        </w:rPr>
        <w:t>小说大数据</w:t>
      </w:r>
      <w:r>
        <w:rPr>
          <w:rFonts w:hint="eastAsia" w:ascii="宋体" w:hAnsi="宋体" w:eastAsia="宋体" w:cs="宋体"/>
          <w:b/>
          <w:sz w:val="24"/>
        </w:rPr>
        <w:t>分析</w:t>
      </w:r>
      <w:r>
        <w:rPr>
          <w:rFonts w:hint="eastAsia" w:ascii="宋体" w:hAnsi="宋体" w:eastAsia="宋体" w:cs="宋体"/>
          <w:b/>
          <w:sz w:val="24"/>
          <w:lang w:val="en-US" w:eastAsia="zh-CN"/>
        </w:rPr>
        <w:t>平台</w:t>
      </w:r>
      <w:r>
        <w:rPr>
          <w:rFonts w:hint="eastAsia" w:ascii="宋体" w:hAnsi="宋体" w:eastAsia="宋体" w:cs="宋体"/>
          <w:b/>
          <w:sz w:val="24"/>
        </w:rPr>
        <w:t>后台功能：</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523"/>
        <w:gridCol w:w="1524"/>
        <w:gridCol w:w="4356"/>
      </w:tblGrid>
      <w:tr w14:paraId="05DE0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259BEA28">
            <w:pPr>
              <w:spacing w:after="0" w:line="360" w:lineRule="exact"/>
              <w:rPr>
                <w:rFonts w:hint="eastAsia" w:ascii="宋体" w:hAnsi="宋体" w:eastAsia="宋体" w:cs="宋体"/>
              </w:rPr>
            </w:pPr>
            <w:r>
              <w:rPr>
                <w:rFonts w:hint="eastAsia" w:ascii="宋体" w:hAnsi="宋体" w:eastAsia="宋体" w:cs="宋体"/>
              </w:rPr>
              <w:t>功能模块</w:t>
            </w:r>
          </w:p>
        </w:tc>
        <w:tc>
          <w:tcPr>
            <w:tcW w:w="1523" w:type="dxa"/>
            <w:vAlign w:val="center"/>
          </w:tcPr>
          <w:p w14:paraId="30FC35F5">
            <w:pPr>
              <w:spacing w:after="0" w:line="360" w:lineRule="exact"/>
              <w:rPr>
                <w:rFonts w:hint="eastAsia" w:ascii="宋体" w:hAnsi="宋体" w:eastAsia="宋体" w:cs="宋体"/>
              </w:rPr>
            </w:pPr>
            <w:r>
              <w:rPr>
                <w:rFonts w:hint="eastAsia" w:ascii="宋体" w:hAnsi="宋体" w:eastAsia="宋体" w:cs="宋体"/>
              </w:rPr>
              <w:t>功能项</w:t>
            </w:r>
          </w:p>
        </w:tc>
        <w:tc>
          <w:tcPr>
            <w:tcW w:w="1524" w:type="dxa"/>
            <w:vAlign w:val="center"/>
          </w:tcPr>
          <w:p w14:paraId="5C4781FD">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用户</w:t>
            </w:r>
          </w:p>
        </w:tc>
        <w:tc>
          <w:tcPr>
            <w:tcW w:w="4356" w:type="dxa"/>
            <w:vAlign w:val="center"/>
          </w:tcPr>
          <w:p w14:paraId="51A67E0B">
            <w:pPr>
              <w:spacing w:after="0" w:line="360" w:lineRule="exact"/>
              <w:rPr>
                <w:rFonts w:hint="eastAsia" w:ascii="宋体" w:hAnsi="宋体" w:eastAsia="宋体" w:cs="宋体"/>
              </w:rPr>
            </w:pPr>
            <w:r>
              <w:rPr>
                <w:rFonts w:hint="eastAsia" w:ascii="宋体" w:hAnsi="宋体" w:eastAsia="宋体" w:cs="宋体"/>
              </w:rPr>
              <w:t>描述</w:t>
            </w:r>
          </w:p>
        </w:tc>
      </w:tr>
      <w:tr w14:paraId="78E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B26A3E1">
            <w:pPr>
              <w:spacing w:after="0" w:line="360" w:lineRule="exact"/>
              <w:rPr>
                <w:rFonts w:hint="eastAsia" w:ascii="宋体" w:hAnsi="宋体" w:eastAsia="宋体" w:cs="宋体"/>
              </w:rPr>
            </w:pPr>
            <w:r>
              <w:rPr>
                <w:rFonts w:hint="eastAsia" w:ascii="宋体" w:hAnsi="宋体" w:eastAsia="宋体" w:cs="宋体"/>
                <w:lang w:val="en-US" w:eastAsia="zh-CN"/>
              </w:rPr>
              <w:t>后台管理</w:t>
            </w:r>
          </w:p>
        </w:tc>
        <w:tc>
          <w:tcPr>
            <w:tcW w:w="1523" w:type="dxa"/>
            <w:vAlign w:val="center"/>
          </w:tcPr>
          <w:p w14:paraId="7ABF629F">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角色管理</w:t>
            </w:r>
          </w:p>
        </w:tc>
        <w:tc>
          <w:tcPr>
            <w:tcW w:w="1524" w:type="dxa"/>
            <w:vAlign w:val="center"/>
          </w:tcPr>
          <w:p w14:paraId="4BCE551D">
            <w:pPr>
              <w:spacing w:after="0" w:line="360" w:lineRule="exact"/>
              <w:rPr>
                <w:rFonts w:hint="eastAsia" w:ascii="宋体" w:hAnsi="宋体" w:eastAsia="宋体" w:cs="宋体"/>
              </w:rPr>
            </w:pPr>
            <w:r>
              <w:rPr>
                <w:rFonts w:hint="eastAsia" w:ascii="宋体" w:hAnsi="宋体" w:eastAsia="宋体" w:cs="宋体"/>
                <w:lang w:val="en-US" w:eastAsia="zh-CN"/>
              </w:rPr>
              <w:t>系统管理员</w:t>
            </w:r>
          </w:p>
        </w:tc>
        <w:tc>
          <w:tcPr>
            <w:tcW w:w="4356" w:type="dxa"/>
            <w:vAlign w:val="center"/>
          </w:tcPr>
          <w:p w14:paraId="13CBB378">
            <w:pPr>
              <w:spacing w:after="0" w:line="360" w:lineRule="exact"/>
              <w:rPr>
                <w:rFonts w:hint="eastAsia" w:ascii="宋体" w:hAnsi="宋体" w:eastAsia="宋体" w:cs="宋体"/>
                <w:lang w:eastAsia="zh-CN"/>
              </w:rPr>
            </w:pPr>
            <w:r>
              <w:rPr>
                <w:rFonts w:hint="eastAsia" w:ascii="宋体" w:hAnsi="宋体" w:eastAsia="宋体" w:cs="宋体"/>
                <w:lang w:val="en-US" w:eastAsia="zh-CN"/>
              </w:rPr>
              <w:t>系统管理员可新增、删除或调整后台用户角色。</w:t>
            </w:r>
          </w:p>
        </w:tc>
      </w:tr>
      <w:tr w14:paraId="2B92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4046FCE">
            <w:pPr>
              <w:spacing w:after="0" w:line="360" w:lineRule="exact"/>
              <w:rPr>
                <w:rFonts w:hint="eastAsia" w:ascii="宋体" w:hAnsi="宋体" w:eastAsia="宋体" w:cs="宋体"/>
                <w:lang w:eastAsia="zh-CN"/>
              </w:rPr>
            </w:pPr>
          </w:p>
        </w:tc>
        <w:tc>
          <w:tcPr>
            <w:tcW w:w="1523" w:type="dxa"/>
            <w:vAlign w:val="center"/>
          </w:tcPr>
          <w:p w14:paraId="0CFAD853">
            <w:pPr>
              <w:spacing w:after="0" w:line="360" w:lineRule="exact"/>
              <w:rPr>
                <w:rFonts w:hint="eastAsia" w:ascii="宋体" w:hAnsi="宋体" w:eastAsia="宋体" w:cs="宋体"/>
              </w:rPr>
            </w:pPr>
            <w:r>
              <w:rPr>
                <w:rFonts w:hint="eastAsia" w:ascii="宋体" w:hAnsi="宋体" w:eastAsia="宋体" w:cs="宋体"/>
                <w:lang w:val="en-US" w:eastAsia="zh-CN"/>
              </w:rPr>
              <w:t>用户管理</w:t>
            </w:r>
          </w:p>
        </w:tc>
        <w:tc>
          <w:tcPr>
            <w:tcW w:w="1524" w:type="dxa"/>
            <w:vAlign w:val="center"/>
          </w:tcPr>
          <w:p w14:paraId="11B2AF27">
            <w:pPr>
              <w:spacing w:after="0" w:line="360" w:lineRule="exact"/>
              <w:rPr>
                <w:rFonts w:hint="eastAsia" w:ascii="宋体" w:hAnsi="宋体" w:eastAsia="宋体" w:cs="宋体"/>
              </w:rPr>
            </w:pPr>
            <w:r>
              <w:rPr>
                <w:rFonts w:hint="eastAsia" w:ascii="宋体" w:hAnsi="宋体" w:eastAsia="宋体" w:cs="宋体"/>
                <w:lang w:val="en-US" w:eastAsia="zh-CN"/>
              </w:rPr>
              <w:t>系统管理员</w:t>
            </w:r>
          </w:p>
        </w:tc>
        <w:tc>
          <w:tcPr>
            <w:tcW w:w="4356" w:type="dxa"/>
            <w:vAlign w:val="center"/>
          </w:tcPr>
          <w:p w14:paraId="74A43863">
            <w:pPr>
              <w:spacing w:after="0" w:line="360" w:lineRule="exact"/>
              <w:rPr>
                <w:rFonts w:hint="eastAsia" w:ascii="宋体" w:hAnsi="宋体" w:eastAsia="宋体" w:cs="宋体"/>
                <w:lang w:eastAsia="zh-CN"/>
              </w:rPr>
            </w:pPr>
            <w:r>
              <w:rPr>
                <w:rFonts w:hint="eastAsia" w:ascii="宋体" w:hAnsi="宋体" w:eastAsia="宋体" w:cs="宋体"/>
                <w:lang w:val="en-US" w:eastAsia="zh-CN"/>
              </w:rPr>
              <w:t>管理后台账号，包括启用、禁用、密码重置等操作。</w:t>
            </w:r>
          </w:p>
        </w:tc>
      </w:tr>
      <w:tr w14:paraId="0770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6F2191DA">
            <w:pPr>
              <w:spacing w:after="0" w:line="360" w:lineRule="exact"/>
              <w:rPr>
                <w:rFonts w:hint="eastAsia" w:ascii="宋体" w:hAnsi="宋体" w:eastAsia="宋体" w:cs="宋体"/>
                <w:lang w:eastAsia="zh-CN"/>
              </w:rPr>
            </w:pPr>
          </w:p>
        </w:tc>
        <w:tc>
          <w:tcPr>
            <w:tcW w:w="1523" w:type="dxa"/>
            <w:vAlign w:val="center"/>
          </w:tcPr>
          <w:p w14:paraId="5BB3A78D">
            <w:pPr>
              <w:spacing w:after="0" w:line="360" w:lineRule="exact"/>
              <w:rPr>
                <w:rFonts w:hint="eastAsia" w:ascii="宋体" w:hAnsi="宋体" w:eastAsia="宋体" w:cs="宋体"/>
              </w:rPr>
            </w:pPr>
            <w:r>
              <w:rPr>
                <w:rFonts w:hint="eastAsia" w:ascii="宋体" w:hAnsi="宋体" w:eastAsia="宋体" w:cs="宋体"/>
              </w:rPr>
              <w:t>评论数据采集</w:t>
            </w:r>
          </w:p>
        </w:tc>
        <w:tc>
          <w:tcPr>
            <w:tcW w:w="1524" w:type="dxa"/>
            <w:vAlign w:val="center"/>
          </w:tcPr>
          <w:p w14:paraId="5F6E5BFE">
            <w:pPr>
              <w:spacing w:after="0" w:line="360" w:lineRule="exact"/>
              <w:rPr>
                <w:rFonts w:hint="eastAsia" w:ascii="宋体" w:hAnsi="宋体" w:eastAsia="宋体" w:cs="宋体"/>
              </w:rPr>
            </w:pPr>
            <w:r>
              <w:rPr>
                <w:rFonts w:hint="eastAsia" w:ascii="宋体" w:hAnsi="宋体" w:eastAsia="宋体" w:cs="宋体"/>
              </w:rPr>
              <w:t>数据采集</w:t>
            </w:r>
          </w:p>
        </w:tc>
        <w:tc>
          <w:tcPr>
            <w:tcW w:w="4356" w:type="dxa"/>
            <w:vAlign w:val="center"/>
          </w:tcPr>
          <w:p w14:paraId="43329B45">
            <w:pPr>
              <w:spacing w:after="0" w:line="360" w:lineRule="exact"/>
              <w:rPr>
                <w:rFonts w:hint="eastAsia" w:ascii="宋体" w:hAnsi="宋体" w:eastAsia="宋体" w:cs="宋体"/>
                <w:lang w:eastAsia="zh-CN"/>
              </w:rPr>
            </w:pPr>
            <w:r>
              <w:rPr>
                <w:rFonts w:hint="eastAsia" w:ascii="宋体" w:hAnsi="宋体" w:eastAsia="宋体" w:cs="宋体"/>
                <w:lang w:eastAsia="zh-CN"/>
              </w:rPr>
              <w:t>从平台采集用户评论内容、评论时间、点赞数和用户等级等信息。</w:t>
            </w:r>
          </w:p>
        </w:tc>
      </w:tr>
      <w:tr w14:paraId="146C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restart"/>
            <w:vAlign w:val="center"/>
          </w:tcPr>
          <w:p w14:paraId="59250B60">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数据管理</w:t>
            </w:r>
          </w:p>
        </w:tc>
        <w:tc>
          <w:tcPr>
            <w:tcW w:w="1523" w:type="dxa"/>
            <w:vAlign w:val="center"/>
          </w:tcPr>
          <w:p w14:paraId="207DC0B9">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作者数据管理</w:t>
            </w:r>
          </w:p>
        </w:tc>
        <w:tc>
          <w:tcPr>
            <w:tcW w:w="1524" w:type="dxa"/>
            <w:vAlign w:val="center"/>
          </w:tcPr>
          <w:p w14:paraId="779692A1">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数据管理员</w:t>
            </w:r>
          </w:p>
        </w:tc>
        <w:tc>
          <w:tcPr>
            <w:tcW w:w="4356" w:type="dxa"/>
            <w:vAlign w:val="center"/>
          </w:tcPr>
          <w:p w14:paraId="32D1719F">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对采集到的小说基础信息进行查看、编辑、删除操作。维护作者信息数据，支持数据修正与关联调整</w:t>
            </w:r>
          </w:p>
        </w:tc>
      </w:tr>
      <w:tr w14:paraId="76362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Merge w:val="continue"/>
            <w:vAlign w:val="center"/>
          </w:tcPr>
          <w:p w14:paraId="5C50FEAD">
            <w:pPr>
              <w:spacing w:after="0" w:line="360" w:lineRule="exact"/>
              <w:rPr>
                <w:rFonts w:hint="default" w:ascii="宋体" w:hAnsi="宋体" w:eastAsia="宋体" w:cs="宋体"/>
                <w:lang w:val="en-US" w:eastAsia="zh-CN"/>
              </w:rPr>
            </w:pPr>
          </w:p>
        </w:tc>
        <w:tc>
          <w:tcPr>
            <w:tcW w:w="1523" w:type="dxa"/>
            <w:vAlign w:val="center"/>
          </w:tcPr>
          <w:p w14:paraId="1461555A">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评论数据管理</w:t>
            </w:r>
          </w:p>
        </w:tc>
        <w:tc>
          <w:tcPr>
            <w:tcW w:w="1524" w:type="dxa"/>
            <w:vAlign w:val="center"/>
          </w:tcPr>
          <w:p w14:paraId="5392326D">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数据分析师</w:t>
            </w:r>
          </w:p>
        </w:tc>
        <w:tc>
          <w:tcPr>
            <w:tcW w:w="4356" w:type="dxa"/>
            <w:vAlign w:val="center"/>
          </w:tcPr>
          <w:p w14:paraId="44AAB2D8">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支持数据筛选，批量处理与异常值标记</w:t>
            </w:r>
          </w:p>
        </w:tc>
      </w:tr>
      <w:tr w14:paraId="77CB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07390D12">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数据统计</w:t>
            </w:r>
          </w:p>
        </w:tc>
        <w:tc>
          <w:tcPr>
            <w:tcW w:w="1523" w:type="dxa"/>
            <w:vAlign w:val="center"/>
          </w:tcPr>
          <w:p w14:paraId="20F66AFF">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数据概览统计</w:t>
            </w:r>
          </w:p>
        </w:tc>
        <w:tc>
          <w:tcPr>
            <w:tcW w:w="1524" w:type="dxa"/>
            <w:vAlign w:val="center"/>
          </w:tcPr>
          <w:p w14:paraId="14083293">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数据分析师</w:t>
            </w:r>
          </w:p>
        </w:tc>
        <w:tc>
          <w:tcPr>
            <w:tcW w:w="4356" w:type="dxa"/>
            <w:vAlign w:val="center"/>
          </w:tcPr>
          <w:p w14:paraId="7DD1815B">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统计小说总数、作者数量、评论总量、题材分布情况等整体数据指标。</w:t>
            </w:r>
          </w:p>
        </w:tc>
      </w:tr>
      <w:tr w14:paraId="6A8B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06E4714">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系统设置</w:t>
            </w:r>
          </w:p>
        </w:tc>
        <w:tc>
          <w:tcPr>
            <w:tcW w:w="1523" w:type="dxa"/>
            <w:vAlign w:val="center"/>
          </w:tcPr>
          <w:p w14:paraId="23B41F74">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数据更新策略</w:t>
            </w:r>
          </w:p>
        </w:tc>
        <w:tc>
          <w:tcPr>
            <w:tcW w:w="1524" w:type="dxa"/>
            <w:vAlign w:val="center"/>
          </w:tcPr>
          <w:p w14:paraId="233C7F6B">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系统管理员</w:t>
            </w:r>
          </w:p>
        </w:tc>
        <w:tc>
          <w:tcPr>
            <w:tcW w:w="4356" w:type="dxa"/>
            <w:vAlign w:val="center"/>
          </w:tcPr>
          <w:p w14:paraId="0DC0AB22">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设置数据更新频率，支持增量更新与定时采集。</w:t>
            </w:r>
          </w:p>
        </w:tc>
      </w:tr>
      <w:tr w14:paraId="4ECF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9" w:type="dxa"/>
            <w:vAlign w:val="center"/>
          </w:tcPr>
          <w:p w14:paraId="54FCB12C">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扩展管理</w:t>
            </w:r>
          </w:p>
        </w:tc>
        <w:tc>
          <w:tcPr>
            <w:tcW w:w="1523" w:type="dxa"/>
            <w:vAlign w:val="center"/>
          </w:tcPr>
          <w:p w14:paraId="1419FBC9">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模型管理</w:t>
            </w:r>
          </w:p>
        </w:tc>
        <w:tc>
          <w:tcPr>
            <w:tcW w:w="1524" w:type="dxa"/>
            <w:vAlign w:val="center"/>
          </w:tcPr>
          <w:p w14:paraId="7845640C">
            <w:pPr>
              <w:spacing w:after="0" w:line="360" w:lineRule="exact"/>
              <w:rPr>
                <w:rFonts w:hint="default" w:ascii="宋体" w:hAnsi="宋体" w:eastAsia="宋体" w:cs="宋体"/>
                <w:lang w:val="en-US" w:eastAsia="zh-CN"/>
              </w:rPr>
            </w:pPr>
            <w:r>
              <w:rPr>
                <w:rFonts w:hint="eastAsia" w:ascii="宋体" w:hAnsi="宋体" w:eastAsia="宋体" w:cs="宋体"/>
                <w:lang w:val="en-US" w:eastAsia="zh-CN"/>
              </w:rPr>
              <w:t>数据分析师</w:t>
            </w:r>
          </w:p>
        </w:tc>
        <w:tc>
          <w:tcPr>
            <w:tcW w:w="4356" w:type="dxa"/>
            <w:vAlign w:val="center"/>
          </w:tcPr>
          <w:p w14:paraId="7A195941">
            <w:pPr>
              <w:spacing w:after="0" w:line="360" w:lineRule="exact"/>
              <w:rPr>
                <w:rFonts w:hint="eastAsia" w:ascii="宋体" w:hAnsi="宋体" w:eastAsia="宋体" w:cs="宋体"/>
                <w:lang w:val="en-US" w:eastAsia="zh-CN"/>
              </w:rPr>
            </w:pPr>
            <w:r>
              <w:rPr>
                <w:rFonts w:hint="eastAsia" w:ascii="宋体" w:hAnsi="宋体" w:eastAsia="宋体" w:cs="宋体"/>
                <w:lang w:val="en-US" w:eastAsia="zh-CN"/>
              </w:rPr>
              <w:t>管理情感分析模型与推荐算法模型版本。</w:t>
            </w:r>
          </w:p>
        </w:tc>
      </w:tr>
    </w:tbl>
    <w:p w14:paraId="4CBA1061">
      <w:pPr>
        <w:spacing w:line="360" w:lineRule="exact"/>
        <w:rPr>
          <w:rFonts w:hint="eastAsia" w:ascii="宋体" w:hAnsi="宋体" w:eastAsia="宋体" w:cs="宋体"/>
          <w:lang w:val="en-US" w:eastAsia="zh-CN"/>
        </w:rPr>
      </w:pPr>
    </w:p>
    <w:p w14:paraId="7DABF3B0"/>
    <w:p w14:paraId="6958C73E">
      <w:pPr>
        <w:spacing w:after="0" w:line="24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8B4D2A"/>
    <w:multiLevelType w:val="singleLevel"/>
    <w:tmpl w:val="DD8B4D2A"/>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210415"/>
    <w:rsid w:val="12210415"/>
    <w:rsid w:val="1AE552CC"/>
    <w:rsid w:val="244A6AC8"/>
    <w:rsid w:val="2C7072E8"/>
    <w:rsid w:val="32A61CB5"/>
    <w:rsid w:val="337E0E26"/>
    <w:rsid w:val="37442037"/>
    <w:rsid w:val="3A1D3B67"/>
    <w:rsid w:val="3EF773F5"/>
    <w:rsid w:val="4BD51449"/>
    <w:rsid w:val="5B9B13DC"/>
    <w:rsid w:val="6AF02BE2"/>
    <w:rsid w:val="6DFE428B"/>
    <w:rsid w:val="7BCE01D0"/>
    <w:rsid w:val="7EBE0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Times New Roman"/>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2224</Words>
  <Characters>2277</Characters>
  <Lines>0</Lines>
  <Paragraphs>0</Paragraphs>
  <TotalTime>13</TotalTime>
  <ScaleCrop>false</ScaleCrop>
  <LinksUpToDate>false</LinksUpToDate>
  <CharactersWithSpaces>2291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2026-03-03T07:28:00Z</dcterms:created>
  <dc:creator>杨登瑞</dc:creator>
  <cp:lastModifiedBy>杨登瑞</cp:lastModifiedBy>
  <dcterms:modified xsi:type="dcterms:W3CDTF">2026-03-26T02:34:24Z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9B1B692523A14C3BA199B1E54CF863FD_13</vt:lpwstr>
  </property>
  <property fmtid="{D5CDD505-2E9C-101B-9397-08002B2CF9AE}" pid="4" name="KSOTemplateDocerSaveRecord">
    <vt:lpwstr>eyJoZGlkIjoiNzc1ZGMyMTEyZGM4MTViYzQyMWY5ZDUxMjlmZjc4MGIiLCJ1c2VySWQiOiIxNjYwODE3NTAzIn0=</vt:lpwstr>
  </property>
</Properties>
</file>