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SpringMVC</w:t>
      </w:r>
      <w:bookmarkStart w:id="3" w:name="_GoBack"/>
      <w:bookmarkEnd w:id="3"/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组件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底层组件调度顺序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DispatcherServlet获得请求后会分别调用下面的组件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HandlerMapping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处理器映射器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返回处理器执行链HandlerExecutionChain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HandlerAdaptor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处理器适配器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返回ModelAndView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ViewResolver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视图解析器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返回对应的view视图对象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最后渲染视图返回客户端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配置文件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context:component-scan标签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扫描@controller注解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Bean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内部资源视图解析器</w:t>
      </w:r>
      <w:bookmarkEnd w:id="2"/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/>
        <w:t xml:space="preserve"/>
        <w:t xml:space="preserve"/>
        <w:t xml:space="preserve">&lt;bean id="viewResolver" class="org.springframework.web.servlet.view.InternalResourceViewResolver"&gt;    &lt;property name="prefix" value="/user/"/&gt;    &lt;property name="suffix" value=".jsp"/&gt;&lt;/bean&gt;</w:t>
        <w:t xml:space="preserve"/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prefix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前缀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suffix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后缀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为解释器手动添加固定的前后缀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使用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1.导入相关依赖</w:t>
      </w:r>
    </w:p>
    <w:p>
      <w:pPr>
        <w:spacing w:before="120" w:after="120"/>
        <w:ind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/>
        <w:t xml:space="preserve"/>
        <w:t xml:space="preserve"/>
        <w:t xml:space="preserve">&lt;dependency&gt;    &lt;groupId&gt;org.springframework&lt;/groupId&gt;    &lt;artifactId&gt;spring-webmvc&lt;/artifactId&gt;    &lt;version&gt;5.3.10&lt;/version&gt;&lt;/dependency&gt;</w:t>
        <w:t xml:space="preserve"/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2.配置前端控制器Servlet</w:t>
      </w:r>
    </w:p>
    <w:p>
      <w:pPr>
        <w:spacing w:before="120" w:after="120"/>
        <w:ind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/>
        <w:t xml:space="preserve"/>
        <w:t xml:space="preserve"/>
        <w:t xml:space="preserve">&lt;init-param&gt;    &lt;param-name&gt;contextConfigLocation&lt;/param-name&gt;    &lt;param-value&gt;classpath:spring-mvc.xml&lt;/param-value&gt;&lt;/init-param&gt;</w:t>
        <w:t xml:space="preserve"/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需要导入一个spring-mvc.xml的配置文件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里面需要配置扫描Controller的包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3.写Controller类，需要加上@Controller注解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给方法加上@RequestMapping注释映射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value为访问的路径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方法返回一个string类型，他是对应的资源名称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例如index.jsp或者spring_web这个servlet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forward:放在字符串前面表示转发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redirect:放在字符串前面表示重定向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4.创建spring.mvc.xml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用于配置扫描Controller类的标签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5.记得配置前端控制器的servlet的时候使用init-param标签传入spring-mvc.xml的位置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6.最后访问@ReqeustMapping映射的路径即可访问到返回的资源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获取请求数据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1.当方法的形参名和传入的key相同，就会为它赋值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如果没有传入对应的参数会爆错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2.形参是标准Bean类，那么会调用传入的key对应的set为对象内部赋值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如果是Bean，那么名称对应的会赋值，不对应的或者空参数就不会赋值也不会爆错</w:t>
      </w:r>
      <w:bookmarkEnd w:id="2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3.形参是一个数组，那么会接收和数组名称一样的参数vlaue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4.需要存储集合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需要用到一个对象将集合包裹起来，然后向对象里面赋值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&lt;input type="text" name="userList[0].name"&gt;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表示向这个对象里的userList集合的第0个对象的name赋值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如果直接使用集合作为形参需要在形参前面加个@RequestBody注解</w:t>
      </w:r>
      <w:bookmarkEnd w:id="2"/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/>
        <w:t xml:space="preserve"/>
        <w:t xml:space="preserve"/>
        <w:t xml:space="preserve">@RequestBody表示将请求体直接封装到形参中</w:t>
        <w:t xml:space="preserve"/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那么前端需要ajax发送application/JSON格式的数据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数据里面为一个Array对象，并且按照后端形参中的集合的存放类属性编写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MVC静态资源的处理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当前端需要获取静态资源的时候，如果没有配置Servlet那么会按照MVC的前端控制器分配，回去找对应的@RequestMapping，所以一般会爆错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在Spring_mvc.xml中配置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开放对应的资源访问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一旦虚拟路径为这个，那么就默认为资源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&lt;mvc:resources mapping="/img/**" location="/img/"/&gt;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映射虚拟路径为location对应的路径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    &lt;mvc:default-servlet-handler/&gt;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当前端控制器找不到controller，交由原始中间件处理请求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概念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将Web层的共有代码提取出来，由一个前端控制器来调用指定行为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/>
      </w:r>
      <w:bookmarkEnd w:id="2"/>
    </w:p>
    <w:p>
      <w:pPr>
        <w:ind w:left="840"/>
        <w:rPr/>
      </w:pPr>
      <w:r>
        <w:rPr/>
        <w:drawing>
          <wp:inline distT="0" distB="0" distL="0" distR="0">
            <wp:extent cx="6037200" cy="2079652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00" cy="207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注解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RequestMapping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value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表示访问路径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method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表示访问的请求方式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是一个枚举类型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params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限制请求参数，必须携带的请求参数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params = {"name","password!123"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表示必须携带name和password，并且pw不能为123</w:t>
      </w:r>
    </w:p>
    <w:p>
      <w:pPr>
        <w:pStyle w:val="2"/>
        <w:keepNext w:val="0"/>
        <w:keepLines w:val="0"/>
        <w:spacing w:before="240" w:after="0" w:line="360" w:lineRule="auto"/>
        <w:rPr>
          <w:b w:val="0"/>
          <w:sz w:val="32"/>
          <w:szCs w:val="32"/>
        </w:rPr>
      </w:pPr>
      <w:bookmarkStart w:id="0" w:name="_Toc514147787"/>
      <w:bookmarkStart w:id="1" w:name="_Toc514262754"/>
      <w:r>
        <w:rPr>
          <w:sz w:val="32"/>
          <w:szCs w:val="32"/>
        </w:rPr>
        <w:t xml:space="preserve">数据响应</w:t>
      </w:r>
      <w:bookmarkEnd w:id="0"/>
      <w:r>
        <w:rPr>
          <w:sz w:val="32"/>
          <w:szCs w:val="32"/>
        </w:rPr>
        <w:t xml:space="preserve"/>
      </w:r>
      <w:bookmarkEnd w:id="1"/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页面跳转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返回一个字符串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字符串代表资源路径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返回一个ModelAndView对象</w:t>
      </w:r>
      <w:bookmarkEnd w:id="2"/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/>
        <w:t xml:space="preserve"/>
        <w:t xml:space="preserve"/>
        <w:t xml:space="preserve">@RequestMapping("/quick6")public ModelAndView save6() {    ModelAndView modelAndView = new ModelAndView("success.jsp");    modelAndView.addObject("name", "2657944563");    return modelAndView;}</w:t>
        <w:t xml:space="preserve"/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这个对象可以添加数据和设置视图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添加的数据可以在对应的视图使用EL表达式获取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视图就是对应的展示页面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MVC注入</w:t>
      </w:r>
      <w:bookmarkEnd w:id="2"/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当@RequestMapping的方法需要一个参数的时候MVC会注入这个参数然后提供调用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Model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提供数据写入源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提供给页面源提取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ModelAndView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提供完整的ModelAndView</w:t>
      </w:r>
    </w:p>
    <w:p>
      <w:pPr>
        <w:spacing w:before="326" w:beforeLines="100" w:line="360" w:lineRule="auto"/>
        <w:ind w:left="2517"/>
        <w:rPr/>
      </w:pPr>
      <w:r>
        <w:rPr/>
        <w:t xml:space="preserve">•</w:t>
      </w:r>
      <w:r>
        <w:rPr/>
        <w:tab/>
      </w:r>
      <w:r>
        <w:rPr/>
        <w:t xml:space="preserve">但是里面是空的需要手动setViewName和Attribute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大部分在编写Servlet的时候需要的对象MVC都准备好了，只需要在方法形参写就行了，MVC会自动注入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但是为了解耦不常用</w:t>
      </w:r>
    </w:p>
    <w:p>
      <w:pPr>
        <w:pStyle w:val="3"/>
        <w:keepNext w:val="0"/>
        <w:keepLines w:val="0"/>
        <w:numPr>
          <w:ilvl w:val="0"/>
          <w:numId w:val="0"/>
        </w:numPr>
        <w:spacing w:before="326" w:beforeLines="100" w:after="0"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 xml:space="preserve">回写数据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使用MVC注入的Resopnse对象进行回写</w:t>
      </w:r>
      <w:bookmarkEnd w:id="2"/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使用@ResponseBody</w:t>
      </w:r>
      <w:bookmarkEnd w:id="2"/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/>
        <w:t xml:space="preserve"/>
        <w:t xml:space="preserve"/>
        <w:t xml:space="preserve">@RequestMapping("/quick10")@ResponseBodypublic String save10() {    return "@Response注解回写数据测试";}</w:t>
        <w:t xml:space="preserve"/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告知MVC框架这个方法作为回写数据</w:t>
      </w:r>
    </w:p>
    <w:p>
      <w:pPr>
        <w:pStyle w:val="4"/>
        <w:keepNext w:val="0"/>
        <w:keepLines w:val="0"/>
        <w:spacing w:before="326" w:beforeLines="100" w:after="0" w:line="360" w:lineRule="auto"/>
        <w:ind w:left="833"/>
        <w:rPr>
          <w:b w:val="0"/>
          <w:sz w:val="24"/>
          <w:szCs w:val="24"/>
        </w:rPr>
      </w:pPr>
      <w:bookmarkStart w:id="2" w:name="_Toc514262756"/>
      <w:r>
        <w:rPr>
          <w:b w:val="0"/>
          <w:sz w:val="24"/>
          <w:szCs w:val="24"/>
        </w:rPr>
        <w:t xml:space="preserve">当需要返回对象或集合的时候需要配置请求映射适配器</w:t>
      </w:r>
      <w:bookmarkEnd w:id="2"/>
    </w:p>
    <w:p>
      <w:pPr>
        <w:spacing w:before="120" w:after="120"/>
        <w:ind w:left="418" w:firstLine="418"/>
        <w:rPr>
          <w:color w:val="A6A6A6" w:themeColor="background1" w:themeShade="A6"/>
          <w:sz w:val="22"/>
          <w:szCs w:val="22"/>
        </w:rPr>
      </w:pPr>
      <w:r>
        <w:rPr>
          <w:color w:val="A6A6A6" w:themeColor="background1" w:themeShade="A6"/>
          <w:sz w:val="22"/>
          <w:szCs w:val="22"/>
        </w:rPr>
        <w:t xml:space="preserve"/>
        <w:t xml:space="preserve"/>
        <w:t xml:space="preserve"/>
        <w:t xml:space="preserve">&lt;bean class="org.springframework.web.servlet.mvc.method.annotation.RequestMappingHandlerAdapter"&gt;    &lt;property name="messageConverters"&gt;        &lt;list&gt;            &lt;bean class="org.springframework.http.converter.json.MappingJackson2HttpMessageConverter"/&gt;        &lt;/list&gt;    &lt;/property&gt;&lt;/bean&gt;</w:t>
        <w:t xml:space="preserve"/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配置完成后返回一个标准Bean对象会回写Json格式的数据</w:t>
      </w:r>
    </w:p>
    <w:p>
      <w:pPr>
        <w:pStyle w:val="33"/>
        <w:numPr>
          <w:ilvl w:val="0"/>
          <w:numId w:val="2"/>
        </w:numPr>
        <w:spacing w:before="326" w:beforeLines="100" w:line="360" w:lineRule="auto"/>
        <w:ind w:left="1610" w:hanging="357"/>
        <w:rPr/>
      </w:pPr>
      <w:r>
        <w:rPr/>
        <w:t xml:space="preserve">xml注解配置</w:t>
      </w:r>
    </w:p>
    <w:p>
      <w:pPr>
        <w:spacing w:before="326" w:beforeLines="100" w:line="360" w:lineRule="auto"/>
        <w:ind w:left="1684"/>
        <w:rPr/>
      </w:pPr>
      <w:r>
        <w:rPr/>
        <w:t xml:space="preserve">•</w:t>
      </w:r>
      <w:r>
        <w:rPr/>
        <w:tab/>
      </w:r>
      <w:r>
        <w:rPr/>
        <w:t xml:space="preserve">&lt;mvc:annotation-driven/&gt;</w:t>
      </w:r>
    </w:p>
    <w:p>
      <w:pPr>
        <w:spacing w:before="326" w:beforeLines="100" w:line="360" w:lineRule="auto"/>
        <w:ind w:left="2104"/>
        <w:rPr/>
      </w:pPr>
      <w:r>
        <w:rPr/>
        <w:t xml:space="preserve">•</w:t>
      </w:r>
      <w:r>
        <w:rPr/>
        <w:tab/>
      </w:r>
      <w:r>
        <w:rPr/>
        <w:t xml:space="preserve">需要引入命名空间MVC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 xml:space="preserve">8</w:t>
    </w:r>
    <w:r>
      <w:rPr>
        <w:rStyle w:val="28"/>
      </w:rPr>
      <w:fldChar w:fldCharType="end"/>
    </w:r>
  </w:p>
  <w:p>
    <w:pPr>
      <w:pStyle w:val="18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1F8962DA"/>
    <w:rsid w:val="2A457192"/>
    <w:rsid w:val="39CB39E7"/>
    <w:rsid w:val="3C2400F5"/>
    <w:rsid w:val="6CB77FE6"/>
    <w:rsid w:val="7A557BC9"/>
    <w:rsid w:val="7BC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cstheme="minorBidi" w:eastAsiaTheme="minorEastAsia" w:hAnsiTheme="minorHAnsi" w:asciiTheme="minorHAns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theme="minorBidi" w:eastAsiaTheme="minorEastAsia" w:hAnsiTheme="minorHAnsi" w:asciiTheme="minorHAnsi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cstheme="minorBidi" w:eastAsiaTheme="minorEastAsia" w:hAnsiTheme="minorHAnsi" w:asciiTheme="minorHAns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cstheme="minorBidi" w:eastAsiaTheme="minorEastAsia" w:hAnsiTheme="minorHAnsi" w:asciiTheme="minorHAns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cstheme="minorBidi" w:eastAsiaTheme="minorEastAsia" w:hAnsiTheme="minorHAnsi" w:asciiTheme="minorHAns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cstheme="minorBidi" w:eastAsiaTheme="minorEastAsia" w:hAnsiTheme="minorHAnsi" w:asciiTheme="minorHAns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theme="minorBidi" w:eastAsiaTheme="minorEastAsia" w:hAnsiTheme="minorHAnsi" w:asciiTheme="minorHAns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cstheme="minorBidi" w:eastAsiaTheme="minorEastAsia" w:hAnsiTheme="minorHAnsi" w:asciiTheme="minorHAns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cstheme="minorBidi" w:eastAsiaTheme="minorEastAsia" w:hAnsiTheme="minorHAnsi" w:asciiTheme="minorHAns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cstheme="minorBidi" w:eastAsiaTheme="minorEastAsia" w:hAnsiTheme="minorHAnsi" w:asciiTheme="minorHAns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cstheme="minorBidi" w:eastAsiaTheme="minorEastAsia" w:hAnsiTheme="minorHAnsi" w:asciiTheme="minorHAns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 w:eastAsiaTheme="minorEastAsia" w:hAnsiTheme="minorHAnsi" w:asciiTheme="minorHAns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cstheme="minorBidi" w:eastAsiaTheme="minorEastAsia" w:hAnsiTheme="minorHAnsi" w:asciiTheme="minorHAns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cstheme="minorBidi" w:eastAsiaTheme="minorEastAsia" w:hAnsiTheme="minorHAnsi" w:asciiTheme="minorHAns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cstheme="minorBidi" w:eastAsiaTheme="minorEastAsia" w:hAnsiTheme="minorHAnsi" w:asciiTheme="minorHAns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日期 字符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cstheme="minorBidi" w:eastAsiaTheme="minorEastAsia" w:hAnsiTheme="minorHAnsi" w:asciiTheme="minorHAnsi"/>
      <w:kern w:val="2"/>
    </w:rPr>
  </w:style>
  <w:style w:type="character" w:customStyle="1" w:styleId="34">
    <w:name w:val="标题 1 字符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标题 2 字符"/>
    <w:basedOn w:val="27"/>
    <w:link w:val="3"/>
    <w:uiPriority w:val="9"/>
    <w:rPr>
      <w:rFonts w:cstheme="minorBidi" w:eastAsiaTheme="minorEastAsia" w:hAnsiTheme="minorHAnsi" w:asciiTheme="minorHAnsi"/>
      <w:bCs/>
      <w:sz w:val="32"/>
      <w:szCs w:val="32"/>
    </w:rPr>
  </w:style>
  <w:style w:type="character" w:customStyle="1" w:styleId="36">
    <w:name w:val="标题 3 字符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标题 4 字符"/>
    <w:basedOn w:val="27"/>
    <w:link w:val="5"/>
    <w:semiHidden/>
    <w:uiPriority w:val="9"/>
    <w:rPr>
      <w:rFonts w:cstheme="minorBidi" w:eastAsiaTheme="minorEastAsia" w:hAnsiTheme="minorHAnsi" w:asciiTheme="minorHAnsi"/>
      <w:b/>
      <w:bCs/>
      <w:sz w:val="28"/>
      <w:szCs w:val="28"/>
    </w:rPr>
  </w:style>
  <w:style w:type="character" w:customStyle="1" w:styleId="38">
    <w:name w:val="标题 5 字符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标题 6 字符"/>
    <w:basedOn w:val="27"/>
    <w:link w:val="7"/>
    <w:semiHidden/>
    <w:uiPriority w:val="9"/>
    <w:rPr>
      <w:rFonts w:cstheme="minorBidi" w:eastAsiaTheme="minorEastAsia" w:hAnsiTheme="minorHAnsi" w:asciiTheme="minorHAnsi"/>
      <w:b/>
      <w:bCs/>
    </w:rPr>
  </w:style>
  <w:style w:type="character" w:customStyle="1" w:styleId="40">
    <w:name w:val="标题 7 字符"/>
    <w:basedOn w:val="27"/>
    <w:link w:val="8"/>
    <w:semiHidden/>
    <w:uiPriority w:val="9"/>
    <w:rPr>
      <w:b/>
      <w:bCs/>
    </w:rPr>
  </w:style>
  <w:style w:type="character" w:customStyle="1" w:styleId="41">
    <w:name w:val="标题 8 字符"/>
    <w:basedOn w:val="27"/>
    <w:link w:val="9"/>
    <w:semiHidden/>
    <w:uiPriority w:val="9"/>
    <w:rPr>
      <w:rFonts w:cstheme="minorBidi" w:eastAsiaTheme="minorEastAsia" w:hAnsiTheme="minorHAnsi" w:asciiTheme="minorHAnsi"/>
    </w:rPr>
  </w:style>
  <w:style w:type="character" w:customStyle="1" w:styleId="42">
    <w:name w:val="标题 9 字符"/>
    <w:basedOn w:val="27"/>
    <w:link w:val="10"/>
    <w:semiHidden/>
    <w:uiPriority w:val="9"/>
    <w:rPr>
      <w:rFonts w:cstheme="minorBidi" w:eastAsiaTheme="minorEastAsia" w:hAnsiTheme="minorHAnsi" w:asciiTheme="minorHAnsi"/>
      <w:sz w:val="21"/>
      <w:szCs w:val="21"/>
    </w:rPr>
  </w:style>
  <w:style w:type="character" w:customStyle="1" w:styleId="43">
    <w:name w:val="批注文字 字符"/>
    <w:basedOn w:val="27"/>
    <w:link w:val="12"/>
    <w:semiHidden/>
    <w:uiPriority w:val="99"/>
  </w:style>
  <w:style w:type="character" w:customStyle="1" w:styleId="44">
    <w:name w:val="批注主题 字符"/>
    <w:basedOn w:val="43"/>
    <w:link w:val="25"/>
    <w:semiHidden/>
    <w:uiPriority w:val="99"/>
    <w:rPr>
      <w:b/>
      <w:bCs/>
    </w:rPr>
  </w:style>
  <w:style w:type="character" w:customStyle="1" w:styleId="45">
    <w:name w:val="批注框文本 字符"/>
    <w:basedOn w:val="27"/>
    <w:link w:val="17"/>
    <w:semiHidden/>
    <w:uiPriority w:val="99"/>
    <w:rPr>
      <w:rFonts w:cstheme="minorBidi" w:eastAsiaTheme="minorEastAsia" w:hAnsiTheme="minorHAnsi" w:asciiTheme="minorHAnsi"/>
      <w:sz w:val="18"/>
      <w:szCs w:val="18"/>
    </w:rPr>
  </w:style>
  <w:style w:type="paragraph" w:styleId="46">
    <w:name w:val="No Spacing"/>
    <w:link w:val="47"/>
    <w:qFormat/>
    <w:uiPriority w:val="1"/>
    <w:rPr>
      <w:rFonts w:cstheme="minorBidi" w:eastAsiaTheme="minorEastAsia" w:hAnsiTheme="minorHAnsi" w:asciiTheme="minorHAnsi"/>
      <w:kern w:val="0"/>
      <w:sz w:val="22"/>
      <w:szCs w:val="22"/>
      <w:lang w:val="en-US" w:eastAsia="zh-CN" w:bidi="ar-SA"/>
    </w:rPr>
  </w:style>
  <w:style w:type="character" w:customStyle="1" w:styleId="47">
    <w:name w:val="无间隔 字符"/>
    <w:basedOn w:val="27"/>
    <w:link w:val="46"/>
    <w:uiPriority w:val="1"/>
    <w:rPr>
      <w:rFonts w:cstheme="minorBidi" w:eastAsiaTheme="minorEastAsia" w:hAnsiTheme="minorHAnsi" w:asciiTheme="minorHAnsi"/>
      <w:kern w:val="0"/>
      <w:sz w:val="22"/>
      <w:szCs w:val="22"/>
    </w:rPr>
  </w:style>
  <w:style w:type="character" w:customStyle="1" w:styleId="48">
    <w:name w:val="页眉 字符"/>
    <w:basedOn w:val="27"/>
    <w:link w:val="19"/>
    <w:uiPriority w:val="99"/>
    <w:rPr>
      <w:sz w:val="18"/>
      <w:szCs w:val="18"/>
    </w:rPr>
  </w:style>
  <w:style w:type="character" w:customStyle="1" w:styleId="49">
    <w:name w:val="页脚 字符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cstheme="minorBidi" w:eastAsiaTheme="minorEastAsia" w:hAnsiTheme="minorHAnsi" w:asciiTheme="minorHAns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
<Relationships xmlns="http://schemas.openxmlformats.org/package/2006/relationships">
  <Relationship Id="rId9" Type="http://schemas.openxmlformats.org/officeDocument/2006/relationships/fontTable" Target="fontTable.xml"/>
  <Relationship Id="rId8" Type="http://schemas.openxmlformats.org/officeDocument/2006/relationships/customXml" Target="../customXml/item2.xml"/>
  <Relationship Id="rId7" Type="http://schemas.openxmlformats.org/officeDocument/2006/relationships/numbering" Target="numbering.xml"/>
  <Relationship Id="rId6" Type="http://schemas.openxmlformats.org/officeDocument/2006/relationships/customXml" Target="../customXml/item1.xml"/>
  <Relationship Id="rId5" Type="http://schemas.openxmlformats.org/officeDocument/2006/relationships/theme" Target="theme/theme1.xml"/>
  <Relationship Id="rId4" Type="http://schemas.openxmlformats.org/officeDocument/2006/relationships/footer" Target="footer2.xml"/>
  <Relationship Id="rId3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5E05D9-9BA4-4976-B695-C1507FCC89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824</Words>
  <Characters>4700</Characters>
  <Lines>39</Lines>
  <Paragraphs>11</Paragraphs>
  <TotalTime>1876</TotalTime>
  <ScaleCrop>false</ScaleCrop>
  <LinksUpToDate>false</LinksUpToDate>
  <CharactersWithSpaces>5513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yijun huang</cp:lastModifiedBy>
  <dcterms:modified xsi:type="dcterms:W3CDTF">2020-11-10T05:02:49Z</dcterms:modified>
  <dc:subject>Label 1, Label 2, Label 3</dc:subject>
  <dc:title>Central topic</dc:title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