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jc w:val="center"/>
        <w:rPr>
          <w:rFonts w:ascii="Calibri" w:hAnsi="Calibri"/>
          <w:b/>
          <w:sz w:val="32"/>
          <w:szCs w:val="32"/>
        </w:rPr>
      </w:pPr>
    </w:p>
    <w:p>
      <w:pPr>
        <w:pBdr>
          <w:bottom w:val="single" w:color="00000A" w:sz="6" w:space="2"/>
        </w:pBdr>
        <w:jc w:val="center"/>
      </w:pPr>
      <w:r>
        <w:rPr>
          <w:rFonts w:hint="default" w:ascii="Calibri" w:hAnsi="Calibri"/>
          <w:b/>
          <w:sz w:val="72"/>
          <w:szCs w:val="72"/>
          <w:lang w:val="en-US" w:eastAsia="zh-CN"/>
        </w:rPr>
        <w:t>NE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>4000</w:t>
      </w:r>
      <w:r>
        <w:rPr>
          <w:rFonts w:ascii="Calibri" w:hAnsi="Calibri"/>
          <w:b/>
          <w:sz w:val="72"/>
          <w:szCs w:val="72"/>
          <w:lang w:val="en-US" w:eastAsia="zh-CN"/>
        </w:rPr>
        <w:t xml:space="preserve"> 调试</w:t>
      </w:r>
      <w:r>
        <w:rPr>
          <w:rFonts w:hint="eastAsia" w:ascii="Calibri" w:hAnsi="Calibri"/>
          <w:b/>
          <w:sz w:val="72"/>
          <w:szCs w:val="72"/>
          <w:lang w:val="en-US" w:eastAsia="zh-CN"/>
        </w:rPr>
        <w:t>记录</w:t>
      </w: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b/>
          <w:sz w:val="36"/>
          <w:szCs w:val="36"/>
        </w:rPr>
      </w:pPr>
    </w:p>
    <w:tbl>
      <w:tblPr>
        <w:tblStyle w:val="18"/>
        <w:tblpPr w:leftFromText="180" w:rightFromText="180" w:vertAnchor="text" w:horzAnchor="page" w:tblpX="2267" w:tblpY="45"/>
        <w:tblOverlap w:val="never"/>
        <w:tblW w:w="7905" w:type="dxa"/>
        <w:tblInd w:w="0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88" w:type="dxa"/>
          <w:bottom w:w="0" w:type="dxa"/>
          <w:right w:w="108" w:type="dxa"/>
        </w:tblCellMar>
      </w:tblPr>
      <w:tblGrid>
        <w:gridCol w:w="2233"/>
        <w:gridCol w:w="1928"/>
        <w:gridCol w:w="374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2233" w:type="dxa"/>
            <w:vMerge w:val="restart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</w:p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文件状态：</w:t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[√] 草稿</w:t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br w:type="textWrapping"/>
            </w: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 ] 正在修改</w:t>
            </w:r>
          </w:p>
          <w:p>
            <w:pPr>
              <w:jc w:val="left"/>
              <w:rPr>
                <w:rFonts w:eastAsia="微软雅黑"/>
                <w:b/>
                <w:bCs/>
                <w:color w:val="000000"/>
                <w:sz w:val="30"/>
                <w:szCs w:val="30"/>
              </w:rPr>
            </w:pPr>
            <w:r>
              <w:rPr>
                <w:rFonts w:eastAsia="微软雅黑"/>
                <w:b/>
                <w:bCs/>
                <w:color w:val="000000"/>
                <w:sz w:val="30"/>
                <w:szCs w:val="30"/>
              </w:rPr>
              <w:t>[ ] 正式发布</w:t>
            </w:r>
          </w:p>
        </w:tc>
        <w:tc>
          <w:tcPr>
            <w:tcW w:w="1928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部门</w:t>
            </w:r>
          </w:p>
        </w:tc>
        <w:tc>
          <w:tcPr>
            <w:tcW w:w="3744" w:type="dxa"/>
            <w:tcBorders>
              <w:top w:val="single" w:color="000001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系统软件组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版本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Cs/>
                <w:sz w:val="36"/>
                <w:szCs w:val="36"/>
              </w:rPr>
            </w:pPr>
            <w:r>
              <w:rPr>
                <w:rFonts w:ascii="Calibri" w:hAnsi="Calibri"/>
                <w:bCs/>
                <w:sz w:val="36"/>
                <w:szCs w:val="36"/>
              </w:rPr>
              <w:t>0.1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91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作者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  <w:lang w:val="en-US" w:eastAsia="zh-CN"/>
              </w:rPr>
            </w:pPr>
            <w:r>
              <w:rPr>
                <w:rFonts w:ascii="Calibri" w:hAnsi="Calibri"/>
                <w:b/>
                <w:sz w:val="36"/>
                <w:szCs w:val="36"/>
                <w:lang w:val="en-US" w:eastAsia="zh-CN"/>
              </w:rPr>
              <w:t>朱坤华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完成时间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审核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A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2233" w:type="dxa"/>
            <w:vMerge w:val="continue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/>
        </w:tc>
        <w:tc>
          <w:tcPr>
            <w:tcW w:w="1928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  <w:r>
              <w:rPr>
                <w:rFonts w:ascii="Calibri" w:hAnsi="Calibri"/>
                <w:b/>
                <w:sz w:val="36"/>
                <w:szCs w:val="36"/>
              </w:rPr>
              <w:t>审核时间</w:t>
            </w:r>
          </w:p>
        </w:tc>
        <w:tc>
          <w:tcPr>
            <w:tcW w:w="3744" w:type="dxa"/>
            <w:tcBorders>
              <w:top w:val="single" w:color="00000A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rFonts w:ascii="Calibri" w:hAnsi="Calibri"/>
                <w:b/>
                <w:sz w:val="36"/>
                <w:szCs w:val="36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8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7905" w:type="dxa"/>
            <w:gridSpan w:val="3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88" w:type="dxa"/>
            </w:tcMar>
          </w:tcPr>
          <w:p>
            <w:pPr>
              <w:jc w:val="left"/>
              <w:rPr>
                <w:b/>
                <w:bCs/>
                <w:color w:val="000000"/>
                <w:sz w:val="32"/>
                <w:szCs w:val="32"/>
              </w:rPr>
            </w:pPr>
            <w:r>
              <w:rPr>
                <w:b/>
                <w:bCs/>
                <w:color w:val="000000"/>
                <w:sz w:val="32"/>
                <w:szCs w:val="32"/>
              </w:rPr>
              <w:t>密级状态：绝密( )  秘密( )  内部资料(√)  公开( )</w:t>
            </w:r>
          </w:p>
        </w:tc>
      </w:tr>
    </w:tbl>
    <w:p>
      <w:pPr>
        <w:jc w:val="left"/>
        <w:rPr>
          <w:rFonts w:ascii="Calibri" w:hAnsi="Calibri"/>
          <w:b/>
          <w:sz w:val="36"/>
          <w:szCs w:val="36"/>
        </w:rPr>
      </w:pPr>
    </w:p>
    <w:p>
      <w:pPr>
        <w:jc w:val="left"/>
        <w:rPr>
          <w:rFonts w:ascii="Calibri" w:hAnsi="Calibri"/>
          <w:sz w:val="24"/>
        </w:rPr>
      </w:pPr>
      <w:r>
        <w:br w:type="page"/>
      </w:r>
    </w:p>
    <w:p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4820285</wp:posOffset>
                </wp:positionV>
                <wp:extent cx="5021580" cy="2402840"/>
                <wp:effectExtent l="0" t="0" r="0" b="0"/>
                <wp:wrapSquare wrapText="bothSides"/>
                <wp:docPr id="1" name="框架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0920" cy="240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7"/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框架1" o:spid="_x0000_s1026" o:spt="1" style="position:absolute;left:0pt;margin-top:379.55pt;height:189.2pt;width:395.4pt;mso-position-horizontal:center;mso-position-horizontal-relative:margin;mso-position-vertical-relative:page;mso-wrap-distance-bottom:0pt;mso-wrap-distance-left:9pt;mso-wrap-distance-right:9pt;mso-wrap-distance-top:0pt;z-index:1024;mso-width-relative:page;mso-height-relative:page;" filled="f" stroked="f" coordsize="21600,21600" o:gfxdata="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">
                <v:fill on="f" focussize="0,0"/>
                <v:stroke on="f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27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jc w:val="left"/>
        <w:rPr>
          <w:rFonts w:ascii="Calibri" w:hAnsi="Calibri"/>
          <w:b/>
          <w:bCs/>
          <w:sz w:val="28"/>
          <w:szCs w:val="28"/>
        </w:rPr>
      </w:pPr>
      <w:r>
        <w:rPr>
          <w:rFonts w:ascii="Calibri" w:hAnsi="Calibri"/>
          <w:b/>
          <w:bCs/>
          <w:sz w:val="28"/>
          <w:szCs w:val="28"/>
        </w:rPr>
        <w:t>修改记录:</w:t>
      </w:r>
    </w:p>
    <w:tbl>
      <w:tblPr>
        <w:tblStyle w:val="18"/>
        <w:tblW w:w="10376" w:type="dxa"/>
        <w:tblInd w:w="235" w:type="dxa"/>
        <w:tblBorders>
          <w:top w:val="single" w:color="000001" w:sz="4" w:space="0"/>
          <w:left w:val="single" w:color="000001" w:sz="4" w:space="0"/>
          <w:bottom w:val="single" w:color="000001" w:sz="4" w:space="0"/>
          <w:right w:val="single" w:color="000001" w:sz="4" w:space="0"/>
          <w:insideH w:val="single" w:color="000001" w:sz="4" w:space="0"/>
          <w:insideV w:val="single" w:color="000001" w:sz="4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992"/>
        <w:gridCol w:w="1845"/>
        <w:gridCol w:w="1845"/>
        <w:gridCol w:w="5694"/>
      </w:tblGrid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版本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修订者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时间</w:t>
            </w: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说明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0.1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  <w:rPr>
                <w:rFonts w:ascii="Calibri" w:hAnsi="Calibri"/>
                <w:sz w:val="24"/>
                <w:lang w:val="en-US" w:eastAsia="zh-CN"/>
              </w:rPr>
            </w:pPr>
            <w:r>
              <w:rPr>
                <w:rFonts w:ascii="Calibri" w:hAnsi="Calibri"/>
                <w:sz w:val="24"/>
                <w:lang w:val="en-US" w:eastAsia="zh-CN"/>
              </w:rPr>
              <w:t>朱坤华</w:t>
            </w: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A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center"/>
            </w:pPr>
            <w:r>
              <w:rPr>
                <w:rFonts w:ascii="Calibri" w:hAnsi="Calibri"/>
                <w:sz w:val="24"/>
              </w:rPr>
              <w:t>201</w:t>
            </w:r>
            <w:r>
              <w:rPr>
                <w:rFonts w:ascii="Calibri" w:hAnsi="Calibri"/>
                <w:sz w:val="24"/>
                <w:lang w:val="en-US" w:eastAsia="zh-CN"/>
              </w:rPr>
              <w:t>8</w:t>
            </w:r>
            <w:r>
              <w:rPr>
                <w:rFonts w:ascii="Calibri" w:hAnsi="Calibri"/>
                <w:sz w:val="24"/>
              </w:rPr>
              <w:t xml:space="preserve"> / </w:t>
            </w:r>
            <w:r>
              <w:rPr>
                <w:rFonts w:ascii="Calibri" w:hAnsi="Calibri"/>
                <w:sz w:val="24"/>
                <w:lang w:val="en-US"/>
              </w:rPr>
              <w:t>5</w:t>
            </w:r>
            <w:r>
              <w:rPr>
                <w:rFonts w:ascii="Calibri" w:hAnsi="Calibri"/>
                <w:sz w:val="24"/>
                <w:lang w:val="en-US" w:eastAsia="zh-CN"/>
              </w:rPr>
              <w:t xml:space="preserve"> </w:t>
            </w:r>
            <w:r>
              <w:rPr>
                <w:rFonts w:ascii="Calibri" w:hAnsi="Calibri"/>
                <w:sz w:val="24"/>
              </w:rPr>
              <w:t xml:space="preserve">/ </w:t>
            </w:r>
            <w:r>
              <w:rPr>
                <w:rFonts w:ascii="Calibri" w:hAnsi="Calibri"/>
                <w:sz w:val="24"/>
                <w:lang w:val="en-US"/>
              </w:rPr>
              <w:t>4</w:t>
            </w: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jc w:val="left"/>
              <w:rPr>
                <w:rFonts w:ascii="Calibri" w:hAnsi="Calibri"/>
                <w:sz w:val="24"/>
              </w:rPr>
            </w:pPr>
            <w:r>
              <w:rPr>
                <w:rFonts w:hint="default" w:ascii="Calibri" w:hAnsi="Calibri"/>
                <w:sz w:val="24"/>
                <w:lang w:val="en-US" w:eastAsia="zh-CN"/>
              </w:rPr>
              <w:t>NE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4000</w:t>
            </w:r>
            <w:r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hint="eastAsia" w:ascii="Calibri" w:hAnsi="Calibri"/>
                <w:sz w:val="24"/>
                <w:lang w:val="en-US" w:eastAsia="zh-CN"/>
              </w:rPr>
              <w:t>调试记录</w:t>
            </w: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  <w:tr>
        <w:tblPrEx>
          <w:tblBorders>
            <w:top w:val="single" w:color="000001" w:sz="4" w:space="0"/>
            <w:left w:val="single" w:color="000001" w:sz="4" w:space="0"/>
            <w:bottom w:val="single" w:color="000001" w:sz="4" w:space="0"/>
            <w:right w:val="single" w:color="000001" w:sz="4" w:space="0"/>
            <w:insideH w:val="single" w:color="000001" w:sz="4" w:space="0"/>
            <w:insideV w:val="single" w:color="000001" w:sz="4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992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1845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  <w:tc>
          <w:tcPr>
            <w:tcW w:w="5694" w:type="dxa"/>
            <w:tcBorders>
              <w:top w:val="single" w:color="000001" w:sz="4" w:space="0"/>
              <w:left w:val="single" w:color="000001" w:sz="4" w:space="0"/>
              <w:bottom w:val="single" w:color="000001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FFFFF"/>
            <w:tcMar>
              <w:left w:w="93" w:type="dxa"/>
            </w:tcMar>
          </w:tcPr>
          <w:p>
            <w:pPr>
              <w:rPr>
                <w:rFonts w:ascii="Calibri" w:hAnsi="Calibri"/>
                <w:b/>
                <w:sz w:val="24"/>
              </w:rPr>
            </w:pPr>
          </w:p>
        </w:tc>
      </w:tr>
    </w:tbl>
    <w:p>
      <w:pPr>
        <w:rPr>
          <w:rFonts w:ascii="Calibri" w:hAnsi="Calibri"/>
          <w:b/>
          <w:sz w:val="32"/>
          <w:szCs w:val="32"/>
        </w:rPr>
      </w:pPr>
      <w:r>
        <w:br w:type="page"/>
      </w:r>
      <w:r>
        <w:rPr>
          <w:rFonts w:ascii="Calibri" w:hAnsi="Calibri"/>
          <w:b/>
          <w:sz w:val="32"/>
          <w:szCs w:val="32"/>
        </w:rPr>
        <w:t>一.背景及问题:</w:t>
      </w:r>
    </w:p>
    <w:p>
      <w:r>
        <w:rPr>
          <w:rFonts w:ascii="Calibri" w:hAnsi="Calibri"/>
          <w:bCs/>
          <w:szCs w:val="21"/>
        </w:rPr>
        <w:tab/>
      </w:r>
      <w:r>
        <w:rPr>
          <w:rFonts w:hint="eastAsia" w:ascii="Calibri" w:hAnsi="Calibri"/>
          <w:bCs/>
          <w:szCs w:val="21"/>
          <w:lang w:val="en-US" w:eastAsia="zh-CN"/>
        </w:rPr>
        <w:t>该</w:t>
      </w:r>
      <w:r>
        <w:rPr>
          <w:rFonts w:ascii="Calibri" w:hAnsi="Calibri"/>
          <w:bCs/>
          <w:szCs w:val="21"/>
          <w:lang w:val="en-US" w:eastAsia="zh-CN"/>
        </w:rPr>
        <w:t>记录</w:t>
      </w:r>
      <w:r>
        <w:rPr>
          <w:rFonts w:hint="eastAsia" w:ascii="Calibri" w:hAnsi="Calibri"/>
          <w:bCs/>
          <w:szCs w:val="21"/>
          <w:lang w:val="en-US" w:eastAsia="zh-CN"/>
        </w:rPr>
        <w:t>文档为</w:t>
      </w:r>
      <w:r>
        <w:rPr>
          <w:rFonts w:hint="default" w:ascii="Calibri" w:hAnsi="Calibri"/>
          <w:bCs/>
          <w:szCs w:val="21"/>
          <w:lang w:val="en-US" w:eastAsia="zh-CN"/>
        </w:rPr>
        <w:t>NE</w:t>
      </w:r>
      <w:r>
        <w:rPr>
          <w:rFonts w:hint="eastAsia" w:ascii="Calibri" w:hAnsi="Calibri"/>
          <w:bCs/>
          <w:szCs w:val="21"/>
          <w:lang w:val="en-US" w:eastAsia="zh-CN"/>
        </w:rPr>
        <w:t>4000项目调试记录，记录调试过程中遇到的相关要点问题，</w:t>
      </w:r>
      <w:r>
        <w:rPr>
          <w:rFonts w:ascii="Calibri" w:hAnsi="Calibri"/>
          <w:bCs/>
          <w:szCs w:val="21"/>
          <w:lang w:val="en-US" w:eastAsia="zh-CN"/>
        </w:rPr>
        <w:t>主要为了后续时间久了后，出现相关问题的时候，方便查阅了解项目之前的调试情况，或者</w:t>
      </w:r>
      <w:r>
        <w:rPr>
          <w:rFonts w:hint="eastAsia" w:ascii="Calibri" w:hAnsi="Calibri"/>
          <w:bCs/>
          <w:szCs w:val="21"/>
          <w:lang w:val="en-US" w:eastAsia="zh-CN"/>
        </w:rPr>
        <w:t>需要从以前的调试记录中</w:t>
      </w:r>
      <w:r>
        <w:rPr>
          <w:rFonts w:ascii="Calibri" w:hAnsi="Calibri"/>
          <w:bCs/>
          <w:szCs w:val="21"/>
          <w:lang w:val="en-US" w:eastAsia="zh-CN"/>
        </w:rPr>
        <w:t>得到一些有用的调试信息。</w:t>
      </w:r>
    </w:p>
    <w:p/>
    <w:p>
      <w:r>
        <w:rPr>
          <w:rFonts w:ascii="Calibri" w:hAnsi="Calibri"/>
          <w:b/>
          <w:sz w:val="32"/>
          <w:szCs w:val="32"/>
        </w:rPr>
        <w:t>二. 调试记录：</w:t>
      </w:r>
    </w:p>
    <w:p>
      <w:pPr>
        <w:rPr>
          <w:rFonts w:hint="eastAsia" w:ascii="Calibri" w:hAnsi="Calibri" w:eastAsia="宋体"/>
          <w:b w:val="0"/>
          <w:bCs/>
          <w:szCs w:val="32"/>
          <w:lang w:val="en-US" w:eastAsia="zh-CN"/>
        </w:rPr>
      </w:pPr>
      <w:r>
        <w:rPr>
          <w:rFonts w:hint="eastAsia" w:ascii="Calibri" w:hAnsi="Calibri"/>
          <w:b w:val="0"/>
          <w:bCs/>
          <w:szCs w:val="32"/>
          <w:lang w:val="en-US" w:eastAsia="zh-CN"/>
        </w:rPr>
        <w:t>目录</w:t>
      </w:r>
    </w:p>
    <w:p>
      <w:pPr>
        <w:pStyle w:val="13"/>
        <w:tabs>
          <w:tab w:val="right" w:leader="dot" w:pos="10466"/>
        </w:tabs>
      </w:pPr>
      <w:r>
        <w:rPr>
          <w:rFonts w:ascii="Calibri" w:hAnsi="Calibri"/>
          <w:b/>
          <w:szCs w:val="32"/>
        </w:rPr>
        <w:fldChar w:fldCharType="begin"/>
      </w:r>
      <w:r>
        <w:rPr>
          <w:rFonts w:ascii="Calibri" w:hAnsi="Calibri"/>
          <w:b/>
          <w:szCs w:val="32"/>
        </w:rPr>
        <w:instrText xml:space="preserve">TOC \o "1-3" \h \u </w:instrText>
      </w:r>
      <w:r>
        <w:rPr>
          <w:rFonts w:ascii="Calibri" w:hAnsi="Calibri"/>
          <w:b/>
          <w:szCs w:val="32"/>
        </w:rPr>
        <w:fldChar w:fldCharType="separate"/>
      </w: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_Toc6802 </w:instrText>
      </w:r>
      <w:r>
        <w:rPr>
          <w:rFonts w:ascii="Calibri" w:hAnsi="Calibri"/>
          <w:szCs w:val="32"/>
        </w:rPr>
        <w:fldChar w:fldCharType="separate"/>
      </w:r>
      <w:r>
        <w:rPr>
          <w:rFonts w:hint="default"/>
          <w:lang w:val="en-US" w:eastAsia="zh-CN"/>
        </w:rPr>
        <w:t>NE</w:t>
      </w:r>
      <w:r>
        <w:rPr>
          <w:rFonts w:hint="eastAsia"/>
          <w:lang w:val="en-US" w:eastAsia="zh-CN"/>
        </w:rPr>
        <w:t>4000 项目相关简介</w:t>
      </w:r>
      <w:r>
        <w:tab/>
      </w:r>
      <w:r>
        <w:fldChar w:fldCharType="begin"/>
      </w:r>
      <w:r>
        <w:instrText xml:space="preserve"> PAGEREF _Toc6802 </w:instrText>
      </w:r>
      <w:r>
        <w:fldChar w:fldCharType="separate"/>
      </w:r>
      <w:r>
        <w:t>3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_Toc9488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HDMIIN TC358749调试</w:t>
      </w:r>
      <w:r>
        <w:tab/>
      </w:r>
      <w:r>
        <w:fldChar w:fldCharType="begin"/>
      </w:r>
      <w:r>
        <w:instrText xml:space="preserve"> PAGEREF _Toc9488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5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_Toc2166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1.Video部分调试</w:t>
      </w:r>
      <w:r>
        <w:tab/>
      </w:r>
      <w:r>
        <w:fldChar w:fldCharType="begin"/>
      </w:r>
      <w:r>
        <w:instrText xml:space="preserve"> PAGEREF _Toc2166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9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_Toc9233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IC I2C通讯返回-6问题</w:t>
      </w:r>
      <w:r>
        <w:tab/>
      </w:r>
      <w:r>
        <w:fldChar w:fldCharType="begin"/>
      </w:r>
      <w:r>
        <w:instrText xml:space="preserve"> PAGEREF _Toc9233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5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_Toc21641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2.Audio部分调试</w:t>
      </w:r>
      <w:r>
        <w:tab/>
      </w:r>
      <w:r>
        <w:fldChar w:fldCharType="begin"/>
      </w:r>
      <w:r>
        <w:instrText xml:space="preserve"> PAGEREF _Toc21641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_Toc31544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AM1805 RTC调试</w:t>
      </w:r>
      <w:r>
        <w:tab/>
      </w:r>
      <w:r>
        <w:fldChar w:fldCharType="begin"/>
      </w:r>
      <w:r>
        <w:instrText xml:space="preserve"> PAGEREF _Toc31544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5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_Toc22802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遇到的问题：Watchdog没起作用</w:t>
      </w:r>
      <w:r>
        <w:tab/>
      </w:r>
      <w:r>
        <w:fldChar w:fldCharType="begin"/>
      </w:r>
      <w:r>
        <w:instrText xml:space="preserve"> PAGEREF _Toc22802 </w:instrText>
      </w:r>
      <w:r>
        <w:fldChar w:fldCharType="separate"/>
      </w:r>
      <w:r>
        <w:t>4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_Toc6980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USB2.0 HOST接口调试</w:t>
      </w:r>
      <w:r>
        <w:tab/>
      </w:r>
      <w:r>
        <w:fldChar w:fldCharType="begin"/>
      </w:r>
      <w:r>
        <w:instrText xml:space="preserve"> PAGEREF _Toc6980 </w:instrText>
      </w:r>
      <w:r>
        <w:fldChar w:fldCharType="separate"/>
      </w:r>
      <w:r>
        <w:t>5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_Toc3360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RS232接口调试</w:t>
      </w:r>
      <w:r>
        <w:tab/>
      </w:r>
      <w:r>
        <w:fldChar w:fldCharType="begin"/>
      </w:r>
      <w:r>
        <w:instrText xml:space="preserve"> PAGEREF _Toc3360 </w:instrText>
      </w:r>
      <w:r>
        <w:fldChar w:fldCharType="separate"/>
      </w:r>
      <w:r>
        <w:t>5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_Toc27428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RESET按键问题</w:t>
      </w:r>
      <w:r>
        <w:tab/>
      </w:r>
      <w:r>
        <w:fldChar w:fldCharType="begin"/>
      </w:r>
      <w:r>
        <w:instrText xml:space="preserve"> PAGEREF _Toc27428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_Toc24446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TF卡不能用问题</w:t>
      </w:r>
      <w:r>
        <w:tab/>
      </w:r>
      <w:r>
        <w:fldChar w:fldCharType="begin"/>
      </w:r>
      <w:r>
        <w:instrText xml:space="preserve"> PAGEREF _Toc24446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_Toc7086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IR 遥控器不能用问题</w:t>
      </w:r>
      <w:r>
        <w:tab/>
      </w:r>
      <w:r>
        <w:fldChar w:fldCharType="begin"/>
      </w:r>
      <w:r>
        <w:instrText xml:space="preserve"> PAGEREF _Toc7086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_Toc3606 </w:instrText>
      </w:r>
      <w:r>
        <w:rPr>
          <w:rFonts w:ascii="Calibri" w:hAnsi="Calibri"/>
          <w:szCs w:val="32"/>
        </w:rPr>
        <w:fldChar w:fldCharType="separate"/>
      </w:r>
      <w:r>
        <w:rPr>
          <w:rFonts w:hint="default"/>
          <w:lang w:val="en-US" w:eastAsia="zh-CN"/>
        </w:rPr>
        <w:t>HDMI 4K</w:t>
      </w:r>
      <w:r>
        <w:rPr>
          <w:rFonts w:hint="eastAsia"/>
          <w:lang w:val="en-US" w:eastAsia="zh-CN"/>
        </w:rPr>
        <w:t>输出调试</w:t>
      </w:r>
      <w:r>
        <w:tab/>
      </w:r>
      <w:r>
        <w:fldChar w:fldCharType="begin"/>
      </w:r>
      <w:r>
        <w:instrText xml:space="preserve"> PAGEREF _Toc3606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_Toc10724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HDMI 开机uboot读取EDID 概率性出错问题</w:t>
      </w:r>
      <w:r>
        <w:tab/>
      </w:r>
      <w:r>
        <w:fldChar w:fldCharType="begin"/>
      </w:r>
      <w:r>
        <w:instrText xml:space="preserve"> PAGEREF _Toc10724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_Toc1437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HDMI 热插拔内核崩溃问题</w:t>
      </w:r>
      <w:r>
        <w:tab/>
      </w:r>
      <w:r>
        <w:fldChar w:fldCharType="begin"/>
      </w:r>
      <w:r>
        <w:instrText xml:space="preserve"> PAGEREF _Toc1437 </w:instrText>
      </w:r>
      <w:r>
        <w:fldChar w:fldCharType="separate"/>
      </w:r>
      <w:r>
        <w:t>6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_Toc3191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HDMI Audio概率性没有声音问题</w:t>
      </w:r>
      <w:r>
        <w:tab/>
      </w:r>
      <w:r>
        <w:fldChar w:fldCharType="begin"/>
      </w:r>
      <w:r>
        <w:instrText xml:space="preserve"> PAGEREF _Toc3191 </w:instrText>
      </w:r>
      <w:r>
        <w:fldChar w:fldCharType="separate"/>
      </w:r>
      <w:r>
        <w:t>7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3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_Toc29573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遇到过的问题</w:t>
      </w:r>
      <w:r>
        <w:tab/>
      </w:r>
      <w:r>
        <w:fldChar w:fldCharType="begin"/>
      </w:r>
      <w:r>
        <w:instrText xml:space="preserve"> PAGEREF _Toc29573 </w:instrText>
      </w:r>
      <w:r>
        <w:fldChar w:fldCharType="separate"/>
      </w:r>
      <w:r>
        <w:t>7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pStyle w:val="15"/>
        <w:tabs>
          <w:tab w:val="right" w:leader="dot" w:pos="10466"/>
        </w:tabs>
      </w:pPr>
      <w:r>
        <w:rPr>
          <w:rFonts w:ascii="Calibri" w:hAnsi="Calibri"/>
          <w:szCs w:val="32"/>
        </w:rPr>
        <w:fldChar w:fldCharType="begin"/>
      </w:r>
      <w:r>
        <w:rPr>
          <w:rFonts w:ascii="Calibri" w:hAnsi="Calibri"/>
          <w:szCs w:val="32"/>
        </w:rPr>
        <w:instrText xml:space="preserve"> HYPERLINK \l _Toc11894 </w:instrText>
      </w:r>
      <w:r>
        <w:rPr>
          <w:rFonts w:ascii="Calibri" w:hAnsi="Calibri"/>
          <w:szCs w:val="32"/>
        </w:rPr>
        <w:fldChar w:fldCharType="separate"/>
      </w:r>
      <w:r>
        <w:rPr>
          <w:rFonts w:hint="eastAsia"/>
          <w:lang w:val="en-US" w:eastAsia="zh-CN"/>
        </w:rPr>
        <w:t>1.烧录的时候操作没问题，但进不了loader模式，一直跑到recovery里面</w:t>
      </w:r>
      <w:r>
        <w:tab/>
      </w:r>
      <w:r>
        <w:fldChar w:fldCharType="begin"/>
      </w:r>
      <w:r>
        <w:instrText xml:space="preserve"> PAGEREF _Toc11894 </w:instrText>
      </w:r>
      <w:r>
        <w:fldChar w:fldCharType="separate"/>
      </w:r>
      <w:r>
        <w:t>7</w:t>
      </w:r>
      <w:r>
        <w:fldChar w:fldCharType="end"/>
      </w:r>
      <w:r>
        <w:rPr>
          <w:rFonts w:ascii="Calibri" w:hAnsi="Calibri"/>
          <w:szCs w:val="32"/>
        </w:rPr>
        <w:fldChar w:fldCharType="end"/>
      </w:r>
    </w:p>
    <w:p>
      <w:pPr>
        <w:rPr>
          <w:rFonts w:hint="eastAsia" w:ascii="Calibri" w:hAnsi="Calibri"/>
          <w:bCs/>
          <w:szCs w:val="21"/>
          <w:lang w:val="en-US" w:eastAsia="zh-CN"/>
        </w:rPr>
      </w:pPr>
      <w:r>
        <w:rPr>
          <w:rFonts w:ascii="Calibri" w:hAnsi="Calibri"/>
          <w:szCs w:val="32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6802"/>
      <w:r>
        <w:rPr>
          <w:rFonts w:hint="default"/>
          <w:lang w:val="en-US" w:eastAsia="zh-CN"/>
        </w:rPr>
        <w:t>NE</w:t>
      </w:r>
      <w:r>
        <w:rPr>
          <w:rFonts w:hint="eastAsia"/>
          <w:lang w:val="en-US" w:eastAsia="zh-CN"/>
        </w:rPr>
        <w:t>4000 项目相关简介</w:t>
      </w:r>
      <w:bookmarkEnd w:id="0"/>
      <w:bookmarkStart w:id="18" w:name="_GoBack"/>
      <w:bookmarkEnd w:id="18"/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ascii="Calibri" w:hAnsi="Calibri"/>
          <w:bCs/>
          <w:szCs w:val="21"/>
          <w:lang w:val="en-US" w:eastAsia="zh-CN"/>
        </w:rPr>
        <w:t>项目</w:t>
      </w:r>
      <w:r>
        <w:rPr>
          <w:rFonts w:hint="eastAsia" w:ascii="Calibri" w:hAnsi="Calibri"/>
          <w:bCs/>
          <w:szCs w:val="21"/>
          <w:lang w:val="en-US" w:eastAsia="zh-CN"/>
        </w:rPr>
        <w:t>调试过程中保存的相关资料的路径：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default" w:ascii="Calibri" w:hAnsi="Calibri"/>
          <w:bCs/>
          <w:szCs w:val="21"/>
          <w:lang w:val="en-US" w:eastAsia="zh-CN"/>
        </w:rPr>
        <w:t>\\192.168.1.8\work\home\zkh</w:t>
      </w:r>
      <w:r>
        <w:rPr>
          <w:rFonts w:hint="eastAsia" w:ascii="Calibri" w:hAnsi="Calibri"/>
          <w:bCs/>
          <w:szCs w:val="21"/>
          <w:lang w:val="en-US" w:eastAsia="zh-CN"/>
        </w:rPr>
        <w:t>\RK\项目资料\RK3399-NE4000</w:t>
      </w:r>
    </w:p>
    <w:p>
      <w:pPr>
        <w:rPr>
          <w:rFonts w:ascii="Calibri" w:hAnsi="Calibri"/>
          <w:bCs/>
          <w:szCs w:val="21"/>
          <w:lang w:val="en-US" w:eastAsia="zh-CN"/>
        </w:rPr>
      </w:pPr>
    </w:p>
    <w:p>
      <w:pPr>
        <w:ind w:firstLine="420" w:firstLineChars="0"/>
        <w:rPr>
          <w:rFonts w:hint="default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全编译方法：</w:t>
      </w:r>
      <w:r>
        <w:rPr>
          <w:rFonts w:hint="default" w:ascii="Calibri" w:hAnsi="Calibri"/>
          <w:bCs/>
          <w:szCs w:val="21"/>
          <w:lang w:val="en-US" w:eastAsia="zh-CN"/>
        </w:rPr>
        <w:t>./build-rk3399-mid.sh</w:t>
      </w:r>
    </w:p>
    <w:p>
      <w:pPr>
        <w:ind w:firstLine="420" w:firstLineChars="0"/>
        <w:rPr>
          <w:rFonts w:hint="default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单编内核方法：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 xml:space="preserve">make ARCH=arm64 rockchip_defconfig 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</w:pP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make ARCH=arm64 rk3399-box-rev2</w:t>
      </w:r>
      <w:r>
        <w:rPr>
          <w:rFonts w:hint="default" w:ascii="Calibri" w:hAnsi="Calibri"/>
          <w:bCs/>
          <w:szCs w:val="21"/>
          <w:shd w:val="clear" w:color="FFFFFF" w:fill="D9D9D9"/>
          <w:lang w:val="en-US" w:eastAsia="zh-CN"/>
        </w:rPr>
        <w:t>-ne4000</w:t>
      </w:r>
      <w:r>
        <w:rPr>
          <w:rFonts w:hint="eastAsia" w:ascii="Calibri" w:hAnsi="Calibri"/>
          <w:bCs/>
          <w:szCs w:val="21"/>
          <w:shd w:val="clear" w:color="FFFFFF" w:fill="D9D9D9"/>
          <w:lang w:val="en-US" w:eastAsia="zh-CN"/>
        </w:rPr>
        <w:t>.img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烧录工具和烧录方法：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烧录工具AndroidTool 和</w:t>
      </w:r>
      <w:r>
        <w:rPr>
          <w:rFonts w:hint="eastAsia"/>
          <w:lang w:val="en-US" w:eastAsia="zh-CN"/>
        </w:rPr>
        <w:t>DriverAssitant_v4.5 用</w:t>
      </w:r>
      <w:r>
        <w:rPr>
          <w:rFonts w:hint="eastAsia" w:ascii="Calibri" w:hAnsi="Calibri"/>
          <w:bCs/>
          <w:szCs w:val="21"/>
          <w:lang w:val="en-US" w:eastAsia="zh-CN"/>
        </w:rPr>
        <w:t>SDK目录里面的。烧录方法是按住板子背面的recovery按键开机进入loader模式，或者命令行下输入reboot loader进入loader模式。更改dts可单烧resource</w:t>
      </w:r>
      <w:r>
        <w:rPr>
          <w:rFonts w:hint="default" w:ascii="Calibri" w:hAnsi="Calibri"/>
          <w:bCs/>
          <w:szCs w:val="21"/>
          <w:lang w:val="en-US" w:eastAsia="zh-CN"/>
        </w:rPr>
        <w:t>.img</w:t>
      </w:r>
      <w:r>
        <w:rPr>
          <w:rFonts w:hint="eastAsia" w:ascii="Calibri" w:hAnsi="Calibri"/>
          <w:bCs/>
          <w:szCs w:val="21"/>
          <w:lang w:val="en-US" w:eastAsia="zh-CN"/>
        </w:rPr>
        <w:t>，更改驱动可单烧kernel.img。</w:t>
      </w:r>
    </w:p>
    <w:p>
      <w:pPr>
        <w:rPr>
          <w:rFonts w:ascii="Calibri" w:hAnsi="Calibri"/>
          <w:bCs/>
          <w:szCs w:val="21"/>
          <w:lang w:val="en-US" w:eastAsia="zh-CN"/>
        </w:rPr>
      </w:pPr>
    </w:p>
    <w:p>
      <w:pPr>
        <w:ind w:firstLine="420" w:firstLineChars="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串口设置：波特率为1500000</w:t>
      </w:r>
    </w:p>
    <w:p>
      <w:pPr>
        <w:rPr>
          <w:rFonts w:ascii="Calibri" w:hAnsi="Calibri"/>
          <w:bCs/>
          <w:szCs w:val="21"/>
        </w:rPr>
      </w:pPr>
      <w:r>
        <w:rPr>
          <w:rFonts w:ascii="Calibri" w:hAnsi="Calibri"/>
          <w:bCs/>
          <w:szCs w:val="21"/>
          <w:lang w:val="en-US" w:eastAsia="zh-CN"/>
        </w:rPr>
        <w:tab/>
      </w:r>
    </w:p>
    <w:p>
      <w:pPr>
        <w:pStyle w:val="2"/>
      </w:pPr>
      <w:bookmarkStart w:id="1" w:name="_Toc9488"/>
      <w:r>
        <w:rPr>
          <w:rFonts w:hint="eastAsia"/>
          <w:lang w:val="en-US" w:eastAsia="zh-CN"/>
        </w:rPr>
        <w:t>HDMIIN TC358749调试</w:t>
      </w:r>
      <w:bookmarkEnd w:id="1"/>
    </w:p>
    <w:p>
      <w:pPr>
        <w:ind w:firstLine="420" w:firstLineChars="20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原厂提供了一个补丁，资料在项目资料路径下的HDMIIN目录。</w:t>
      </w:r>
    </w:p>
    <w:p>
      <w:pPr>
        <w:ind w:left="420" w:leftChars="0" w:firstLine="420" w:firstLineChars="0"/>
        <w:rPr>
          <w:rFonts w:hint="eastAsia" w:ascii="Calibri" w:hAnsi="Calibri"/>
          <w:bCs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166"/>
      <w:r>
        <w:rPr>
          <w:rFonts w:hint="eastAsia"/>
          <w:lang w:val="en-US" w:eastAsia="zh-CN"/>
        </w:rPr>
        <w:t>1.Video部分调试</w:t>
      </w:r>
      <w:bookmarkEnd w:id="2"/>
    </w:p>
    <w:p>
      <w:pPr>
        <w:ind w:firstLine="420" w:firstLineChars="20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补丁支持里面没描述HDMIIN Video部分的相关配置，defconfig加的宏是根据Kconfig配置的。</w:t>
      </w:r>
    </w:p>
    <w:p>
      <w:pPr>
        <w:ind w:firstLine="420" w:firstLineChars="200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开始调试时，配好相关的引脚后，万用表量相关的电压正常，I2C不通，串口报错：</w:t>
      </w:r>
    </w:p>
    <w:p>
      <w:r>
        <w:drawing>
          <wp:inline distT="0" distB="0" distL="114300" distR="114300">
            <wp:extent cx="6219190" cy="255206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2552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代码上，驱动底层都是已经适配好的。系统启动后，会自动根据cam_board.xml里面配置的camera遍历设备，</w:t>
      </w:r>
      <w:r>
        <w:rPr>
          <w:rFonts w:hint="default"/>
          <w:lang w:val="en-US" w:eastAsia="zh-CN"/>
        </w:rPr>
        <w:t>tc</w:t>
      </w:r>
      <w:r>
        <w:rPr>
          <w:rFonts w:hint="eastAsia"/>
          <w:lang w:val="en-US" w:eastAsia="zh-CN"/>
        </w:rPr>
        <w:t>358749是通过i2c总线的节点直接访问IC寄存器，驱动里面没有注册i2c设备也可以直接调通图像。</w:t>
      </w:r>
    </w:p>
    <w:p>
      <w:pPr>
        <w:ind w:firstLine="422" w:firstLineChars="200"/>
        <w:rPr>
          <w:rFonts w:hint="eastAsia"/>
          <w:lang w:val="en-US" w:eastAsia="zh-CN"/>
        </w:rPr>
      </w:pPr>
      <w:bookmarkStart w:id="3" w:name="_Toc9233"/>
      <w:r>
        <w:rPr>
          <w:rStyle w:val="19"/>
          <w:rFonts w:hint="eastAsia"/>
          <w:lang w:val="en-US" w:eastAsia="zh-CN"/>
        </w:rPr>
        <w:t>IC I2C通讯返回-6问题</w:t>
      </w:r>
      <w:bookmarkEnd w:id="3"/>
      <w:r>
        <w:rPr>
          <w:rFonts w:hint="eastAsia"/>
          <w:lang w:val="en-US" w:eastAsia="zh-CN"/>
        </w:rPr>
        <w:t>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用示波器可以看到，波形上，数据传的是1e，接着传了一个3e地址，但是总线没有ack信号。查硬件确认时序上有问题，standby引脚电压为3.3V，需要改为1.8V，并且standby引脚有漏电，时序上tc358749 IC power上电前200ms左右，standby就已经上电了，还有一个引脚reset和i2s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 xml:space="preserve"> sdo3引脚复用，reset不能拉高，更改</w:t>
      </w:r>
      <w:r>
        <w:rPr>
          <w:rFonts w:hint="default"/>
          <w:lang w:val="en-US" w:eastAsia="zh-CN"/>
        </w:rPr>
        <w:t>standby</w:t>
      </w:r>
      <w:r>
        <w:rPr>
          <w:rFonts w:hint="eastAsia"/>
          <w:lang w:val="en-US" w:eastAsia="zh-CN"/>
        </w:rPr>
        <w:t>和reset引脚后正常显示。</w:t>
      </w:r>
    </w:p>
    <w:p>
      <w:pPr>
        <w:ind w:firstLine="420" w:firstLineChars="0"/>
        <w:rPr>
          <w:rFonts w:ascii="Calibri" w:hAnsi="Calibri"/>
          <w:bCs/>
          <w:szCs w:val="21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1641"/>
      <w:r>
        <w:rPr>
          <w:rFonts w:hint="eastAsia"/>
          <w:lang w:val="en-US" w:eastAsia="zh-CN"/>
        </w:rPr>
        <w:t>2.Audio部分调试</w:t>
      </w:r>
      <w:bookmarkEnd w:id="4"/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按照原厂的设计，如果RK3399使用了蓝牙PCM，就会没有足够的I2S通路来同时处理音频CODEC和HDMIIN声音，这种情况下RK3399 的一组 I2S 要接到 realtek codec rt5651 来播放音乐/录音，同时另外一个 I2S 接口接上蓝牙 PCM 来进行蓝牙通话，所以需要带有两组 I2S 的 codec(ALC5640/ALC5651/ALC5672)进行来处理 HDMIIn 的声音。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 w:ascii="Calibri" w:hAnsi="Calibri"/>
          <w:bCs/>
          <w:szCs w:val="21"/>
          <w:lang w:val="en-US" w:eastAsia="zh-CN"/>
        </w:rPr>
      </w:pPr>
      <w:r>
        <w:rPr>
          <w:rFonts w:hint="eastAsia" w:ascii="Calibri" w:hAnsi="Calibri"/>
          <w:bCs/>
          <w:szCs w:val="21"/>
          <w:lang w:val="en-US" w:eastAsia="zh-CN"/>
        </w:rPr>
        <w:t>但我们的硬件设计原理图上I2S0接了蓝牙PCM，同时I2S0又接到CODEC上，由于 I2S/PCM 不能跟其他 I2S 设备共用，否则造成 I2S 信号的干扰，声音有杂音，I2S1接到HDMIIN上。这种设计方法软件上没法实现所有的通路，目前的方案是硬件上去改板，把CODEC换成5651后再调试。</w:t>
      </w:r>
    </w:p>
    <w:p>
      <w:pPr>
        <w:widowControl w:val="0"/>
        <w:numPr>
          <w:ilvl w:val="0"/>
          <w:numId w:val="0"/>
        </w:numPr>
        <w:overflowPunct/>
        <w:bidi w:val="0"/>
        <w:jc w:val="both"/>
        <w:rPr>
          <w:rFonts w:hint="eastAsia" w:ascii="Calibri" w:hAnsi="Calibri"/>
          <w:bCs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31544"/>
      <w:r>
        <w:rPr>
          <w:rFonts w:hint="eastAsia"/>
          <w:lang w:val="en-US" w:eastAsia="zh-CN"/>
        </w:rPr>
        <w:t>AM1805 RTC调试</w:t>
      </w:r>
      <w:bookmarkEnd w:id="5"/>
    </w:p>
    <w:p>
      <w:pPr>
        <w:ind w:right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RTC的相关资料可参考：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"\\\\192.168.1.8\\work\\home\\zkh\\Amlogic\\项目资料\\S905X\\AM1805"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7"/>
          <w:rFonts w:hint="eastAsia"/>
          <w:lang w:val="en-US" w:eastAsia="zh-CN"/>
        </w:rPr>
        <w:t>\\192.168.1.8\work\home\zkh\Amlogic\项目资料\S905X\AM1805</w:t>
      </w:r>
      <w:r>
        <w:rPr>
          <w:rFonts w:hint="eastAsia"/>
          <w:lang w:val="en-US" w:eastAsia="zh-CN"/>
        </w:rPr>
        <w:fldChar w:fldCharType="end"/>
      </w:r>
    </w:p>
    <w:p>
      <w:pPr>
        <w:ind w:left="420" w:leftChars="0" w:right="0" w:firstLine="420"/>
        <w:rPr>
          <w:rFonts w:hint="eastAsia"/>
          <w:lang w:val="en-US" w:eastAsia="zh-CN"/>
        </w:rPr>
      </w:pPr>
    </w:p>
    <w:p>
      <w:pPr>
        <w:ind w:left="420" w:leftChars="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驱动是从S905X</w:t>
      </w:r>
      <w:r>
        <w:rPr>
          <w:rFonts w:hint="default"/>
          <w:lang w:val="en-US" w:eastAsia="zh-CN"/>
        </w:rPr>
        <w:t>_B</w:t>
      </w:r>
      <w:r>
        <w:rPr>
          <w:rFonts w:hint="eastAsia"/>
          <w:lang w:val="en-US" w:eastAsia="zh-CN"/>
        </w:rPr>
        <w:t>上移植过来的，可参考Inncable上《InnCable 调试记录文档.docx》这个驱动的调试，上面的调试写得比较详细。移植改动去掉了平台框架，改成了I2C驱动的框架，其他的代码都是一样的。</w:t>
      </w:r>
    </w:p>
    <w:p>
      <w:pPr>
        <w:ind w:left="420" w:leftChars="0" w:right="0" w:firstLine="420"/>
        <w:rPr>
          <w:rFonts w:hint="eastAsia"/>
          <w:lang w:val="en-US" w:eastAsia="zh-CN"/>
        </w:rPr>
      </w:pPr>
    </w:p>
    <w:p>
      <w:pPr>
        <w:ind w:left="420" w:leftChars="0" w:right="0" w:firstLine="420"/>
        <w:rPr>
          <w:rFonts w:hint="eastAsia"/>
          <w:lang w:val="en-US" w:eastAsia="zh-CN"/>
        </w:rPr>
      </w:pPr>
      <w:bookmarkStart w:id="6" w:name="_Toc22802"/>
      <w:r>
        <w:rPr>
          <w:rStyle w:val="30"/>
          <w:rFonts w:hint="eastAsia"/>
          <w:lang w:val="en-US" w:eastAsia="zh-CN"/>
        </w:rPr>
        <w:t>遇到的问题：Watchdog没起作用</w:t>
      </w:r>
      <w:bookmarkEnd w:id="6"/>
      <w:r>
        <w:rPr>
          <w:rFonts w:hint="eastAsia"/>
          <w:lang w:val="en-US" w:eastAsia="zh-CN"/>
        </w:rPr>
        <w:t>。</w:t>
      </w:r>
    </w:p>
    <w:p>
      <w:pPr>
        <w:ind w:left="420" w:leftChars="0" w:right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原因：原理图上IC的RST引脚硬件没接到CPU，喂狗停止后，过4秒后中断会输出到RST引脚上，示波器可看到高电平时候会发出中断拉低引脚，但设备没重启。原理图上reset的电路逻辑反了，硬件上改动后就可以了。</w:t>
      </w:r>
    </w:p>
    <w:p>
      <w:pPr>
        <w:ind w:left="420" w:leftChars="0" w:right="0" w:firstLine="42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6980"/>
      <w:r>
        <w:rPr>
          <w:rFonts w:hint="eastAsia"/>
          <w:lang w:val="en-US" w:eastAsia="zh-CN"/>
        </w:rPr>
        <w:t>USB2.0 HOST接口调试</w:t>
      </w:r>
      <w:bookmarkEnd w:id="7"/>
    </w:p>
    <w:p>
      <w:pPr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RK有两个USB2.0的控制器，原理图上PHY0挂了两个上有接两个口出来，如下图，</w:t>
      </w:r>
    </w:p>
    <w:p>
      <w:pPr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HOST0</w:t>
      </w:r>
      <w:r>
        <w:rPr>
          <w:rFonts w:hint="default"/>
          <w:lang w:val="en-US" w:eastAsia="zh-CN"/>
        </w:rPr>
        <w:t>_DP</w:t>
      </w:r>
      <w:r>
        <w:rPr>
          <w:rFonts w:hint="eastAsia"/>
          <w:lang w:val="en-US" w:eastAsia="zh-CN"/>
        </w:rPr>
        <w:t>和DM用来做USB 遥控接收，这个接口板子上预留了焊点，没焊物理接口。</w:t>
      </w:r>
    </w:p>
    <w:p>
      <w:pPr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TYPEC0</w:t>
      </w:r>
      <w:r>
        <w:rPr>
          <w:rFonts w:hint="default"/>
          <w:lang w:val="en-US" w:eastAsia="zh-CN"/>
        </w:rPr>
        <w:t>_DP</w:t>
      </w:r>
      <w:r>
        <w:rPr>
          <w:rFonts w:hint="eastAsia"/>
          <w:lang w:val="en-US" w:eastAsia="zh-CN"/>
        </w:rPr>
        <w:t>和DM用来做普通HOST口，有焊USB口，但接入U盘不能用。</w:t>
      </w:r>
    </w:p>
    <w:p>
      <w:pPr>
        <w:ind w:right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695315" cy="27044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315" cy="270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0" w:firstLine="420" w:firstLineChars="0"/>
        <w:rPr>
          <w:rFonts w:hint="eastAsia"/>
          <w:lang w:val="en-US" w:eastAsia="zh-CN"/>
        </w:rPr>
      </w:pPr>
    </w:p>
    <w:p>
      <w:pPr>
        <w:ind w:right="0" w:firstLine="420" w:firstLineChars="0"/>
        <w:rPr>
          <w:rFonts w:hint="eastAsia"/>
          <w:lang w:val="en-US" w:eastAsia="zh-CN"/>
        </w:rPr>
      </w:pPr>
    </w:p>
    <w:p>
      <w:pPr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目前的修改方法是在DTS上配置就好了，但改法比较特殊，USB2.0的PHY0上之前挂的fusb0去掉，把USB2.0的phy0配置挂到USB3.0 控制器上，目前挂的是OTG控制器上，然后将模式改为HOST模式。并把USB3.0控制器的配置和phy配置使能起来。</w:t>
      </w:r>
    </w:p>
    <w:p>
      <w:pPr>
        <w:ind w:right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这个改法参考的是RK提供的patch，RK提供的patch是将fusb30的typec0强制成普通的micro usb2.0接口。改完后测试U盘和鼠标，能正常使用。为了确认HOST0</w:t>
      </w:r>
      <w:r>
        <w:rPr>
          <w:rFonts w:hint="default"/>
          <w:lang w:val="en-US" w:eastAsia="zh-CN"/>
        </w:rPr>
        <w:t>_DP</w:t>
      </w:r>
      <w:r>
        <w:rPr>
          <w:rFonts w:hint="eastAsia"/>
          <w:lang w:val="en-US" w:eastAsia="zh-CN"/>
        </w:rPr>
        <w:t>、DM接出来的口也能用，让硬件焊了个usb物理口，测试U盘和鼠标也能正常用。</w:t>
      </w:r>
    </w:p>
    <w:p>
      <w:pPr>
        <w:ind w:right="0"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8" w:name="_Toc3360"/>
      <w:r>
        <w:rPr>
          <w:rFonts w:hint="eastAsia"/>
          <w:lang w:val="en-US" w:eastAsia="zh-CN"/>
        </w:rPr>
        <w:t>RS232接口调试</w:t>
      </w:r>
      <w:bookmarkEnd w:id="8"/>
    </w:p>
    <w:p>
      <w:pPr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这个接口原理图上接到uart4上，使能uart4后，在rc文件中把/de</w:t>
      </w:r>
      <w:r>
        <w:rPr>
          <w:rFonts w:hint="default"/>
          <w:lang w:val="en-US" w:eastAsia="zh-CN"/>
        </w:rPr>
        <w:t>v/ttyS4</w:t>
      </w:r>
      <w:r>
        <w:rPr>
          <w:rFonts w:hint="eastAsia"/>
          <w:lang w:val="en-US" w:eastAsia="zh-CN"/>
        </w:rPr>
        <w:t>的权限设置为666</w:t>
      </w:r>
    </w:p>
    <w:p>
      <w:pPr>
        <w:ind w:right="0"/>
      </w:pPr>
      <w:r>
        <w:drawing>
          <wp:inline distT="0" distB="0" distL="114300" distR="114300">
            <wp:extent cx="6504940" cy="3228340"/>
            <wp:effectExtent l="0" t="0" r="10160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4940" cy="3228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0" w:firstLine="420" w:firstLineChars="0"/>
      </w:pPr>
      <w:r>
        <w:rPr>
          <w:rFonts w:hint="eastAsia"/>
          <w:lang w:val="en-US" w:eastAsia="zh-CN"/>
        </w:rPr>
        <w:t>测试数据收发是安装“RS232 ComAssistant”apk，打开APK后选ttyS4，点自动发送，然后用镊子短接串口的2、3引脚，apk配置好相关选项后点自动发送，可以看到能自动收到串口发送的数据。</w:t>
      </w:r>
    </w:p>
    <w:p>
      <w:pPr>
        <w:ind w:right="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9" w:name="_Toc27428"/>
      <w:r>
        <w:rPr>
          <w:rFonts w:hint="eastAsia"/>
          <w:lang w:val="en-US" w:eastAsia="zh-CN"/>
        </w:rPr>
        <w:t>RESET按键问题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硬件电路逻辑有问题，硬件上更改。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4446"/>
      <w:r>
        <w:rPr>
          <w:rFonts w:hint="eastAsia"/>
          <w:lang w:val="en-US" w:eastAsia="zh-CN"/>
        </w:rPr>
        <w:t>TF卡不能用问题</w:t>
      </w:r>
      <w:bookmarkEnd w:id="1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插入TF卡后报错，提示卡忙，是硬件上漏了料，少了个电阻，接上后正常。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7086"/>
      <w:r>
        <w:rPr>
          <w:rFonts w:hint="eastAsia"/>
          <w:lang w:val="en-US" w:eastAsia="zh-CN"/>
        </w:rPr>
        <w:t>IR 遥控器不能用问题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DTS使能PWM3后，加入中性遥控器配置后，能正常接收键值，使用正常。</w:t>
      </w:r>
    </w:p>
    <w:p>
      <w:pPr>
        <w:widowControl w:val="0"/>
        <w:numPr>
          <w:ilvl w:val="0"/>
          <w:numId w:val="0"/>
        </w:numPr>
        <w:overflowPunct/>
        <w:bidi w:val="0"/>
        <w:ind w:right="0" w:rightChars="0"/>
        <w:jc w:val="both"/>
        <w:rPr>
          <w:rFonts w:hint="eastAsia" w:asciiTheme="minorEastAsia" w:hAnsiTheme="minorEastAsia" w:eastAsiaTheme="minorEastAsia" w:cstheme="minorEastAsia"/>
          <w:b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3606"/>
      <w:r>
        <w:rPr>
          <w:rFonts w:hint="default"/>
          <w:lang w:val="en-US" w:eastAsia="zh-CN"/>
        </w:rPr>
        <w:t>HDMI 4K</w:t>
      </w:r>
      <w:r>
        <w:rPr>
          <w:rFonts w:hint="eastAsia"/>
          <w:lang w:val="en-US" w:eastAsia="zh-CN"/>
        </w:rPr>
        <w:t>输出调试</w:t>
      </w:r>
      <w:bookmarkEnd w:id="12"/>
    </w:p>
    <w:p>
      <w:pPr>
        <w:widowControl w:val="0"/>
        <w:numPr>
          <w:ilvl w:val="0"/>
          <w:numId w:val="0"/>
        </w:numPr>
        <w:overflowPunct/>
        <w:bidi w:val="0"/>
        <w:ind w:right="0" w:rightChars="0" w:firstLine="420" w:firstLineChars="0"/>
        <w:jc w:val="both"/>
        <w:rPr>
          <w:rFonts w:hint="eastAsia" w:ascii="Calibri" w:hAnsi="Calibri" w:cs="Calibri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RK3399 显示接口内置了两个VOP，VOP-BIG HDMI 支持</w:t>
      </w:r>
      <w:r>
        <w:rPr>
          <w:rFonts w:ascii="Calibri" w:hAnsi="Calibri" w:eastAsia="宋体" w:cs="Calibri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480p/480i/576p/576i/720p/1080p/1080i/4k</w:t>
      </w:r>
      <w:r>
        <w:rPr>
          <w:rFonts w:hint="eastAsia" w:ascii="Calibri" w:hAnsi="Calibri" w:cs="Calibri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由于客户指定HDMI要支持4K，所以目前是改为VOP-BIG输出HDMI，VOP-LIT 也支持HDMI，但最高只能支持到</w:t>
      </w:r>
      <w:r>
        <w:rPr>
          <w:rFonts w:ascii="Calibri" w:hAnsi="Calibri" w:eastAsia="宋体" w:cs="Calibri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1080p/1080i</w:t>
      </w:r>
      <w:r>
        <w:rPr>
          <w:rFonts w:hint="eastAsia" w:ascii="Calibri" w:hAnsi="Calibri" w:cs="Calibri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Calibri" w:hAnsi="Calibri" w:cs="Calibri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  <w:t>时钟上vopb parent clk必须改为VPLL的，目前DTS DP和EDP相关的port也关了，HAL层不开启AFBC层处理。后续需要调屏可以将VOP-LIT配置起来，作为主屏。</w:t>
      </w:r>
    </w:p>
    <w:p>
      <w:pPr>
        <w:widowControl w:val="0"/>
        <w:numPr>
          <w:ilvl w:val="0"/>
          <w:numId w:val="0"/>
        </w:numPr>
        <w:overflowPunct/>
        <w:bidi w:val="0"/>
        <w:ind w:right="0" w:rightChars="0" w:firstLine="420" w:firstLineChars="0"/>
        <w:jc w:val="both"/>
        <w:rPr>
          <w:rFonts w:hint="eastAsia" w:ascii="Calibri" w:hAnsi="Calibri" w:cs="Calibri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4F4F4F"/>
          <w:spacing w:val="0"/>
          <w:sz w:val="21"/>
          <w:szCs w:val="21"/>
          <w:shd w:val="clear" w:fill="FFFFFF"/>
        </w:rPr>
        <w:t>最大输出分辨率：</w:t>
      </w:r>
      <w:r>
        <w:rPr>
          <w:rFonts w:ascii="Calibri" w:hAnsi="Calibri" w:eastAsia="PingFang SC" w:cs="Calibri"/>
          <w:b w:val="0"/>
          <w:i w:val="0"/>
          <w:caps w:val="0"/>
          <w:color w:val="4F4F4F"/>
          <w:spacing w:val="0"/>
          <w:sz w:val="21"/>
          <w:szCs w:val="21"/>
          <w:shd w:val="clear" w:fill="FFFFFF"/>
          <w:lang w:val="en-US"/>
        </w:rPr>
        <w:t>4096x2160</w:t>
      </w:r>
    </w:p>
    <w:p>
      <w:pPr>
        <w:widowControl w:val="0"/>
        <w:numPr>
          <w:ilvl w:val="0"/>
          <w:numId w:val="0"/>
        </w:numPr>
        <w:overflowPunct/>
        <w:bidi w:val="0"/>
        <w:ind w:right="0" w:rightChars="0" w:firstLine="420" w:firstLine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参考补丁：</w:t>
      </w:r>
      <w:r>
        <w:rPr>
          <w:rFonts w:hint="default" w:ascii="Calibri" w:hAnsi="Calibri"/>
          <w:bCs/>
          <w:szCs w:val="21"/>
          <w:lang w:val="en-US" w:eastAsia="zh-CN"/>
        </w:rPr>
        <w:t>\\192.168.1.8\work\home\zkh</w:t>
      </w:r>
      <w:r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  <w:t>\RK\项目资料\RK3399-NE4000\HDMI 4K</w:t>
      </w:r>
    </w:p>
    <w:p>
      <w:pPr>
        <w:widowControl w:val="0"/>
        <w:numPr>
          <w:ilvl w:val="0"/>
          <w:numId w:val="0"/>
        </w:numPr>
        <w:overflowPunct/>
        <w:bidi w:val="0"/>
        <w:ind w:right="0" w:right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0724"/>
      <w:r>
        <w:rPr>
          <w:rFonts w:hint="eastAsia"/>
          <w:lang w:val="en-US" w:eastAsia="zh-CN"/>
        </w:rPr>
        <w:t>HDMI 开机uboot读取EDID 概率性出错问题</w:t>
      </w:r>
      <w:bookmarkEnd w:id="13"/>
    </w:p>
    <w:p>
      <w:pPr>
        <w:widowControl w:val="0"/>
        <w:numPr>
          <w:ilvl w:val="0"/>
          <w:numId w:val="0"/>
        </w:numPr>
        <w:overflowPunct/>
        <w:bidi w:val="0"/>
        <w:ind w:right="0" w:right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" w:name="_Toc1437"/>
      <w:r>
        <w:rPr>
          <w:rFonts w:hint="eastAsia"/>
          <w:lang w:val="en-US" w:eastAsia="zh-CN"/>
        </w:rPr>
        <w:t>HDMI 热插拔内核崩溃问题</w:t>
      </w:r>
      <w:bookmarkEnd w:id="14"/>
    </w:p>
    <w:p>
      <w:pPr>
        <w:widowControl w:val="0"/>
        <w:numPr>
          <w:ilvl w:val="0"/>
          <w:numId w:val="0"/>
        </w:numPr>
        <w:overflowPunct/>
        <w:bidi w:val="0"/>
        <w:ind w:right="0" w:right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5" w:name="_Toc3191"/>
      <w:r>
        <w:rPr>
          <w:rFonts w:hint="eastAsia"/>
          <w:lang w:val="en-US" w:eastAsia="zh-CN"/>
        </w:rPr>
        <w:t>HDMI Audio概率性没有声音问题</w:t>
      </w:r>
      <w:bookmarkEnd w:id="15"/>
    </w:p>
    <w:p>
      <w:pPr>
        <w:widowControl w:val="0"/>
        <w:numPr>
          <w:ilvl w:val="0"/>
          <w:numId w:val="0"/>
        </w:numPr>
        <w:overflowPunct/>
        <w:bidi w:val="0"/>
        <w:ind w:right="0" w:right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/>
        <w:bidi w:val="0"/>
        <w:ind w:right="0" w:rightChars="0"/>
        <w:jc w:val="both"/>
        <w:rPr>
          <w:rFonts w:hint="eastAsia" w:asciiTheme="minorEastAsia" w:hAnsiTheme="minorEastAsia" w:eastAsiaTheme="minorEastAsia" w:cstheme="minorEastAsia"/>
          <w:b w:val="0"/>
          <w:bCs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bookmarkStart w:id="16" w:name="_Toc29573"/>
      <w:r>
        <w:rPr>
          <w:rFonts w:hint="eastAsia"/>
          <w:lang w:val="en-US" w:eastAsia="zh-CN"/>
        </w:rPr>
        <w:t>遇到过的问题</w:t>
      </w:r>
      <w:bookmarkEnd w:id="16"/>
    </w:p>
    <w:p>
      <w:pPr>
        <w:pStyle w:val="3"/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17" w:name="_Toc11894"/>
      <w:r>
        <w:rPr>
          <w:rFonts w:hint="eastAsia"/>
          <w:lang w:val="en-US" w:eastAsia="zh-CN"/>
        </w:rPr>
        <w:t>1.烧录的时候操作没问题，但进不了loader模式，一直跑到recovery里面</w:t>
      </w:r>
      <w:bookmarkEnd w:id="17"/>
    </w:p>
    <w:p>
      <w:pPr>
        <w:widowControl w:val="0"/>
        <w:numPr>
          <w:ilvl w:val="0"/>
          <w:numId w:val="0"/>
        </w:numPr>
        <w:overflowPunct/>
        <w:bidi w:val="0"/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这个问题需要确认两个问题：首先确认驱动版本，驱动文件用SDK里面的DriverAssitant_v4.5；不行的话再次确认usb烧录线，不合规的烧录线会导致板子识别不到usb线，但是recovery键一直按着，就会跑进recovery里面去。</w:t>
      </w: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overflowPunct/>
        <w:bidi w:val="0"/>
        <w:ind w:firstLine="420" w:firstLineChars="0"/>
        <w:jc w:val="both"/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720" w:bottom="1440" w:left="720" w:header="851" w:footer="992" w:gutter="0"/>
      <w:pgNumType w:fmt="decimal" w:start="1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b/>
        <w:sz w:val="24"/>
        <w:szCs w:val="24"/>
      </w:rPr>
      <w:t xml:space="preserve">内部资料,不得扩散                         </w:t>
    </w:r>
    <w:r>
      <w:rPr>
        <w:b/>
        <w:sz w:val="24"/>
        <w:szCs w:val="24"/>
      </w:rPr>
      <w:fldChar w:fldCharType="begin"/>
    </w:r>
    <w:r>
      <w:instrText xml:space="preserve">PAGE</w:instrText>
    </w:r>
    <w:r>
      <w:fldChar w:fldCharType="separate"/>
    </w:r>
    <w:r>
      <w:t>6</w:t>
    </w:r>
    <w:r>
      <w:fldChar w:fldCharType="end"/>
    </w:r>
    <w:r>
      <w:rPr>
        <w:b/>
        <w:sz w:val="24"/>
        <w:szCs w:val="24"/>
      </w:rPr>
      <w:t xml:space="preserve">                   Geniatech, Inc. Proprietary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double" w:color="00000A" w:sz="6" w:space="1"/>
      </w:pBdr>
      <w:jc w:val="left"/>
    </w:pPr>
    <w:r>
      <w:rPr>
        <w:b/>
        <w:sz w:val="24"/>
        <w:szCs w:val="24"/>
      </w:rPr>
      <w:t xml:space="preserve">Geniatech                                                         </w:t>
    </w:r>
    <w:r>
      <w:rPr>
        <w:b/>
        <w:sz w:val="21"/>
        <w:szCs w:val="21"/>
      </w:rPr>
      <w:t>深圳金亚太科技有限公司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22013E"/>
    <w:rsid w:val="003E59C5"/>
    <w:rsid w:val="00B160D8"/>
    <w:rsid w:val="00E17657"/>
    <w:rsid w:val="024466D8"/>
    <w:rsid w:val="0256687E"/>
    <w:rsid w:val="03C931C9"/>
    <w:rsid w:val="054B3FC0"/>
    <w:rsid w:val="05A656FD"/>
    <w:rsid w:val="05E168BF"/>
    <w:rsid w:val="0621103D"/>
    <w:rsid w:val="06304714"/>
    <w:rsid w:val="07D30175"/>
    <w:rsid w:val="09461010"/>
    <w:rsid w:val="09BE4D74"/>
    <w:rsid w:val="0AD07C87"/>
    <w:rsid w:val="0AE721AC"/>
    <w:rsid w:val="0B5B6EAC"/>
    <w:rsid w:val="0B827735"/>
    <w:rsid w:val="0BBA1BAB"/>
    <w:rsid w:val="1182113F"/>
    <w:rsid w:val="11B87E01"/>
    <w:rsid w:val="137C0AA9"/>
    <w:rsid w:val="139010DC"/>
    <w:rsid w:val="14ED3D03"/>
    <w:rsid w:val="14F6743B"/>
    <w:rsid w:val="15571FBE"/>
    <w:rsid w:val="17835400"/>
    <w:rsid w:val="18522960"/>
    <w:rsid w:val="186167D5"/>
    <w:rsid w:val="190C3B27"/>
    <w:rsid w:val="194B1AE3"/>
    <w:rsid w:val="1BFB6FA6"/>
    <w:rsid w:val="1C4E0B38"/>
    <w:rsid w:val="1C9308D3"/>
    <w:rsid w:val="1D2844C3"/>
    <w:rsid w:val="1E2B065D"/>
    <w:rsid w:val="1EE10DC1"/>
    <w:rsid w:val="1EF12A50"/>
    <w:rsid w:val="1EF52D4A"/>
    <w:rsid w:val="1FA57EC7"/>
    <w:rsid w:val="201476CF"/>
    <w:rsid w:val="20801133"/>
    <w:rsid w:val="20E66611"/>
    <w:rsid w:val="21D103EB"/>
    <w:rsid w:val="225D3615"/>
    <w:rsid w:val="23474F63"/>
    <w:rsid w:val="23A87E36"/>
    <w:rsid w:val="25312816"/>
    <w:rsid w:val="26051625"/>
    <w:rsid w:val="26A9746C"/>
    <w:rsid w:val="26D66329"/>
    <w:rsid w:val="276D228B"/>
    <w:rsid w:val="288840BD"/>
    <w:rsid w:val="289173F2"/>
    <w:rsid w:val="29853196"/>
    <w:rsid w:val="2B8A6C6A"/>
    <w:rsid w:val="2BCB3608"/>
    <w:rsid w:val="2CD37F0C"/>
    <w:rsid w:val="2CD6703D"/>
    <w:rsid w:val="2ED6086C"/>
    <w:rsid w:val="2F9A78F9"/>
    <w:rsid w:val="2FEE1B63"/>
    <w:rsid w:val="30BC78C9"/>
    <w:rsid w:val="30D95B62"/>
    <w:rsid w:val="3131552C"/>
    <w:rsid w:val="32714E6C"/>
    <w:rsid w:val="32A6303C"/>
    <w:rsid w:val="33271058"/>
    <w:rsid w:val="33777D6C"/>
    <w:rsid w:val="350707E2"/>
    <w:rsid w:val="35A05672"/>
    <w:rsid w:val="36D742FF"/>
    <w:rsid w:val="36FF0DC8"/>
    <w:rsid w:val="37090CDA"/>
    <w:rsid w:val="37D10DCC"/>
    <w:rsid w:val="381920AF"/>
    <w:rsid w:val="389D424E"/>
    <w:rsid w:val="39C719C8"/>
    <w:rsid w:val="39F577AC"/>
    <w:rsid w:val="3BB059B5"/>
    <w:rsid w:val="3BEF14B6"/>
    <w:rsid w:val="3C0D4E35"/>
    <w:rsid w:val="3D382E8B"/>
    <w:rsid w:val="3F076153"/>
    <w:rsid w:val="3FA90A80"/>
    <w:rsid w:val="3FBB025E"/>
    <w:rsid w:val="4048246B"/>
    <w:rsid w:val="40E140AE"/>
    <w:rsid w:val="41270142"/>
    <w:rsid w:val="41C4715D"/>
    <w:rsid w:val="42BE5A0E"/>
    <w:rsid w:val="439E05E8"/>
    <w:rsid w:val="442D3D3D"/>
    <w:rsid w:val="449F3700"/>
    <w:rsid w:val="45BF3332"/>
    <w:rsid w:val="46061911"/>
    <w:rsid w:val="464B1384"/>
    <w:rsid w:val="46724397"/>
    <w:rsid w:val="48C24DD1"/>
    <w:rsid w:val="49EF47C9"/>
    <w:rsid w:val="49F66523"/>
    <w:rsid w:val="4A612B7E"/>
    <w:rsid w:val="4AC43B31"/>
    <w:rsid w:val="4AE10082"/>
    <w:rsid w:val="4C1C61A1"/>
    <w:rsid w:val="4C785BD6"/>
    <w:rsid w:val="4CFD0E67"/>
    <w:rsid w:val="4DC5474A"/>
    <w:rsid w:val="4EB87A8D"/>
    <w:rsid w:val="4FF90A8F"/>
    <w:rsid w:val="500E6013"/>
    <w:rsid w:val="50E84797"/>
    <w:rsid w:val="52105D94"/>
    <w:rsid w:val="52343E10"/>
    <w:rsid w:val="52580A97"/>
    <w:rsid w:val="525D08AD"/>
    <w:rsid w:val="52E30110"/>
    <w:rsid w:val="5304543A"/>
    <w:rsid w:val="53FF36A0"/>
    <w:rsid w:val="54C747D6"/>
    <w:rsid w:val="55EA0B60"/>
    <w:rsid w:val="56214596"/>
    <w:rsid w:val="56DD6BFF"/>
    <w:rsid w:val="570B3D9D"/>
    <w:rsid w:val="57C30F6A"/>
    <w:rsid w:val="58993B4D"/>
    <w:rsid w:val="58A13CB0"/>
    <w:rsid w:val="5A521AB9"/>
    <w:rsid w:val="5B9E1C22"/>
    <w:rsid w:val="5BB04562"/>
    <w:rsid w:val="5BCF44B9"/>
    <w:rsid w:val="5C397DC1"/>
    <w:rsid w:val="5C8423EF"/>
    <w:rsid w:val="5CCD635F"/>
    <w:rsid w:val="5D001E93"/>
    <w:rsid w:val="5D1C0B3D"/>
    <w:rsid w:val="5D713B62"/>
    <w:rsid w:val="5F0E2263"/>
    <w:rsid w:val="5F286078"/>
    <w:rsid w:val="5F332630"/>
    <w:rsid w:val="5F404B2D"/>
    <w:rsid w:val="5FE05747"/>
    <w:rsid w:val="60644B1B"/>
    <w:rsid w:val="613445D9"/>
    <w:rsid w:val="61D65515"/>
    <w:rsid w:val="62B73BEE"/>
    <w:rsid w:val="62CD7130"/>
    <w:rsid w:val="637D00FF"/>
    <w:rsid w:val="6393465A"/>
    <w:rsid w:val="64035802"/>
    <w:rsid w:val="649A7DC1"/>
    <w:rsid w:val="65360005"/>
    <w:rsid w:val="654C7947"/>
    <w:rsid w:val="65AC140A"/>
    <w:rsid w:val="66BC728A"/>
    <w:rsid w:val="66C66C47"/>
    <w:rsid w:val="67791466"/>
    <w:rsid w:val="68F063A1"/>
    <w:rsid w:val="6992347E"/>
    <w:rsid w:val="69AE5B8F"/>
    <w:rsid w:val="6A805244"/>
    <w:rsid w:val="6A925520"/>
    <w:rsid w:val="6B996751"/>
    <w:rsid w:val="6BC84180"/>
    <w:rsid w:val="6C10255F"/>
    <w:rsid w:val="6C41098F"/>
    <w:rsid w:val="6D072622"/>
    <w:rsid w:val="6DDD16F1"/>
    <w:rsid w:val="6EA866A3"/>
    <w:rsid w:val="6EE93E9F"/>
    <w:rsid w:val="6F572DBD"/>
    <w:rsid w:val="73A32328"/>
    <w:rsid w:val="742A669B"/>
    <w:rsid w:val="75C7630D"/>
    <w:rsid w:val="763C2A81"/>
    <w:rsid w:val="76577718"/>
    <w:rsid w:val="77AC26E6"/>
    <w:rsid w:val="79ED74BF"/>
    <w:rsid w:val="7AAB494A"/>
    <w:rsid w:val="7B5C6E72"/>
    <w:rsid w:val="7C1C2785"/>
    <w:rsid w:val="7C341D68"/>
    <w:rsid w:val="7D704F0B"/>
    <w:rsid w:val="7DD2213A"/>
    <w:rsid w:val="7EB57E6B"/>
    <w:rsid w:val="7F2F13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240" w:lineRule="auto"/>
      <w:outlineLvl w:val="0"/>
    </w:pPr>
    <w:rPr>
      <w:b/>
      <w:kern w:val="44"/>
      <w:sz w:val="24"/>
    </w:rPr>
  </w:style>
  <w:style w:type="paragraph" w:styleId="3">
    <w:name w:val="heading 2"/>
    <w:basedOn w:val="1"/>
    <w:next w:val="1"/>
    <w:link w:val="30"/>
    <w:unhideWhenUsed/>
    <w:qFormat/>
    <w:uiPriority w:val="0"/>
    <w:pPr>
      <w:keepNext/>
      <w:keepLines/>
      <w:spacing w:before="20" w:beforeLines="0" w:beforeAutospacing="0" w:after="20" w:afterLines="0" w:afterAutospacing="0" w:line="240" w:lineRule="auto"/>
      <w:ind w:leftChars="200"/>
      <w:outlineLvl w:val="1"/>
    </w:pPr>
    <w:rPr>
      <w:rFonts w:ascii="Arial" w:hAnsi="Arial"/>
      <w:b/>
    </w:rPr>
  </w:style>
  <w:style w:type="paragraph" w:styleId="4">
    <w:name w:val="heading 3"/>
    <w:basedOn w:val="1"/>
    <w:next w:val="1"/>
    <w:link w:val="19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ind w:leftChars="200"/>
      <w:outlineLvl w:val="2"/>
    </w:pPr>
    <w:rPr>
      <w:rFonts w:ascii="Times New Roman" w:hAnsi="Times New Roman" w:eastAsia="宋体" w:cs="Times New Roman"/>
      <w:b/>
      <w:color w:val="00000A"/>
    </w:rPr>
  </w:style>
  <w:style w:type="paragraph" w:styleId="5">
    <w:name w:val="heading 5"/>
    <w:basedOn w:val="6"/>
    <w:next w:val="1"/>
    <w:qFormat/>
    <w:uiPriority w:val="0"/>
  </w:style>
  <w:style w:type="character" w:default="1" w:styleId="16">
    <w:name w:val="Default Paragraph Font"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1"/>
    <w:basedOn w:val="1"/>
    <w:next w:val="7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7">
    <w:name w:val="Body Text"/>
    <w:basedOn w:val="1"/>
    <w:qFormat/>
    <w:uiPriority w:val="0"/>
    <w:pPr>
      <w:spacing w:before="0" w:after="140" w:line="288" w:lineRule="auto"/>
    </w:p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9">
    <w:name w:val="toc 3"/>
    <w:basedOn w:val="1"/>
    <w:next w:val="1"/>
    <w:qFormat/>
    <w:uiPriority w:val="0"/>
    <w:pPr>
      <w:ind w:left="840" w:leftChars="400"/>
    </w:pPr>
  </w:style>
  <w:style w:type="paragraph" w:styleId="10">
    <w:name w:val="Balloon Text"/>
    <w:basedOn w:val="1"/>
    <w:qFormat/>
    <w:uiPriority w:val="0"/>
    <w:rPr>
      <w:sz w:val="18"/>
      <w:szCs w:val="18"/>
    </w:r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qFormat/>
    <w:uiPriority w:val="0"/>
  </w:style>
  <w:style w:type="paragraph" w:styleId="14">
    <w:name w:val="List"/>
    <w:basedOn w:val="7"/>
    <w:qFormat/>
    <w:uiPriority w:val="0"/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character" w:customStyle="1" w:styleId="19">
    <w:name w:val="标题 3 Char"/>
    <w:link w:val="4"/>
    <w:qFormat/>
    <w:uiPriority w:val="0"/>
    <w:rPr>
      <w:rFonts w:ascii="Times New Roman" w:hAnsi="Times New Roman" w:eastAsia="宋体" w:cs="Times New Roman"/>
      <w:b/>
      <w:color w:val="00000A"/>
    </w:rPr>
  </w:style>
  <w:style w:type="character" w:customStyle="1" w:styleId="20">
    <w:name w:val="批注框文本 Char"/>
    <w:basedOn w:val="16"/>
    <w:qFormat/>
    <w:uiPriority w:val="0"/>
    <w:rPr>
      <w:sz w:val="18"/>
      <w:szCs w:val="18"/>
    </w:rPr>
  </w:style>
  <w:style w:type="character" w:customStyle="1" w:styleId="21">
    <w:name w:val="无间隔 Char"/>
    <w:basedOn w:val="16"/>
    <w:qFormat/>
    <w:uiPriority w:val="0"/>
    <w:rPr>
      <w:rFonts w:ascii="Calibri" w:hAnsi="Calibri"/>
      <w:sz w:val="22"/>
      <w:szCs w:val="22"/>
      <w:lang w:val="en-US" w:eastAsia="zh-CN" w:bidi="ar-SA"/>
    </w:rPr>
  </w:style>
  <w:style w:type="character" w:customStyle="1" w:styleId="22">
    <w:name w:val="页脚 Char"/>
    <w:basedOn w:val="16"/>
    <w:qFormat/>
    <w:uiPriority w:val="0"/>
    <w:rPr>
      <w:sz w:val="18"/>
      <w:szCs w:val="18"/>
    </w:rPr>
  </w:style>
  <w:style w:type="character" w:customStyle="1" w:styleId="23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styleId="25">
    <w:name w:val="No Spacing"/>
    <w:qFormat/>
    <w:uiPriority w:val="0"/>
    <w:pPr>
      <w:widowControl/>
      <w:overflowPunct/>
      <w:bidi w:val="0"/>
      <w:jc w:val="left"/>
    </w:pPr>
    <w:rPr>
      <w:rFonts w:ascii="Calibri" w:hAnsi="Calibri" w:eastAsia="宋体" w:cs="Times New Roman"/>
      <w:color w:val="00000A"/>
      <w:sz w:val="22"/>
      <w:szCs w:val="22"/>
      <w:lang w:val="en-US" w:eastAsia="zh-CN" w:bidi="ar-SA"/>
    </w:rPr>
  </w:style>
  <w:style w:type="paragraph" w:styleId="26">
    <w:name w:val="List Paragraph"/>
    <w:basedOn w:val="1"/>
    <w:qFormat/>
    <w:uiPriority w:val="0"/>
    <w:pPr>
      <w:ind w:left="0" w:right="0" w:firstLine="420"/>
    </w:pPr>
  </w:style>
  <w:style w:type="paragraph" w:customStyle="1" w:styleId="27">
    <w:name w:val="框架内容"/>
    <w:basedOn w:val="1"/>
    <w:qFormat/>
    <w:uiPriority w:val="0"/>
  </w:style>
  <w:style w:type="paragraph" w:customStyle="1" w:styleId="28">
    <w:name w:val="表格内容"/>
    <w:basedOn w:val="1"/>
    <w:qFormat/>
    <w:uiPriority w:val="0"/>
  </w:style>
  <w:style w:type="paragraph" w:customStyle="1" w:styleId="29">
    <w:name w:val="表格标题"/>
    <w:basedOn w:val="28"/>
    <w:qFormat/>
    <w:uiPriority w:val="0"/>
  </w:style>
  <w:style w:type="character" w:customStyle="1" w:styleId="30">
    <w:name w:val="标题 2 Char"/>
    <w:link w:val="3"/>
    <w:qFormat/>
    <w:uiPriority w:val="0"/>
    <w:rPr>
      <w:rFonts w:ascii="Arial" w:hAnsi="Arial"/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模板.dotx</Template>
  <Company>微软中国</Company>
  <Pages>6</Pages>
  <Words>1353</Words>
  <Characters>1973</Characters>
  <Paragraphs>80</Paragraphs>
  <ScaleCrop>false</ScaleCrop>
  <LinksUpToDate>false</LinksUpToDate>
  <CharactersWithSpaces>2064</CharactersWithSpaces>
  <Application>WPS Office_10.1.0.7245_F1E327BC-269C-435d-A152-05C5408002CA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2017-02-14T04:13:00Z</dcterms:created>
  <dc:creator>jiaping</dc:creator>
  <cp:lastModifiedBy>南瓜</cp:lastModifiedBy>
  <cp:lastPrinted>2012-03-27T08:58:00Z</cp:lastPrinted>
  <dcterms:modified xsi:type="dcterms:W3CDTF">2018-05-25T07:42:24Z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微软中国</vt:lpwstr>
  </property>
  <property fmtid="{D5CDD505-2E9C-101B-9397-08002B2CF9AE}" pid="3" name="DocSecurity">
    <vt:i4>0</vt:i4>
  </property>
  <property fmtid="{D5CDD505-2E9C-101B-9397-08002B2CF9AE}" pid="4" name="KSOProductBuildVer">
    <vt:lpwstr>2052-10.1.0.7245</vt:lpwstr>
  </property>
  <property fmtid="{D5CDD505-2E9C-101B-9397-08002B2CF9AE}" pid="5" name="LinksUpToDate">
    <vt:bool>false</vt:bool>
  </property>
  <property fmtid="{D5CDD505-2E9C-101B-9397-08002B2CF9AE}" pid="6" name="ScaleCrop">
    <vt:bool>false</vt:bool>
  </property>
</Properties>
</file>