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auto" w:sz="6" w:space="2"/>
        </w:pBdr>
        <w:jc w:val="center"/>
        <w:rPr>
          <w:rFonts w:hint="eastAsia" w:ascii="Calibri" w:hAnsi="Calibri" w:eastAsia="宋体"/>
          <w:b/>
          <w:sz w:val="72"/>
          <w:szCs w:val="72"/>
          <w:lang w:val="en-US" w:eastAsia="zh-CN"/>
        </w:rPr>
      </w:pPr>
      <w:r>
        <w:rPr>
          <w:rFonts w:hint="default" w:ascii="Calibri" w:hAnsi="Calibri"/>
          <w:b/>
          <w:sz w:val="72"/>
          <w:szCs w:val="72"/>
          <w:lang w:val="en-US" w:eastAsia="zh-CN"/>
        </w:rPr>
        <w:t>InnCable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 xml:space="preserve"> 调试记录文档</w:t>
      </w: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11"/>
        <w:tblpPr w:leftFromText="180" w:rightFromText="180" w:vertAnchor="page" w:horzAnchor="margin" w:tblpXSpec="center" w:tblpY="7591"/>
        <w:tblW w:w="79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7"/>
        <w:gridCol w:w="3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5" w:type="dxa"/>
            <w:vMerge w:val="restart"/>
          </w:tcPr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ascii="Calibri" w:hAnsi="Calibri" w:eastAsia="微软雅黑"/>
                <w:b/>
                <w:bCs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7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hint="eastAsia" w:ascii="Calibri" w:hAnsi="Calibri"/>
                <w:bCs/>
                <w:sz w:val="36"/>
                <w:szCs w:val="36"/>
              </w:rPr>
              <w:t>0.</w:t>
            </w:r>
            <w:r>
              <w:rPr>
                <w:rFonts w:hint="eastAsia" w:ascii="Calibri" w:hAnsi="Calibri"/>
                <w:bCs/>
                <w:sz w:val="36"/>
                <w:szCs w:val="36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="Calibri" w:hAnsi="Calibri" w:eastAsia="宋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</w:tcPr>
          <w:p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修改记录:</w:t>
      </w:r>
    </w:p>
    <w:tbl>
      <w:tblPr>
        <w:tblStyle w:val="10"/>
        <w:tblW w:w="10377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版本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时间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0.1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Calibri" w:hAnsi="Calibri" w:eastAsia="宋体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201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8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3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8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default" w:ascii="Calibri" w:hAnsi="Calibri"/>
                <w:sz w:val="24"/>
                <w:lang w:val="en-US"/>
              </w:rPr>
              <w:t>InnCable</w:t>
            </w:r>
            <w:r>
              <w:rPr>
                <w:rFonts w:hint="eastAsia" w:ascii="Calibri" w:hAnsi="Calibri"/>
                <w:sz w:val="24"/>
              </w:rPr>
              <w:t xml:space="preserve"> 调试记录文档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vAlign w:val="top"/>
          </w:tcPr>
          <w:p>
            <w:pPr>
              <w:jc w:val="center"/>
              <w:rPr>
                <w:rFonts w:ascii="Calibri" w:hAnsi="Calibri"/>
                <w:b/>
                <w:sz w:val="24"/>
                <w:lang w:val="en-US"/>
              </w:rPr>
            </w:pPr>
            <w:r>
              <w:rPr>
                <w:rFonts w:hint="eastAsia" w:ascii="Calibri" w:hAnsi="Calibri"/>
                <w:sz w:val="24"/>
              </w:rPr>
              <w:t>0.</w:t>
            </w:r>
            <w:r>
              <w:rPr>
                <w:rFonts w:hint="default" w:ascii="Calibri" w:hAnsi="Calibri"/>
                <w:sz w:val="24"/>
                <w:lang w:val="en-US"/>
              </w:rPr>
              <w:t>2</w:t>
            </w: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201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8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default" w:ascii="Calibri" w:hAnsi="Calibri"/>
                <w:sz w:val="24"/>
                <w:lang w:val="en-US"/>
              </w:rPr>
              <w:t>4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default" w:ascii="Calibri" w:hAnsi="Calibri"/>
                <w:sz w:val="24"/>
                <w:lang w:val="en-US"/>
              </w:rPr>
              <w:t>19</w:t>
            </w:r>
          </w:p>
        </w:tc>
        <w:tc>
          <w:tcPr>
            <w:tcW w:w="5695" w:type="dxa"/>
            <w:vAlign w:val="top"/>
          </w:tcPr>
          <w:p>
            <w:pPr>
              <w:jc w:val="left"/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sz w:val="24"/>
                <w:lang w:val="en-US"/>
              </w:rPr>
              <w:t>InnCable</w:t>
            </w:r>
            <w:r>
              <w:rPr>
                <w:rFonts w:hint="eastAsia" w:ascii="Calibri" w:hAnsi="Calibri"/>
                <w:sz w:val="24"/>
              </w:rPr>
              <w:t xml:space="preserve">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chromecast 和usb网卡接入后同时开机问题修改要点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/>
                <w:sz w:val="24"/>
                <w:lang w:val="en-US" w:eastAsia="zh-CN"/>
              </w:rPr>
              <w:t>0.3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/>
                <w:sz w:val="24"/>
                <w:lang w:val="en-US" w:eastAsia="zh-CN"/>
              </w:rPr>
              <w:t>2018 / 4 / 25</w:t>
            </w:r>
          </w:p>
        </w:tc>
        <w:tc>
          <w:tcPr>
            <w:tcW w:w="5695" w:type="dxa"/>
          </w:tcPr>
          <w:p>
            <w:pPr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sz w:val="24"/>
                <w:lang w:val="en-US"/>
              </w:rPr>
              <w:t>InnCable</w:t>
            </w:r>
            <w:r>
              <w:rPr>
                <w:rFonts w:hint="eastAsia" w:ascii="Calibri" w:hAnsi="Calibri"/>
                <w:sz w:val="24"/>
              </w:rPr>
              <w:t xml:space="preserve">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 xml:space="preserve">AM1805 </w:t>
            </w:r>
            <w:r>
              <w:rPr>
                <w:rFonts w:hint="default" w:ascii="Calibri" w:hAnsi="Calibri"/>
                <w:sz w:val="24"/>
                <w:lang w:val="en-US" w:eastAsia="zh-CN"/>
              </w:rPr>
              <w:t xml:space="preserve">RTC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外部晶振校准方法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569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hint="eastAsia"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hint="eastAsia" w:ascii="Calibri" w:hAnsi="Calibri"/>
          <w:b/>
          <w:sz w:val="32"/>
          <w:szCs w:val="32"/>
        </w:rPr>
        <w:t>一. 背景及问题:</w:t>
      </w:r>
    </w:p>
    <w:p>
      <w:pPr>
        <w:ind w:firstLine="420" w:firstLineChars="0"/>
        <w:rPr>
          <w:rFonts w:hint="eastAsia" w:ascii="Calibri" w:hAnsi="Calibri"/>
          <w:bCs/>
          <w:szCs w:val="21"/>
        </w:rPr>
      </w:pPr>
      <w:r>
        <w:rPr>
          <w:rFonts w:hint="default" w:ascii="Calibri" w:hAnsi="Calibri"/>
          <w:bCs/>
          <w:szCs w:val="21"/>
          <w:lang w:val="en-US" w:eastAsia="zh-CN"/>
        </w:rPr>
        <w:t xml:space="preserve">Inncable </w:t>
      </w:r>
      <w:r>
        <w:rPr>
          <w:rFonts w:hint="eastAsia" w:ascii="Calibri" w:hAnsi="Calibri"/>
          <w:bCs/>
          <w:szCs w:val="21"/>
          <w:lang w:val="en-US" w:eastAsia="zh-CN"/>
        </w:rPr>
        <w:t>项目的调试记录，记录调试过程中遇到的要点，文档是为了方便以后追踪问题。</w:t>
      </w:r>
    </w:p>
    <w:p>
      <w:pPr>
        <w:rPr>
          <w:rFonts w:hint="eastAsia" w:ascii="Calibri" w:hAnsi="Calibri"/>
          <w:b/>
          <w:sz w:val="32"/>
          <w:szCs w:val="32"/>
        </w:rPr>
      </w:pPr>
    </w:p>
    <w:p>
      <w:pPr>
        <w:rPr>
          <w:rFonts w:hint="eastAsia"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 xml:space="preserve">二. </w:t>
      </w:r>
      <w:r>
        <w:rPr>
          <w:rFonts w:hint="eastAsia" w:ascii="Calibri" w:hAnsi="Calibri"/>
          <w:b/>
          <w:sz w:val="32"/>
          <w:szCs w:val="32"/>
          <w:lang w:val="en-US" w:eastAsia="zh-CN"/>
        </w:rPr>
        <w:t>调试记录</w:t>
      </w:r>
      <w:r>
        <w:rPr>
          <w:rFonts w:hint="eastAsia" w:ascii="Calibri" w:hAnsi="Calibri"/>
          <w:b/>
          <w:sz w:val="32"/>
          <w:szCs w:val="32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InnCalbe</w:t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_Toc404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AM1805调试</w:t>
      </w:r>
      <w:r>
        <w:tab/>
      </w:r>
      <w:r>
        <w:fldChar w:fldCharType="begin"/>
      </w:r>
      <w:r>
        <w:instrText xml:space="preserve"> PAGEREF _Toc21730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RTC时间调试</w:t>
      </w:r>
      <w:r>
        <w:tab/>
      </w:r>
      <w:r>
        <w:fldChar w:fldCharType="begin"/>
      </w:r>
      <w:r>
        <w:instrText xml:space="preserve"> PAGEREF _Toc30264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watchdog调试</w:t>
      </w:r>
      <w:r>
        <w:tab/>
      </w:r>
      <w:r>
        <w:fldChar w:fldCharType="begin"/>
      </w:r>
      <w:r>
        <w:instrText xml:space="preserve"> PAGEREF _Toc24546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Alarm/cdt 调试</w:t>
      </w:r>
      <w:r>
        <w:tab/>
      </w:r>
      <w:r>
        <w:fldChar w:fldCharType="begin"/>
      </w:r>
      <w:r>
        <w:instrText xml:space="preserve"> PAGEREF _Toc7055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AM1805外部晶振校正方法</w:t>
      </w:r>
      <w:r>
        <w:tab/>
      </w:r>
      <w:r>
        <w:fldChar w:fldCharType="begin"/>
      </w:r>
      <w:r>
        <w:instrText xml:space="preserve"> PAGEREF _Toc6523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AM1805已知问题</w:t>
      </w:r>
      <w:r>
        <w:tab/>
      </w:r>
      <w:r>
        <w:fldChar w:fldCharType="begin"/>
      </w:r>
      <w:r>
        <w:instrText xml:space="preserve"> PAGEREF _Toc31760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USB VBUS Power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UARTA0 TTL_EN控制</w:t>
      </w:r>
      <w:r>
        <w:tab/>
      </w:r>
      <w:r>
        <w:fldChar w:fldCharType="begin"/>
      </w:r>
      <w:r>
        <w:instrText xml:space="preserve"> PAGEREF _Toc12723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客户chromecast和usb以太网同时接入后开机以太网连接不上问题修改要点</w:t>
      </w:r>
      <w:r>
        <w:tab/>
      </w:r>
      <w:r>
        <w:fldChar w:fldCharType="begin"/>
      </w:r>
      <w:r>
        <w:instrText xml:space="preserve"> PAGEREF _Toc24916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Calibri" w:hAnsi="Calibri"/>
          <w:b/>
          <w:bCs w:val="0"/>
          <w:sz w:val="24"/>
          <w:szCs w:val="24"/>
          <w:lang w:val="en-US" w:eastAsia="zh-CN"/>
        </w:rPr>
      </w:pPr>
    </w:p>
    <w:p>
      <w:pPr>
        <w:rPr>
          <w:rFonts w:hint="eastAsia" w:ascii="Calibri" w:hAnsi="Calibri"/>
          <w:b/>
          <w:bCs w:val="0"/>
          <w:sz w:val="24"/>
          <w:szCs w:val="24"/>
          <w:lang w:val="en-US" w:eastAsia="zh-CN"/>
        </w:rPr>
      </w:pPr>
      <w:bookmarkStart w:id="0" w:name="_Toc404"/>
      <w:r>
        <w:rPr>
          <w:rStyle w:val="17"/>
          <w:rFonts w:hint="default"/>
          <w:lang w:val="en-US" w:eastAsia="zh-CN"/>
        </w:rPr>
        <w:t>InnCalbe</w:t>
      </w:r>
      <w:r>
        <w:rPr>
          <w:rStyle w:val="17"/>
          <w:rFonts w:hint="eastAsia"/>
          <w:lang w:val="en-US" w:eastAsia="zh-CN"/>
        </w:rPr>
        <w:t>简介</w:t>
      </w:r>
      <w:bookmarkEnd w:id="0"/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InnCable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的定位大概是广告机。比如公共场所的电梯里面的广告机，广告机的工作模式就是不停的自动播放广告，或根据需要在指定的时间段播放广告。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这个项目调试过的驱动：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AM1805 RTC实时时钟支持</w:t>
      </w:r>
      <w:bookmarkStart w:id="9" w:name="_GoBack"/>
      <w:bookmarkEnd w:id="9"/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USB Vbus power控制提供出接口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Uart0 ttlen pin脚控制提供出接口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客户chromecast导致usb以太网不能上网问题</w:t>
      </w:r>
    </w:p>
    <w:p>
      <w:pPr>
        <w:ind w:firstLine="420" w:firstLineChars="0"/>
        <w:rPr>
          <w:rFonts w:hint="eastAsia" w:ascii="Calibri" w:hAnsi="Calibri"/>
          <w:b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S905X_B 项目相关调试资料</w:t>
      </w:r>
    </w:p>
    <w:p>
      <w:pPr>
        <w:ind w:left="84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default" w:ascii="Calibri" w:hAnsi="Calibri"/>
          <w:bCs/>
          <w:szCs w:val="21"/>
          <w:lang w:val="en-US" w:eastAsia="zh-CN"/>
        </w:rPr>
        <w:t>\\192.168.1.8\work\home\zkh\Amlogic\项目资料\S905X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版本信息：</w:t>
      </w:r>
    </w:p>
    <w:p>
      <w:pPr>
        <w:ind w:left="84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\\192.168.1.5\firmware\m9_release\version\s905x_dongle</w:t>
      </w:r>
      <w:r>
        <w:rPr>
          <w:rFonts w:hint="default" w:ascii="Calibri" w:hAnsi="Calibri"/>
          <w:b w:val="0"/>
          <w:bCs/>
          <w:sz w:val="24"/>
          <w:szCs w:val="24"/>
          <w:lang w:val="en-US" w:eastAsia="zh-CN"/>
        </w:rPr>
        <w:t>\version.ver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/>
          <w:sz w:val="24"/>
          <w:szCs w:val="24"/>
          <w:lang w:val="en-US" w:eastAsia="zh-CN"/>
        </w:rPr>
        <w:t>d</w:t>
      </w: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ts：gxl</w:t>
      </w:r>
      <w:r>
        <w:rPr>
          <w:rFonts w:hint="default" w:ascii="Calibri" w:hAnsi="Calibri"/>
          <w:b w:val="0"/>
          <w:bCs/>
          <w:sz w:val="24"/>
          <w:szCs w:val="24"/>
          <w:lang w:val="en-US" w:eastAsia="zh-CN"/>
        </w:rPr>
        <w:t>_stvs9_dongle_2g.dts</w:t>
      </w:r>
    </w:p>
    <w:p>
      <w:pPr>
        <w:ind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烧录方法：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全烧：</w:t>
      </w:r>
    </w:p>
    <w:p>
      <w:pPr>
        <w:ind w:left="420" w:leftChars="0" w:firstLine="420" w:firstLineChars="0"/>
        <w:rPr>
          <w:rFonts w:hint="eastAsia" w:ascii="Calibri" w:hAnsi="Calibri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烧录工具调试资料目录下：USB_Burning_Tool</w:t>
      </w:r>
    </w:p>
    <w:p>
      <w:pPr>
        <w:ind w:left="84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单烧：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开机串口敲进入uboot模式：</w:t>
      </w:r>
    </w:p>
    <w:p>
      <w:pPr>
        <w:numPr>
          <w:ilvl w:val="0"/>
          <w:numId w:val="0"/>
        </w:numPr>
        <w:ind w:left="840" w:left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烧录版本信息：usb start;fatload usb 0 12000000 version.ver;hw_write 12000000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boot.mg烧录：usb start;fatload usb 0 $loadaddr boot.img;store write boot $loadaddr 0 2000000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dtb.img：usb start;fatload usb 0 1080000 dtb.img;store dtb write 1080000;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bookmarkStart w:id="1" w:name="_Toc21730"/>
      <w:r>
        <w:rPr>
          <w:rFonts w:hint="eastAsia"/>
          <w:lang w:val="en-US" w:eastAsia="zh-CN"/>
        </w:rPr>
        <w:t>AM1805调试</w:t>
      </w:r>
      <w:bookmarkEnd w:id="1"/>
    </w:p>
    <w:p>
      <w:pPr>
        <w:ind w:firstLine="420" w:firstLineChars="0"/>
        <w:rPr>
          <w:rFonts w:hint="eastAsia"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  <w:lang w:val="en-US" w:eastAsia="zh-CN"/>
        </w:rPr>
        <w:t>AM1805是集RTC、Watchdog、Alarm、Countdown四大功能于一身，功能齐全的实时时钟芯片，</w:t>
      </w:r>
      <w:r>
        <w:rPr>
          <w:rFonts w:hint="eastAsia" w:ascii="Calibri" w:hAnsi="Calibri"/>
          <w:bCs/>
          <w:szCs w:val="21"/>
        </w:rPr>
        <w:t>包含片上振荡器以提供最低的功耗，完整的RTC功能，包括电池备份，可编程计数器和定时器和看门狗功能的报警，以及用于与主机控制器通信的I2C或SPI串行接口。 集成电源开关和具有计数器，定时器，闹钟和中断功能的复杂系统睡眠管理器使AM18X5可用作基于主机微控制器系统的监控组件。</w:t>
      </w:r>
    </w:p>
    <w:p>
      <w:pPr>
        <w:ind w:firstLine="420" w:firstLineChars="0"/>
        <w:rPr>
          <w:rFonts w:hint="eastAsia" w:ascii="Calibri" w:hAnsi="Calibri" w:eastAsia="宋体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SDK中默认没有该IC的驱动支持，所以里面的驱动是根据规格书编写的。</w:t>
      </w:r>
    </w:p>
    <w:p>
      <w:pPr>
        <w:rPr>
          <w:rFonts w:hint="eastAsia" w:ascii="Calibri" w:hAnsi="Calibri"/>
          <w:bCs/>
          <w:szCs w:val="21"/>
        </w:rPr>
      </w:pP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AM1805相关资料：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default" w:ascii="Calibri" w:hAnsi="Calibri"/>
          <w:bCs/>
          <w:szCs w:val="21"/>
          <w:lang w:val="en-US" w:eastAsia="zh-CN"/>
        </w:rPr>
        <w:t>\\192.168.1.8\work\home\zkh\Amlogic\项目资料\S905X\AM1805</w:t>
      </w:r>
    </w:p>
    <w:p>
      <w:pPr>
        <w:rPr>
          <w:rFonts w:hint="eastAsia" w:ascii="Calibri" w:hAnsi="Calibri"/>
          <w:bCs/>
          <w:szCs w:val="21"/>
        </w:rPr>
      </w:pP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驱动编写的调试步骤：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调通I2C，能通过I2C读写寄存器。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做调试工具，驱动里面写一个sys控制寄存器，实现读写单个寄存器和打印全部寄存器。然后通过串口命令行用cat和echo直接去读写寄存器，并在调试RTC/ALARM/COUNTDOWN/WATCHDOG之前，先用读写寄存器命令验证功能。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根据规格书提供的寄存器资料，开始通过直接读写寄存器，去先检验RTC、Alarm、Watchdog、Countdown功能，确认用寄存器能调试没问题后，在驱动里面把相关代码写好。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调完后，写一个用户空间的程序，通过IOCTL来测试驱动。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校正RTC外部晶振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硬件原理图接线方式：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Calibri"/>
          <w:b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95315" cy="5809615"/>
            <wp:effectExtent l="0" t="0" r="635" b="6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580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硬件上的特性：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硬件原理图上的中断输入WDI没有接，中断输出接的有nRST、PSW/nIRQ2，其他中断引脚nTIRQ、CLKOUT/nIRQ3、FOUT/nIRQ。目前软件Watchdog中断输出走的是nRST，其他Alarm、Countdown走的是nIRQ2中断脚。功能总述为下图中红色的走线，CDT和Alarm到或门控制输出到nIRQ2，WDT到或门输出到nRST：</w:t>
      </w:r>
    </w:p>
    <w:p>
      <w:pPr>
        <w:numPr>
          <w:ilvl w:val="0"/>
          <w:numId w:val="0"/>
        </w:numPr>
        <w:rPr>
          <w:rFonts w:hint="eastAsia" w:ascii="Calibri" w:hAnsi="Calibri"/>
          <w:bCs/>
          <w:szCs w:val="21"/>
          <w:lang w:val="en-US" w:eastAsia="zh-CN"/>
        </w:rPr>
      </w:pPr>
      <w:r>
        <w:drawing>
          <wp:inline distT="0" distB="0" distL="114300" distR="114300">
            <wp:extent cx="6447790" cy="5800090"/>
            <wp:effectExtent l="0" t="0" r="10160" b="1016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Calibri" w:hAnsi="Calibri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前期调试：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由于硬件上VCC直接上电，所以不用去控制IO上电。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AM1805规格书I2C地址是0x8c/0x8d，这个地址包含读写位，bit0是读写位，所以bit1~7是实际的I2C地址，0x8c/0x8d&gt;&gt;1可以算出I2C地址是0x69。</w:t>
      </w:r>
      <w:r>
        <w:rPr>
          <w:rFonts w:hint="eastAsia" w:ascii="宋体" w:hAnsi="宋体" w:cs="宋体"/>
          <w:bCs/>
          <w:sz w:val="21"/>
          <w:szCs w:val="21"/>
          <w:lang w:val="en-US" w:eastAsia="zh-CN"/>
        </w:rPr>
        <w:t>I2C实际挂载为i2c ao，不是原理图的i2c b。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在dts中加上RTC的配置编译烧录了dtb后，在驱动的probe函数中加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读取chip id并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打印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，看到I2C通了。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23640" cy="1162050"/>
            <wp:effectExtent l="0" t="0" r="1016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由于验证功能需要频繁读写寄存器，所以注册了一个class直接操作寄存器。目前调试或者查问题都可以通过命令行直接操作class读写寄存器，方便快速定位问题。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驱动里面通过class_create 来创建一个设备的逻辑类：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847715" cy="733425"/>
            <wp:effectExtent l="0" t="0" r="63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然后创建三个功能的属性：读单个寄存器，写单个寄存器，读所有寄存器。这三个属性目前基本能满足这个芯片的调试。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5114290" cy="191452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/>
          <w:bCs w:val="0"/>
          <w:sz w:val="24"/>
          <w:szCs w:val="24"/>
          <w:lang w:val="en-US" w:eastAsia="zh-CN"/>
        </w:rPr>
      </w:pPr>
      <w:r>
        <w:rPr>
          <w:rFonts w:hint="eastAsia" w:ascii="Calibri" w:hAnsi="Calibri"/>
          <w:b/>
          <w:bCs w:val="0"/>
          <w:sz w:val="24"/>
          <w:szCs w:val="24"/>
          <w:lang w:val="en-US" w:eastAsia="zh-CN"/>
        </w:rPr>
        <w:t>使用示例：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这里举例在命令行直接设置一个闹钟Alarm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关闭AIE使能，设置IM为电平模式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"0x12 0xe0"&gt;/sys/class/rtc_am1805/write_reg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清除ALM Status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"0x0f 0x00"&gt;/sys/class/rtc_am1805/write_reg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设置为IRQ2中断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"0x11 0x0c"&gt;/sys/class/rtc_am1805/write_reg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设置时间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"0x08 0x01"&gt;/sys/class/rtc_am1805/write_reg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"0x09 0x01"&gt;/sys/class/rtc_am1805/write_reg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"0x0a 0x50"&gt;/sys/class/rtc_am1805/write_reg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"0x0b 0x00"&gt;/sys/class/rtc_am1805/write_reg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"0x0c 0x02"&gt;/sys/class/rtc_am1805/write_reg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"0x0e 0x01"&gt;/sys/class/rtc_am1805/write_reg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一年一次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"0x18 0xc6"&gt;/sys/class/rtc_am1805/write_reg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"0x12 0xe4"&gt;/sys/class/rtc_am1805/write_reg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pStyle w:val="3"/>
        <w:ind w:left="420" w:leftChars="200" w:firstLine="420" w:firstLineChars="0"/>
        <w:rPr>
          <w:rFonts w:hint="eastAsia"/>
          <w:lang w:val="en-US" w:eastAsia="zh-CN"/>
        </w:rPr>
      </w:pPr>
      <w:bookmarkStart w:id="2" w:name="_Toc30264"/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RTC时间调试</w:t>
      </w:r>
      <w:bookmarkEnd w:id="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TC可给系统提供时间，当系统关机后，RTC芯片由于有电池供电，时间就不会停止，这样下次设备开机后就知道时间。RTC时间由于只需要读写时间相关的寄存器，直接在命令行用echo设置一下相关寄存器，可直接设置时间，然后在驱动里面实现RTC驱动提供的接口。寄存器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971540" cy="33807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实现的接口：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104765" cy="1619250"/>
            <wp:effectExtent l="0" t="0" r="63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Calibri" w:hAnsi="Calibri" w:eastAsia="宋体"/>
          <w:b/>
          <w:sz w:val="28"/>
          <w:szCs w:val="28"/>
          <w:lang w:val="en-US" w:eastAsia="zh-CN"/>
        </w:rPr>
      </w:pPr>
      <w:r>
        <w:rPr>
          <w:rFonts w:hint="eastAsia" w:ascii="Calibri" w:hAnsi="Calibri"/>
          <w:b/>
          <w:sz w:val="28"/>
          <w:szCs w:val="28"/>
          <w:lang w:val="en-US" w:eastAsia="zh-CN"/>
        </w:rPr>
        <w:tab/>
      </w:r>
      <w:bookmarkStart w:id="3" w:name="_Toc24546"/>
      <w:r>
        <w:rPr>
          <w:rStyle w:val="18"/>
          <w:rFonts w:hint="default"/>
          <w:lang w:val="en-US" w:eastAsia="zh-CN"/>
        </w:rPr>
        <w:t>2.</w:t>
      </w:r>
      <w:r>
        <w:rPr>
          <w:rStyle w:val="18"/>
          <w:rFonts w:hint="eastAsia"/>
          <w:lang w:val="en-US" w:eastAsia="zh-CN"/>
        </w:rPr>
        <w:t>watchdog调试</w:t>
      </w:r>
      <w:bookmarkEnd w:id="3"/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看门狗是用来定期监控系统的运行情况，一旦系统死机，看门狗就发出重启电路的信号。用途上比如广告机，我们需要它一直播放广告，如果突然死机了怎么办，所以我们就通过看门狗来解决，死机后看门狗自动重启设备，然后继续播放广告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由于原理图上没有WDI中断输入，所以需要驱动模拟实现。模拟喂狗驱动上用一个计时器和一个工作队列来实现。计时器每隔一定时间发出一个需要喂狗的工作，工作队列对看门狗倒计时的寄存器重新填值。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目前我在驱动上设计喂狗的时间为2秒，超时的时间4秒。也就是4秒内没有喂狗，看门狗就产生一个中断到nRST引脚复位设备。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目前驱动里面计时器所做的内容就是添加一个工作到队列里：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33265" cy="714375"/>
            <wp:effectExtent l="0" t="0" r="635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</w:rPr>
      </w:pPr>
      <w:r>
        <w:drawing>
          <wp:inline distT="0" distB="0" distL="114300" distR="114300">
            <wp:extent cx="5295265" cy="1362075"/>
            <wp:effectExtent l="0" t="0" r="635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b w:val="0"/>
          <w:bCs/>
          <w:sz w:val="21"/>
          <w:szCs w:val="21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工作的内容就是喂狗：</w:t>
      </w:r>
    </w:p>
    <w:p>
      <w:pPr>
        <w:ind w:firstLine="420" w:firstLineChars="0"/>
      </w:pPr>
      <w:r>
        <w:drawing>
          <wp:inline distT="0" distB="0" distL="114300" distR="114300">
            <wp:extent cx="5819140" cy="1009650"/>
            <wp:effectExtent l="0" t="0" r="1016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41465" cy="1073150"/>
            <wp:effectExtent l="0" t="0" r="6985" b="1270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工作流程：第一次add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_timer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的时候会启动一次计时器，计时器会添加一个工作到工作队列，工作队列填完值后，mod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_timer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会改动计时器的启动时间，也就是2秒，2秒后会再次进入计时器函数，然后计时器又添加一个工作到工作队列，如此循环。也就是不停的喂狗。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假如kernel跑飞了，这时驱动不会去喂狗了，这时看门狗的计时器会自动减到0，进而出发电平中断到nRST引脚，设备就会复位。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寄存器：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295390" cy="5142865"/>
            <wp:effectExtent l="0" t="0" r="10160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514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第七个bit是使能watchdog的，第6到2bit是设置计时器超时时间，第0到1bit是时钟频率选择的。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Watchdog测试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   串口命令行中输入命令su;然后输入echo</w:t>
      </w:r>
      <w:r>
        <w:rPr>
          <w:rFonts w:hint="default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1&gt;/sys/class/rtc_am1805/disable_feeddog,设备能够自动reset重启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 w:ascii="Calibri" w:hAnsi="Calibri"/>
          <w:b/>
          <w:bCs w:val="0"/>
          <w:szCs w:val="21"/>
          <w:lang w:val="en-US" w:eastAsia="zh-CN"/>
        </w:rPr>
      </w:pPr>
      <w:bookmarkStart w:id="4" w:name="_Toc7055"/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Alarm/cdt 调试</w:t>
      </w:r>
      <w:bookmarkEnd w:id="4"/>
    </w:p>
    <w:p>
      <w:pPr>
        <w:ind w:firstLine="420" w:firstLineChars="20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cdt/alarm都是为了在nIRQ2上输出想要的电平或脉冲中断。现在调试的Alarm功能是为了实现定时开机的功能。当然，这个功能也可以用CDT（计时器来做），但ALARM和CDT不同的是设置时间的方式，Alarm可直接设置为我们熟悉的时分秒的时间格式，但CDT只能设置多久后触发中断，不能直接指定时间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硬件上我们需要从nIRQ2引脚输出alarm的中断，中断的类型可以分为电平和脉冲。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alarm时间的寄存器，当设置对应的时间并启动alarm功能后，IC会自动对比RTC时间和alarm时间，如果对应的寄存器值都匹配，就会发出中断。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45275" cy="3977005"/>
            <wp:effectExtent l="0" t="0" r="3175" b="444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97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设置的相关的寄存器，然后用示波器量中断脚，看看时间到了后是否有中断输出。</w:t>
      </w:r>
    </w:p>
    <w:p>
      <w:pPr>
        <w:ind w:firstLine="420" w:firstLineChars="0"/>
        <w:jc w:val="center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66515" cy="3771265"/>
            <wp:effectExtent l="0" t="0" r="635" b="63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6523"/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AM1805外部晶振校正方法</w:t>
      </w:r>
      <w:bookmarkEnd w:id="5"/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由于实测RTC时间1天会慢30秒左右，所以要做外部晶振校准，把晶振频率调到16.3840KHz。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校准参考资料目录的《T0001_RTC外部晶振校准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.pdf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》文档。计算公式的参考值是16.384KHz。做校准先根据例程am_config_sqw输出方波，方波输出到CLKOUT或者FOUT引脚上，板子上现在有一个测试点，是连接到CLKOUT上，也可以输出到这个引脚。下面是我根据am_config_sqw计算，得到需要设置的寄存器的值，直接在命令行输入后就可以输出方波：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echo "0x13 0xb6"&gt;/sys/class/rtc_am1805/regwrite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echo "0x11 0x11"&gt;/sys/class/rtc_am1805/regwrite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方波输出后，然后用频率计测量频率，注意频率用示波器测不准，因为示波器的精度只能到小数点后两位，所以要用专门的频率计，频率计需要向供应商FAE借。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/>
          <w:bCs w:val="0"/>
          <w:sz w:val="21"/>
          <w:szCs w:val="21"/>
          <w:lang w:val="en-US" w:eastAsia="zh-CN"/>
        </w:rPr>
        <w:t>校准值计算方法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假如用频率计量到的频率为16.388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0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Khz，则可用下面计算公式计算出值来，基准值是16.384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0</w:t>
      </w:r>
    </w:p>
    <w:p>
      <w:pPr>
        <w:ind w:left="420" w:leftChars="0" w:firstLine="420" w:firstLineChars="0"/>
        <w:rPr>
          <w:rFonts w:hint="default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(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（16.384-16.388）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/16.384)*1000000=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-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244.14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计算出的校准值小数点可以不记。将-244填入到驱动H文件的宏 CALIBRATION_VALUE，编译烧录到板子后再量频率，正常的话应该是16.384KHz。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85690" cy="507619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H头文件里面校准控制还有另外一个宏 CALIBRATION_POSITIVELY_BIASED_VALUE，这个宏是微调值。添加这个微调值是因为当初用-244的时候，一直调不到16.384KHz，查代码的二进制计算过程，发现-244在计算校准值时，中间判断会通过switch case，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&gt;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-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129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会进入一个case，否则进入另外一个case，而我们计算的值刚好是128.4左右，这时代码是进入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&gt;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-129部分，但调出来的频率，没有达到效果，所以根据实际情况，加了一个这个宏，将这个宏微调加3到5左右试试，这样switch就会进入另一个case。目前这个值设置的是5，测试频率看到的是16.384。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另外，矫正后时间是否精准，需要把板子上的时间先网络同步，时区设置里面调一下+8时区，时间同步完后要把网络关掉，不然下次开机后会自动同步，这样可能会导致看不到是否校准了。参考时间尽量用网络时间，尽量不要用电脑上的时间，因为电脑上的时间可能也是不精准的，但网络时间一般是原子钟的，时间比较精确，看板子上RTC跑的时间和网络时间，秒数对得上就可以了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714365" cy="1362075"/>
            <wp:effectExtent l="0" t="0" r="63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90165" cy="619125"/>
            <wp:effectExtent l="0" t="0" r="63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由于晶振用料的好与不好的差异会直接导致时间偏差，所以不同项目的板子都要做个时间测试，就是放个几天然后看时间偏差，如果有偏差，需要到供应商FAE借频率计调一下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.</w:t>
      </w:r>
    </w:p>
    <w:p>
      <w:pPr>
        <w:rPr>
          <w:rFonts w:hint="eastAsia" w:ascii="Calibri" w:hAnsi="Calibri"/>
          <w:b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/>
          <w:bCs w:val="0"/>
          <w:sz w:val="21"/>
          <w:szCs w:val="21"/>
          <w:lang w:val="en-US" w:eastAsia="zh-CN"/>
        </w:rPr>
      </w:pPr>
      <w:bookmarkStart w:id="6" w:name="_Toc31760"/>
      <w:r>
        <w:rPr>
          <w:rStyle w:val="18"/>
          <w:rFonts w:hint="default"/>
          <w:lang w:val="en-US" w:eastAsia="zh-CN"/>
        </w:rPr>
        <w:t>5.</w:t>
      </w:r>
      <w:r>
        <w:rPr>
          <w:rStyle w:val="18"/>
          <w:rFonts w:hint="eastAsia"/>
          <w:lang w:val="en-US" w:eastAsia="zh-CN"/>
        </w:rPr>
        <w:t>AM1805已知问题</w:t>
      </w:r>
      <w:bookmarkEnd w:id="6"/>
      <w:r>
        <w:rPr>
          <w:rFonts w:hint="eastAsia" w:ascii="Calibri" w:hAnsi="Calibri"/>
          <w:b/>
          <w:bCs w:val="0"/>
          <w:sz w:val="21"/>
          <w:szCs w:val="21"/>
          <w:lang w:val="en-US" w:eastAsia="zh-CN"/>
        </w:rPr>
        <w:t>：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1.安卓时钟应用设置闹钟，时间到了后APK会提示，但用示波器量不到中断出来。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这个问题是，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驱动已经实现了alarm的syspend和resume函数，但系统没suspend的时候，设置闹钟并不会往rtc芯片的寄存器上写数据，因为不需要唤醒系统。上层直接把闹钟设置写到/dev/alarm，AlarmThread 会不停的去轮寻下一个时间有没有闹钟。系统要是进入susupend的话，alarm 的alarm_suspend就把设置的闹钟写到驱动 rtc芯片的寄存器上去，然后即使系统suspend之后，闹钟通过rtc也能唤醒系统。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7" w:name="_Toc12723"/>
      <w:r>
        <w:rPr>
          <w:rStyle w:val="17"/>
          <w:rFonts w:hint="eastAsia"/>
        </w:rPr>
        <w:t>USB VBUS Power</w:t>
      </w:r>
      <w:r>
        <w:rPr>
          <w:rStyle w:val="17"/>
          <w:rFonts w:hint="eastAsia"/>
          <w:lang w:val="en-US" w:eastAsia="zh-CN"/>
        </w:rPr>
        <w:t>/</w:t>
      </w:r>
      <w:r>
        <w:rPr>
          <w:rStyle w:val="17"/>
          <w:rFonts w:hint="eastAsia"/>
        </w:rPr>
        <w:t>UARTA0 TTL_EN控制</w:t>
      </w:r>
      <w:bookmarkEnd w:id="7"/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这个功能的控制主要是pin脚提供接口出来，现在是做一个pin脚的class控制，通过echo可验证功能。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Usb vbus控制方法：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串口进入命令行下，输入下面命令控制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1.拉低：su;echo 0x00 &gt; /sys/class/usb_vbus_pin/vbuspin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2.拉高：su;echo 0x01 &gt; /sys/class/usb_vbus_pin/vbuspin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Uart0 ttlen控制方法：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串口进入命令行下，输入下面命令控制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1.拉低：su;echo 0x00 &gt; /sys/class/uart_ttl_pin/ttlenpin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进入RS232模式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2.拉高：su;echo 0x01 &gt; /sys/class/uart_ttl_pin/ttlenpin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进入TTL 模式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 xml:space="preserve">发送数据 echo 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“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字符串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” &gt; /dev/ttyS2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8" w:name="_Toc24916"/>
      <w:r>
        <w:rPr>
          <w:rStyle w:val="17"/>
          <w:rFonts w:hint="eastAsia"/>
          <w:lang w:val="en-US" w:eastAsia="zh-CN"/>
        </w:rPr>
        <w:t>客户chromecast和usb以太网同时接入后开机以太网连接不上问题修改要点</w:t>
      </w:r>
      <w:bookmarkEnd w:id="8"/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同时接入后，开机后，busybox ifconfig -a 可以看到usb 以太网的网络节点是usbnet0，chromecast的网络节点是usbnet1。Usbnet0的ip地址可以获取到，但是不能上网，设置里面以太网选项，点击查看ip是没有获取到的。Logcat看到是usbnet0先加载，usbnet1后加载，usbnet1的相关配置会冲掉usbnet0的配置，导致以太网不能上网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解决方法是底层将usb网卡口默认为usbnet0，另外两个usb口接的chromecast固定为usbnet1和usbnet2。Framework层修改代码保证usbnet0的相关配置不会被usbnet1或usbnet2的值覆盖掉。单独接chromecast的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时候，也会将将网络节点固定为usbnet1或者usbnet2，例如：</w:t>
      </w:r>
    </w:p>
    <w:p>
      <w:pPr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40195" cy="612203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612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修改方法是通过识别usb的id节点，并更改名称固定usbnet1和usbnet2：</w:t>
      </w:r>
    </w:p>
    <w:p>
      <w:pPr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38290" cy="4698365"/>
            <wp:effectExtent l="0" t="0" r="1016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9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Calibri" w:hAnsi="Calibri"/>
          <w:bCs/>
          <w:szCs w:val="21"/>
        </w:rPr>
      </w:pP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Geniatech, Inc. Proprietary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4"/>
      </w:rPr>
    </w:pPr>
    <w:r>
      <w:rPr>
        <w:rFonts w:hint="eastAsia"/>
        <w:sz w:val="24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double" w:color="auto" w:sz="6" w:space="1"/>
      </w:pBdr>
      <w:jc w:val="left"/>
      <w:rPr>
        <w:b/>
      </w:rPr>
    </w:pPr>
    <w:r>
      <w:rPr>
        <w:rFonts w:hint="eastAsia"/>
        <w:b/>
        <w:sz w:val="24"/>
        <w:szCs w:val="24"/>
      </w:rPr>
      <w:t xml:space="preserve">Geniatech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double" w:color="auto" w:sz="6" w:space="1"/>
      </w:pBdr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Version：0.1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6E36C"/>
    <w:multiLevelType w:val="singleLevel"/>
    <w:tmpl w:val="80A6E3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75221B"/>
    <w:multiLevelType w:val="singleLevel"/>
    <w:tmpl w:val="977522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9F6BAB"/>
    <w:multiLevelType w:val="singleLevel"/>
    <w:tmpl w:val="5A9F6B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52889"/>
    <w:rsid w:val="00032A03"/>
    <w:rsid w:val="00046966"/>
    <w:rsid w:val="0006209E"/>
    <w:rsid w:val="00063EDD"/>
    <w:rsid w:val="00071C12"/>
    <w:rsid w:val="000760F1"/>
    <w:rsid w:val="00081D56"/>
    <w:rsid w:val="00083F60"/>
    <w:rsid w:val="00090DAC"/>
    <w:rsid w:val="000924D4"/>
    <w:rsid w:val="000B5CCB"/>
    <w:rsid w:val="000B63D9"/>
    <w:rsid w:val="000B67E0"/>
    <w:rsid w:val="000E16A0"/>
    <w:rsid w:val="000E73BB"/>
    <w:rsid w:val="0010736D"/>
    <w:rsid w:val="001117BD"/>
    <w:rsid w:val="00141825"/>
    <w:rsid w:val="00152ABB"/>
    <w:rsid w:val="001557D3"/>
    <w:rsid w:val="0016119B"/>
    <w:rsid w:val="00174A1C"/>
    <w:rsid w:val="001A7A49"/>
    <w:rsid w:val="001B7067"/>
    <w:rsid w:val="001C462D"/>
    <w:rsid w:val="001D0641"/>
    <w:rsid w:val="001D3351"/>
    <w:rsid w:val="00205C8E"/>
    <w:rsid w:val="00222CB8"/>
    <w:rsid w:val="00227B8C"/>
    <w:rsid w:val="0023145C"/>
    <w:rsid w:val="00237FF9"/>
    <w:rsid w:val="00244585"/>
    <w:rsid w:val="00250FC7"/>
    <w:rsid w:val="00262324"/>
    <w:rsid w:val="00264DCE"/>
    <w:rsid w:val="00266FEC"/>
    <w:rsid w:val="00284A38"/>
    <w:rsid w:val="00290338"/>
    <w:rsid w:val="002A649A"/>
    <w:rsid w:val="002B20CD"/>
    <w:rsid w:val="002B50B9"/>
    <w:rsid w:val="002B7397"/>
    <w:rsid w:val="002C05C2"/>
    <w:rsid w:val="002D50F4"/>
    <w:rsid w:val="002D690D"/>
    <w:rsid w:val="002F0F22"/>
    <w:rsid w:val="003021FE"/>
    <w:rsid w:val="00305287"/>
    <w:rsid w:val="00306E72"/>
    <w:rsid w:val="00314C17"/>
    <w:rsid w:val="0031704B"/>
    <w:rsid w:val="0032488A"/>
    <w:rsid w:val="00327D74"/>
    <w:rsid w:val="00332218"/>
    <w:rsid w:val="00335196"/>
    <w:rsid w:val="0034139E"/>
    <w:rsid w:val="0035300A"/>
    <w:rsid w:val="003551C6"/>
    <w:rsid w:val="00364B2D"/>
    <w:rsid w:val="00394B5B"/>
    <w:rsid w:val="003B1CDE"/>
    <w:rsid w:val="003B4EAE"/>
    <w:rsid w:val="003B71BF"/>
    <w:rsid w:val="003B7D95"/>
    <w:rsid w:val="003B7DBB"/>
    <w:rsid w:val="003B7EC4"/>
    <w:rsid w:val="003C7400"/>
    <w:rsid w:val="003E1EDA"/>
    <w:rsid w:val="003F10D2"/>
    <w:rsid w:val="003F17DC"/>
    <w:rsid w:val="003F327B"/>
    <w:rsid w:val="00400681"/>
    <w:rsid w:val="00405A08"/>
    <w:rsid w:val="00407D28"/>
    <w:rsid w:val="00417525"/>
    <w:rsid w:val="00423560"/>
    <w:rsid w:val="00444255"/>
    <w:rsid w:val="00456C0A"/>
    <w:rsid w:val="004648A6"/>
    <w:rsid w:val="004660B9"/>
    <w:rsid w:val="0047502C"/>
    <w:rsid w:val="00486E52"/>
    <w:rsid w:val="004A3212"/>
    <w:rsid w:val="004A50CD"/>
    <w:rsid w:val="004B6E2B"/>
    <w:rsid w:val="004C7B72"/>
    <w:rsid w:val="004D38FF"/>
    <w:rsid w:val="004E6AAD"/>
    <w:rsid w:val="004E78F6"/>
    <w:rsid w:val="004F4FE6"/>
    <w:rsid w:val="0053709B"/>
    <w:rsid w:val="005526C0"/>
    <w:rsid w:val="00590280"/>
    <w:rsid w:val="0059191F"/>
    <w:rsid w:val="00597655"/>
    <w:rsid w:val="00597F86"/>
    <w:rsid w:val="005A3285"/>
    <w:rsid w:val="005A645D"/>
    <w:rsid w:val="005A6EE9"/>
    <w:rsid w:val="005B52AC"/>
    <w:rsid w:val="005B5918"/>
    <w:rsid w:val="005D7D7D"/>
    <w:rsid w:val="005E4F1E"/>
    <w:rsid w:val="005F1CCB"/>
    <w:rsid w:val="005F6CB7"/>
    <w:rsid w:val="00611407"/>
    <w:rsid w:val="00613FEC"/>
    <w:rsid w:val="00641167"/>
    <w:rsid w:val="00646725"/>
    <w:rsid w:val="00654BF0"/>
    <w:rsid w:val="0068030F"/>
    <w:rsid w:val="006864B3"/>
    <w:rsid w:val="00692EB2"/>
    <w:rsid w:val="00694117"/>
    <w:rsid w:val="0069428A"/>
    <w:rsid w:val="00695966"/>
    <w:rsid w:val="006A7711"/>
    <w:rsid w:val="006B2757"/>
    <w:rsid w:val="006C3AB3"/>
    <w:rsid w:val="006D7736"/>
    <w:rsid w:val="006E071B"/>
    <w:rsid w:val="006E47C1"/>
    <w:rsid w:val="00705F78"/>
    <w:rsid w:val="007076F0"/>
    <w:rsid w:val="007163C7"/>
    <w:rsid w:val="00722655"/>
    <w:rsid w:val="007269D0"/>
    <w:rsid w:val="0073051B"/>
    <w:rsid w:val="007436FD"/>
    <w:rsid w:val="00744946"/>
    <w:rsid w:val="00751DDC"/>
    <w:rsid w:val="00755A5D"/>
    <w:rsid w:val="00756FA3"/>
    <w:rsid w:val="00775CC3"/>
    <w:rsid w:val="007866D7"/>
    <w:rsid w:val="00786AF5"/>
    <w:rsid w:val="00786BFF"/>
    <w:rsid w:val="00792A68"/>
    <w:rsid w:val="0079578E"/>
    <w:rsid w:val="007A4D68"/>
    <w:rsid w:val="007A6C42"/>
    <w:rsid w:val="007B4E94"/>
    <w:rsid w:val="007C3DA9"/>
    <w:rsid w:val="007F046A"/>
    <w:rsid w:val="007F6A50"/>
    <w:rsid w:val="008142C8"/>
    <w:rsid w:val="0082708A"/>
    <w:rsid w:val="00827829"/>
    <w:rsid w:val="0083439B"/>
    <w:rsid w:val="008402DD"/>
    <w:rsid w:val="0087518A"/>
    <w:rsid w:val="008772D5"/>
    <w:rsid w:val="00877951"/>
    <w:rsid w:val="0088794F"/>
    <w:rsid w:val="00892539"/>
    <w:rsid w:val="00896F95"/>
    <w:rsid w:val="008A3325"/>
    <w:rsid w:val="008A6343"/>
    <w:rsid w:val="008B4CE5"/>
    <w:rsid w:val="008B5B18"/>
    <w:rsid w:val="008D03F8"/>
    <w:rsid w:val="008D534B"/>
    <w:rsid w:val="009232E4"/>
    <w:rsid w:val="00932E64"/>
    <w:rsid w:val="00932F6D"/>
    <w:rsid w:val="00940980"/>
    <w:rsid w:val="00950056"/>
    <w:rsid w:val="00950B74"/>
    <w:rsid w:val="00952889"/>
    <w:rsid w:val="00953DEB"/>
    <w:rsid w:val="009678A4"/>
    <w:rsid w:val="009767C3"/>
    <w:rsid w:val="009844DF"/>
    <w:rsid w:val="00985D3D"/>
    <w:rsid w:val="00987847"/>
    <w:rsid w:val="009921B3"/>
    <w:rsid w:val="009A149D"/>
    <w:rsid w:val="009A438C"/>
    <w:rsid w:val="009A619D"/>
    <w:rsid w:val="009B0AC7"/>
    <w:rsid w:val="009C5F7D"/>
    <w:rsid w:val="009D4776"/>
    <w:rsid w:val="009D4F1F"/>
    <w:rsid w:val="009D5752"/>
    <w:rsid w:val="009E1ED0"/>
    <w:rsid w:val="009F5428"/>
    <w:rsid w:val="00A13EF2"/>
    <w:rsid w:val="00A25F9E"/>
    <w:rsid w:val="00A67EF3"/>
    <w:rsid w:val="00A70D41"/>
    <w:rsid w:val="00A77BB6"/>
    <w:rsid w:val="00AA6227"/>
    <w:rsid w:val="00AC0701"/>
    <w:rsid w:val="00AC7A06"/>
    <w:rsid w:val="00AD039A"/>
    <w:rsid w:val="00AD5C4A"/>
    <w:rsid w:val="00AD715A"/>
    <w:rsid w:val="00AF4B75"/>
    <w:rsid w:val="00AF742D"/>
    <w:rsid w:val="00B11462"/>
    <w:rsid w:val="00B162C0"/>
    <w:rsid w:val="00B201EE"/>
    <w:rsid w:val="00B32229"/>
    <w:rsid w:val="00B570CC"/>
    <w:rsid w:val="00B57239"/>
    <w:rsid w:val="00B85312"/>
    <w:rsid w:val="00B962C7"/>
    <w:rsid w:val="00B96FE0"/>
    <w:rsid w:val="00BC2549"/>
    <w:rsid w:val="00BC5788"/>
    <w:rsid w:val="00BD03E1"/>
    <w:rsid w:val="00BD4143"/>
    <w:rsid w:val="00BD487E"/>
    <w:rsid w:val="00BD7D3B"/>
    <w:rsid w:val="00BE68C9"/>
    <w:rsid w:val="00BF37F3"/>
    <w:rsid w:val="00C02F69"/>
    <w:rsid w:val="00C05AEA"/>
    <w:rsid w:val="00C43AAF"/>
    <w:rsid w:val="00C521B7"/>
    <w:rsid w:val="00C60308"/>
    <w:rsid w:val="00C92C19"/>
    <w:rsid w:val="00C954A7"/>
    <w:rsid w:val="00CA1E7C"/>
    <w:rsid w:val="00CA4655"/>
    <w:rsid w:val="00CB3951"/>
    <w:rsid w:val="00CD1CE5"/>
    <w:rsid w:val="00CE3BA1"/>
    <w:rsid w:val="00CE7CCB"/>
    <w:rsid w:val="00CE7CDA"/>
    <w:rsid w:val="00D07B1C"/>
    <w:rsid w:val="00D2021F"/>
    <w:rsid w:val="00D36012"/>
    <w:rsid w:val="00D53DCA"/>
    <w:rsid w:val="00D663D0"/>
    <w:rsid w:val="00D6657F"/>
    <w:rsid w:val="00D702CC"/>
    <w:rsid w:val="00D81964"/>
    <w:rsid w:val="00D824B5"/>
    <w:rsid w:val="00D83B19"/>
    <w:rsid w:val="00D87E96"/>
    <w:rsid w:val="00D93BFF"/>
    <w:rsid w:val="00DC1A9B"/>
    <w:rsid w:val="00DC34AE"/>
    <w:rsid w:val="00DC557E"/>
    <w:rsid w:val="00DE7292"/>
    <w:rsid w:val="00DF1CBE"/>
    <w:rsid w:val="00DF6972"/>
    <w:rsid w:val="00DF7E42"/>
    <w:rsid w:val="00E07F2E"/>
    <w:rsid w:val="00E1061B"/>
    <w:rsid w:val="00E10E66"/>
    <w:rsid w:val="00E13F42"/>
    <w:rsid w:val="00E152C6"/>
    <w:rsid w:val="00E159A4"/>
    <w:rsid w:val="00E2430A"/>
    <w:rsid w:val="00E263EC"/>
    <w:rsid w:val="00E40E13"/>
    <w:rsid w:val="00E4512B"/>
    <w:rsid w:val="00E45F04"/>
    <w:rsid w:val="00E52178"/>
    <w:rsid w:val="00E65E4B"/>
    <w:rsid w:val="00E72AA4"/>
    <w:rsid w:val="00E80FC6"/>
    <w:rsid w:val="00E831AE"/>
    <w:rsid w:val="00E967E3"/>
    <w:rsid w:val="00EA085D"/>
    <w:rsid w:val="00EB76AE"/>
    <w:rsid w:val="00EC2B97"/>
    <w:rsid w:val="00ED02C6"/>
    <w:rsid w:val="00ED27F9"/>
    <w:rsid w:val="00ED59F3"/>
    <w:rsid w:val="00ED69AE"/>
    <w:rsid w:val="00EE67CD"/>
    <w:rsid w:val="00EE6F60"/>
    <w:rsid w:val="00F05489"/>
    <w:rsid w:val="00F12AAF"/>
    <w:rsid w:val="00F23896"/>
    <w:rsid w:val="00F25AF5"/>
    <w:rsid w:val="00F25F84"/>
    <w:rsid w:val="00F2653B"/>
    <w:rsid w:val="00F402B1"/>
    <w:rsid w:val="00F43591"/>
    <w:rsid w:val="00F53AF1"/>
    <w:rsid w:val="00F9052D"/>
    <w:rsid w:val="00F907B6"/>
    <w:rsid w:val="00FB49F6"/>
    <w:rsid w:val="00FC6739"/>
    <w:rsid w:val="00FC76DF"/>
    <w:rsid w:val="00FD2E18"/>
    <w:rsid w:val="00FD44C1"/>
    <w:rsid w:val="00FF3C99"/>
    <w:rsid w:val="01144611"/>
    <w:rsid w:val="01581E64"/>
    <w:rsid w:val="01A3211A"/>
    <w:rsid w:val="026D2A6B"/>
    <w:rsid w:val="02BF2F83"/>
    <w:rsid w:val="02CC581E"/>
    <w:rsid w:val="03DB7BF8"/>
    <w:rsid w:val="056242D2"/>
    <w:rsid w:val="057306A2"/>
    <w:rsid w:val="05EB10FE"/>
    <w:rsid w:val="05EB410A"/>
    <w:rsid w:val="06143715"/>
    <w:rsid w:val="061D5061"/>
    <w:rsid w:val="06880B21"/>
    <w:rsid w:val="06BA4083"/>
    <w:rsid w:val="07447D9F"/>
    <w:rsid w:val="07A37790"/>
    <w:rsid w:val="082F262E"/>
    <w:rsid w:val="092A065D"/>
    <w:rsid w:val="094E0720"/>
    <w:rsid w:val="09F42F31"/>
    <w:rsid w:val="0A5912BB"/>
    <w:rsid w:val="0AF52EA0"/>
    <w:rsid w:val="0B2141AE"/>
    <w:rsid w:val="0BA1512B"/>
    <w:rsid w:val="0BA46074"/>
    <w:rsid w:val="0D035975"/>
    <w:rsid w:val="0D4350B1"/>
    <w:rsid w:val="0D6B6E21"/>
    <w:rsid w:val="0E313684"/>
    <w:rsid w:val="0F70611F"/>
    <w:rsid w:val="127A3C0E"/>
    <w:rsid w:val="12C405B4"/>
    <w:rsid w:val="132C023B"/>
    <w:rsid w:val="14070D1D"/>
    <w:rsid w:val="148B307B"/>
    <w:rsid w:val="148C1E57"/>
    <w:rsid w:val="14E26EC0"/>
    <w:rsid w:val="16132F0E"/>
    <w:rsid w:val="16A64C50"/>
    <w:rsid w:val="17204B44"/>
    <w:rsid w:val="17601B94"/>
    <w:rsid w:val="17CD672F"/>
    <w:rsid w:val="17F31BA0"/>
    <w:rsid w:val="18163D65"/>
    <w:rsid w:val="185D121F"/>
    <w:rsid w:val="18A83DD8"/>
    <w:rsid w:val="19F13383"/>
    <w:rsid w:val="19FD0C9E"/>
    <w:rsid w:val="19FD4114"/>
    <w:rsid w:val="1A7562DD"/>
    <w:rsid w:val="1BA805A3"/>
    <w:rsid w:val="1BB2613E"/>
    <w:rsid w:val="1BF31FA7"/>
    <w:rsid w:val="1C2922F7"/>
    <w:rsid w:val="1C4420E1"/>
    <w:rsid w:val="1C473099"/>
    <w:rsid w:val="1C923128"/>
    <w:rsid w:val="1D4D4556"/>
    <w:rsid w:val="1DBB2A41"/>
    <w:rsid w:val="1F3D43F0"/>
    <w:rsid w:val="1FED7F7F"/>
    <w:rsid w:val="20BF0147"/>
    <w:rsid w:val="211F5EB6"/>
    <w:rsid w:val="22D57217"/>
    <w:rsid w:val="23FE28CB"/>
    <w:rsid w:val="24063EA9"/>
    <w:rsid w:val="24470EAE"/>
    <w:rsid w:val="24887284"/>
    <w:rsid w:val="250016E5"/>
    <w:rsid w:val="253348A2"/>
    <w:rsid w:val="26DF3BCB"/>
    <w:rsid w:val="274A163F"/>
    <w:rsid w:val="27B85E02"/>
    <w:rsid w:val="28203429"/>
    <w:rsid w:val="28265B04"/>
    <w:rsid w:val="2830168C"/>
    <w:rsid w:val="2873243C"/>
    <w:rsid w:val="28BB4FC0"/>
    <w:rsid w:val="28CF764A"/>
    <w:rsid w:val="28EB285B"/>
    <w:rsid w:val="290E4B20"/>
    <w:rsid w:val="2A6D7388"/>
    <w:rsid w:val="2C0D2B44"/>
    <w:rsid w:val="2C127AD1"/>
    <w:rsid w:val="2C5B34B2"/>
    <w:rsid w:val="2CA14A82"/>
    <w:rsid w:val="2CEB4288"/>
    <w:rsid w:val="2D0B0C17"/>
    <w:rsid w:val="2DD75224"/>
    <w:rsid w:val="2E246E5D"/>
    <w:rsid w:val="2E8F3879"/>
    <w:rsid w:val="2EBA3CD4"/>
    <w:rsid w:val="2EEC27B3"/>
    <w:rsid w:val="2F281E29"/>
    <w:rsid w:val="2F427A56"/>
    <w:rsid w:val="2FEB685D"/>
    <w:rsid w:val="31140BE2"/>
    <w:rsid w:val="320340F8"/>
    <w:rsid w:val="32BE3CAF"/>
    <w:rsid w:val="32E13289"/>
    <w:rsid w:val="34757B24"/>
    <w:rsid w:val="349F5492"/>
    <w:rsid w:val="35C47F1D"/>
    <w:rsid w:val="39B14CC0"/>
    <w:rsid w:val="3A920BE8"/>
    <w:rsid w:val="3B486C93"/>
    <w:rsid w:val="3B8767A7"/>
    <w:rsid w:val="3C24759F"/>
    <w:rsid w:val="3C39194B"/>
    <w:rsid w:val="3C827629"/>
    <w:rsid w:val="3CBB5358"/>
    <w:rsid w:val="3D9E47CA"/>
    <w:rsid w:val="3DCF56D1"/>
    <w:rsid w:val="3E5F7C7B"/>
    <w:rsid w:val="3E9B5EFB"/>
    <w:rsid w:val="3FCF3AE8"/>
    <w:rsid w:val="40863521"/>
    <w:rsid w:val="40A42BEC"/>
    <w:rsid w:val="40E04182"/>
    <w:rsid w:val="41C43BA1"/>
    <w:rsid w:val="43E731E2"/>
    <w:rsid w:val="43FB21E5"/>
    <w:rsid w:val="44803A10"/>
    <w:rsid w:val="4497638E"/>
    <w:rsid w:val="44C74A18"/>
    <w:rsid w:val="469C39F5"/>
    <w:rsid w:val="46FE29D9"/>
    <w:rsid w:val="471805C6"/>
    <w:rsid w:val="471F4BE7"/>
    <w:rsid w:val="4729607A"/>
    <w:rsid w:val="47901B23"/>
    <w:rsid w:val="485B2784"/>
    <w:rsid w:val="4982363B"/>
    <w:rsid w:val="49DE38F0"/>
    <w:rsid w:val="49E15C13"/>
    <w:rsid w:val="4B5C35D4"/>
    <w:rsid w:val="4B893B60"/>
    <w:rsid w:val="4B9F0127"/>
    <w:rsid w:val="4BCC61F9"/>
    <w:rsid w:val="4BF24418"/>
    <w:rsid w:val="4C645495"/>
    <w:rsid w:val="4E1D2367"/>
    <w:rsid w:val="4E5813B3"/>
    <w:rsid w:val="4E68059B"/>
    <w:rsid w:val="4EB93EB8"/>
    <w:rsid w:val="4ED31778"/>
    <w:rsid w:val="4ED479B4"/>
    <w:rsid w:val="4F1A435D"/>
    <w:rsid w:val="4F5712A2"/>
    <w:rsid w:val="4FBC0C4B"/>
    <w:rsid w:val="4FFD25EC"/>
    <w:rsid w:val="509516AB"/>
    <w:rsid w:val="50FA364B"/>
    <w:rsid w:val="52857CF5"/>
    <w:rsid w:val="52C93394"/>
    <w:rsid w:val="53424F15"/>
    <w:rsid w:val="53475968"/>
    <w:rsid w:val="55402A7D"/>
    <w:rsid w:val="56474450"/>
    <w:rsid w:val="56D23722"/>
    <w:rsid w:val="56D46D31"/>
    <w:rsid w:val="579B6A67"/>
    <w:rsid w:val="57AA7ADE"/>
    <w:rsid w:val="57CA1A67"/>
    <w:rsid w:val="580543A1"/>
    <w:rsid w:val="580925B5"/>
    <w:rsid w:val="594D4DBF"/>
    <w:rsid w:val="59747669"/>
    <w:rsid w:val="5A3C2EA3"/>
    <w:rsid w:val="5A9618AC"/>
    <w:rsid w:val="5AB54DB6"/>
    <w:rsid w:val="5AB80D7E"/>
    <w:rsid w:val="5ACD37B9"/>
    <w:rsid w:val="5AFE3A91"/>
    <w:rsid w:val="5B291F9B"/>
    <w:rsid w:val="5B3C5BBC"/>
    <w:rsid w:val="5BF75B6D"/>
    <w:rsid w:val="5C3F75A7"/>
    <w:rsid w:val="5CBC49C3"/>
    <w:rsid w:val="5D331959"/>
    <w:rsid w:val="5DB731B4"/>
    <w:rsid w:val="5F250945"/>
    <w:rsid w:val="5FB81C3C"/>
    <w:rsid w:val="60C80B6A"/>
    <w:rsid w:val="60DE3E03"/>
    <w:rsid w:val="62285EA9"/>
    <w:rsid w:val="62762DA2"/>
    <w:rsid w:val="63120D20"/>
    <w:rsid w:val="637C5F2A"/>
    <w:rsid w:val="638677CE"/>
    <w:rsid w:val="641B78BF"/>
    <w:rsid w:val="65E9444D"/>
    <w:rsid w:val="66750394"/>
    <w:rsid w:val="667C757B"/>
    <w:rsid w:val="67052DEE"/>
    <w:rsid w:val="671B47F3"/>
    <w:rsid w:val="687C2D7E"/>
    <w:rsid w:val="68A55403"/>
    <w:rsid w:val="69D403EE"/>
    <w:rsid w:val="6A0E0DC2"/>
    <w:rsid w:val="6A8A4C59"/>
    <w:rsid w:val="6AB40B27"/>
    <w:rsid w:val="6BC375FA"/>
    <w:rsid w:val="6BDA15BD"/>
    <w:rsid w:val="6BEA407C"/>
    <w:rsid w:val="6C3D125A"/>
    <w:rsid w:val="6C976DAC"/>
    <w:rsid w:val="6E096CE7"/>
    <w:rsid w:val="6E616C95"/>
    <w:rsid w:val="6ED7447E"/>
    <w:rsid w:val="705554C9"/>
    <w:rsid w:val="71F72C22"/>
    <w:rsid w:val="7347605C"/>
    <w:rsid w:val="735F4DD8"/>
    <w:rsid w:val="746D78B9"/>
    <w:rsid w:val="749179F8"/>
    <w:rsid w:val="76FD6039"/>
    <w:rsid w:val="79FB2908"/>
    <w:rsid w:val="7B6C7302"/>
    <w:rsid w:val="7BF96D9B"/>
    <w:rsid w:val="7C03435B"/>
    <w:rsid w:val="7D8B72D5"/>
    <w:rsid w:val="7DC77052"/>
    <w:rsid w:val="7E371548"/>
    <w:rsid w:val="7E9C6614"/>
    <w:rsid w:val="7F1D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Chars="300"/>
      <w:outlineLvl w:val="1"/>
    </w:pPr>
    <w:rPr>
      <w:rFonts w:ascii="Arial" w:hAnsi="Arial" w:eastAsia="黑体"/>
      <w:b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1">
    <w:name w:val="Table Grid"/>
    <w:basedOn w:val="10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批注框文本 Char"/>
    <w:basedOn w:val="9"/>
    <w:link w:val="4"/>
    <w:qFormat/>
    <w:uiPriority w:val="0"/>
    <w:rPr>
      <w:kern w:val="2"/>
      <w:sz w:val="18"/>
      <w:szCs w:val="18"/>
    </w:rPr>
  </w:style>
  <w:style w:type="paragraph" w:styleId="13">
    <w:name w:val="No Spacing"/>
    <w:link w:val="1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4">
    <w:name w:val="无间隔 Char"/>
    <w:basedOn w:val="9"/>
    <w:link w:val="13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5">
    <w:name w:val="页脚 Char"/>
    <w:basedOn w:val="9"/>
    <w:link w:val="5"/>
    <w:qFormat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link w:val="2"/>
    <w:uiPriority w:val="0"/>
    <w:rPr>
      <w:rFonts w:eastAsia="宋体"/>
      <w:b/>
      <w:kern w:val="44"/>
      <w:sz w:val="24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828;&#26126;&#25991;&#26723;\word&#25991;&#26723;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微软中国</Company>
  <Pages>3</Pages>
  <Words>60</Words>
  <Characters>343</Characters>
  <Lines>2</Lines>
  <Paragraphs>1</Paragraphs>
  <ScaleCrop>false</ScaleCrop>
  <LinksUpToDate>false</LinksUpToDate>
  <CharactersWithSpaces>402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2018-05-22T04:14:20Z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