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D7" w:rsidRDefault="00F16786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注解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可以这样理解注解：想像代码具有生命，注解就是对于代码中某些鲜活个体的贴上去的一张标签。简化来讲，注解如同一张标签。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注解语法：因为平常开发少见，相信有不少的人员会认为注解的地位不高。其实同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classs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interface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一样，注解也属于一种类型。它是在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Java SE 5.0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版本中开始引入的概念。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注解的定义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FF0000"/>
          <w:szCs w:val="21"/>
        </w:rPr>
        <w:drawing>
          <wp:inline distT="0" distB="0" distL="114300" distR="114300">
            <wp:extent cx="3620770" cy="1850390"/>
            <wp:effectExtent l="0" t="0" r="17780" b="16510"/>
            <wp:docPr id="1" name="图片 1" descr="J[U8~)DFOD{_7IX{1_EEX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[U8~)DFOD{_7IX{1_EEXH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注解的应用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/>
          <w:b/>
          <w:bCs/>
          <w:noProof/>
          <w:color w:val="FF0000"/>
          <w:szCs w:val="21"/>
        </w:rPr>
        <w:drawing>
          <wp:inline distT="0" distB="0" distL="0" distR="0">
            <wp:extent cx="7633335" cy="1741170"/>
            <wp:effectExtent l="0" t="0" r="5715" b="0"/>
            <wp:docPr id="3" name="图片 3" descr="C:\Users\Administrator\AppData\Roaming\Tencent\Users\42990356\QQ\WinTemp\RichOle\E2$X@0H6QERE)UYN%Q1F$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42990356\QQ\WinTemp\RichOle\E2$X@0H6QERE)UYN%Q1F$T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要想注解能够正常工作，还需要介绍一下一个新的概念那就是元注解。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元注解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元注解是什么意思呢？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元注解是可以注解到注解上的注解，或者说元注解是一种基本注解，但是它能够应用到其它的注解上面。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如果难于理解的话，你可以这样理解。元注解也是一张标签，但是它是一张特殊的标签，它的作用和目的就是给其他普通的标签进行解释说明的。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元标签有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@Retention</w:t>
      </w:r>
      <w:r>
        <w:rPr>
          <w:rFonts w:ascii="微软雅黑" w:eastAsia="微软雅黑" w:hAnsi="微软雅黑" w:cs="微软雅黑" w:hint="eastAsia"/>
          <w:color w:val="FF0000"/>
          <w:szCs w:val="21"/>
        </w:rPr>
        <w:t>、</w:t>
      </w:r>
      <w:r>
        <w:rPr>
          <w:rFonts w:ascii="微软雅黑" w:eastAsia="微软雅黑" w:hAnsi="微软雅黑" w:cs="微软雅黑" w:hint="eastAsia"/>
          <w:color w:val="FF0000"/>
          <w:szCs w:val="21"/>
        </w:rPr>
        <w:t>@Documented</w:t>
      </w:r>
      <w:r>
        <w:rPr>
          <w:rFonts w:ascii="微软雅黑" w:eastAsia="微软雅黑" w:hAnsi="微软雅黑" w:cs="微软雅黑" w:hint="eastAsia"/>
          <w:color w:val="FF0000"/>
          <w:szCs w:val="21"/>
        </w:rPr>
        <w:t>、</w:t>
      </w:r>
      <w:r>
        <w:rPr>
          <w:rFonts w:ascii="微软雅黑" w:eastAsia="微软雅黑" w:hAnsi="微软雅黑" w:cs="微软雅黑" w:hint="eastAsia"/>
          <w:color w:val="FF0000"/>
          <w:szCs w:val="21"/>
        </w:rPr>
        <w:t>@Target</w:t>
      </w:r>
      <w:r>
        <w:rPr>
          <w:rFonts w:ascii="微软雅黑" w:eastAsia="微软雅黑" w:hAnsi="微软雅黑" w:cs="微软雅黑" w:hint="eastAsia"/>
          <w:color w:val="FF0000"/>
          <w:szCs w:val="21"/>
        </w:rPr>
        <w:t>、</w:t>
      </w:r>
      <w:r>
        <w:rPr>
          <w:rFonts w:ascii="微软雅黑" w:eastAsia="微软雅黑" w:hAnsi="微软雅黑" w:cs="微软雅黑" w:hint="eastAsia"/>
          <w:color w:val="FF0000"/>
          <w:szCs w:val="21"/>
        </w:rPr>
        <w:t>@Inherited</w:t>
      </w:r>
      <w:r>
        <w:rPr>
          <w:rFonts w:ascii="微软雅黑" w:eastAsia="微软雅黑" w:hAnsi="微软雅黑" w:cs="微软雅黑" w:hint="eastAsia"/>
          <w:color w:val="FF0000"/>
          <w:szCs w:val="21"/>
        </w:rPr>
        <w:t>、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@Repeatable 5 </w:t>
      </w:r>
      <w:r>
        <w:rPr>
          <w:rFonts w:ascii="微软雅黑" w:eastAsia="微软雅黑" w:hAnsi="微软雅黑" w:cs="微软雅黑" w:hint="eastAsia"/>
          <w:color w:val="FF0000"/>
          <w:szCs w:val="21"/>
        </w:rPr>
        <w:t>种。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b/>
          <w:color w:val="00B050"/>
          <w:szCs w:val="21"/>
        </w:rPr>
      </w:pPr>
      <w:r>
        <w:rPr>
          <w:rFonts w:ascii="微软雅黑" w:eastAsia="微软雅黑" w:hAnsi="微软雅黑" w:cs="微软雅黑"/>
          <w:b/>
          <w:color w:val="00B050"/>
          <w:szCs w:val="21"/>
        </w:rPr>
        <w:t>@Retention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Retention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的英文意为保留期的意思。当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@Retention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应用到一个注解上的时候，它解释说明了这个注解的的存活时间。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它的取值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如下：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RetentionPolicy.SOURCE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注解只在源码阶段保留，在编译器进行编译时它将被丢弃忽视。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RetentionPolicy.CLASS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注解只被保留到编译进行的时候，它并不会被加载到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JVM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中。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RetentionPolicy.RUNTIME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注解可以保留到程序运行的时候，它会被加载进入到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JVM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中，所以在程序运行时可以获取到它们。</w:t>
      </w:r>
    </w:p>
    <w:p w:rsidR="00FE70D7" w:rsidRDefault="00F16786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我们可以这样的方式来加深理解，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@Retention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去给一张标签解释的时候，它指定了这张标签张贴的时间。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@Retention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相当于给一张标签上面盖了一张时间戳，时间戳指明了标签张贴的时间周期。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0070C0"/>
          <w:sz w:val="18"/>
          <w:szCs w:val="18"/>
        </w:rPr>
        <w:drawing>
          <wp:inline distT="0" distB="0" distL="0" distR="0">
            <wp:extent cx="5987415" cy="1837055"/>
            <wp:effectExtent l="0" t="0" r="0" b="0"/>
            <wp:docPr id="4" name="图片 4" descr="C:\Users\Administrator\AppData\Roaming\Tencent\Users\42990356\QQ\WinTemp\RichOle\5}SL`5WAKO6H62WI$2`CZ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42990356\QQ\WinTemp\RichOle\5}SL`5WAKO6H62WI$2`CZ7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color w:val="00B050"/>
          <w:szCs w:val="21"/>
        </w:rPr>
      </w:pPr>
      <w:r>
        <w:rPr>
          <w:rFonts w:ascii="微软雅黑" w:eastAsia="微软雅黑" w:hAnsi="微软雅黑" w:cs="微软雅黑"/>
          <w:b/>
          <w:color w:val="00B050"/>
          <w:szCs w:val="21"/>
        </w:rPr>
        <w:lastRenderedPageBreak/>
        <w:t>@Documented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顾名思义，这个元注解肯定是和文档有关。它的作用是能够将注解中的元素包含到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Javadoc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中去。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color w:val="00B050"/>
          <w:szCs w:val="21"/>
        </w:rPr>
      </w:pPr>
      <w:r>
        <w:rPr>
          <w:rFonts w:ascii="微软雅黑" w:eastAsia="微软雅黑" w:hAnsi="微软雅黑" w:cs="微软雅黑"/>
          <w:b/>
          <w:color w:val="00B050"/>
          <w:szCs w:val="21"/>
        </w:rPr>
        <w:t>@Target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Target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是目标的意思，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@Target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指定了注解运用的地方。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你可以这样理解，当一个注解被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@Target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注解时，这个注解就被限定了运用的场景。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类比到标签，原本标签是你想张贴到哪个地方就到哪个地方，但是因为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@Target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的存在，它张贴的地方就非常具体了，比如只能张贴到方法上、类上、方法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参数上等等。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@Target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有下面的取值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bookmarkStart w:id="0" w:name="OLE_LINK1"/>
      <w:bookmarkStart w:id="1" w:name="OLE_LINK2"/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ElementType.ANNOTATION_TYPE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可以给一个注解进行注解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ElementType.CONSTRUCTOR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可以给构造方法进行注解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ElementType.FIELD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可以给属性进行注解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ElementType.LOCAL_VARIABLE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可以给局部变量进行注解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ElementType.METHOD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可以给方法进行注解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ElementType.PACKAGE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可以给一个包进行注解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ElementType.PARAMETER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可以给一个方法内的参数进行注解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ElementType.TYPE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可以给一个类型进行注解，比如类、接口、枚举</w:t>
      </w:r>
    </w:p>
    <w:bookmarkEnd w:id="0"/>
    <w:bookmarkEnd w:id="1"/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color w:val="00B050"/>
          <w:szCs w:val="21"/>
        </w:rPr>
      </w:pPr>
      <w:r>
        <w:rPr>
          <w:rFonts w:ascii="微软雅黑" w:eastAsia="微软雅黑" w:hAnsi="微软雅黑" w:cs="微软雅黑"/>
          <w:b/>
          <w:color w:val="00B050"/>
          <w:szCs w:val="21"/>
        </w:rPr>
        <w:t>@Inherited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Inherited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是继承的意思，但是它并不是说注解本身可以继承，而是说如果一个超类被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@Inherited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注解过的注解进行注解的话，那么如果它的子类没有被任何注解应用的话，那么这个子类就继承了超类的注解。</w:t>
      </w:r>
    </w:p>
    <w:p w:rsidR="00FE70D7" w:rsidRDefault="00F16786">
      <w:pPr>
        <w:widowControl/>
        <w:jc w:val="left"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355" cy="2790825"/>
            <wp:effectExtent l="0" t="0" r="0" b="9525"/>
            <wp:docPr id="5" name="图片 5" descr="C:\Users\Administrator\AppData\Roaming\Tencent\Users\42990356\QQ\WinTemp\RichOle\[ISY~2B8(AHQNV]`5B~L1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42990356\QQ\WinTemp\RichOle\[ISY~2B8(AHQNV]`5B~L1A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Test</w:t>
      </w:r>
      <w:r>
        <w:rPr>
          <w:rFonts w:ascii="微软雅黑" w:eastAsia="微软雅黑" w:hAnsi="微软雅黑" w:cs="微软雅黑"/>
          <w:color w:val="0070C0"/>
          <w:sz w:val="18"/>
          <w:szCs w:val="18"/>
        </w:rPr>
        <w:t>Anno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被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@Inherited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修饰，之后类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A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被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Test</w:t>
      </w:r>
      <w:r>
        <w:rPr>
          <w:rFonts w:ascii="微软雅黑" w:eastAsia="微软雅黑" w:hAnsi="微软雅黑" w:cs="微软雅黑"/>
          <w:color w:val="0070C0"/>
          <w:sz w:val="18"/>
          <w:szCs w:val="18"/>
        </w:rPr>
        <w:t>Anno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注解，类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B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继承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A,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类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B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也拥有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Test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这个注解。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可以这样理解：老子非常有钱，所以人们给他贴了一张标签叫做富豪。老子的儿子长大后，只要没有和老子断绝父子关系，虽然别人没有给他贴标签，但是他自然也是富豪。老子的孙子长大了，自然也是富豪。这就是人们口中戏称的富一代，富二代，富三代。虽然叫法不同，好像好多个标签，但其实事情的本质也就是他们有一张共同的标签，也就是老子身上的那张富豪的标签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color w:val="00B050"/>
          <w:szCs w:val="21"/>
        </w:rPr>
      </w:pPr>
      <w:r>
        <w:rPr>
          <w:rFonts w:ascii="微软雅黑" w:eastAsia="微软雅黑" w:hAnsi="微软雅黑" w:cs="微软雅黑"/>
          <w:b/>
          <w:color w:val="00B050"/>
          <w:szCs w:val="21"/>
        </w:rPr>
        <w:t>@Repeatable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Repeatable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自然是可重复的意思。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@Repeatable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是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Java 1.8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才加进来的，所以算是一个新的特性。什么样的注解会多次应用呢？通常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是注解的值可以同时取多个。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举个例子，一个人他既是程序员又是产品经理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同时他还是个画家。</w:t>
      </w:r>
    </w:p>
    <w:p w:rsidR="00FE70D7" w:rsidRDefault="00F16786">
      <w:pPr>
        <w:widowControl/>
        <w:jc w:val="left"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6470" cy="2194560"/>
            <wp:effectExtent l="0" t="0" r="0" b="0"/>
            <wp:docPr id="7" name="图片 7" descr="C:\Users\Administrator\AppData\Roaming\Tencent\Users\42990356\QQ\WinTemp\RichOle\K6XCFC1VS499%4YO$KIME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42990356\QQ\WinTemp\RichOle\K6XCFC1VS499%4YO$KIME`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lastRenderedPageBreak/>
        <w:t>注意上面的代码，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@Repeatable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注解了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Person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。而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@Repeatable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后面括号中的类相当于一个容器注解。什么是容器注解呢？就是用来存放其它注解的地方。它本身也是一个注解。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我们再看看代码中的相关容器注解。</w:t>
      </w:r>
    </w:p>
    <w:p w:rsidR="00FE70D7" w:rsidRDefault="00F1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4555" cy="588645"/>
            <wp:effectExtent l="0" t="0" r="0" b="1905"/>
            <wp:docPr id="9" name="图片 9" descr="C:\Users\Administrator\AppData\Roaming\Tencent\Users\42990356\QQ\WinTemp\RichOle\5_N(K@)5WC_SYGPZJGCJ1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42990356\QQ\WinTemp\RichOle\5_N(K@)5WC_SYGPZJGCJ1G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按照规定，它里面必须要有一个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value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的属性，属性类型是一个被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@Repeatable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注解过的注解数组，注意它是数组。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如果不好理解的话，可以这样理解。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Persons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是一张总的标签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，上面贴满了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Person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这种同类型但内容不一样的标签。把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Persons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给一个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SuperMan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贴上，相当于同时给他贴了程序员、产品经理、画家的标签。我们可能对于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@Person(role=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PM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)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括号里面的内容感兴趣，它其实就是给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Person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这个注解的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role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属性赋值为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PM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，大家不明白正常，马上就讲到注解的属性这一块。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注解的属性</w:t>
      </w:r>
      <w:bookmarkStart w:id="2" w:name="_GoBack"/>
      <w:bookmarkEnd w:id="2"/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注解的属性也叫做成员变量。注解只有成员变量，没有方法。注解的成员变量在注解的定义中以“无形参的方法”形式来声明，其方法名定义了该成员变量的名字，其返回值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定义了该成员变量的类型。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0070C0"/>
          <w:sz w:val="18"/>
          <w:szCs w:val="18"/>
        </w:rPr>
        <w:drawing>
          <wp:inline distT="0" distB="0" distL="0" distR="0">
            <wp:extent cx="3609975" cy="1121410"/>
            <wp:effectExtent l="0" t="0" r="9525" b="2540"/>
            <wp:docPr id="12" name="图片 12" descr="C:\Users\Administrator\AppData\Roaming\Tencent\Users\42990356\QQ\WinTemp\RichOle\Y530T74HWX0GSIFGPTL2~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AppData\Roaming\Tencent\Users\42990356\QQ\WinTemp\RichOle\Y530T74HWX0GSIFGPTL2~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上面代码定义了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TestAnnotation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这个注解中拥有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id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name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两个属性。在使用的时候，我们应该给它们进行赋值。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赋值的方式是在注解的括号内以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value=""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形式，多个属性之间用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，隔开。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0070C0"/>
          <w:sz w:val="18"/>
          <w:szCs w:val="18"/>
        </w:rPr>
        <w:drawing>
          <wp:inline distT="0" distB="0" distL="0" distR="0">
            <wp:extent cx="2838450" cy="659765"/>
            <wp:effectExtent l="0" t="0" r="0" b="6985"/>
            <wp:docPr id="13" name="图片 13" descr="C:\Users\Administrator\AppData\Roaming\Tencent\Users\42990356\QQ\WinTemp\RichOle\)Y56ZK$85G0DQREXA58D$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42990356\QQ\WinTemp\RichOle\)Y56ZK$85G0DQREXA58D$S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需要注意的是，在注解中定义属性时它的类型必须是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8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种基本数据类型外加类、接口、注解及它们的数组。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注解中属性可以有默认值，默认值需要用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default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关键值指定。比如：</w:t>
      </w:r>
    </w:p>
    <w:p w:rsidR="00FE70D7" w:rsidRDefault="00F1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6470" cy="1192530"/>
            <wp:effectExtent l="0" t="0" r="0" b="7620"/>
            <wp:docPr id="14" name="图片 14" descr="C:\Users\Administrator\AppData\Roaming\Tencent\Users\42990356\QQ\WinTemp\RichOle\`$NETHID8}[]7~MRMK$YD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AppData\Roaming\Tencent\Users\42990356\QQ\WinTemp\RichOle\`$NETHID8}[]7~MRMK$YDX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TestAnnotation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中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id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属性默认值为</w:t>
      </w:r>
      <w:r>
        <w:rPr>
          <w:rFonts w:ascii="微软雅黑" w:eastAsia="微软雅黑" w:hAnsi="微软雅黑" w:cs="微软雅黑"/>
          <w:color w:val="0070C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name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属性默认值为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0070C0"/>
          <w:sz w:val="18"/>
          <w:szCs w:val="18"/>
        </w:rPr>
        <w:t>老李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。</w:t>
      </w:r>
    </w:p>
    <w:p w:rsidR="00FE70D7" w:rsidRDefault="00F16786">
      <w:pPr>
        <w:widowControl/>
        <w:jc w:val="left"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5065" cy="643890"/>
            <wp:effectExtent l="0" t="0" r="0" b="3810"/>
            <wp:docPr id="15" name="图片 15" descr="C:\Users\Administrator\AppData\Roaming\Tencent\Users\42990356\QQ\WinTemp\RichOle\@NJEHPC29L_(9L~0UP}}5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42990356\QQ\WinTemp\RichOle\@NJEHPC29L_(9L~0UP}}5B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因为有默认值，所以无需要再在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 xml:space="preserve"> @</w:t>
      </w:r>
      <w:r>
        <w:rPr>
          <w:rFonts w:ascii="微软雅黑" w:eastAsia="微软雅黑" w:hAnsi="微软雅黑" w:cs="微软雅黑"/>
          <w:color w:val="0070C0"/>
          <w:sz w:val="18"/>
          <w:szCs w:val="18"/>
        </w:rPr>
        <w:t xml:space="preserve">TestTwo 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后面的括号里面进行赋值了，这一步可以省略。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最后，还需要注意的一种情况是一个注解没有任何属性。那么在应用这个注解的时候，括号都可以省略。</w:t>
      </w:r>
    </w:p>
    <w:p w:rsidR="00FE70D7" w:rsidRDefault="00F1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115" cy="1534795"/>
            <wp:effectExtent l="0" t="0" r="635" b="8255"/>
            <wp:docPr id="16" name="图片 16" descr="C:\Users\Administrator\AppData\Roaming\Tencent\Users\42990356\QQ\WinTemp\RichOle\ASH)7_{@]{H2E@(~1~QX%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AppData\Roaming\Tencent\Users\42990356\QQ\WinTemp\RichOle\ASH)7_{@]{H2E@(~1~QX%{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16786">
      <w:pPr>
        <w:tabs>
          <w:tab w:val="left" w:pos="1165"/>
        </w:tabs>
        <w:ind w:firstLineChars="300" w:firstLine="540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lastRenderedPageBreak/>
        <w:t>注解使用的位置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noProof/>
          <w:color w:val="0070C0"/>
          <w:sz w:val="18"/>
          <w:szCs w:val="18"/>
        </w:rPr>
        <w:drawing>
          <wp:inline distT="0" distB="0" distL="114300" distR="114300">
            <wp:extent cx="5029200" cy="4638675"/>
            <wp:effectExtent l="0" t="0" r="0" b="9525"/>
            <wp:docPr id="2" name="图片 2" descr="3EMAJ`(GAQLQ@0D4_E2E8{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MAJ`(GAQLQ@0D4_E2E8{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D7" w:rsidRDefault="00F16786">
      <w:pPr>
        <w:tabs>
          <w:tab w:val="left" w:pos="1165"/>
        </w:tabs>
        <w:ind w:firstLineChars="300" w:firstLine="540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>注解中的属性：</w:t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noProof/>
          <w:color w:val="0070C0"/>
          <w:sz w:val="18"/>
          <w:szCs w:val="18"/>
        </w:rPr>
        <w:drawing>
          <wp:inline distT="0" distB="0" distL="114300" distR="114300">
            <wp:extent cx="5857875" cy="4295775"/>
            <wp:effectExtent l="0" t="0" r="9525" b="9525"/>
            <wp:docPr id="6" name="图片 6" descr="YCP}C)P1QP@URH~9A%~7[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CP}C)P1QP@URH~9A%~7[~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E70D7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</w:p>
    <w:p w:rsidR="00FE70D7" w:rsidRDefault="00F16786">
      <w:pPr>
        <w:tabs>
          <w:tab w:val="left" w:pos="1165"/>
        </w:tabs>
        <w:ind w:firstLineChars="200" w:firstLine="360"/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lastRenderedPageBreak/>
        <w:t>注解属性的类型：</w:t>
      </w:r>
    </w:p>
    <w:p w:rsidR="00FE70D7" w:rsidRDefault="00F1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color w:val="0070C0"/>
          <w:sz w:val="18"/>
          <w:szCs w:val="18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429250" cy="5086350"/>
            <wp:effectExtent l="0" t="0" r="0" b="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1678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bidi="ar"/>
        </w:rPr>
        <w:t>注解的作用目标限定</w:t>
      </w:r>
    </w:p>
    <w:p w:rsidR="00FE70D7" w:rsidRDefault="00F1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400800" cy="2943225"/>
            <wp:effectExtent l="0" t="0" r="0" b="9525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E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E70D7" w:rsidRDefault="00F1678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bidi="ar"/>
        </w:rPr>
        <w:lastRenderedPageBreak/>
        <w:t>保留策略</w:t>
      </w:r>
    </w:p>
    <w:p w:rsidR="00FE70D7" w:rsidRDefault="00F16786">
      <w:pPr>
        <w:tabs>
          <w:tab w:val="left" w:pos="1165"/>
        </w:tabs>
        <w:contextualSpacing/>
        <w:rPr>
          <w:rFonts w:ascii="微软雅黑" w:eastAsia="微软雅黑" w:hAnsi="微软雅黑" w:cs="微软雅黑"/>
          <w:color w:val="0070C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0070C0"/>
          <w:sz w:val="18"/>
          <w:szCs w:val="18"/>
        </w:rPr>
        <w:drawing>
          <wp:inline distT="0" distB="0" distL="114300" distR="114300">
            <wp:extent cx="7639050" cy="3000375"/>
            <wp:effectExtent l="0" t="0" r="0" b="9525"/>
            <wp:docPr id="20" name="图片 20" descr="GF5G_)U_{598R(_8APJPM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F5G_)U_{598R(_8APJPMC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D7">
      <w:headerReference w:type="even" r:id="rId25"/>
      <w:headerReference w:type="default" r:id="rId26"/>
      <w:footerReference w:type="default" r:id="rId27"/>
      <w:headerReference w:type="first" r:id="rId28"/>
      <w:pgSz w:w="14175" w:h="20071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86" w:rsidRDefault="00F16786">
      <w:r>
        <w:separator/>
      </w:r>
    </w:p>
  </w:endnote>
  <w:endnote w:type="continuationSeparator" w:id="0">
    <w:p w:rsidR="00F16786" w:rsidRDefault="00F1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0D7" w:rsidRDefault="00F16786">
    <w:pPr>
      <w:pStyle w:val="a6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86" w:rsidRDefault="00F16786">
      <w:r>
        <w:separator/>
      </w:r>
    </w:p>
  </w:footnote>
  <w:footnote w:type="continuationSeparator" w:id="0">
    <w:p w:rsidR="00F16786" w:rsidRDefault="00F16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0D7" w:rsidRDefault="00F1678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3075" type="#_x0000_t75" style="position:absolute;left:0;text-align:left;margin-left:0;margin-top:0;width:679.7pt;height:580pt;z-index:-251657216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0D7" w:rsidRDefault="00F16786">
    <w:pPr>
      <w:pStyle w:val="a7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3074" type="#_x0000_t75" style="position:absolute;margin-left:0;margin-top:0;width:679.7pt;height:580pt;z-index:-251656192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  <w:r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0D7" w:rsidRDefault="00F1678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3073" type="#_x0000_t75" style="position:absolute;left:0;text-align:left;margin-left:0;margin-top:0;width:679.7pt;height:580pt;z-index:-251658240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D4C"/>
    <w:rsid w:val="00135590"/>
    <w:rsid w:val="00172A27"/>
    <w:rsid w:val="00177A6F"/>
    <w:rsid w:val="00185646"/>
    <w:rsid w:val="00185E64"/>
    <w:rsid w:val="001A1E42"/>
    <w:rsid w:val="001F3E61"/>
    <w:rsid w:val="001F5058"/>
    <w:rsid w:val="002013D4"/>
    <w:rsid w:val="00201A2C"/>
    <w:rsid w:val="00210FEA"/>
    <w:rsid w:val="0022185B"/>
    <w:rsid w:val="00223B21"/>
    <w:rsid w:val="00226499"/>
    <w:rsid w:val="00234E52"/>
    <w:rsid w:val="00234FA6"/>
    <w:rsid w:val="00332FB5"/>
    <w:rsid w:val="003604BC"/>
    <w:rsid w:val="0037388C"/>
    <w:rsid w:val="004171D1"/>
    <w:rsid w:val="0043469D"/>
    <w:rsid w:val="00455B0C"/>
    <w:rsid w:val="00482FB0"/>
    <w:rsid w:val="004A18DB"/>
    <w:rsid w:val="004B5901"/>
    <w:rsid w:val="004D74EE"/>
    <w:rsid w:val="004F216A"/>
    <w:rsid w:val="00513824"/>
    <w:rsid w:val="00517F9A"/>
    <w:rsid w:val="00535B79"/>
    <w:rsid w:val="0056062A"/>
    <w:rsid w:val="00586791"/>
    <w:rsid w:val="00591B96"/>
    <w:rsid w:val="005A4DD1"/>
    <w:rsid w:val="005C1A7C"/>
    <w:rsid w:val="005D2237"/>
    <w:rsid w:val="00616264"/>
    <w:rsid w:val="00624C64"/>
    <w:rsid w:val="006872AC"/>
    <w:rsid w:val="006E6ADB"/>
    <w:rsid w:val="00745E42"/>
    <w:rsid w:val="0077043D"/>
    <w:rsid w:val="00785C27"/>
    <w:rsid w:val="007A0219"/>
    <w:rsid w:val="007A023B"/>
    <w:rsid w:val="007A4EFD"/>
    <w:rsid w:val="007B66C6"/>
    <w:rsid w:val="007C4C77"/>
    <w:rsid w:val="007E47ED"/>
    <w:rsid w:val="007E4EF9"/>
    <w:rsid w:val="007E5F4D"/>
    <w:rsid w:val="007F54DF"/>
    <w:rsid w:val="00813A4F"/>
    <w:rsid w:val="00841B01"/>
    <w:rsid w:val="00873AA1"/>
    <w:rsid w:val="00881F8B"/>
    <w:rsid w:val="00886209"/>
    <w:rsid w:val="008A2D30"/>
    <w:rsid w:val="008E5720"/>
    <w:rsid w:val="009057E0"/>
    <w:rsid w:val="0092512C"/>
    <w:rsid w:val="00937E9D"/>
    <w:rsid w:val="00941812"/>
    <w:rsid w:val="009B7442"/>
    <w:rsid w:val="009D71F3"/>
    <w:rsid w:val="00A07C85"/>
    <w:rsid w:val="00A54EBE"/>
    <w:rsid w:val="00B13C6C"/>
    <w:rsid w:val="00B3622A"/>
    <w:rsid w:val="00B7547C"/>
    <w:rsid w:val="00B962E4"/>
    <w:rsid w:val="00BA35BD"/>
    <w:rsid w:val="00BE1435"/>
    <w:rsid w:val="00BF409D"/>
    <w:rsid w:val="00C02852"/>
    <w:rsid w:val="00C24C66"/>
    <w:rsid w:val="00C7334E"/>
    <w:rsid w:val="00C77D96"/>
    <w:rsid w:val="00CB27F9"/>
    <w:rsid w:val="00CC43C2"/>
    <w:rsid w:val="00CF345F"/>
    <w:rsid w:val="00D14F07"/>
    <w:rsid w:val="00D2355D"/>
    <w:rsid w:val="00D74A31"/>
    <w:rsid w:val="00D84650"/>
    <w:rsid w:val="00D957B5"/>
    <w:rsid w:val="00DB2E03"/>
    <w:rsid w:val="00DC1E31"/>
    <w:rsid w:val="00DE6D7D"/>
    <w:rsid w:val="00E16350"/>
    <w:rsid w:val="00E21CE3"/>
    <w:rsid w:val="00E92309"/>
    <w:rsid w:val="00E93C36"/>
    <w:rsid w:val="00E9490B"/>
    <w:rsid w:val="00EB6806"/>
    <w:rsid w:val="00EC3889"/>
    <w:rsid w:val="00EE2DDC"/>
    <w:rsid w:val="00EE565F"/>
    <w:rsid w:val="00F05C51"/>
    <w:rsid w:val="00F16786"/>
    <w:rsid w:val="00F61E61"/>
    <w:rsid w:val="00F676BD"/>
    <w:rsid w:val="00F76492"/>
    <w:rsid w:val="00F96737"/>
    <w:rsid w:val="00FC2E83"/>
    <w:rsid w:val="00FD0956"/>
    <w:rsid w:val="00FE212C"/>
    <w:rsid w:val="00FE70D7"/>
    <w:rsid w:val="011078AD"/>
    <w:rsid w:val="01FC180C"/>
    <w:rsid w:val="02921982"/>
    <w:rsid w:val="04A46085"/>
    <w:rsid w:val="054D46DB"/>
    <w:rsid w:val="066B3433"/>
    <w:rsid w:val="075C2DA0"/>
    <w:rsid w:val="079C7A4F"/>
    <w:rsid w:val="09027874"/>
    <w:rsid w:val="0A1D0AA2"/>
    <w:rsid w:val="0ACE124A"/>
    <w:rsid w:val="0C8B3733"/>
    <w:rsid w:val="0DCE2ADD"/>
    <w:rsid w:val="0DE675BA"/>
    <w:rsid w:val="0DEF58C4"/>
    <w:rsid w:val="0E1901A9"/>
    <w:rsid w:val="0E404F68"/>
    <w:rsid w:val="0EDF532B"/>
    <w:rsid w:val="0FF57CCC"/>
    <w:rsid w:val="101A27A7"/>
    <w:rsid w:val="10BA0CB5"/>
    <w:rsid w:val="11F44FA1"/>
    <w:rsid w:val="126F3971"/>
    <w:rsid w:val="13884E9F"/>
    <w:rsid w:val="13885CB6"/>
    <w:rsid w:val="1548191A"/>
    <w:rsid w:val="16997064"/>
    <w:rsid w:val="17C036D8"/>
    <w:rsid w:val="17CF7F4A"/>
    <w:rsid w:val="17F37459"/>
    <w:rsid w:val="19116377"/>
    <w:rsid w:val="1AB2461F"/>
    <w:rsid w:val="1B7C099F"/>
    <w:rsid w:val="1B8501CB"/>
    <w:rsid w:val="1C5604FE"/>
    <w:rsid w:val="1CA55591"/>
    <w:rsid w:val="1CEB5B97"/>
    <w:rsid w:val="1CFD52A8"/>
    <w:rsid w:val="1E8155C0"/>
    <w:rsid w:val="1EED641C"/>
    <w:rsid w:val="1F076FC0"/>
    <w:rsid w:val="1F79174C"/>
    <w:rsid w:val="21186E4D"/>
    <w:rsid w:val="214F7313"/>
    <w:rsid w:val="230C7A7C"/>
    <w:rsid w:val="234A61E2"/>
    <w:rsid w:val="23726D82"/>
    <w:rsid w:val="23C32CFC"/>
    <w:rsid w:val="24660696"/>
    <w:rsid w:val="26562C17"/>
    <w:rsid w:val="26CC5B06"/>
    <w:rsid w:val="276D3BA6"/>
    <w:rsid w:val="28F167C9"/>
    <w:rsid w:val="2B1445FF"/>
    <w:rsid w:val="2C5C409C"/>
    <w:rsid w:val="2D5413BF"/>
    <w:rsid w:val="2F4A4B34"/>
    <w:rsid w:val="316936F2"/>
    <w:rsid w:val="317253DC"/>
    <w:rsid w:val="32916714"/>
    <w:rsid w:val="32BB644D"/>
    <w:rsid w:val="338C379D"/>
    <w:rsid w:val="33F518B6"/>
    <w:rsid w:val="340B284B"/>
    <w:rsid w:val="34387E0B"/>
    <w:rsid w:val="34E0748C"/>
    <w:rsid w:val="354C4A11"/>
    <w:rsid w:val="355A4184"/>
    <w:rsid w:val="35B77889"/>
    <w:rsid w:val="363F61AD"/>
    <w:rsid w:val="36D42FA4"/>
    <w:rsid w:val="36E75F5D"/>
    <w:rsid w:val="37977521"/>
    <w:rsid w:val="38A255AC"/>
    <w:rsid w:val="391230CB"/>
    <w:rsid w:val="39AD1467"/>
    <w:rsid w:val="3A3F6684"/>
    <w:rsid w:val="3B4F7D34"/>
    <w:rsid w:val="3D25644A"/>
    <w:rsid w:val="3DBF76BE"/>
    <w:rsid w:val="3F2107C9"/>
    <w:rsid w:val="3F424761"/>
    <w:rsid w:val="3F82040E"/>
    <w:rsid w:val="3FC103E3"/>
    <w:rsid w:val="40B65140"/>
    <w:rsid w:val="46340994"/>
    <w:rsid w:val="48433F4D"/>
    <w:rsid w:val="48B32404"/>
    <w:rsid w:val="48D41883"/>
    <w:rsid w:val="4A210766"/>
    <w:rsid w:val="4B6B0E68"/>
    <w:rsid w:val="4C991CBF"/>
    <w:rsid w:val="4CB36A40"/>
    <w:rsid w:val="4D2931D2"/>
    <w:rsid w:val="4D632210"/>
    <w:rsid w:val="4E736140"/>
    <w:rsid w:val="4F113B25"/>
    <w:rsid w:val="4FF752E2"/>
    <w:rsid w:val="50A25FE9"/>
    <w:rsid w:val="516026CB"/>
    <w:rsid w:val="52173C1C"/>
    <w:rsid w:val="5303402D"/>
    <w:rsid w:val="532750A6"/>
    <w:rsid w:val="536416FD"/>
    <w:rsid w:val="53974593"/>
    <w:rsid w:val="580F5B08"/>
    <w:rsid w:val="58942857"/>
    <w:rsid w:val="58FA75D8"/>
    <w:rsid w:val="5900312C"/>
    <w:rsid w:val="590A3F85"/>
    <w:rsid w:val="59E43E87"/>
    <w:rsid w:val="59FF24BB"/>
    <w:rsid w:val="5B2D1B7E"/>
    <w:rsid w:val="5BB07F3B"/>
    <w:rsid w:val="5DD9750E"/>
    <w:rsid w:val="5E1A667C"/>
    <w:rsid w:val="5E6F7095"/>
    <w:rsid w:val="5E8F6AF8"/>
    <w:rsid w:val="5F0C7AEE"/>
    <w:rsid w:val="5F2206DB"/>
    <w:rsid w:val="63531942"/>
    <w:rsid w:val="67605989"/>
    <w:rsid w:val="67E00001"/>
    <w:rsid w:val="682353F7"/>
    <w:rsid w:val="6A603BC7"/>
    <w:rsid w:val="6A8D1DB2"/>
    <w:rsid w:val="6B070439"/>
    <w:rsid w:val="6D873139"/>
    <w:rsid w:val="6FB664BA"/>
    <w:rsid w:val="703561A0"/>
    <w:rsid w:val="7043618B"/>
    <w:rsid w:val="705B6866"/>
    <w:rsid w:val="70B8083F"/>
    <w:rsid w:val="710718BC"/>
    <w:rsid w:val="71BD7F9E"/>
    <w:rsid w:val="74DE0216"/>
    <w:rsid w:val="74E23074"/>
    <w:rsid w:val="76081A3E"/>
    <w:rsid w:val="77250FCD"/>
    <w:rsid w:val="78A46B90"/>
    <w:rsid w:val="78A62B0F"/>
    <w:rsid w:val="78B70A33"/>
    <w:rsid w:val="78DE5DCA"/>
    <w:rsid w:val="798063BA"/>
    <w:rsid w:val="7A2D4440"/>
    <w:rsid w:val="7B951526"/>
    <w:rsid w:val="7CBF0C6C"/>
    <w:rsid w:val="7CD0313E"/>
    <w:rsid w:val="7DA43B42"/>
    <w:rsid w:val="7E112547"/>
    <w:rsid w:val="7E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673FB-8623-4A25-8EFF-78BF6E0D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398</Words>
  <Characters>2273</Characters>
  <Application>Microsoft Office Word</Application>
  <DocSecurity>0</DocSecurity>
  <Lines>18</Lines>
  <Paragraphs>5</Paragraphs>
  <ScaleCrop>false</ScaleCrop>
  <Company>china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86</cp:revision>
  <dcterms:created xsi:type="dcterms:W3CDTF">2016-11-16T11:43:00Z</dcterms:created>
  <dcterms:modified xsi:type="dcterms:W3CDTF">2019-08-14T08:47:00Z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