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AA5EDA" w14:textId="41EF6E06" w:rsidR="007257F2" w:rsidRPr="00D14CE9" w:rsidRDefault="007257F2" w:rsidP="007257F2">
      <w:pPr>
        <w:jc w:val="center"/>
        <w:outlineLvl w:val="0"/>
        <w:rPr>
          <w:rFonts w:ascii="隶书" w:eastAsia="隶书"/>
          <w:b/>
          <w:sz w:val="48"/>
          <w:szCs w:val="48"/>
        </w:rPr>
      </w:pPr>
      <w:r w:rsidRPr="00D14CE9">
        <w:rPr>
          <w:rFonts w:ascii="隶书" w:eastAsia="隶书" w:hint="eastAsia"/>
          <w:b/>
          <w:sz w:val="48"/>
          <w:szCs w:val="48"/>
        </w:rPr>
        <w:t>《</w:t>
      </w:r>
      <w:r w:rsidR="00F95BF8">
        <w:rPr>
          <w:rFonts w:ascii="隶书" w:eastAsia="隶书" w:hint="eastAsia"/>
          <w:b/>
          <w:sz w:val="48"/>
          <w:szCs w:val="48"/>
        </w:rPr>
        <w:t>数据</w:t>
      </w:r>
      <w:r w:rsidR="00B329AD">
        <w:rPr>
          <w:rFonts w:ascii="隶书" w:eastAsia="隶书" w:hint="eastAsia"/>
          <w:b/>
          <w:sz w:val="48"/>
          <w:szCs w:val="48"/>
        </w:rPr>
        <w:t>库系统原理</w:t>
      </w:r>
      <w:r w:rsidRPr="00D14CE9">
        <w:rPr>
          <w:rFonts w:ascii="隶书" w:eastAsia="隶书" w:hint="eastAsia"/>
          <w:b/>
          <w:sz w:val="48"/>
          <w:szCs w:val="48"/>
        </w:rPr>
        <w:t>》实验报告</w:t>
      </w:r>
    </w:p>
    <w:tbl>
      <w:tblPr>
        <w:tblW w:w="87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9"/>
        <w:gridCol w:w="1637"/>
        <w:gridCol w:w="1286"/>
        <w:gridCol w:w="1913"/>
        <w:gridCol w:w="1276"/>
        <w:gridCol w:w="1843"/>
      </w:tblGrid>
      <w:tr w:rsidR="007257F2" w:rsidRPr="00595729" w14:paraId="6682D83A" w14:textId="77777777" w:rsidTr="00F55B9C">
        <w:trPr>
          <w:trHeight w:val="779"/>
        </w:trPr>
        <w:tc>
          <w:tcPr>
            <w:tcW w:w="829" w:type="dxa"/>
            <w:tcBorders>
              <w:right w:val="single" w:sz="4" w:space="0" w:color="auto"/>
            </w:tcBorders>
            <w:vAlign w:val="center"/>
          </w:tcPr>
          <w:p w14:paraId="0305B767" w14:textId="77777777" w:rsidR="007257F2" w:rsidRPr="00595729" w:rsidRDefault="007257F2" w:rsidP="005F1149">
            <w:pPr>
              <w:jc w:val="center"/>
            </w:pPr>
            <w:r w:rsidRPr="00595729">
              <w:rPr>
                <w:rFonts w:hint="eastAsia"/>
              </w:rPr>
              <w:t>实验名称</w:t>
            </w:r>
          </w:p>
        </w:tc>
        <w:tc>
          <w:tcPr>
            <w:tcW w:w="4836" w:type="dxa"/>
            <w:gridSpan w:val="3"/>
            <w:tcBorders>
              <w:left w:val="single" w:sz="4" w:space="0" w:color="auto"/>
              <w:right w:val="single" w:sz="4" w:space="0" w:color="auto"/>
            </w:tcBorders>
            <w:vAlign w:val="center"/>
          </w:tcPr>
          <w:p w14:paraId="0D59949B" w14:textId="669FE485" w:rsidR="007257F2" w:rsidRPr="00595729" w:rsidRDefault="00421B4C" w:rsidP="00F95BF8">
            <w:pPr>
              <w:jc w:val="center"/>
            </w:pPr>
            <w:bookmarkStart w:id="0" w:name="_Toc35628174"/>
            <w:r>
              <w:rPr>
                <w:rFonts w:ascii="黑体" w:hint="eastAsia"/>
              </w:rPr>
              <w:t>实验四：约束、默认、规则</w:t>
            </w:r>
            <w:bookmarkEnd w:id="0"/>
          </w:p>
        </w:tc>
        <w:tc>
          <w:tcPr>
            <w:tcW w:w="1276" w:type="dxa"/>
            <w:tcBorders>
              <w:left w:val="single" w:sz="4" w:space="0" w:color="auto"/>
              <w:right w:val="single" w:sz="4" w:space="0" w:color="auto"/>
            </w:tcBorders>
            <w:vAlign w:val="center"/>
          </w:tcPr>
          <w:p w14:paraId="40A6BBE7" w14:textId="77777777" w:rsidR="007257F2" w:rsidRPr="00595729" w:rsidRDefault="007257F2" w:rsidP="005F1149">
            <w:pPr>
              <w:jc w:val="center"/>
            </w:pPr>
            <w:r w:rsidRPr="00595729">
              <w:rPr>
                <w:rFonts w:hint="eastAsia"/>
              </w:rPr>
              <w:t>实验日期</w:t>
            </w:r>
          </w:p>
        </w:tc>
        <w:tc>
          <w:tcPr>
            <w:tcW w:w="1843" w:type="dxa"/>
            <w:tcBorders>
              <w:left w:val="single" w:sz="4" w:space="0" w:color="auto"/>
            </w:tcBorders>
            <w:vAlign w:val="center"/>
          </w:tcPr>
          <w:p w14:paraId="5783633C" w14:textId="272805AA" w:rsidR="007257F2" w:rsidRPr="00595729" w:rsidRDefault="00421B4C" w:rsidP="005F1149">
            <w:pPr>
              <w:jc w:val="center"/>
            </w:pPr>
            <w:r>
              <w:rPr>
                <w:rFonts w:hint="eastAsia"/>
              </w:rPr>
              <w:t>2021.10.24</w:t>
            </w:r>
          </w:p>
        </w:tc>
      </w:tr>
      <w:tr w:rsidR="007257F2" w:rsidRPr="00595729" w14:paraId="14C5E3F0" w14:textId="77777777" w:rsidTr="00F55B9C">
        <w:trPr>
          <w:trHeight w:val="574"/>
        </w:trPr>
        <w:tc>
          <w:tcPr>
            <w:tcW w:w="829" w:type="dxa"/>
            <w:tcBorders>
              <w:right w:val="single" w:sz="4" w:space="0" w:color="auto"/>
            </w:tcBorders>
            <w:vAlign w:val="center"/>
          </w:tcPr>
          <w:p w14:paraId="44AE0455" w14:textId="77777777" w:rsidR="007257F2" w:rsidRPr="00595729" w:rsidRDefault="007257F2" w:rsidP="005F1149">
            <w:pPr>
              <w:jc w:val="center"/>
            </w:pPr>
            <w:r w:rsidRPr="00595729">
              <w:rPr>
                <w:rFonts w:hint="eastAsia"/>
              </w:rPr>
              <w:t>专业班级</w:t>
            </w:r>
          </w:p>
        </w:tc>
        <w:tc>
          <w:tcPr>
            <w:tcW w:w="1637" w:type="dxa"/>
            <w:tcBorders>
              <w:left w:val="single" w:sz="4" w:space="0" w:color="auto"/>
              <w:right w:val="single" w:sz="4" w:space="0" w:color="auto"/>
            </w:tcBorders>
            <w:vAlign w:val="center"/>
          </w:tcPr>
          <w:p w14:paraId="62E913DB" w14:textId="648A7EDB" w:rsidR="007257F2" w:rsidRPr="00595729" w:rsidRDefault="00421B4C" w:rsidP="005F1149">
            <w:pPr>
              <w:jc w:val="center"/>
            </w:pPr>
            <w:r>
              <w:t>数媒</w:t>
            </w:r>
            <w:r>
              <w:rPr>
                <w:rFonts w:hint="eastAsia"/>
              </w:rPr>
              <w:t>192</w:t>
            </w:r>
          </w:p>
        </w:tc>
        <w:tc>
          <w:tcPr>
            <w:tcW w:w="1286" w:type="dxa"/>
            <w:tcBorders>
              <w:left w:val="single" w:sz="4" w:space="0" w:color="auto"/>
              <w:right w:val="single" w:sz="4" w:space="0" w:color="auto"/>
            </w:tcBorders>
            <w:vAlign w:val="center"/>
          </w:tcPr>
          <w:p w14:paraId="22ABB6BD" w14:textId="77777777" w:rsidR="007257F2" w:rsidRPr="00595729" w:rsidRDefault="007257F2" w:rsidP="005F1149">
            <w:pPr>
              <w:jc w:val="center"/>
            </w:pPr>
            <w:r w:rsidRPr="00595729">
              <w:rPr>
                <w:rFonts w:hint="eastAsia"/>
              </w:rPr>
              <w:t>学号</w:t>
            </w:r>
          </w:p>
        </w:tc>
        <w:tc>
          <w:tcPr>
            <w:tcW w:w="1913" w:type="dxa"/>
            <w:tcBorders>
              <w:left w:val="single" w:sz="4" w:space="0" w:color="auto"/>
              <w:right w:val="single" w:sz="4" w:space="0" w:color="auto"/>
            </w:tcBorders>
            <w:vAlign w:val="center"/>
          </w:tcPr>
          <w:p w14:paraId="308E4601" w14:textId="30EB0CFC" w:rsidR="007257F2" w:rsidRPr="00595729" w:rsidRDefault="00421B4C" w:rsidP="005F1149">
            <w:pPr>
              <w:jc w:val="center"/>
            </w:pPr>
            <w:r>
              <w:rPr>
                <w:rFonts w:hint="eastAsia"/>
              </w:rPr>
              <w:t>201910010225</w:t>
            </w:r>
          </w:p>
        </w:tc>
        <w:tc>
          <w:tcPr>
            <w:tcW w:w="1276" w:type="dxa"/>
            <w:tcBorders>
              <w:left w:val="single" w:sz="4" w:space="0" w:color="auto"/>
              <w:right w:val="single" w:sz="4" w:space="0" w:color="auto"/>
            </w:tcBorders>
            <w:vAlign w:val="center"/>
          </w:tcPr>
          <w:p w14:paraId="5D2069EE" w14:textId="77777777" w:rsidR="007257F2" w:rsidRPr="00595729" w:rsidRDefault="007257F2" w:rsidP="005F1149">
            <w:pPr>
              <w:jc w:val="center"/>
            </w:pPr>
            <w:r w:rsidRPr="00595729">
              <w:rPr>
                <w:rFonts w:hint="eastAsia"/>
              </w:rPr>
              <w:t>姓名</w:t>
            </w:r>
          </w:p>
        </w:tc>
        <w:tc>
          <w:tcPr>
            <w:tcW w:w="1843" w:type="dxa"/>
            <w:tcBorders>
              <w:left w:val="single" w:sz="4" w:space="0" w:color="auto"/>
            </w:tcBorders>
            <w:vAlign w:val="center"/>
          </w:tcPr>
          <w:p w14:paraId="3F8CB9EF" w14:textId="445DF02B" w:rsidR="007257F2" w:rsidRPr="00595729" w:rsidRDefault="00421B4C" w:rsidP="005F1149">
            <w:pPr>
              <w:jc w:val="center"/>
            </w:pPr>
            <w:r>
              <w:t>彭旺</w:t>
            </w:r>
          </w:p>
        </w:tc>
      </w:tr>
      <w:tr w:rsidR="007257F2" w:rsidRPr="00595729" w14:paraId="1A1ACADA" w14:textId="77777777" w:rsidTr="007257F2">
        <w:trPr>
          <w:trHeight w:val="1635"/>
        </w:trPr>
        <w:tc>
          <w:tcPr>
            <w:tcW w:w="829" w:type="dxa"/>
            <w:tcBorders>
              <w:right w:val="single" w:sz="4" w:space="0" w:color="auto"/>
            </w:tcBorders>
            <w:vAlign w:val="center"/>
          </w:tcPr>
          <w:p w14:paraId="06C62710" w14:textId="77777777" w:rsidR="007257F2" w:rsidRPr="00595729" w:rsidRDefault="007257F2" w:rsidP="005F1149">
            <w:pPr>
              <w:jc w:val="center"/>
            </w:pPr>
            <w:r w:rsidRPr="00595729">
              <w:rPr>
                <w:rFonts w:hint="eastAsia"/>
              </w:rPr>
              <w:t>实</w:t>
            </w:r>
          </w:p>
          <w:p w14:paraId="7AD53F1D" w14:textId="77777777" w:rsidR="007257F2" w:rsidRPr="00595729" w:rsidRDefault="007257F2" w:rsidP="005F1149">
            <w:pPr>
              <w:jc w:val="center"/>
            </w:pPr>
            <w:r w:rsidRPr="00595729">
              <w:rPr>
                <w:rFonts w:hint="eastAsia"/>
              </w:rPr>
              <w:t>验</w:t>
            </w:r>
          </w:p>
          <w:p w14:paraId="61E3457A" w14:textId="77777777" w:rsidR="007257F2" w:rsidRPr="00595729" w:rsidRDefault="007257F2" w:rsidP="005F1149">
            <w:pPr>
              <w:jc w:val="center"/>
            </w:pPr>
            <w:r w:rsidRPr="00595729">
              <w:rPr>
                <w:rFonts w:hint="eastAsia"/>
              </w:rPr>
              <w:t>目</w:t>
            </w:r>
          </w:p>
          <w:p w14:paraId="66ED4298" w14:textId="77777777" w:rsidR="007257F2" w:rsidRPr="00595729" w:rsidRDefault="007257F2" w:rsidP="005F1149">
            <w:pPr>
              <w:jc w:val="center"/>
            </w:pPr>
            <w:r w:rsidRPr="00595729">
              <w:rPr>
                <w:rFonts w:hint="eastAsia"/>
              </w:rPr>
              <w:t>的</w:t>
            </w:r>
          </w:p>
          <w:p w14:paraId="3720A2ED" w14:textId="77777777" w:rsidR="007257F2" w:rsidRPr="00595729" w:rsidRDefault="007257F2" w:rsidP="005F1149">
            <w:pPr>
              <w:jc w:val="center"/>
            </w:pPr>
            <w:r w:rsidRPr="00595729">
              <w:rPr>
                <w:rFonts w:hint="eastAsia"/>
              </w:rPr>
              <w:t>和</w:t>
            </w:r>
          </w:p>
          <w:p w14:paraId="7A17328A" w14:textId="77777777" w:rsidR="007257F2" w:rsidRPr="00595729" w:rsidRDefault="007257F2" w:rsidP="005F1149">
            <w:pPr>
              <w:jc w:val="center"/>
            </w:pPr>
            <w:r w:rsidRPr="00595729">
              <w:rPr>
                <w:rFonts w:hint="eastAsia"/>
              </w:rPr>
              <w:t>要</w:t>
            </w:r>
          </w:p>
          <w:p w14:paraId="66FACD2B" w14:textId="77777777" w:rsidR="007257F2" w:rsidRPr="00595729" w:rsidRDefault="007257F2" w:rsidP="005F1149">
            <w:pPr>
              <w:jc w:val="center"/>
            </w:pPr>
            <w:r w:rsidRPr="00595729">
              <w:rPr>
                <w:rFonts w:hint="eastAsia"/>
              </w:rPr>
              <w:t>求</w:t>
            </w:r>
          </w:p>
        </w:tc>
        <w:tc>
          <w:tcPr>
            <w:tcW w:w="7955" w:type="dxa"/>
            <w:gridSpan w:val="5"/>
            <w:tcBorders>
              <w:left w:val="single" w:sz="4" w:space="0" w:color="auto"/>
            </w:tcBorders>
          </w:tcPr>
          <w:p w14:paraId="3E9DE055" w14:textId="77777777" w:rsidR="007257F2" w:rsidRDefault="007257F2" w:rsidP="005F1149"/>
          <w:p w14:paraId="2CE786AD" w14:textId="77777777" w:rsidR="00421B4C" w:rsidRDefault="00421B4C" w:rsidP="00421B4C">
            <w:pPr>
              <w:spacing w:line="360" w:lineRule="auto"/>
              <w:ind w:firstLine="480"/>
              <w:rPr>
                <w:rFonts w:hint="eastAsia"/>
              </w:rPr>
            </w:pPr>
            <w:bookmarkStart w:id="1" w:name="OLE_LINK3"/>
            <w:bookmarkStart w:id="2" w:name="OLE_LINK4"/>
            <w:r>
              <w:rPr>
                <w:rFonts w:hint="eastAsia"/>
              </w:rPr>
              <w:t>通过数据库中约束、默认和规则的使用，掌握约束、默认、规则的概念及约束、默认、规则的操作和使用方法。</w:t>
            </w:r>
          </w:p>
          <w:bookmarkEnd w:id="1"/>
          <w:bookmarkEnd w:id="2"/>
          <w:p w14:paraId="49B4046E" w14:textId="77777777" w:rsidR="007257F2" w:rsidRPr="00595729" w:rsidRDefault="007257F2" w:rsidP="005F1149"/>
        </w:tc>
      </w:tr>
      <w:tr w:rsidR="007257F2" w:rsidRPr="00595729" w14:paraId="72D55799" w14:textId="77777777" w:rsidTr="007257F2">
        <w:trPr>
          <w:trHeight w:val="1537"/>
        </w:trPr>
        <w:tc>
          <w:tcPr>
            <w:tcW w:w="829" w:type="dxa"/>
            <w:tcBorders>
              <w:right w:val="single" w:sz="4" w:space="0" w:color="auto"/>
            </w:tcBorders>
            <w:vAlign w:val="center"/>
          </w:tcPr>
          <w:p w14:paraId="10E4CD56" w14:textId="77777777" w:rsidR="007257F2" w:rsidRDefault="007257F2" w:rsidP="005F1149">
            <w:pPr>
              <w:jc w:val="center"/>
            </w:pPr>
          </w:p>
          <w:p w14:paraId="34A6224D" w14:textId="77777777" w:rsidR="007257F2" w:rsidRDefault="007257F2" w:rsidP="005F1149">
            <w:pPr>
              <w:jc w:val="center"/>
            </w:pPr>
            <w:r>
              <w:rPr>
                <w:rFonts w:hint="eastAsia"/>
              </w:rPr>
              <w:t>实</w:t>
            </w:r>
          </w:p>
          <w:p w14:paraId="647EB771" w14:textId="77777777" w:rsidR="007257F2" w:rsidRDefault="007257F2" w:rsidP="005F1149">
            <w:pPr>
              <w:jc w:val="center"/>
            </w:pPr>
            <w:r>
              <w:rPr>
                <w:rFonts w:hint="eastAsia"/>
              </w:rPr>
              <w:t>验</w:t>
            </w:r>
          </w:p>
          <w:p w14:paraId="6C50513A" w14:textId="77777777" w:rsidR="007257F2" w:rsidRDefault="007257F2" w:rsidP="005F1149">
            <w:pPr>
              <w:jc w:val="center"/>
            </w:pPr>
            <w:r>
              <w:rPr>
                <w:rFonts w:hint="eastAsia"/>
              </w:rPr>
              <w:t>内</w:t>
            </w:r>
          </w:p>
          <w:p w14:paraId="6048FC7A" w14:textId="77777777" w:rsidR="007257F2" w:rsidRPr="00874019" w:rsidRDefault="007257F2" w:rsidP="005F1149">
            <w:pPr>
              <w:jc w:val="center"/>
            </w:pPr>
            <w:r>
              <w:rPr>
                <w:rFonts w:hint="eastAsia"/>
              </w:rPr>
              <w:t>容</w:t>
            </w:r>
          </w:p>
          <w:p w14:paraId="6B0ACF6D" w14:textId="77777777" w:rsidR="007257F2" w:rsidRPr="00B72C38" w:rsidRDefault="007257F2" w:rsidP="005F1149">
            <w:pPr>
              <w:rPr>
                <w:color w:val="FF0000"/>
              </w:rPr>
            </w:pPr>
          </w:p>
        </w:tc>
        <w:tc>
          <w:tcPr>
            <w:tcW w:w="7955" w:type="dxa"/>
            <w:gridSpan w:val="5"/>
            <w:tcBorders>
              <w:left w:val="single" w:sz="4" w:space="0" w:color="auto"/>
            </w:tcBorders>
            <w:vAlign w:val="center"/>
          </w:tcPr>
          <w:p w14:paraId="3D3BC496" w14:textId="1EF5BEF7" w:rsidR="00421B4C" w:rsidRPr="00DB7E09" w:rsidRDefault="00421B4C" w:rsidP="00DB7E09">
            <w:pPr>
              <w:pStyle w:val="a5"/>
              <w:numPr>
                <w:ilvl w:val="0"/>
                <w:numId w:val="1"/>
              </w:numPr>
              <w:spacing w:line="360" w:lineRule="auto"/>
              <w:ind w:firstLineChars="0"/>
              <w:rPr>
                <w:rFonts w:ascii="宋体" w:hAnsi="宋体" w:hint="eastAsia"/>
              </w:rPr>
            </w:pPr>
            <w:r w:rsidRPr="00DB7E09">
              <w:rPr>
                <w:rFonts w:ascii="宋体" w:hAnsi="宋体" w:hint="eastAsia"/>
              </w:rPr>
              <w:t>对学生情况表</w:t>
            </w:r>
            <w:r w:rsidRPr="00DB7E09">
              <w:rPr>
                <w:rFonts w:ascii="宋体" w:hAnsi="宋体"/>
              </w:rPr>
              <w:t>xsqk</w:t>
            </w:r>
            <w:r w:rsidRPr="00DB7E09">
              <w:rPr>
                <w:rFonts w:ascii="宋体" w:hAnsi="宋体" w:hint="eastAsia"/>
              </w:rPr>
              <w:t>使用</w:t>
            </w:r>
            <w:r w:rsidRPr="00DB7E09">
              <w:rPr>
                <w:rFonts w:ascii="宋体" w:hAnsi="宋体" w:hint="eastAsia"/>
              </w:rPr>
              <w:t>NOT NULL</w:t>
            </w:r>
            <w:r w:rsidRPr="00DB7E09">
              <w:rPr>
                <w:rFonts w:ascii="宋体" w:hAnsi="宋体"/>
              </w:rPr>
              <w:t>约束</w:t>
            </w:r>
            <w:r w:rsidRPr="00DB7E09">
              <w:rPr>
                <w:rFonts w:ascii="宋体" w:hAnsi="宋体" w:hint="eastAsia"/>
              </w:rPr>
              <w:t>限制</w:t>
            </w:r>
            <w:r>
              <w:rPr>
                <w:rFonts w:hint="eastAsia"/>
              </w:rPr>
              <w:t>系别、学号和姓名列不能为空，使用</w:t>
            </w:r>
            <w:r>
              <w:t>PRIMARY KEY</w:t>
            </w:r>
            <w:r>
              <w:t>约束</w:t>
            </w:r>
            <w:r>
              <w:rPr>
                <w:rFonts w:hint="eastAsia"/>
              </w:rPr>
              <w:t>将学号设置为主键，使用</w:t>
            </w:r>
            <w:r w:rsidRPr="00DB7E09">
              <w:rPr>
                <w:rStyle w:val="HTML"/>
                <w:rFonts w:ascii="宋体" w:hAnsi="宋体" w:hint="eastAsia"/>
              </w:rPr>
              <w:t>CHECK</w:t>
            </w:r>
            <w:r w:rsidRPr="00DB7E09">
              <w:rPr>
                <w:rFonts w:ascii="宋体" w:hAnsi="宋体"/>
              </w:rPr>
              <w:t>约束</w:t>
            </w:r>
            <w:r w:rsidRPr="00DB7E09">
              <w:rPr>
                <w:rFonts w:ascii="宋体" w:hAnsi="宋体" w:hint="eastAsia"/>
              </w:rPr>
              <w:t>对性别列</w:t>
            </w:r>
            <w:r w:rsidRPr="00DB7E09">
              <w:rPr>
                <w:rFonts w:ascii="宋体" w:hAnsi="宋体"/>
              </w:rPr>
              <w:t>中的值进行限制，</w:t>
            </w:r>
            <w:r w:rsidRPr="00DB7E09">
              <w:rPr>
                <w:rFonts w:ascii="宋体" w:hAnsi="宋体" w:hint="eastAsia"/>
              </w:rPr>
              <w:t>使其值只能接受“男”或“女”，</w:t>
            </w:r>
            <w:r w:rsidRPr="00DB7E09">
              <w:rPr>
                <w:rFonts w:ascii="宋体" w:hAnsi="宋体"/>
              </w:rPr>
              <w:t>以强制执行域的完整性</w:t>
            </w:r>
            <w:r w:rsidRPr="00DB7E09">
              <w:rPr>
                <w:rFonts w:ascii="宋体" w:hAnsi="宋体" w:hint="eastAsia"/>
              </w:rPr>
              <w:t>，性别的默认值为“男”。</w:t>
            </w:r>
            <w:r w:rsidRPr="00DB7E09">
              <w:rPr>
                <w:rFonts w:ascii="宋体" w:hAnsi="宋体" w:hint="eastAsia"/>
              </w:rPr>
              <w:t xml:space="preserve"> </w:t>
            </w:r>
          </w:p>
          <w:p w14:paraId="6CA2070F" w14:textId="13DF674F" w:rsidR="00DB7E09" w:rsidRDefault="00491BE9" w:rsidP="00DB7E09">
            <w:pPr>
              <w:pStyle w:val="a5"/>
              <w:spacing w:line="360" w:lineRule="auto"/>
              <w:ind w:left="720" w:firstLineChars="0" w:firstLine="0"/>
              <w:rPr>
                <w:rFonts w:ascii="宋体" w:hAnsi="宋体" w:hint="eastAsia"/>
              </w:rPr>
            </w:pPr>
            <w:r>
              <w:rPr>
                <w:noProof/>
              </w:rPr>
              <w:drawing>
                <wp:inline distT="0" distB="0" distL="0" distR="0" wp14:anchorId="7C8AF506" wp14:editId="79E6E847">
                  <wp:extent cx="3181350" cy="5334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81350" cy="533400"/>
                          </a:xfrm>
                          <a:prstGeom prst="rect">
                            <a:avLst/>
                          </a:prstGeom>
                        </pic:spPr>
                      </pic:pic>
                    </a:graphicData>
                  </a:graphic>
                </wp:inline>
              </w:drawing>
            </w:r>
          </w:p>
          <w:p w14:paraId="729F930A" w14:textId="299229B8" w:rsidR="00491BE9" w:rsidRPr="00491BE9" w:rsidRDefault="00816BD2" w:rsidP="00491BE9">
            <w:pPr>
              <w:pStyle w:val="a5"/>
              <w:spacing w:line="360" w:lineRule="auto"/>
              <w:ind w:left="720" w:firstLineChars="0" w:firstLine="0"/>
              <w:rPr>
                <w:rFonts w:ascii="宋体" w:hAnsi="宋体" w:hint="eastAsia"/>
              </w:rPr>
            </w:pPr>
            <w:r>
              <w:rPr>
                <w:noProof/>
              </w:rPr>
              <w:drawing>
                <wp:inline distT="0" distB="0" distL="0" distR="0" wp14:anchorId="67575175" wp14:editId="1BDCD8A3">
                  <wp:extent cx="3848100" cy="4762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48100" cy="476250"/>
                          </a:xfrm>
                          <a:prstGeom prst="rect">
                            <a:avLst/>
                          </a:prstGeom>
                        </pic:spPr>
                      </pic:pic>
                    </a:graphicData>
                  </a:graphic>
                </wp:inline>
              </w:drawing>
            </w:r>
          </w:p>
          <w:p w14:paraId="38F1803D" w14:textId="2D3E34D2" w:rsidR="00421B4C" w:rsidRDefault="00421B4C" w:rsidP="00421B4C">
            <w:pPr>
              <w:spacing w:line="360" w:lineRule="auto"/>
              <w:rPr>
                <w:rFonts w:ascii="宋体" w:hAnsi="宋体" w:hint="eastAsia"/>
              </w:rPr>
            </w:pPr>
            <w:r>
              <w:rPr>
                <w:rFonts w:ascii="宋体" w:hAnsi="宋体" w:hint="eastAsia"/>
              </w:rPr>
              <w:t>（</w:t>
            </w:r>
            <w:r>
              <w:rPr>
                <w:rFonts w:ascii="宋体" w:hAnsi="宋体" w:hint="eastAsia"/>
              </w:rPr>
              <w:t>2</w:t>
            </w:r>
            <w:r>
              <w:rPr>
                <w:rFonts w:ascii="宋体" w:hAnsi="宋体" w:hint="eastAsia"/>
              </w:rPr>
              <w:t>）在学生课程表中创建</w:t>
            </w:r>
            <w:r>
              <w:rPr>
                <w:rFonts w:ascii="宋体" w:hAnsi="宋体"/>
              </w:rPr>
              <w:t>DEFAULT</w:t>
            </w:r>
            <w:r>
              <w:rPr>
                <w:rFonts w:ascii="宋体" w:hAnsi="宋体" w:hint="eastAsia"/>
              </w:rPr>
              <w:t>约束，</w:t>
            </w:r>
            <w:r>
              <w:rPr>
                <w:rFonts w:ascii="宋体" w:hint="eastAsia"/>
              </w:rPr>
              <w:t>约束</w:t>
            </w:r>
            <w:r>
              <w:rPr>
                <w:rFonts w:ascii="宋体" w:hAnsi="宋体" w:hint="eastAsia"/>
              </w:rPr>
              <w:t>名为</w:t>
            </w:r>
            <w:r>
              <w:rPr>
                <w:rFonts w:ascii="宋体" w:hAnsi="宋体" w:hint="eastAsia"/>
              </w:rPr>
              <w:t>Period_Def</w:t>
            </w:r>
            <w:r>
              <w:rPr>
                <w:rFonts w:ascii="宋体" w:hAnsi="宋体" w:hint="eastAsia"/>
              </w:rPr>
              <w:t>，要求实现使学时列的默认值设置为</w:t>
            </w:r>
            <w:r>
              <w:rPr>
                <w:rFonts w:ascii="宋体" w:hAnsi="宋体" w:hint="eastAsia"/>
              </w:rPr>
              <w:t>72</w:t>
            </w:r>
            <w:r>
              <w:rPr>
                <w:rFonts w:ascii="宋体" w:hAnsi="宋体" w:hint="eastAsia"/>
              </w:rPr>
              <w:t>。</w:t>
            </w:r>
            <w:r w:rsidR="00816BD2">
              <w:rPr>
                <w:rFonts w:ascii="宋体" w:hAnsi="宋体" w:hint="eastAsia"/>
              </w:rPr>
              <w:t>s</w:t>
            </w:r>
            <w:bookmarkStart w:id="3" w:name="_GoBack"/>
            <w:bookmarkEnd w:id="3"/>
          </w:p>
          <w:p w14:paraId="23D18485" w14:textId="77777777" w:rsidR="00421B4C" w:rsidRDefault="00421B4C" w:rsidP="00421B4C">
            <w:pPr>
              <w:spacing w:line="360" w:lineRule="auto"/>
              <w:rPr>
                <w:rFonts w:ascii="宋体" w:hAnsi="宋体" w:hint="eastAsia"/>
              </w:rPr>
            </w:pPr>
            <w:r>
              <w:rPr>
                <w:rFonts w:ascii="宋体" w:hAnsi="宋体" w:hint="eastAsia"/>
              </w:rPr>
              <w:t>（</w:t>
            </w:r>
            <w:r>
              <w:rPr>
                <w:rFonts w:ascii="宋体" w:hAnsi="宋体" w:hint="eastAsia"/>
              </w:rPr>
              <w:t>3</w:t>
            </w:r>
            <w:r>
              <w:rPr>
                <w:rFonts w:ascii="宋体" w:hAnsi="宋体" w:hint="eastAsia"/>
              </w:rPr>
              <w:t>）在</w:t>
            </w:r>
            <w:r>
              <w:rPr>
                <w:rFonts w:ascii="宋体" w:hint="eastAsia"/>
              </w:rPr>
              <w:t>学生成绩表</w:t>
            </w:r>
            <w:r>
              <w:rPr>
                <w:rFonts w:ascii="宋体" w:hAnsi="宋体" w:hint="eastAsia"/>
              </w:rPr>
              <w:t>中创建</w:t>
            </w:r>
            <w:r>
              <w:rPr>
                <w:rFonts w:ascii="宋体"/>
              </w:rPr>
              <w:t>FOREIGN KEY</w:t>
            </w:r>
            <w:r>
              <w:rPr>
                <w:rFonts w:ascii="宋体" w:hint="eastAsia"/>
              </w:rPr>
              <w:t>约束</w:t>
            </w:r>
            <w:r>
              <w:rPr>
                <w:rFonts w:ascii="宋体" w:hAnsi="宋体" w:hint="eastAsia"/>
              </w:rPr>
              <w:t>，</w:t>
            </w:r>
            <w:r>
              <w:rPr>
                <w:rFonts w:ascii="宋体" w:hint="eastAsia"/>
              </w:rPr>
              <w:t>约束</w:t>
            </w:r>
            <w:r>
              <w:rPr>
                <w:rFonts w:ascii="宋体" w:hAnsi="宋体" w:hint="eastAsia"/>
              </w:rPr>
              <w:t>名为</w:t>
            </w:r>
            <w:r>
              <w:rPr>
                <w:rFonts w:ascii="宋体" w:hAnsi="宋体"/>
              </w:rPr>
              <w:t>Con_CourseNo</w:t>
            </w:r>
            <w:r>
              <w:rPr>
                <w:rFonts w:ascii="宋体" w:hAnsi="宋体" w:hint="eastAsia"/>
              </w:rPr>
              <w:t>，要求实现把学生成绩表中的“课程号”列和学生课程表中的“课程号”关联起来。</w:t>
            </w:r>
          </w:p>
          <w:p w14:paraId="37D5AC6C" w14:textId="77777777" w:rsidR="00421B4C" w:rsidRDefault="00421B4C" w:rsidP="00421B4C">
            <w:pPr>
              <w:spacing w:line="360" w:lineRule="auto"/>
              <w:rPr>
                <w:rFonts w:ascii="宋体" w:hAnsi="宋体" w:hint="eastAsia"/>
              </w:rPr>
            </w:pPr>
            <w:r>
              <w:rPr>
                <w:rFonts w:ascii="宋体" w:hAnsi="宋体" w:hint="eastAsia"/>
              </w:rPr>
              <w:t>（</w:t>
            </w:r>
            <w:r>
              <w:rPr>
                <w:rFonts w:ascii="宋体" w:hAnsi="宋体" w:hint="eastAsia"/>
              </w:rPr>
              <w:t>4</w:t>
            </w:r>
            <w:r>
              <w:rPr>
                <w:rFonts w:ascii="宋体" w:hAnsi="宋体" w:hint="eastAsia"/>
              </w:rPr>
              <w:t>）为学生课程表中的学分列定义一个</w:t>
            </w:r>
            <w:r>
              <w:rPr>
                <w:rFonts w:ascii="宋体" w:hAnsi="宋体" w:hint="eastAsia"/>
              </w:rPr>
              <w:t>DEFAULT</w:t>
            </w:r>
            <w:r>
              <w:rPr>
                <w:rFonts w:ascii="宋体" w:hAnsi="宋体" w:hint="eastAsia"/>
              </w:rPr>
              <w:t>约束，默认值为</w:t>
            </w:r>
            <w:r>
              <w:rPr>
                <w:rFonts w:ascii="宋体" w:hAnsi="宋体" w:hint="eastAsia"/>
              </w:rPr>
              <w:t>4</w:t>
            </w:r>
            <w:r>
              <w:rPr>
                <w:rFonts w:ascii="宋体" w:hAnsi="宋体" w:hint="eastAsia"/>
              </w:rPr>
              <w:t>。</w:t>
            </w:r>
          </w:p>
          <w:p w14:paraId="1B44775D" w14:textId="77777777" w:rsidR="00421B4C" w:rsidRDefault="00421B4C" w:rsidP="00421B4C">
            <w:pPr>
              <w:spacing w:line="360" w:lineRule="auto"/>
              <w:rPr>
                <w:rFonts w:ascii="宋体" w:hAnsi="宋体" w:hint="eastAsia"/>
              </w:rPr>
            </w:pPr>
            <w:r>
              <w:rPr>
                <w:rFonts w:ascii="宋体" w:hAnsi="宋体" w:hint="eastAsia"/>
              </w:rPr>
              <w:t>（</w:t>
            </w:r>
            <w:r>
              <w:rPr>
                <w:rFonts w:ascii="宋体" w:hAnsi="宋体" w:hint="eastAsia"/>
              </w:rPr>
              <w:t>5</w:t>
            </w:r>
            <w:r>
              <w:rPr>
                <w:rFonts w:ascii="宋体" w:hAnsi="宋体" w:hint="eastAsia"/>
              </w:rPr>
              <w:t>）在学生成绩表中定义</w:t>
            </w:r>
            <w:r>
              <w:rPr>
                <w:rFonts w:ascii="宋体" w:hAnsi="宋体" w:hint="eastAsia"/>
              </w:rPr>
              <w:t>FOREIGN KEY</w:t>
            </w:r>
            <w:r>
              <w:rPr>
                <w:rFonts w:ascii="宋体" w:hAnsi="宋体" w:hint="eastAsia"/>
              </w:rPr>
              <w:t>约束，把学生成绩表中的“学号”列和学生情况表中的“学号”关联起来。</w:t>
            </w:r>
          </w:p>
          <w:p w14:paraId="2CA3F33E" w14:textId="77777777" w:rsidR="00421B4C" w:rsidRDefault="00421B4C" w:rsidP="00421B4C">
            <w:pPr>
              <w:spacing w:line="360" w:lineRule="auto"/>
              <w:rPr>
                <w:rFonts w:ascii="宋体" w:hAnsi="宋体" w:hint="eastAsia"/>
              </w:rPr>
            </w:pPr>
            <w:r>
              <w:rPr>
                <w:rFonts w:ascii="宋体" w:hAnsi="宋体" w:hint="eastAsia"/>
              </w:rPr>
              <w:t>（</w:t>
            </w:r>
            <w:r>
              <w:rPr>
                <w:rFonts w:ascii="宋体" w:hAnsi="宋体" w:hint="eastAsia"/>
              </w:rPr>
              <w:t>6</w:t>
            </w:r>
            <w:r>
              <w:rPr>
                <w:rFonts w:ascii="宋体" w:hAnsi="宋体" w:hint="eastAsia"/>
              </w:rPr>
              <w:t>）创建一个默认值为</w:t>
            </w:r>
            <w:r>
              <w:rPr>
                <w:rFonts w:ascii="宋体" w:hAnsi="宋体"/>
              </w:rPr>
              <w:t>'1982/1/1'</w:t>
            </w:r>
            <w:r>
              <w:rPr>
                <w:rFonts w:ascii="宋体" w:hAnsi="宋体" w:hint="eastAsia"/>
              </w:rPr>
              <w:t>的默认值。</w:t>
            </w:r>
          </w:p>
          <w:p w14:paraId="28B75DCD" w14:textId="77777777" w:rsidR="00421B4C" w:rsidRDefault="00421B4C" w:rsidP="00421B4C">
            <w:pPr>
              <w:spacing w:line="360" w:lineRule="auto"/>
              <w:rPr>
                <w:rFonts w:ascii="宋体" w:hAnsi="宋体" w:hint="eastAsia"/>
              </w:rPr>
            </w:pPr>
            <w:r>
              <w:rPr>
                <w:rFonts w:ascii="宋体" w:hAnsi="宋体" w:hint="eastAsia"/>
              </w:rPr>
              <w:t>（</w:t>
            </w:r>
            <w:r>
              <w:rPr>
                <w:rFonts w:ascii="宋体" w:hAnsi="宋体" w:hint="eastAsia"/>
              </w:rPr>
              <w:t>7</w:t>
            </w:r>
            <w:r>
              <w:rPr>
                <w:rFonts w:ascii="宋体" w:hAnsi="宋体" w:hint="eastAsia"/>
              </w:rPr>
              <w:t>）将创建的</w:t>
            </w:r>
            <w:r>
              <w:rPr>
                <w:rFonts w:ascii="宋体" w:hAnsi="宋体"/>
              </w:rPr>
              <w:t>Default_Birthday</w:t>
            </w:r>
            <w:r>
              <w:rPr>
                <w:rFonts w:ascii="宋体" w:hAnsi="宋体" w:hint="eastAsia"/>
              </w:rPr>
              <w:t>默认值绑定到学生情况表的出生年月列上。</w:t>
            </w:r>
          </w:p>
          <w:p w14:paraId="1D9657DE" w14:textId="77777777" w:rsidR="00421B4C" w:rsidRDefault="00421B4C" w:rsidP="00421B4C">
            <w:pPr>
              <w:spacing w:line="360" w:lineRule="auto"/>
              <w:rPr>
                <w:rFonts w:ascii="宋体" w:hAnsi="宋体" w:hint="eastAsia"/>
              </w:rPr>
            </w:pPr>
            <w:r>
              <w:rPr>
                <w:rFonts w:ascii="宋体" w:hAnsi="宋体" w:hint="eastAsia"/>
              </w:rPr>
              <w:t>（</w:t>
            </w:r>
            <w:r>
              <w:rPr>
                <w:rFonts w:ascii="宋体" w:hAnsi="宋体" w:hint="eastAsia"/>
              </w:rPr>
              <w:t>8</w:t>
            </w:r>
            <w:r>
              <w:rPr>
                <w:rFonts w:ascii="宋体" w:hAnsi="宋体" w:hint="eastAsia"/>
              </w:rPr>
              <w:t>）创建一个规则</w:t>
            </w:r>
            <w:r>
              <w:rPr>
                <w:rFonts w:ascii="宋体" w:hAnsi="宋体"/>
              </w:rPr>
              <w:t>rule_Term_Range</w:t>
            </w:r>
            <w:r>
              <w:rPr>
                <w:rFonts w:ascii="宋体" w:hAnsi="宋体" w:hint="eastAsia"/>
              </w:rPr>
              <w:t>，</w:t>
            </w:r>
            <w:r>
              <w:rPr>
                <w:rFonts w:ascii="宋体" w:hAnsi="宋体"/>
              </w:rPr>
              <w:t>用以限制</w:t>
            </w:r>
            <w:r>
              <w:rPr>
                <w:rFonts w:ascii="宋体" w:hAnsi="宋体" w:hint="eastAsia"/>
              </w:rPr>
              <w:t>输入</w:t>
            </w:r>
            <w:r>
              <w:rPr>
                <w:rFonts w:ascii="宋体" w:hAnsi="宋体"/>
              </w:rPr>
              <w:t>该规则所绑定的</w:t>
            </w:r>
            <w:r>
              <w:rPr>
                <w:rFonts w:ascii="宋体" w:hAnsi="宋体" w:hint="eastAsia"/>
              </w:rPr>
              <w:t>列</w:t>
            </w:r>
            <w:r>
              <w:rPr>
                <w:rFonts w:ascii="宋体" w:hAnsi="宋体"/>
              </w:rPr>
              <w:t>中</w:t>
            </w:r>
            <w:r>
              <w:rPr>
                <w:rFonts w:ascii="宋体" w:hAnsi="宋体"/>
              </w:rPr>
              <w:lastRenderedPageBreak/>
              <w:t>的</w:t>
            </w:r>
            <w:r>
              <w:rPr>
                <w:rFonts w:ascii="宋体" w:hAnsi="宋体" w:hint="eastAsia"/>
              </w:rPr>
              <w:t>数据</w:t>
            </w:r>
            <w:r>
              <w:rPr>
                <w:rFonts w:ascii="宋体" w:hAnsi="宋体"/>
              </w:rPr>
              <w:t>范围</w:t>
            </w:r>
            <w:r>
              <w:rPr>
                <w:rFonts w:ascii="宋体" w:hAnsi="宋体" w:hint="eastAsia"/>
              </w:rPr>
              <w:t>为</w:t>
            </w:r>
            <w:r>
              <w:rPr>
                <w:rFonts w:ascii="宋体" w:hAnsi="宋体" w:hint="eastAsia"/>
              </w:rPr>
              <w:t>1</w:t>
            </w:r>
            <w:r>
              <w:rPr>
                <w:rFonts w:ascii="宋体" w:hAnsi="宋体" w:hint="eastAsia"/>
              </w:rPr>
              <w:t>～</w:t>
            </w:r>
            <w:r>
              <w:rPr>
                <w:rFonts w:ascii="宋体" w:hAnsi="宋体" w:hint="eastAsia"/>
              </w:rPr>
              <w:t>8</w:t>
            </w:r>
            <w:r>
              <w:rPr>
                <w:rFonts w:ascii="宋体" w:hAnsi="宋体"/>
              </w:rPr>
              <w:t>。</w:t>
            </w:r>
          </w:p>
          <w:p w14:paraId="2BB5A3AF" w14:textId="77777777" w:rsidR="00421B4C" w:rsidRDefault="00421B4C" w:rsidP="00421B4C">
            <w:pPr>
              <w:spacing w:line="360" w:lineRule="auto"/>
              <w:rPr>
                <w:rFonts w:ascii="宋体" w:hAnsi="宋体" w:hint="eastAsia"/>
              </w:rPr>
            </w:pPr>
            <w:r>
              <w:rPr>
                <w:rFonts w:ascii="宋体" w:hAnsi="宋体" w:hint="eastAsia"/>
              </w:rPr>
              <w:t>（</w:t>
            </w:r>
            <w:r>
              <w:rPr>
                <w:rFonts w:ascii="宋体" w:hAnsi="宋体" w:hint="eastAsia"/>
              </w:rPr>
              <w:t>9</w:t>
            </w:r>
            <w:r>
              <w:rPr>
                <w:rFonts w:ascii="宋体" w:hAnsi="宋体" w:hint="eastAsia"/>
              </w:rPr>
              <w:t>）将上题创建的</w:t>
            </w:r>
            <w:r>
              <w:rPr>
                <w:rFonts w:ascii="宋体" w:hAnsi="宋体"/>
              </w:rPr>
              <w:t>rule_Term_Range</w:t>
            </w:r>
            <w:r>
              <w:rPr>
                <w:rFonts w:ascii="宋体" w:hAnsi="宋体" w:hint="eastAsia"/>
              </w:rPr>
              <w:t>规则绑定到学生课程表的开课学期列上。</w:t>
            </w:r>
          </w:p>
          <w:p w14:paraId="725547B7" w14:textId="77777777" w:rsidR="00421B4C" w:rsidRDefault="00421B4C" w:rsidP="00421B4C">
            <w:pPr>
              <w:spacing w:line="360" w:lineRule="auto"/>
              <w:rPr>
                <w:rFonts w:ascii="宋体" w:hAnsi="宋体" w:hint="eastAsia"/>
              </w:rPr>
            </w:pPr>
            <w:r>
              <w:rPr>
                <w:rFonts w:ascii="宋体" w:hAnsi="宋体" w:hint="eastAsia"/>
              </w:rPr>
              <w:t>（</w:t>
            </w:r>
            <w:r>
              <w:rPr>
                <w:rFonts w:ascii="宋体" w:hAnsi="宋体" w:hint="eastAsia"/>
              </w:rPr>
              <w:t>10</w:t>
            </w:r>
            <w:r>
              <w:rPr>
                <w:rFonts w:ascii="宋体" w:hAnsi="宋体" w:hint="eastAsia"/>
              </w:rPr>
              <w:t>）定义一个规则</w:t>
            </w:r>
            <w:r>
              <w:rPr>
                <w:rFonts w:ascii="宋体" w:hAnsi="宋体" w:hint="eastAsia"/>
              </w:rPr>
              <w:t>rule</w:t>
            </w:r>
            <w:r>
              <w:rPr>
                <w:rFonts w:ascii="宋体" w:hAnsi="宋体"/>
              </w:rPr>
              <w:t>_Speciality</w:t>
            </w:r>
            <w:r>
              <w:rPr>
                <w:rFonts w:ascii="宋体" w:hAnsi="宋体" w:hint="eastAsia"/>
              </w:rPr>
              <w:t>，这个规则限制学生情况表中的专业列只能取以下的值：计算机应用与维护、信息管理、电子商务、电子技术。绑定后给学生情况表插入数据行，观察规则的设置情况，使用完毕后，解除并删除该规则。实现过程要求使用</w:t>
            </w:r>
            <w:r>
              <w:rPr>
                <w:rFonts w:ascii="宋体" w:hAnsi="宋体" w:hint="eastAsia"/>
              </w:rPr>
              <w:t>SQL</w:t>
            </w:r>
            <w:r>
              <w:rPr>
                <w:rFonts w:ascii="宋体" w:hAnsi="宋体" w:hint="eastAsia"/>
              </w:rPr>
              <w:t>语句完成。</w:t>
            </w:r>
          </w:p>
          <w:p w14:paraId="0181FD0C" w14:textId="77777777" w:rsidR="0058318D" w:rsidRPr="00B72C38" w:rsidRDefault="0058318D" w:rsidP="005F1149">
            <w:pPr>
              <w:rPr>
                <w:color w:val="FF0000"/>
              </w:rPr>
            </w:pPr>
          </w:p>
        </w:tc>
      </w:tr>
      <w:tr w:rsidR="007257F2" w:rsidRPr="00595729" w14:paraId="355A1393" w14:textId="77777777" w:rsidTr="007257F2">
        <w:trPr>
          <w:trHeight w:val="1541"/>
        </w:trPr>
        <w:tc>
          <w:tcPr>
            <w:tcW w:w="829" w:type="dxa"/>
            <w:tcBorders>
              <w:right w:val="single" w:sz="4" w:space="0" w:color="auto"/>
            </w:tcBorders>
            <w:vAlign w:val="center"/>
          </w:tcPr>
          <w:p w14:paraId="7D8E8928" w14:textId="77777777" w:rsidR="007257F2" w:rsidRPr="00595729" w:rsidRDefault="007257F2" w:rsidP="005F1149">
            <w:pPr>
              <w:jc w:val="center"/>
            </w:pPr>
            <w:r>
              <w:rPr>
                <w:rFonts w:hint="eastAsia"/>
              </w:rPr>
              <w:lastRenderedPageBreak/>
              <w:t>本次实验自我总结</w:t>
            </w:r>
          </w:p>
        </w:tc>
        <w:tc>
          <w:tcPr>
            <w:tcW w:w="7955" w:type="dxa"/>
            <w:gridSpan w:val="5"/>
            <w:tcBorders>
              <w:left w:val="single" w:sz="4" w:space="0" w:color="auto"/>
            </w:tcBorders>
          </w:tcPr>
          <w:p w14:paraId="6030C395" w14:textId="77777777" w:rsidR="007257F2" w:rsidRPr="00AE69B5" w:rsidRDefault="005F4D5F" w:rsidP="005F1149">
            <w:pPr>
              <w:rPr>
                <w:i/>
                <w:color w:val="FF0000"/>
              </w:rPr>
            </w:pPr>
            <w:r w:rsidRPr="00AE69B5">
              <w:rPr>
                <w:rFonts w:hint="eastAsia"/>
                <w:i/>
                <w:color w:val="FF0000"/>
              </w:rPr>
              <w:t>通过本次实验来总结自己对所学和本次实验所用的知识哪些地方掌握较好，哪些地方掌握不足。</w:t>
            </w:r>
          </w:p>
          <w:p w14:paraId="49CC154D" w14:textId="77777777" w:rsidR="00AE69B5" w:rsidRPr="00BB3FA3" w:rsidRDefault="00AE69B5" w:rsidP="005F1149">
            <w:pPr>
              <w:rPr>
                <w:color w:val="000000"/>
              </w:rPr>
            </w:pPr>
          </w:p>
        </w:tc>
      </w:tr>
      <w:tr w:rsidR="007257F2" w:rsidRPr="00595729" w14:paraId="294CA623" w14:textId="77777777" w:rsidTr="007257F2">
        <w:trPr>
          <w:trHeight w:val="1271"/>
        </w:trPr>
        <w:tc>
          <w:tcPr>
            <w:tcW w:w="829" w:type="dxa"/>
            <w:tcBorders>
              <w:right w:val="single" w:sz="4" w:space="0" w:color="auto"/>
            </w:tcBorders>
            <w:vAlign w:val="center"/>
          </w:tcPr>
          <w:p w14:paraId="5BADB7C1" w14:textId="77777777" w:rsidR="007257F2" w:rsidRDefault="007257F2" w:rsidP="005F1149">
            <w:pPr>
              <w:jc w:val="center"/>
            </w:pPr>
            <w:r>
              <w:rPr>
                <w:rFonts w:hint="eastAsia"/>
              </w:rPr>
              <w:t>自评</w:t>
            </w:r>
          </w:p>
          <w:p w14:paraId="326F60A6" w14:textId="77777777" w:rsidR="007257F2" w:rsidRPr="00595729" w:rsidRDefault="007257F2" w:rsidP="005F1149">
            <w:pPr>
              <w:jc w:val="center"/>
            </w:pPr>
            <w:r w:rsidRPr="00595729">
              <w:rPr>
                <w:rFonts w:hint="eastAsia"/>
              </w:rPr>
              <w:t>成绩</w:t>
            </w:r>
          </w:p>
          <w:p w14:paraId="75DB8B9B" w14:textId="77777777" w:rsidR="007257F2" w:rsidRPr="00595729" w:rsidRDefault="007257F2" w:rsidP="005F1149">
            <w:pPr>
              <w:jc w:val="center"/>
            </w:pPr>
          </w:p>
        </w:tc>
        <w:tc>
          <w:tcPr>
            <w:tcW w:w="7955" w:type="dxa"/>
            <w:gridSpan w:val="5"/>
            <w:tcBorders>
              <w:left w:val="single" w:sz="4" w:space="0" w:color="auto"/>
            </w:tcBorders>
          </w:tcPr>
          <w:p w14:paraId="0287A835" w14:textId="77777777" w:rsidR="007257F2" w:rsidRPr="00595729" w:rsidRDefault="007257F2" w:rsidP="005F1149"/>
        </w:tc>
      </w:tr>
    </w:tbl>
    <w:p w14:paraId="7C8E5EFC" w14:textId="77777777" w:rsidR="00EB2C18" w:rsidRDefault="00EB2C18"/>
    <w:sectPr w:rsidR="00EB2C1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A31C91" w14:textId="77777777" w:rsidR="003F330B" w:rsidRDefault="003F330B" w:rsidP="006F418F">
      <w:r>
        <w:separator/>
      </w:r>
    </w:p>
  </w:endnote>
  <w:endnote w:type="continuationSeparator" w:id="0">
    <w:p w14:paraId="025ADF35" w14:textId="77777777" w:rsidR="003F330B" w:rsidRDefault="003F330B" w:rsidP="006F41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隶书">
    <w:altName w:val="Malgun Gothic Semilight"/>
    <w:charset w:val="86"/>
    <w:family w:val="modern"/>
    <w:pitch w:val="fixed"/>
    <w:sig w:usb0="00000000" w:usb1="080E0000" w:usb2="00000010" w:usb3="00000000" w:csb0="0004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CB787C" w14:textId="77777777" w:rsidR="003F330B" w:rsidRDefault="003F330B" w:rsidP="006F418F">
      <w:r>
        <w:separator/>
      </w:r>
    </w:p>
  </w:footnote>
  <w:footnote w:type="continuationSeparator" w:id="0">
    <w:p w14:paraId="61BEE54E" w14:textId="77777777" w:rsidR="003F330B" w:rsidRDefault="003F330B" w:rsidP="006F41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B61530"/>
    <w:multiLevelType w:val="hybridMultilevel"/>
    <w:tmpl w:val="B89CA710"/>
    <w:lvl w:ilvl="0" w:tplc="1B54D2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57F2"/>
    <w:rsid w:val="00042B35"/>
    <w:rsid w:val="000B431D"/>
    <w:rsid w:val="001521DC"/>
    <w:rsid w:val="00176FBC"/>
    <w:rsid w:val="00281450"/>
    <w:rsid w:val="002C2E8E"/>
    <w:rsid w:val="00305928"/>
    <w:rsid w:val="00321E4F"/>
    <w:rsid w:val="00377C14"/>
    <w:rsid w:val="003F330B"/>
    <w:rsid w:val="00421B4C"/>
    <w:rsid w:val="00491BE9"/>
    <w:rsid w:val="0050534E"/>
    <w:rsid w:val="00544282"/>
    <w:rsid w:val="0058318D"/>
    <w:rsid w:val="005A3476"/>
    <w:rsid w:val="005F1149"/>
    <w:rsid w:val="005F4D5F"/>
    <w:rsid w:val="006F418F"/>
    <w:rsid w:val="007257F2"/>
    <w:rsid w:val="008122F6"/>
    <w:rsid w:val="00816BD2"/>
    <w:rsid w:val="00876462"/>
    <w:rsid w:val="008A0573"/>
    <w:rsid w:val="00906570"/>
    <w:rsid w:val="0091276D"/>
    <w:rsid w:val="0095441C"/>
    <w:rsid w:val="0096725D"/>
    <w:rsid w:val="009A6DC9"/>
    <w:rsid w:val="00AB5B2E"/>
    <w:rsid w:val="00AE69B5"/>
    <w:rsid w:val="00B329AD"/>
    <w:rsid w:val="00B3524A"/>
    <w:rsid w:val="00B66117"/>
    <w:rsid w:val="00C02CBD"/>
    <w:rsid w:val="00CB2CB2"/>
    <w:rsid w:val="00DB7E09"/>
    <w:rsid w:val="00DD32AC"/>
    <w:rsid w:val="00DE1026"/>
    <w:rsid w:val="00DF0801"/>
    <w:rsid w:val="00E47572"/>
    <w:rsid w:val="00E8358A"/>
    <w:rsid w:val="00EA6A81"/>
    <w:rsid w:val="00EB2C18"/>
    <w:rsid w:val="00F55B9C"/>
    <w:rsid w:val="00F70667"/>
    <w:rsid w:val="00F95B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741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7F2"/>
    <w:pPr>
      <w:widowControl w:val="0"/>
    </w:pPr>
    <w:rPr>
      <w:rFonts w:ascii="Times New Roman" w:eastAsia="楷体_GB2312"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1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418F"/>
    <w:rPr>
      <w:rFonts w:ascii="Times New Roman" w:eastAsia="楷体_GB2312" w:hAnsi="Times New Roman" w:cs="Times New Roman"/>
      <w:sz w:val="18"/>
      <w:szCs w:val="18"/>
    </w:rPr>
  </w:style>
  <w:style w:type="paragraph" w:styleId="a4">
    <w:name w:val="footer"/>
    <w:basedOn w:val="a"/>
    <w:link w:val="Char0"/>
    <w:uiPriority w:val="99"/>
    <w:unhideWhenUsed/>
    <w:rsid w:val="006F418F"/>
    <w:pPr>
      <w:tabs>
        <w:tab w:val="center" w:pos="4153"/>
        <w:tab w:val="right" w:pos="8306"/>
      </w:tabs>
      <w:snapToGrid w:val="0"/>
    </w:pPr>
    <w:rPr>
      <w:sz w:val="18"/>
      <w:szCs w:val="18"/>
    </w:rPr>
  </w:style>
  <w:style w:type="character" w:customStyle="1" w:styleId="Char0">
    <w:name w:val="页脚 Char"/>
    <w:basedOn w:val="a0"/>
    <w:link w:val="a4"/>
    <w:uiPriority w:val="99"/>
    <w:rsid w:val="006F418F"/>
    <w:rPr>
      <w:rFonts w:ascii="Times New Roman" w:eastAsia="楷体_GB2312" w:hAnsi="Times New Roman" w:cs="Times New Roman"/>
      <w:sz w:val="18"/>
      <w:szCs w:val="18"/>
    </w:rPr>
  </w:style>
  <w:style w:type="character" w:styleId="HTML">
    <w:name w:val="HTML Code"/>
    <w:rsid w:val="00421B4C"/>
    <w:rPr>
      <w:rFonts w:ascii="黑体" w:eastAsia="黑体" w:hAnsi="Courier New" w:cs="Courier New"/>
      <w:sz w:val="20"/>
      <w:szCs w:val="20"/>
    </w:rPr>
  </w:style>
  <w:style w:type="paragraph" w:styleId="a5">
    <w:name w:val="List Paragraph"/>
    <w:basedOn w:val="a"/>
    <w:uiPriority w:val="34"/>
    <w:qFormat/>
    <w:rsid w:val="00DB7E09"/>
    <w:pPr>
      <w:ind w:firstLineChars="200" w:firstLine="420"/>
    </w:pPr>
  </w:style>
  <w:style w:type="paragraph" w:styleId="a6">
    <w:name w:val="Balloon Text"/>
    <w:basedOn w:val="a"/>
    <w:link w:val="Char1"/>
    <w:uiPriority w:val="99"/>
    <w:semiHidden/>
    <w:unhideWhenUsed/>
    <w:rsid w:val="00DB7E09"/>
    <w:rPr>
      <w:sz w:val="18"/>
      <w:szCs w:val="18"/>
    </w:rPr>
  </w:style>
  <w:style w:type="character" w:customStyle="1" w:styleId="Char1">
    <w:name w:val="批注框文本 Char"/>
    <w:basedOn w:val="a0"/>
    <w:link w:val="a6"/>
    <w:uiPriority w:val="99"/>
    <w:semiHidden/>
    <w:rsid w:val="00DB7E09"/>
    <w:rPr>
      <w:rFonts w:ascii="Times New Roman" w:eastAsia="楷体_GB2312"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57F2"/>
    <w:pPr>
      <w:widowControl w:val="0"/>
    </w:pPr>
    <w:rPr>
      <w:rFonts w:ascii="Times New Roman" w:eastAsia="楷体_GB2312" w:hAnsi="Times New Roman" w:cs="Times New Roman"/>
      <w:sz w:val="24"/>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41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418F"/>
    <w:rPr>
      <w:rFonts w:ascii="Times New Roman" w:eastAsia="楷体_GB2312" w:hAnsi="Times New Roman" w:cs="Times New Roman"/>
      <w:sz w:val="18"/>
      <w:szCs w:val="18"/>
    </w:rPr>
  </w:style>
  <w:style w:type="paragraph" w:styleId="a4">
    <w:name w:val="footer"/>
    <w:basedOn w:val="a"/>
    <w:link w:val="Char0"/>
    <w:uiPriority w:val="99"/>
    <w:unhideWhenUsed/>
    <w:rsid w:val="006F418F"/>
    <w:pPr>
      <w:tabs>
        <w:tab w:val="center" w:pos="4153"/>
        <w:tab w:val="right" w:pos="8306"/>
      </w:tabs>
      <w:snapToGrid w:val="0"/>
    </w:pPr>
    <w:rPr>
      <w:sz w:val="18"/>
      <w:szCs w:val="18"/>
    </w:rPr>
  </w:style>
  <w:style w:type="character" w:customStyle="1" w:styleId="Char0">
    <w:name w:val="页脚 Char"/>
    <w:basedOn w:val="a0"/>
    <w:link w:val="a4"/>
    <w:uiPriority w:val="99"/>
    <w:rsid w:val="006F418F"/>
    <w:rPr>
      <w:rFonts w:ascii="Times New Roman" w:eastAsia="楷体_GB2312" w:hAnsi="Times New Roman" w:cs="Times New Roman"/>
      <w:sz w:val="18"/>
      <w:szCs w:val="18"/>
    </w:rPr>
  </w:style>
  <w:style w:type="character" w:styleId="HTML">
    <w:name w:val="HTML Code"/>
    <w:rsid w:val="00421B4C"/>
    <w:rPr>
      <w:rFonts w:ascii="黑体" w:eastAsia="黑体" w:hAnsi="Courier New" w:cs="Courier New"/>
      <w:sz w:val="20"/>
      <w:szCs w:val="20"/>
    </w:rPr>
  </w:style>
  <w:style w:type="paragraph" w:styleId="a5">
    <w:name w:val="List Paragraph"/>
    <w:basedOn w:val="a"/>
    <w:uiPriority w:val="34"/>
    <w:qFormat/>
    <w:rsid w:val="00DB7E09"/>
    <w:pPr>
      <w:ind w:firstLineChars="200" w:firstLine="420"/>
    </w:pPr>
  </w:style>
  <w:style w:type="paragraph" w:styleId="a6">
    <w:name w:val="Balloon Text"/>
    <w:basedOn w:val="a"/>
    <w:link w:val="Char1"/>
    <w:uiPriority w:val="99"/>
    <w:semiHidden/>
    <w:unhideWhenUsed/>
    <w:rsid w:val="00DB7E09"/>
    <w:rPr>
      <w:sz w:val="18"/>
      <w:szCs w:val="18"/>
    </w:rPr>
  </w:style>
  <w:style w:type="character" w:customStyle="1" w:styleId="Char1">
    <w:name w:val="批注框文本 Char"/>
    <w:basedOn w:val="a0"/>
    <w:link w:val="a6"/>
    <w:uiPriority w:val="99"/>
    <w:semiHidden/>
    <w:rsid w:val="00DB7E09"/>
    <w:rPr>
      <w:rFonts w:ascii="Times New Roman" w:eastAsia="楷体_GB2312"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4709142">
      <w:bodyDiv w:val="1"/>
      <w:marLeft w:val="0"/>
      <w:marRight w:val="0"/>
      <w:marTop w:val="0"/>
      <w:marBottom w:val="0"/>
      <w:divBdr>
        <w:top w:val="none" w:sz="0" w:space="0" w:color="auto"/>
        <w:left w:val="none" w:sz="0" w:space="0" w:color="auto"/>
        <w:bottom w:val="none" w:sz="0" w:space="0" w:color="auto"/>
        <w:right w:val="none" w:sz="0" w:space="0" w:color="auto"/>
      </w:divBdr>
      <w:divsChild>
        <w:div w:id="1088383523">
          <w:marLeft w:val="0"/>
          <w:marRight w:val="0"/>
          <w:marTop w:val="0"/>
          <w:marBottom w:val="0"/>
          <w:divBdr>
            <w:top w:val="none" w:sz="0" w:space="0" w:color="auto"/>
            <w:left w:val="none" w:sz="0" w:space="0" w:color="auto"/>
            <w:bottom w:val="none" w:sz="0" w:space="0" w:color="auto"/>
            <w:right w:val="none" w:sz="0" w:space="0" w:color="auto"/>
          </w:divBdr>
          <w:divsChild>
            <w:div w:id="710887837">
              <w:marLeft w:val="0"/>
              <w:marRight w:val="0"/>
              <w:marTop w:val="0"/>
              <w:marBottom w:val="0"/>
              <w:divBdr>
                <w:top w:val="none" w:sz="0" w:space="0" w:color="auto"/>
                <w:left w:val="none" w:sz="0" w:space="0" w:color="auto"/>
                <w:bottom w:val="none" w:sz="0" w:space="0" w:color="auto"/>
                <w:right w:val="none" w:sz="0" w:space="0" w:color="auto"/>
              </w:divBdr>
            </w:div>
            <w:div w:id="475606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150</TotalTime>
  <Pages>2</Pages>
  <Words>130</Words>
  <Characters>746</Characters>
  <Application>Microsoft Office Word</Application>
  <DocSecurity>0</DocSecurity>
  <Lines>6</Lines>
  <Paragraphs>1</Paragraphs>
  <ScaleCrop>false</ScaleCrop>
  <Company>ZJSRU</Company>
  <LinksUpToDate>false</LinksUpToDate>
  <CharactersWithSpaces>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Guoyong DAI</dc:creator>
  <cp:keywords/>
  <dc:description/>
  <cp:lastModifiedBy>xb21cn</cp:lastModifiedBy>
  <cp:revision>1</cp:revision>
  <dcterms:created xsi:type="dcterms:W3CDTF">2021-03-11T06:44:00Z</dcterms:created>
  <dcterms:modified xsi:type="dcterms:W3CDTF">2021-10-25T10:25:00Z</dcterms:modified>
</cp:coreProperties>
</file>