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207" w:type="dxa"/>
        <w:tblInd w:w="-714" w:type="dxa"/>
        <w:tblLook w:val="04A0" w:firstRow="1" w:lastRow="0" w:firstColumn="1" w:lastColumn="0" w:noHBand="0" w:noVBand="1"/>
      </w:tblPr>
      <w:tblGrid>
        <w:gridCol w:w="4678"/>
        <w:gridCol w:w="5529"/>
      </w:tblGrid>
      <w:tr w:rsidR="008B447C" w14:paraId="5872B151" w14:textId="77777777" w:rsidTr="008555C3">
        <w:tc>
          <w:tcPr>
            <w:tcW w:w="4678" w:type="dxa"/>
          </w:tcPr>
          <w:p w14:paraId="3F63EF22" w14:textId="2F99EC37" w:rsidR="008B447C" w:rsidRDefault="008B447C">
            <w:r>
              <w:t>Problèmes</w:t>
            </w:r>
          </w:p>
        </w:tc>
        <w:tc>
          <w:tcPr>
            <w:tcW w:w="5529" w:type="dxa"/>
          </w:tcPr>
          <w:p w14:paraId="76DF2C72" w14:textId="2DE87420" w:rsidR="008B447C" w:rsidRDefault="008B447C">
            <w:r>
              <w:t>Impact</w:t>
            </w:r>
          </w:p>
        </w:tc>
      </w:tr>
      <w:tr w:rsidR="008B447C" w14:paraId="12745D68" w14:textId="77777777" w:rsidTr="008555C3">
        <w:tc>
          <w:tcPr>
            <w:tcW w:w="4678" w:type="dxa"/>
          </w:tcPr>
          <w:p w14:paraId="43095C2C" w14:textId="6D6438C1" w:rsidR="008B447C" w:rsidRDefault="008B447C">
            <w:r>
              <w:t>Le</w:t>
            </w:r>
            <w:r w:rsidR="00115D2F">
              <w:t>s</w:t>
            </w:r>
            <w:r>
              <w:t xml:space="preserve"> </w:t>
            </w:r>
            <w:r w:rsidR="00E45348">
              <w:t xml:space="preserve">données </w:t>
            </w:r>
            <w:r>
              <w:t>boucles « for » ne sont pas bi</w:t>
            </w:r>
            <w:r w:rsidR="00115D2F">
              <w:t>en</w:t>
            </w:r>
            <w:r>
              <w:t xml:space="preserve"> </w:t>
            </w:r>
            <w:r w:rsidR="00115D2F">
              <w:t>in</w:t>
            </w:r>
            <w:r w:rsidR="00BF7B1F">
              <w:t>denter</w:t>
            </w:r>
            <w:r w:rsidR="00115D2F">
              <w:t>.</w:t>
            </w:r>
            <w:r>
              <w:t xml:space="preserve"> </w:t>
            </w:r>
          </w:p>
        </w:tc>
        <w:tc>
          <w:tcPr>
            <w:tcW w:w="5529" w:type="dxa"/>
          </w:tcPr>
          <w:p w14:paraId="046CEC23" w14:textId="35AB8BC5" w:rsidR="008B447C" w:rsidRDefault="00115D2F">
            <w:r>
              <w:t xml:space="preserve">Le code ne </w:t>
            </w:r>
            <w:r w:rsidR="00072443">
              <w:t>lit</w:t>
            </w:r>
            <w:r>
              <w:t xml:space="preserve"> pas bien les</w:t>
            </w:r>
            <w:r w:rsidR="00AA6B78">
              <w:t xml:space="preserve"> données</w:t>
            </w:r>
            <w:r w:rsidR="003B31C6">
              <w:t xml:space="preserve"> </w:t>
            </w:r>
            <w:r w:rsidR="00E45348">
              <w:t>dans une boucles « for ».</w:t>
            </w:r>
            <w:r w:rsidR="006309A6">
              <w:t xml:space="preserve"> Ils pourraient </w:t>
            </w:r>
            <w:r w:rsidR="00072443">
              <w:t xml:space="preserve">lire par accident d’autres données </w:t>
            </w:r>
          </w:p>
        </w:tc>
      </w:tr>
      <w:tr w:rsidR="008B447C" w14:paraId="6FE2BD5F" w14:textId="77777777" w:rsidTr="008555C3">
        <w:tc>
          <w:tcPr>
            <w:tcW w:w="4678" w:type="dxa"/>
          </w:tcPr>
          <w:p w14:paraId="15301C9A" w14:textId="1DC6FA61" w:rsidR="008B447C" w:rsidRDefault="00072443">
            <w:r>
              <w:t>Les données dans les conditions « if » et « </w:t>
            </w:r>
            <w:proofErr w:type="spellStart"/>
            <w:r>
              <w:t>else</w:t>
            </w:r>
            <w:proofErr w:type="spellEnd"/>
            <w:r>
              <w:t> » ne sont pas bien in</w:t>
            </w:r>
            <w:r w:rsidR="00BF7B1F">
              <w:t>denter</w:t>
            </w:r>
            <w:r>
              <w:t>.</w:t>
            </w:r>
          </w:p>
        </w:tc>
        <w:tc>
          <w:tcPr>
            <w:tcW w:w="5529" w:type="dxa"/>
          </w:tcPr>
          <w:p w14:paraId="5140B19B" w14:textId="1C1B00B4" w:rsidR="008B447C" w:rsidRDefault="00072443">
            <w:r>
              <w:t xml:space="preserve">Le code ne lit pas bien les données dans les conditions. Ils pourraient </w:t>
            </w:r>
            <w:r w:rsidR="00AC799E">
              <w:t>affichés les mauvaises données</w:t>
            </w:r>
            <w:r>
              <w:t xml:space="preserve">. </w:t>
            </w:r>
            <w:r w:rsidR="00534D53">
              <w:t xml:space="preserve">Confondre les </w:t>
            </w:r>
            <w:r w:rsidR="006D42F4">
              <w:t>fonctions, conditions et sections externes et les lires par erreurs.</w:t>
            </w:r>
          </w:p>
        </w:tc>
      </w:tr>
      <w:tr w:rsidR="008B447C" w:rsidRPr="00216AB4" w14:paraId="28318327" w14:textId="77777777" w:rsidTr="008555C3">
        <w:tc>
          <w:tcPr>
            <w:tcW w:w="4678" w:type="dxa"/>
          </w:tcPr>
          <w:p w14:paraId="77B5F4EC" w14:textId="77777777" w:rsidR="00C251EE" w:rsidRPr="00216AB4" w:rsidRDefault="00C251EE" w:rsidP="00C251EE">
            <w:pPr>
              <w:rPr>
                <w:lang w:val="en-US"/>
              </w:rPr>
            </w:pPr>
            <w:r w:rsidRPr="00216AB4">
              <w:rPr>
                <w:lang w:val="en-US"/>
              </w:rPr>
              <w:t xml:space="preserve">La </w:t>
            </w:r>
            <w:proofErr w:type="spellStart"/>
            <w:r w:rsidRPr="00216AB4">
              <w:rPr>
                <w:lang w:val="en-US"/>
              </w:rPr>
              <w:t>fonction</w:t>
            </w:r>
            <w:proofErr w:type="spellEnd"/>
            <w:r w:rsidRPr="00216AB4">
              <w:rPr>
                <w:lang w:val="en-US"/>
              </w:rPr>
              <w:t xml:space="preserve"> « </w:t>
            </w:r>
            <w:proofErr w:type="spellStart"/>
            <w:r w:rsidRPr="00216AB4">
              <w:rPr>
                <w:lang w:val="en-US"/>
              </w:rPr>
              <w:t>Excecute_Save_Data_To_Memory</w:t>
            </w:r>
            <w:proofErr w:type="spellEnd"/>
          </w:p>
          <w:p w14:paraId="4424903A" w14:textId="3C25B0C2" w:rsidR="008B447C" w:rsidRDefault="00C251EE" w:rsidP="00C251EE">
            <w:r w:rsidRPr="00216AB4">
              <w:t xml:space="preserve">()” est défini </w:t>
            </w:r>
            <w:r w:rsidR="004C4FCF">
              <w:t xml:space="preserve">sans </w:t>
            </w:r>
            <w:r w:rsidR="00E84554">
              <w:t>endroit pour stocker les sauvegardes.</w:t>
            </w:r>
            <w:r>
              <w:t> </w:t>
            </w:r>
          </w:p>
        </w:tc>
        <w:tc>
          <w:tcPr>
            <w:tcW w:w="5529" w:type="dxa"/>
          </w:tcPr>
          <w:p w14:paraId="116D4660" w14:textId="54E50673" w:rsidR="008B447C" w:rsidRPr="00216AB4" w:rsidRDefault="00C251EE">
            <w:r>
              <w:t>Le bouton « Enregistrer » ne marche pas</w:t>
            </w:r>
            <w:r w:rsidR="00A64D98">
              <w:t>, quand on clique dessus un message d’e</w:t>
            </w:r>
            <w:r w:rsidR="002030FA">
              <w:t>rreur apparait.</w:t>
            </w:r>
          </w:p>
        </w:tc>
      </w:tr>
      <w:tr w:rsidR="008B447C" w:rsidRPr="00216AB4" w14:paraId="10A1B8DF" w14:textId="77777777" w:rsidTr="008555C3">
        <w:tc>
          <w:tcPr>
            <w:tcW w:w="4678" w:type="dxa"/>
          </w:tcPr>
          <w:p w14:paraId="6887CF15" w14:textId="6CEFF8D0" w:rsidR="008B447C" w:rsidRPr="00216AB4" w:rsidRDefault="00F34EAB">
            <w:r>
              <w:t xml:space="preserve">Il manque </w:t>
            </w:r>
            <w:r w:rsidR="00C251EE">
              <w:t>des sauts</w:t>
            </w:r>
            <w:r>
              <w:t xml:space="preserve"> de ligne</w:t>
            </w:r>
            <w:r w:rsidR="00783227">
              <w:t xml:space="preserve"> &lt;</w:t>
            </w:r>
            <w:proofErr w:type="spellStart"/>
            <w:r w:rsidR="00783227">
              <w:t>br</w:t>
            </w:r>
            <w:proofErr w:type="spellEnd"/>
            <w:r w:rsidR="00783227">
              <w:t>&gt;</w:t>
            </w:r>
          </w:p>
        </w:tc>
        <w:tc>
          <w:tcPr>
            <w:tcW w:w="5529" w:type="dxa"/>
          </w:tcPr>
          <w:p w14:paraId="1C9AF973" w14:textId="27D5E8E9" w:rsidR="008B447C" w:rsidRPr="00216AB4" w:rsidRDefault="00F34EAB">
            <w:r>
              <w:t>Page mal structuré</w:t>
            </w:r>
            <w:r w:rsidR="00A8721F">
              <w:t xml:space="preserve"> dû au manque d’espace</w:t>
            </w:r>
          </w:p>
        </w:tc>
      </w:tr>
      <w:tr w:rsidR="00C251EE" w:rsidRPr="00216AB4" w14:paraId="51C4BED7" w14:textId="77777777" w:rsidTr="008555C3">
        <w:tc>
          <w:tcPr>
            <w:tcW w:w="4678" w:type="dxa"/>
          </w:tcPr>
          <w:p w14:paraId="2A2CDD69" w14:textId="0C693CC2" w:rsidR="00C251EE" w:rsidRDefault="007910E7">
            <w:r>
              <w:t>L</w:t>
            </w:r>
            <w:r w:rsidR="00245D60">
              <w:t xml:space="preserve">e code </w:t>
            </w:r>
            <w:proofErr w:type="spellStart"/>
            <w:r w:rsidR="00245D60">
              <w:t>css</w:t>
            </w:r>
            <w:proofErr w:type="spellEnd"/>
            <w:r w:rsidR="00245D60">
              <w:t xml:space="preserve"> </w:t>
            </w:r>
            <w:r>
              <w:t>ne devrait pas être écrit dans le fichier</w:t>
            </w:r>
            <w:r w:rsidR="00245D60">
              <w:t xml:space="preserve"> .html</w:t>
            </w:r>
          </w:p>
        </w:tc>
        <w:tc>
          <w:tcPr>
            <w:tcW w:w="5529" w:type="dxa"/>
          </w:tcPr>
          <w:p w14:paraId="1636DCE3" w14:textId="077C61C1" w:rsidR="006C5856" w:rsidRDefault="0058010F">
            <w:r>
              <w:t xml:space="preserve">L’architecture d’un projet n’est pas </w:t>
            </w:r>
            <w:r w:rsidR="004E55F9">
              <w:t>respectée</w:t>
            </w:r>
            <w:r>
              <w:t>.</w:t>
            </w:r>
            <w:r w:rsidR="006C5856">
              <w:t xml:space="preserve"> C’est moins propre. </w:t>
            </w:r>
          </w:p>
        </w:tc>
      </w:tr>
      <w:tr w:rsidR="0093130D" w:rsidRPr="00216AB4" w14:paraId="508EAEF7" w14:textId="77777777" w:rsidTr="008555C3">
        <w:tc>
          <w:tcPr>
            <w:tcW w:w="4678" w:type="dxa"/>
          </w:tcPr>
          <w:p w14:paraId="4F916002" w14:textId="2EF5AFD2" w:rsidR="0093130D" w:rsidRDefault="007910E7">
            <w:r>
              <w:t xml:space="preserve">Le code javascript devrait </w:t>
            </w:r>
            <w:r w:rsidR="000C262E">
              <w:t xml:space="preserve">être écrit ailleurs que dans le fichier </w:t>
            </w:r>
            <w:r w:rsidR="0057025C">
              <w:t>.html</w:t>
            </w:r>
          </w:p>
        </w:tc>
        <w:tc>
          <w:tcPr>
            <w:tcW w:w="5529" w:type="dxa"/>
          </w:tcPr>
          <w:p w14:paraId="171D0D29" w14:textId="15B25FF4" w:rsidR="0093130D" w:rsidRDefault="0057025C">
            <w:r>
              <w:t>La structure du projet est mal faite et c’est moins propre.</w:t>
            </w:r>
          </w:p>
        </w:tc>
      </w:tr>
    </w:tbl>
    <w:p w14:paraId="00BB7EDD" w14:textId="77777777" w:rsidR="009A5342" w:rsidRPr="00216AB4" w:rsidRDefault="009A5342"/>
    <w:sectPr w:rsidR="009A5342" w:rsidRPr="00216AB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1A"/>
    <w:rsid w:val="00041BD3"/>
    <w:rsid w:val="00072443"/>
    <w:rsid w:val="0008272D"/>
    <w:rsid w:val="000A664A"/>
    <w:rsid w:val="000C262E"/>
    <w:rsid w:val="00115D2F"/>
    <w:rsid w:val="00152C61"/>
    <w:rsid w:val="00161EAC"/>
    <w:rsid w:val="001A3C22"/>
    <w:rsid w:val="001D0075"/>
    <w:rsid w:val="002030FA"/>
    <w:rsid w:val="00216AB4"/>
    <w:rsid w:val="00241D18"/>
    <w:rsid w:val="00245D60"/>
    <w:rsid w:val="0026249A"/>
    <w:rsid w:val="00274227"/>
    <w:rsid w:val="002B3243"/>
    <w:rsid w:val="002D1EDF"/>
    <w:rsid w:val="002E6306"/>
    <w:rsid w:val="00321140"/>
    <w:rsid w:val="00330507"/>
    <w:rsid w:val="00345E33"/>
    <w:rsid w:val="003B1678"/>
    <w:rsid w:val="003B31C6"/>
    <w:rsid w:val="004806A0"/>
    <w:rsid w:val="004C4FCF"/>
    <w:rsid w:val="004E55F9"/>
    <w:rsid w:val="00520A78"/>
    <w:rsid w:val="00534D53"/>
    <w:rsid w:val="0057025C"/>
    <w:rsid w:val="0058010F"/>
    <w:rsid w:val="005E77FB"/>
    <w:rsid w:val="006309A6"/>
    <w:rsid w:val="00647617"/>
    <w:rsid w:val="00676902"/>
    <w:rsid w:val="006C0ECC"/>
    <w:rsid w:val="006C5856"/>
    <w:rsid w:val="006D42F4"/>
    <w:rsid w:val="006E5DA6"/>
    <w:rsid w:val="00716258"/>
    <w:rsid w:val="0077083A"/>
    <w:rsid w:val="00772537"/>
    <w:rsid w:val="00776445"/>
    <w:rsid w:val="00783227"/>
    <w:rsid w:val="007910E7"/>
    <w:rsid w:val="007C2CF2"/>
    <w:rsid w:val="007D32B7"/>
    <w:rsid w:val="007D4665"/>
    <w:rsid w:val="00847A0C"/>
    <w:rsid w:val="008555C3"/>
    <w:rsid w:val="008B447C"/>
    <w:rsid w:val="008D3319"/>
    <w:rsid w:val="00903696"/>
    <w:rsid w:val="0093130D"/>
    <w:rsid w:val="009A5342"/>
    <w:rsid w:val="009B291A"/>
    <w:rsid w:val="009C7DF9"/>
    <w:rsid w:val="009F4FD2"/>
    <w:rsid w:val="00A17B2F"/>
    <w:rsid w:val="00A17F12"/>
    <w:rsid w:val="00A50B07"/>
    <w:rsid w:val="00A64D98"/>
    <w:rsid w:val="00A8721F"/>
    <w:rsid w:val="00AA6B78"/>
    <w:rsid w:val="00AC799E"/>
    <w:rsid w:val="00B26716"/>
    <w:rsid w:val="00B3267A"/>
    <w:rsid w:val="00B91AC9"/>
    <w:rsid w:val="00BB2C8D"/>
    <w:rsid w:val="00BF7B1F"/>
    <w:rsid w:val="00C00FED"/>
    <w:rsid w:val="00C074AA"/>
    <w:rsid w:val="00C251EE"/>
    <w:rsid w:val="00C25F65"/>
    <w:rsid w:val="00C91B0C"/>
    <w:rsid w:val="00CA6CF2"/>
    <w:rsid w:val="00CB3599"/>
    <w:rsid w:val="00CD63B7"/>
    <w:rsid w:val="00D32713"/>
    <w:rsid w:val="00D455E2"/>
    <w:rsid w:val="00D46485"/>
    <w:rsid w:val="00D52107"/>
    <w:rsid w:val="00D60DA6"/>
    <w:rsid w:val="00D72A30"/>
    <w:rsid w:val="00E45348"/>
    <w:rsid w:val="00E70809"/>
    <w:rsid w:val="00E84554"/>
    <w:rsid w:val="00EF11D6"/>
    <w:rsid w:val="00F028FB"/>
    <w:rsid w:val="00F1559E"/>
    <w:rsid w:val="00F16BD0"/>
    <w:rsid w:val="00F20702"/>
    <w:rsid w:val="00F34EAB"/>
    <w:rsid w:val="00F63A7B"/>
    <w:rsid w:val="00FC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082A"/>
  <w15:chartTrackingRefBased/>
  <w15:docId w15:val="{D242FFE7-0368-463E-BE86-9182FFD2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2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2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2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2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29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29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29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29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29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29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29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29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29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29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291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47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167</Words>
  <Characters>813</Characters>
  <Application>Microsoft Office Word</Application>
  <DocSecurity>0</DocSecurity>
  <Lines>29</Lines>
  <Paragraphs>15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Bourcier Blake</dc:creator>
  <cp:keywords/>
  <dc:description/>
  <cp:lastModifiedBy>Daniel Bourcier Blake</cp:lastModifiedBy>
  <cp:revision>89</cp:revision>
  <dcterms:created xsi:type="dcterms:W3CDTF">2025-12-02T22:36:00Z</dcterms:created>
  <dcterms:modified xsi:type="dcterms:W3CDTF">2025-12-04T22:51:00Z</dcterms:modified>
</cp:coreProperties>
</file>