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软件系统结构图</w:t>
      </w:r>
    </w:p>
    <w:p>
      <w:pPr>
        <w:rPr>
          <w:rFonts w:hint="eastAsia" w:asciiTheme="minorEastAsia" w:hAnsiTheme="minorEastAsia"/>
          <w:b/>
          <w:bCs/>
          <w:sz w:val="30"/>
          <w:szCs w:val="30"/>
        </w:rPr>
      </w:pPr>
      <w:r>
        <w:drawing>
          <wp:inline distT="0" distB="0" distL="0" distR="0">
            <wp:extent cx="5263515" cy="2257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功能模块设计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通过对系统进行详细的需求分析，获得了一个设计方案，将系统划分为若干个功能子模块。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模块汇总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shd w:val="clear" w:color="auto" w:fill="D9D9D9"/>
          </w:tcPr>
          <w:p>
            <w:pPr>
              <w:ind w:firstLine="36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前台模块汇总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登录注册模块</w:t>
            </w:r>
          </w:p>
        </w:tc>
        <w:tc>
          <w:tcPr>
            <w:tcW w:w="6596" w:type="dxa"/>
          </w:tcPr>
          <w:p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提供给用户登录注册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浏览信息模块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显示论坛提供的帖子资讯社区等信息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操作帖子模块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对帖子的各种操作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bottom w:val="single" w:color="auto" w:sz="4" w:space="0"/>
            </w:tcBorders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个人模块</w:t>
            </w:r>
          </w:p>
        </w:tc>
        <w:tc>
          <w:tcPr>
            <w:tcW w:w="6596" w:type="dxa"/>
            <w:tcBorders>
              <w:bottom w:val="single" w:color="auto" w:sz="4" w:space="0"/>
            </w:tcBorders>
          </w:tcPr>
          <w:p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显示、修改个人信息</w:t>
            </w:r>
          </w:p>
          <w:p>
            <w:pPr>
              <w:ind w:firstLine="3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显示用户收藏、已发布文章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树洞模块</w:t>
            </w:r>
          </w:p>
        </w:tc>
        <w:tc>
          <w:tcPr>
            <w:tcW w:w="6596" w:type="dxa"/>
          </w:tcPr>
          <w:p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发布、接受、回复树洞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shd w:val="clear" w:color="auto" w:fill="C0C0C0"/>
          </w:tcPr>
          <w:p>
            <w:pPr>
              <w:ind w:firstLine="360"/>
              <w:rPr>
                <w:rFonts w:hint="default"/>
                <w:b/>
                <w:sz w:val="18"/>
                <w:lang w:val="en-US"/>
              </w:rPr>
            </w:pPr>
            <w:r>
              <w:rPr>
                <w:rFonts w:hint="eastAsia"/>
                <w:b/>
                <w:sz w:val="18"/>
              </w:rPr>
              <w:t>后台</w:t>
            </w:r>
            <w:r>
              <w:rPr>
                <w:rFonts w:hint="eastAsia"/>
                <w:b/>
                <w:sz w:val="18"/>
                <w:lang w:val="en-US" w:eastAsia="zh-CN"/>
              </w:rPr>
              <w:t>模块汇总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shd w:val="clear" w:color="auto" w:fill="C0C0C0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C0C0C0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登录模块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提供管理员登录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后台首页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显示</w:t>
            </w:r>
            <w:r>
              <w:rPr>
                <w:rFonts w:hint="eastAsia"/>
                <w:sz w:val="18"/>
                <w:lang w:val="en-US" w:eastAsia="zh-CN"/>
              </w:rPr>
              <w:t>一些数据统计及走势和公告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720" w:firstLineChars="400"/>
              <w:jc w:val="both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文章管理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对文章进行搜索、查看、删除、封禁、处理等功能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用户管理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查看用户详情、封禁用户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通知</w:t>
            </w:r>
            <w:r>
              <w:rPr>
                <w:rFonts w:hint="eastAsia"/>
                <w:sz w:val="18"/>
              </w:rPr>
              <w:t>管理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发布通知、查看通知详情、删除通知或搜索通知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ind w:firstLine="360"/>
              <w:jc w:val="both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官方文章管理</w:t>
            </w:r>
          </w:p>
        </w:tc>
        <w:tc>
          <w:tcPr>
            <w:tcW w:w="6596" w:type="dxa"/>
          </w:tcPr>
          <w:p>
            <w:pPr>
              <w:ind w:firstLine="360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发布官方文章或搜索官方文章，或者查看其详情、删除文章等操作</w:t>
            </w:r>
          </w:p>
        </w:tc>
      </w:tr>
    </w:tbl>
    <w:p>
      <w:pPr>
        <w:rPr>
          <w:rFonts w:hint="eastAsia" w:asciiTheme="minorEastAsia" w:hAnsiTheme="minorEastAsia"/>
          <w:b/>
          <w:bCs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功能模块详情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登陆注册模块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功能概述</w:t>
            </w:r>
          </w:p>
        </w:tc>
        <w:tc>
          <w:tcPr>
            <w:tcW w:w="7044" w:type="dxa"/>
          </w:tcPr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注册：用户填写注册信息，检验信息有效性，有效则将信息存入数据库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登录：用户填写登录信息，检验信息有效性；若有效跳转到首页，否则显示无效</w:t>
            </w:r>
          </w:p>
        </w:tc>
      </w:tr>
    </w:tbl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浏览信息</w:t>
      </w:r>
      <w:bookmarkStart w:id="0" w:name="_GoBack"/>
      <w:bookmarkEnd w:id="0"/>
      <w:r>
        <w:rPr>
          <w:rFonts w:hint="eastAsia" w:asciiTheme="minorEastAsia" w:hAnsiTheme="minorEastAsia"/>
          <w:b/>
          <w:bCs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功能概述</w:t>
            </w:r>
          </w:p>
        </w:tc>
        <w:tc>
          <w:tcPr>
            <w:tcW w:w="7044" w:type="dxa"/>
          </w:tcPr>
          <w:p>
            <w:pPr>
              <w:ind w:firstLine="360"/>
              <w:rPr>
                <w:sz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浏览首页：</w:t>
            </w:r>
            <w:r>
              <w:rPr>
                <w:rFonts w:hint="eastAsia"/>
                <w:sz w:val="18"/>
              </w:rPr>
              <w:t>用户查看推荐文章、热门文章、精品文章，由服务器检索出相关帖子显示在首页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浏览资讯：用户查看考试范围、最新资讯、经验分享文章，</w:t>
            </w:r>
            <w:r>
              <w:rPr>
                <w:rFonts w:hint="eastAsia"/>
                <w:sz w:val="18"/>
              </w:rPr>
              <w:t>由服务器检索出相关帖子显示在资讯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浏览社区：</w:t>
            </w:r>
            <w:r>
              <w:rPr>
                <w:rFonts w:hint="eastAsia"/>
                <w:sz w:val="18"/>
              </w:rPr>
              <w:t>用户查看推荐文章、热门文章、精品文章，由服务器检索出相关帖子显示在首页</w:t>
            </w:r>
          </w:p>
          <w:p>
            <w:pPr>
              <w:ind w:firstLine="360"/>
              <w:rPr>
                <w:sz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浏览社区：用户查看院校分类文章、杂谈文章、拼课文章，</w:t>
            </w:r>
            <w:r>
              <w:rPr>
                <w:rFonts w:hint="eastAsia"/>
                <w:sz w:val="18"/>
              </w:rPr>
              <w:t>由服务器检索出相关帖子显示在社区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浏览通知：用户查看管理员发布的通知，</w:t>
            </w:r>
            <w:r>
              <w:rPr>
                <w:rFonts w:hint="eastAsia"/>
                <w:sz w:val="18"/>
              </w:rPr>
              <w:t>由服务器检索出相关帖子显示在通知</w:t>
            </w:r>
          </w:p>
        </w:tc>
      </w:tr>
    </w:tbl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社区模块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操作帖子模块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功能概述</w:t>
            </w:r>
          </w:p>
        </w:tc>
        <w:tc>
          <w:tcPr>
            <w:tcW w:w="7044" w:type="dxa"/>
          </w:tcPr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搜索帖子：已登录用户在客户端提供搜索关键词，服务器端检索送出相关帖子显示在首页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查看帖子：已登录用户点击帖子标题，跳转到帖子详情模块查看帖子：用户点击帖子标题，跳转到帖子详情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收藏帖子：已登录用户收藏帖子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点赞帖子：已登录用户点赞帖子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发布帖子：已登录用户可以输入帖子内容，选择帖子相应的</w:t>
            </w:r>
            <w:r>
              <w:rPr>
                <w:iCs/>
                <w:sz w:val="18"/>
                <w:szCs w:val="18"/>
              </w:rPr>
              <w:t>tag</w:t>
            </w:r>
            <w:r>
              <w:rPr>
                <w:rFonts w:hint="eastAsia"/>
                <w:iCs/>
                <w:sz w:val="18"/>
                <w:szCs w:val="18"/>
              </w:rPr>
              <w:t>，完成后将帖子信息传送到服务器端并存储在数据库中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回复帖子：已登录用户可以在帖子下发表观点，完成后将回复传送到服务器存储在数据库中</w:t>
            </w:r>
          </w:p>
        </w:tc>
      </w:tr>
    </w:tbl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树洞模块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功能概述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发布树洞：已登录用户输入树洞内容，服务器端接收内容存入数据库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接收树洞：已登录用户发布树洞后，可以选择接受树洞，服务器端随机从数据库选取一条树洞返回显示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回复树洞：已登录用户接收树洞后，可以回复简单表情</w:t>
            </w:r>
          </w:p>
        </w:tc>
      </w:tr>
    </w:tbl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个人模块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功能概述</w:t>
            </w:r>
          </w:p>
        </w:tc>
        <w:tc>
          <w:tcPr>
            <w:tcW w:w="7044" w:type="dxa"/>
          </w:tcPr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修改个人信息：已登录用户点击修改，支持修改昵称、个性签名</w:t>
            </w:r>
            <w:r>
              <w:rPr>
                <w:iCs/>
                <w:sz w:val="18"/>
                <w:szCs w:val="18"/>
              </w:rPr>
              <w:t xml:space="preserve"> </w:t>
            </w:r>
          </w:p>
          <w:p>
            <w:pPr>
              <w:ind w:firstLine="360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查看收藏：显示已登录用户收藏文章列表</w:t>
            </w:r>
          </w:p>
          <w:p>
            <w:pPr>
              <w:ind w:firstLine="360"/>
              <w:rPr>
                <w:rFonts w:hint="eastAsia"/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查看已发布文章：显示已登录用户已发布文章</w:t>
            </w:r>
          </w:p>
        </w:tc>
      </w:tr>
    </w:tbl>
    <w:p>
      <w:pPr>
        <w:pStyle w:val="2"/>
        <w:ind w:left="0" w:leftChars="0" w:firstLine="0" w:firstLineChars="0"/>
        <w:rPr>
          <w:rFonts w:asciiTheme="minorEastAsia" w:hAnsiTheme="minorEastAsia" w:eastAsiaTheme="minorEastAsia" w:cstheme="minorEastAsia"/>
          <w:sz w:val="36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管理员填写登录信息，验证有效性，有效则跳转到首页，否则显示无效</w:t>
            </w:r>
          </w:p>
        </w:tc>
      </w:tr>
    </w:tbl>
    <w:p>
      <w:pPr>
        <w:pStyle w:val="2"/>
        <w:ind w:left="0" w:leftChars="0" w:firstLine="0" w:firstLineChars="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后台首页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后台首页模块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管理员可以看到一些数据统计如用户文章总数量及昨日新增量。并且有可视化的折现图，还有公告栏。</w:t>
            </w:r>
          </w:p>
        </w:tc>
      </w:tr>
    </w:tbl>
    <w:p>
      <w:pPr>
        <w:pStyle w:val="2"/>
        <w:ind w:left="0" w:leftChars="0" w:firstLine="0" w:firstLineChars="0"/>
        <w:rPr>
          <w:rFonts w:hint="default" w:asciiTheme="minorEastAsia" w:hAnsiTheme="minorEastAsia" w:eastAsiaTheme="minorEastAsia" w:cstheme="minorEastAsia"/>
          <w:sz w:val="36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文章管理模块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用户文章管理：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封禁文章：管理员可以点击封禁，然后选择封禁时长，然后确认就可以对一篇文章进行一定期限的封禁。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搜索文章：管理员在输入框输入信息，传给服务器，会检索出相关文章。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删除文章：管理员可以点击删除键删除对应文章</w:t>
            </w:r>
          </w:p>
          <w:p>
            <w:pPr>
              <w:ind w:firstLine="36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查看文章详情：管理员可以点击详情查看对应文章详情</w:t>
            </w:r>
          </w:p>
        </w:tc>
      </w:tr>
    </w:tbl>
    <w:p>
      <w:pPr>
        <w:pStyle w:val="2"/>
        <w:ind w:left="0" w:leftChars="0" w:firstLine="0" w:firstLineChars="0"/>
        <w:rPr>
          <w:rFonts w:asciiTheme="minorEastAsia" w:hAnsiTheme="minorEastAsia" w:eastAsiaTheme="minorEastAsia" w:cstheme="minorEastAsia"/>
          <w:sz w:val="36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搜索用户：管理员在输入框输入用户信息，可以搜索出对应用户并显示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查看用户详情：管理员点击详情可以查看对应用户的详细信息</w:t>
            </w:r>
          </w:p>
          <w:p>
            <w:pPr>
              <w:ind w:firstLine="36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删除用户：管理员点击删除可以删除对应用户</w:t>
            </w:r>
          </w:p>
        </w:tc>
      </w:tr>
    </w:tbl>
    <w:p>
      <w:pPr>
        <w:pStyle w:val="2"/>
        <w:ind w:left="0" w:leftChars="0" w:firstLine="0" w:firstLineChars="0"/>
        <w:rPr>
          <w:rFonts w:asciiTheme="minorEastAsia" w:hAnsiTheme="minorEastAsia" w:eastAsiaTheme="minorEastAsia" w:cstheme="minorEastAsia"/>
          <w:sz w:val="36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通知管理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搜索通知：管理员输入信息，可以搜索并显示对应的通知信息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发布通知：管理员输入标题和正文内容然后点击发布可以发布通知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删除通知：管理员点击删除可以删除对应通知</w:t>
            </w:r>
          </w:p>
          <w:p>
            <w:pPr>
              <w:ind w:firstLine="36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查看通知详情：管理员点击详情可以查看对应通知的详细内容</w:t>
            </w:r>
          </w:p>
        </w:tc>
      </w:tr>
    </w:tbl>
    <w:p>
      <w:pPr>
        <w:pStyle w:val="2"/>
        <w:ind w:left="0" w:leftChars="0" w:firstLine="0" w:firstLineChars="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官方文章管理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</w:t>
      </w:r>
    </w:p>
    <w:tbl>
      <w:tblPr>
        <w:tblStyle w:val="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firstLine="36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044" w:type="dxa"/>
          </w:tcPr>
          <w:p>
            <w:pPr>
              <w:ind w:firstLine="48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官方文章管理模块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D9D9D9"/>
          </w:tcPr>
          <w:p>
            <w:pPr>
              <w:ind w:firstLine="3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官方文章管理：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查看官方文章：管理员可以点击详情查看对应官方文章详情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发布官方文章：管理员可以输入标题、标签、文章内容然后将文章作为官方文章发布出去</w:t>
            </w:r>
          </w:p>
          <w:p>
            <w:pPr>
              <w:ind w:firstLine="36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删除官方文章：管理员可以点击删除键删除对应官方文章</w:t>
            </w:r>
          </w:p>
          <w:p>
            <w:pPr>
              <w:ind w:firstLine="667" w:firstLineChars="371"/>
              <w:rPr>
                <w:rFonts w:hint="default" w:eastAsiaTheme="minorEastAsia"/>
                <w:i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搜索官方文章：管理员在输入框输入信息，传给服务器，会检索出相关官方文章。</w:t>
            </w:r>
          </w:p>
        </w:tc>
      </w:tr>
    </w:tbl>
    <w:p>
      <w:pPr>
        <w:rPr>
          <w:rFonts w:hint="eastAsia" w:asciiTheme="minorEastAsia" w:hAnsiTheme="minorEastAsia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F"/>
    <w:rsid w:val="00074901"/>
    <w:rsid w:val="001306DD"/>
    <w:rsid w:val="001354E3"/>
    <w:rsid w:val="00166005"/>
    <w:rsid w:val="001B6664"/>
    <w:rsid w:val="001D3EE5"/>
    <w:rsid w:val="00216CBA"/>
    <w:rsid w:val="002200E6"/>
    <w:rsid w:val="00226E33"/>
    <w:rsid w:val="00272832"/>
    <w:rsid w:val="00272F32"/>
    <w:rsid w:val="002F2540"/>
    <w:rsid w:val="003A064B"/>
    <w:rsid w:val="003C2573"/>
    <w:rsid w:val="004576F5"/>
    <w:rsid w:val="00473B7B"/>
    <w:rsid w:val="00491262"/>
    <w:rsid w:val="004A7952"/>
    <w:rsid w:val="004F0886"/>
    <w:rsid w:val="004F6DFA"/>
    <w:rsid w:val="00580FF9"/>
    <w:rsid w:val="005A485F"/>
    <w:rsid w:val="005C4690"/>
    <w:rsid w:val="005E5A15"/>
    <w:rsid w:val="00602A30"/>
    <w:rsid w:val="006207C0"/>
    <w:rsid w:val="0063343F"/>
    <w:rsid w:val="00655B28"/>
    <w:rsid w:val="006A7AD6"/>
    <w:rsid w:val="006D69B2"/>
    <w:rsid w:val="007027EB"/>
    <w:rsid w:val="00757EB9"/>
    <w:rsid w:val="00805903"/>
    <w:rsid w:val="008535CE"/>
    <w:rsid w:val="00854284"/>
    <w:rsid w:val="00866333"/>
    <w:rsid w:val="008A7B9C"/>
    <w:rsid w:val="008C2233"/>
    <w:rsid w:val="00901F6B"/>
    <w:rsid w:val="009032F2"/>
    <w:rsid w:val="009B151D"/>
    <w:rsid w:val="009C51FC"/>
    <w:rsid w:val="009D112B"/>
    <w:rsid w:val="00A23DBC"/>
    <w:rsid w:val="00A8694D"/>
    <w:rsid w:val="00B333D5"/>
    <w:rsid w:val="00B65AFD"/>
    <w:rsid w:val="00B6665D"/>
    <w:rsid w:val="00B67933"/>
    <w:rsid w:val="00C37698"/>
    <w:rsid w:val="00CE3BF4"/>
    <w:rsid w:val="00CE5C55"/>
    <w:rsid w:val="00D4614E"/>
    <w:rsid w:val="00D9750E"/>
    <w:rsid w:val="00DC289C"/>
    <w:rsid w:val="00DC327A"/>
    <w:rsid w:val="00DE33D5"/>
    <w:rsid w:val="00E02DA3"/>
    <w:rsid w:val="00EB5AD0"/>
    <w:rsid w:val="00EF6167"/>
    <w:rsid w:val="00F8547F"/>
    <w:rsid w:val="00FC05FF"/>
    <w:rsid w:val="1EF63487"/>
    <w:rsid w:val="23071D13"/>
    <w:rsid w:val="6E101B57"/>
    <w:rsid w:val="713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ind w:firstLine="200" w:firstLineChars="200"/>
      <w:jc w:val="left"/>
      <w:outlineLvl w:val="1"/>
    </w:pPr>
    <w:rPr>
      <w:rFonts w:ascii="Arial" w:hAnsi="Arial" w:eastAsia="微软雅黑" w:cs="Times New Roman"/>
      <w:b/>
      <w:sz w:val="32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826</Characters>
  <Lines>6</Lines>
  <Paragraphs>1</Paragraphs>
  <TotalTime>1</TotalTime>
  <ScaleCrop>false</ScaleCrop>
  <LinksUpToDate>false</LinksUpToDate>
  <CharactersWithSpaces>969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2021-04-20T05:33:00Z</dcterms:created>
  <dc:creator>xiao han</dc:creator>
  <cp:lastModifiedBy>WEILONG</cp:lastModifiedBy>
  <dcterms:modified xsi:type="dcterms:W3CDTF">2021-04-20T10:19:41Z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632CF51C1B56472FBBCC96796EC7CFF6</vt:lpwstr>
  </property>
</Properties>
</file>